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13" w:firstLine="0"/>
        <w:jc w:val="center"/>
        <w:rPr>
          <w:rFonts w:ascii="Georgia" w:hAnsi="Georgia"/>
          <w:sz w:val="14"/>
        </w:rPr>
      </w:pPr>
      <w:r>
        <w:rPr/>
        <mc:AlternateContent>
          <mc:Choice Requires="wps">
            <w:drawing>
              <wp:anchor distT="0" distB="0" distL="0" distR="0" allowOverlap="1" layoutInCell="1" locked="0" behindDoc="0" simplePos="0" relativeHeight="15731712">
                <wp:simplePos x="0" y="0"/>
                <wp:positionH relativeFrom="page">
                  <wp:posOffset>477359</wp:posOffset>
                </wp:positionH>
                <wp:positionV relativeFrom="paragraph">
                  <wp:posOffset>589915</wp:posOffset>
                </wp:positionV>
                <wp:extent cx="756285" cy="45275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6285" cy="452755"/>
                          <a:chExt cx="756285" cy="452755"/>
                        </a:xfrm>
                      </wpg:grpSpPr>
                      <pic:pic>
                        <pic:nvPicPr>
                          <pic:cNvPr id="2" name="Image 2"/>
                          <pic:cNvPicPr/>
                        </pic:nvPicPr>
                        <pic:blipFill>
                          <a:blip r:embed="rId5" cstate="print"/>
                          <a:stretch>
                            <a:fillRect/>
                          </a:stretch>
                        </pic:blipFill>
                        <pic:spPr>
                          <a:xfrm>
                            <a:off x="661288" y="0"/>
                            <a:ext cx="82359" cy="82334"/>
                          </a:xfrm>
                          <a:prstGeom prst="rect">
                            <a:avLst/>
                          </a:prstGeom>
                        </pic:spPr>
                      </pic:pic>
                      <pic:pic>
                        <pic:nvPicPr>
                          <pic:cNvPr id="3" name="Image 3"/>
                          <pic:cNvPicPr/>
                        </pic:nvPicPr>
                        <pic:blipFill>
                          <a:blip r:embed="rId6" cstate="print"/>
                          <a:stretch>
                            <a:fillRect/>
                          </a:stretch>
                        </pic:blipFill>
                        <pic:spPr>
                          <a:xfrm>
                            <a:off x="0" y="16255"/>
                            <a:ext cx="755992" cy="436270"/>
                          </a:xfrm>
                          <a:prstGeom prst="rect">
                            <a:avLst/>
                          </a:prstGeom>
                        </pic:spPr>
                      </pic:pic>
                    </wpg:wgp>
                  </a:graphicData>
                </a:graphic>
              </wp:anchor>
            </w:drawing>
          </mc:Choice>
          <mc:Fallback>
            <w:pict>
              <v:group style="position:absolute;margin-left:37.587399pt;margin-top:46.450001pt;width:59.55pt;height:35.65pt;mso-position-horizontal-relative:page;mso-position-vertical-relative:paragraph;z-index:15731712" id="docshapegroup1" coordorigin="752,929" coordsize="1191,713">
                <v:shape style="position:absolute;left:1793;top:929;width:130;height:130" type="#_x0000_t75" id="docshape2" stroked="false">
                  <v:imagedata r:id="rId5" o:title=""/>
                </v:shape>
                <v:shape style="position:absolute;left:751;top:954;width:1191;height:688" type="#_x0000_t75" id="docshape3" stroked="false">
                  <v:imagedata r:id="rId6" o:title=""/>
                </v:shape>
                <w10:wrap type="none"/>
              </v:group>
            </w:pict>
          </mc:Fallback>
        </mc:AlternateContent>
      </w:r>
      <w:r>
        <w:rPr/>
        <w:drawing>
          <wp:anchor distT="0" distB="0" distL="0" distR="0" allowOverlap="1" layoutInCell="1" locked="0" behindDoc="0" simplePos="0" relativeHeight="15732224">
            <wp:simplePos x="0" y="0"/>
            <wp:positionH relativeFrom="page">
              <wp:posOffset>6361925</wp:posOffset>
            </wp:positionH>
            <wp:positionV relativeFrom="paragraph">
              <wp:posOffset>301555</wp:posOffset>
            </wp:positionV>
            <wp:extent cx="719733" cy="908303"/>
            <wp:effectExtent l="0" t="0" r="0" b="0"/>
            <wp:wrapNone/>
            <wp:docPr id="4" name="Image 4" descr="Journal logo"/>
            <wp:cNvGraphicFramePr>
              <a:graphicFrameLocks/>
            </wp:cNvGraphicFramePr>
            <a:graphic>
              <a:graphicData uri="http://schemas.openxmlformats.org/drawingml/2006/picture">
                <pic:pic>
                  <pic:nvPicPr>
                    <pic:cNvPr id="4" name="Image 4" descr="Journal logo"/>
                    <pic:cNvPicPr/>
                  </pic:nvPicPr>
                  <pic:blipFill>
                    <a:blip r:embed="rId7"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1413471</wp:posOffset>
                </wp:positionH>
                <wp:positionV relativeFrom="paragraph">
                  <wp:posOffset>382955</wp:posOffset>
                </wp:positionV>
                <wp:extent cx="4768215" cy="82867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8215"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8">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w w:val="110"/>
                                <w:sz w:val="28"/>
                              </w:rPr>
                              <w:t>Artificial</w:t>
                            </w:r>
                            <w:r>
                              <w:rPr>
                                <w:color w:val="000000"/>
                                <w:spacing w:val="-6"/>
                                <w:w w:val="110"/>
                                <w:sz w:val="28"/>
                              </w:rPr>
                              <w:t> </w:t>
                            </w:r>
                            <w:r>
                              <w:rPr>
                                <w:color w:val="000000"/>
                                <w:w w:val="110"/>
                                <w:sz w:val="28"/>
                              </w:rPr>
                              <w:t>Intelligence</w:t>
                            </w:r>
                            <w:r>
                              <w:rPr>
                                <w:color w:val="000000"/>
                                <w:spacing w:val="-7"/>
                                <w:w w:val="110"/>
                                <w:sz w:val="28"/>
                              </w:rPr>
                              <w:t> </w:t>
                            </w:r>
                            <w:r>
                              <w:rPr>
                                <w:color w:val="000000"/>
                                <w:w w:val="110"/>
                                <w:sz w:val="28"/>
                              </w:rPr>
                              <w:t>in</w:t>
                            </w:r>
                            <w:r>
                              <w:rPr>
                                <w:color w:val="000000"/>
                                <w:spacing w:val="-6"/>
                                <w:w w:val="110"/>
                                <w:sz w:val="28"/>
                              </w:rPr>
                              <w:t> </w:t>
                            </w:r>
                            <w:r>
                              <w:rPr>
                                <w:color w:val="000000"/>
                                <w:spacing w:val="-2"/>
                                <w:w w:val="110"/>
                                <w:sz w:val="28"/>
                              </w:rPr>
                              <w:t>Geosciences</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62"/>
                                <w:w w:val="150"/>
                              </w:rPr>
                              <w:t> </w:t>
                            </w:r>
                            <w:r>
                              <w:rPr>
                                <w:rFonts w:ascii="Arial"/>
                                <w:color w:val="000000"/>
                                <w:w w:val="105"/>
                              </w:rPr>
                              <w:t>homepage:</w:t>
                            </w:r>
                            <w:r>
                              <w:rPr>
                                <w:rFonts w:ascii="Arial"/>
                                <w:color w:val="000000"/>
                                <w:spacing w:val="63"/>
                                <w:w w:val="150"/>
                              </w:rPr>
                              <w:t> </w:t>
                            </w:r>
                            <w:hyperlink r:id="rId9">
                              <w:r>
                                <w:rPr>
                                  <w:rFonts w:ascii="Arial"/>
                                  <w:color w:val="2196D1"/>
                                  <w:w w:val="105"/>
                                </w:rPr>
                                <w:t>www.keaipublishing.com/en/journals/artificial-intelligence-in-</w:t>
                              </w:r>
                              <w:r>
                                <w:rPr>
                                  <w:rFonts w:ascii="Arial"/>
                                  <w:color w:val="2196D1"/>
                                  <w:spacing w:val="-2"/>
                                  <w:w w:val="105"/>
                                </w:rPr>
                                <w:t>geosciences</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296997pt;margin-top:30.153999pt;width:375.45pt;height:65.25pt;mso-position-horizontal-relative:page;mso-position-vertical-relative:paragraph;z-index:15733248" type="#_x0000_t202" id="docshape5"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8">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w w:val="110"/>
                          <w:sz w:val="28"/>
                        </w:rPr>
                        <w:t>Artificial</w:t>
                      </w:r>
                      <w:r>
                        <w:rPr>
                          <w:color w:val="000000"/>
                          <w:spacing w:val="-6"/>
                          <w:w w:val="110"/>
                          <w:sz w:val="28"/>
                        </w:rPr>
                        <w:t> </w:t>
                      </w:r>
                      <w:r>
                        <w:rPr>
                          <w:color w:val="000000"/>
                          <w:w w:val="110"/>
                          <w:sz w:val="28"/>
                        </w:rPr>
                        <w:t>Intelligence</w:t>
                      </w:r>
                      <w:r>
                        <w:rPr>
                          <w:color w:val="000000"/>
                          <w:spacing w:val="-7"/>
                          <w:w w:val="110"/>
                          <w:sz w:val="28"/>
                        </w:rPr>
                        <w:t> </w:t>
                      </w:r>
                      <w:r>
                        <w:rPr>
                          <w:color w:val="000000"/>
                          <w:w w:val="110"/>
                          <w:sz w:val="28"/>
                        </w:rPr>
                        <w:t>in</w:t>
                      </w:r>
                      <w:r>
                        <w:rPr>
                          <w:color w:val="000000"/>
                          <w:spacing w:val="-6"/>
                          <w:w w:val="110"/>
                          <w:sz w:val="28"/>
                        </w:rPr>
                        <w:t> </w:t>
                      </w:r>
                      <w:r>
                        <w:rPr>
                          <w:color w:val="000000"/>
                          <w:spacing w:val="-2"/>
                          <w:w w:val="110"/>
                          <w:sz w:val="28"/>
                        </w:rPr>
                        <w:t>Geosciences</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62"/>
                          <w:w w:val="150"/>
                        </w:rPr>
                        <w:t> </w:t>
                      </w:r>
                      <w:r>
                        <w:rPr>
                          <w:rFonts w:ascii="Arial"/>
                          <w:color w:val="000000"/>
                          <w:w w:val="105"/>
                        </w:rPr>
                        <w:t>homepage:</w:t>
                      </w:r>
                      <w:r>
                        <w:rPr>
                          <w:rFonts w:ascii="Arial"/>
                          <w:color w:val="000000"/>
                          <w:spacing w:val="63"/>
                          <w:w w:val="150"/>
                        </w:rPr>
                        <w:t> </w:t>
                      </w:r>
                      <w:hyperlink r:id="rId9">
                        <w:r>
                          <w:rPr>
                            <w:rFonts w:ascii="Arial"/>
                            <w:color w:val="2196D1"/>
                            <w:w w:val="105"/>
                          </w:rPr>
                          <w:t>www.keaipublishing.com/en/journals/artificial-intelligence-in-</w:t>
                        </w:r>
                        <w:r>
                          <w:rPr>
                            <w:rFonts w:ascii="Arial"/>
                            <w:color w:val="2196D1"/>
                            <w:spacing w:val="-2"/>
                            <w:w w:val="105"/>
                          </w:rPr>
                          <w:t>geosciences</w:t>
                        </w:r>
                      </w:hyperlink>
                    </w:p>
                  </w:txbxContent>
                </v:textbox>
                <v:fill type="solid"/>
                <w10:wrap type="none"/>
              </v:shape>
            </w:pict>
          </mc:Fallback>
        </mc:AlternateContent>
      </w:r>
      <w:hyperlink r:id="rId10">
        <w:r>
          <w:rPr>
            <w:rFonts w:ascii="Georgia" w:hAnsi="Georgia"/>
            <w:color w:val="00769F"/>
            <w:sz w:val="14"/>
          </w:rPr>
          <w:t>Artificial</w:t>
        </w:r>
        <w:r>
          <w:rPr>
            <w:rFonts w:ascii="Georgia" w:hAnsi="Georgia"/>
            <w:color w:val="00769F"/>
            <w:spacing w:val="12"/>
            <w:sz w:val="14"/>
          </w:rPr>
          <w:t> </w:t>
        </w:r>
        <w:r>
          <w:rPr>
            <w:rFonts w:ascii="Georgia" w:hAnsi="Georgia"/>
            <w:color w:val="00769F"/>
            <w:sz w:val="14"/>
          </w:rPr>
          <w:t>Intelligence</w:t>
        </w:r>
        <w:r>
          <w:rPr>
            <w:rFonts w:ascii="Georgia" w:hAnsi="Georgia"/>
            <w:color w:val="00769F"/>
            <w:spacing w:val="13"/>
            <w:sz w:val="14"/>
          </w:rPr>
          <w:t> </w:t>
        </w:r>
        <w:r>
          <w:rPr>
            <w:rFonts w:ascii="Georgia" w:hAnsi="Georgia"/>
            <w:color w:val="00769F"/>
            <w:sz w:val="14"/>
          </w:rPr>
          <w:t>in</w:t>
        </w:r>
        <w:r>
          <w:rPr>
            <w:rFonts w:ascii="Georgia" w:hAnsi="Georgia"/>
            <w:color w:val="00769F"/>
            <w:spacing w:val="12"/>
            <w:sz w:val="14"/>
          </w:rPr>
          <w:t> </w:t>
        </w:r>
        <w:r>
          <w:rPr>
            <w:rFonts w:ascii="Georgia" w:hAnsi="Georgia"/>
            <w:color w:val="00769F"/>
            <w:sz w:val="14"/>
          </w:rPr>
          <w:t>Geosciences</w:t>
        </w:r>
        <w:r>
          <w:rPr>
            <w:rFonts w:ascii="Georgia" w:hAnsi="Georgia"/>
            <w:color w:val="00769F"/>
            <w:spacing w:val="13"/>
            <w:sz w:val="14"/>
          </w:rPr>
          <w:t> </w:t>
        </w:r>
        <w:r>
          <w:rPr>
            <w:rFonts w:ascii="Georgia" w:hAnsi="Georgia"/>
            <w:color w:val="00769F"/>
            <w:sz w:val="14"/>
          </w:rPr>
          <w:t>3</w:t>
        </w:r>
        <w:r>
          <w:rPr>
            <w:rFonts w:ascii="Georgia" w:hAnsi="Georgia"/>
            <w:color w:val="00769F"/>
            <w:spacing w:val="12"/>
            <w:sz w:val="14"/>
          </w:rPr>
          <w:t> </w:t>
        </w:r>
        <w:r>
          <w:rPr>
            <w:rFonts w:ascii="Georgia" w:hAnsi="Georgia"/>
            <w:color w:val="00769F"/>
            <w:sz w:val="14"/>
          </w:rPr>
          <w:t>(2022)</w:t>
        </w:r>
        <w:r>
          <w:rPr>
            <w:rFonts w:ascii="Georgia" w:hAnsi="Georgia"/>
            <w:color w:val="00769F"/>
            <w:spacing w:val="13"/>
            <w:sz w:val="14"/>
          </w:rPr>
          <w:t> </w:t>
        </w:r>
        <w:r>
          <w:rPr>
            <w:rFonts w:ascii="Georgia" w:hAnsi="Georgia"/>
            <w:color w:val="00769F"/>
            <w:spacing w:val="-2"/>
            <w:sz w:val="14"/>
          </w:rPr>
          <w:t>132–147</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5"/>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270834</wp:posOffset>
                </wp:positionV>
                <wp:extent cx="6604634" cy="3810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1.325558pt;width:520.0501pt;height:2.989pt;mso-position-horizontal-relative:page;mso-position-vertical-relative:paragraph;z-index:-15728640;mso-wrap-distance-left:0;mso-wrap-distance-right:0" id="docshape6" filled="true" fillcolor="#000000" stroked="false">
                <v:fill type="solid"/>
                <w10:wrap type="topAndBottom"/>
              </v:rect>
            </w:pict>
          </mc:Fallback>
        </mc:AlternateContent>
      </w:r>
    </w:p>
    <w:p>
      <w:pPr>
        <w:pStyle w:val="BodyText"/>
        <w:spacing w:before="95"/>
        <w:rPr>
          <w:rFonts w:ascii="Georgia"/>
          <w:sz w:val="14"/>
        </w:rPr>
      </w:pPr>
    </w:p>
    <w:p>
      <w:pPr>
        <w:tabs>
          <w:tab w:pos="9420" w:val="left" w:leader="none"/>
        </w:tabs>
        <w:spacing w:line="252" w:lineRule="auto" w:before="0"/>
        <w:ind w:left="151" w:right="713" w:firstLine="0"/>
        <w:jc w:val="left"/>
        <w:rPr>
          <w:sz w:val="27"/>
        </w:rPr>
      </w:pPr>
      <w:bookmarkStart w:name="Optimized feature selection assists lith" w:id="1"/>
      <w:bookmarkEnd w:id="1"/>
      <w:r>
        <w:rPr/>
      </w:r>
      <w:r>
        <w:rPr>
          <w:w w:val="110"/>
          <w:sz w:val="27"/>
        </w:rPr>
        <w:t>Optimized feature selection assists lithofacies machine learning with </w:t>
      </w:r>
      <w:r>
        <w:rPr>
          <w:w w:val="110"/>
          <w:sz w:val="27"/>
        </w:rPr>
        <w:t>sparse</w:t>
      </w:r>
      <w:r>
        <w:rPr>
          <w:sz w:val="27"/>
        </w:rPr>
        <w:tab/>
      </w:r>
      <w:r>
        <w:rPr>
          <w:sz w:val="27"/>
        </w:rPr>
        <w:drawing>
          <wp:inline distT="0" distB="0" distL="0" distR="0">
            <wp:extent cx="361368" cy="361363"/>
            <wp:effectExtent l="0" t="0" r="0" b="0"/>
            <wp:docPr id="8" name="Image 8">
              <a:hlinkClick r:id="rId11"/>
            </wp:docPr>
            <wp:cNvGraphicFramePr>
              <a:graphicFrameLocks/>
            </wp:cNvGraphicFramePr>
            <a:graphic>
              <a:graphicData uri="http://schemas.openxmlformats.org/drawingml/2006/picture">
                <pic:pic>
                  <pic:nvPicPr>
                    <pic:cNvPr id="8" name="Image 8">
                      <a:hlinkClick r:id="rId11"/>
                    </pic:cNvPr>
                    <pic:cNvPicPr/>
                  </pic:nvPicPr>
                  <pic:blipFill>
                    <a:blip r:embed="rId12" cstate="print"/>
                    <a:stretch>
                      <a:fillRect/>
                    </a:stretch>
                  </pic:blipFill>
                  <pic:spPr>
                    <a:xfrm>
                      <a:off x="0" y="0"/>
                      <a:ext cx="361368" cy="361363"/>
                    </a:xfrm>
                    <a:prstGeom prst="rect">
                      <a:avLst/>
                    </a:prstGeom>
                  </pic:spPr>
                </pic:pic>
              </a:graphicData>
            </a:graphic>
          </wp:inline>
        </w:drawing>
      </w:r>
      <w:r>
        <w:rPr>
          <w:sz w:val="27"/>
        </w:rPr>
      </w:r>
      <w:r>
        <w:rPr>
          <w:sz w:val="27"/>
        </w:rPr>
        <w:t> </w:t>
      </w:r>
      <w:r>
        <w:rPr>
          <w:w w:val="110"/>
          <w:sz w:val="27"/>
        </w:rPr>
        <w:t>well</w:t>
      </w:r>
      <w:r>
        <w:rPr>
          <w:spacing w:val="40"/>
          <w:w w:val="110"/>
          <w:sz w:val="27"/>
        </w:rPr>
        <w:t> </w:t>
      </w:r>
      <w:r>
        <w:rPr>
          <w:w w:val="110"/>
          <w:sz w:val="27"/>
        </w:rPr>
        <w:t>log</w:t>
      </w:r>
      <w:r>
        <w:rPr>
          <w:spacing w:val="40"/>
          <w:w w:val="110"/>
          <w:sz w:val="27"/>
        </w:rPr>
        <w:t> </w:t>
      </w:r>
      <w:r>
        <w:rPr>
          <w:w w:val="110"/>
          <w:sz w:val="27"/>
        </w:rPr>
        <w:t>data</w:t>
      </w:r>
      <w:r>
        <w:rPr>
          <w:spacing w:val="39"/>
          <w:w w:val="110"/>
          <w:sz w:val="27"/>
        </w:rPr>
        <w:t> </w:t>
      </w:r>
      <w:r>
        <w:rPr>
          <w:w w:val="110"/>
          <w:sz w:val="27"/>
        </w:rPr>
        <w:t>combined</w:t>
      </w:r>
      <w:r>
        <w:rPr>
          <w:spacing w:val="40"/>
          <w:w w:val="110"/>
          <w:sz w:val="27"/>
        </w:rPr>
        <w:t> </w:t>
      </w:r>
      <w:r>
        <w:rPr>
          <w:w w:val="110"/>
          <w:sz w:val="27"/>
        </w:rPr>
        <w:t>with</w:t>
      </w:r>
      <w:r>
        <w:rPr>
          <w:spacing w:val="40"/>
          <w:w w:val="110"/>
          <w:sz w:val="27"/>
        </w:rPr>
        <w:t> </w:t>
      </w:r>
      <w:r>
        <w:rPr>
          <w:w w:val="110"/>
          <w:sz w:val="27"/>
        </w:rPr>
        <w:t>calculated</w:t>
      </w:r>
      <w:r>
        <w:rPr>
          <w:spacing w:val="40"/>
          <w:w w:val="110"/>
          <w:sz w:val="27"/>
        </w:rPr>
        <w:t> </w:t>
      </w:r>
      <w:r>
        <w:rPr>
          <w:w w:val="110"/>
          <w:sz w:val="27"/>
        </w:rPr>
        <w:t>attributes</w:t>
      </w:r>
      <w:r>
        <w:rPr>
          <w:spacing w:val="40"/>
          <w:w w:val="110"/>
          <w:sz w:val="27"/>
        </w:rPr>
        <w:t> </w:t>
      </w:r>
      <w:r>
        <w:rPr>
          <w:w w:val="110"/>
          <w:sz w:val="27"/>
        </w:rPr>
        <w:t>in</w:t>
      </w:r>
      <w:r>
        <w:rPr>
          <w:spacing w:val="40"/>
          <w:w w:val="110"/>
          <w:sz w:val="27"/>
        </w:rPr>
        <w:t> </w:t>
      </w:r>
      <w:r>
        <w:rPr>
          <w:w w:val="110"/>
          <w:sz w:val="27"/>
        </w:rPr>
        <w:t>a</w:t>
      </w:r>
      <w:r>
        <w:rPr>
          <w:spacing w:val="40"/>
          <w:w w:val="110"/>
          <w:sz w:val="27"/>
        </w:rPr>
        <w:t> </w:t>
      </w:r>
      <w:r>
        <w:rPr>
          <w:w w:val="110"/>
          <w:sz w:val="27"/>
        </w:rPr>
        <w:t>gradational</w:t>
      </w:r>
    </w:p>
    <w:p>
      <w:pPr>
        <w:spacing w:before="21"/>
        <w:ind w:left="151" w:right="0" w:firstLine="0"/>
        <w:jc w:val="left"/>
        <w:rPr>
          <w:sz w:val="27"/>
        </w:rPr>
      </w:pPr>
      <w:r>
        <w:rPr>
          <w:w w:val="110"/>
          <w:sz w:val="27"/>
        </w:rPr>
        <w:t>fluvial</w:t>
      </w:r>
      <w:r>
        <w:rPr>
          <w:spacing w:val="-6"/>
          <w:w w:val="110"/>
          <w:sz w:val="27"/>
        </w:rPr>
        <w:t> </w:t>
      </w:r>
      <w:r>
        <w:rPr>
          <w:spacing w:val="-2"/>
          <w:w w:val="110"/>
          <w:sz w:val="27"/>
        </w:rPr>
        <w:t>sequence</w:t>
      </w:r>
    </w:p>
    <w:p>
      <w:pPr>
        <w:spacing w:before="246"/>
        <w:ind w:left="151" w:right="0" w:firstLine="0"/>
        <w:jc w:val="left"/>
        <w:rPr>
          <w:sz w:val="21"/>
        </w:rPr>
      </w:pPr>
      <w:r>
        <w:rPr>
          <w:w w:val="105"/>
          <w:sz w:val="21"/>
        </w:rPr>
        <w:t>David</w:t>
      </w:r>
      <w:r>
        <w:rPr>
          <w:spacing w:val="13"/>
          <w:w w:val="105"/>
          <w:sz w:val="21"/>
        </w:rPr>
        <w:t> </w:t>
      </w:r>
      <w:r>
        <w:rPr>
          <w:w w:val="105"/>
          <w:sz w:val="21"/>
        </w:rPr>
        <w:t>A.</w:t>
      </w:r>
      <w:r>
        <w:rPr>
          <w:spacing w:val="13"/>
          <w:w w:val="105"/>
          <w:sz w:val="21"/>
        </w:rPr>
        <w:t> </w:t>
      </w:r>
      <w:r>
        <w:rPr>
          <w:spacing w:val="-4"/>
          <w:w w:val="105"/>
          <w:sz w:val="21"/>
        </w:rPr>
        <w:t>Wood</w:t>
      </w:r>
    </w:p>
    <w:p>
      <w:pPr>
        <w:spacing w:before="171"/>
        <w:ind w:left="151" w:right="0" w:firstLine="0"/>
        <w:jc w:val="left"/>
        <w:rPr>
          <w:i/>
          <w:sz w:val="12"/>
        </w:rPr>
      </w:pPr>
      <w:r>
        <w:rPr>
          <w:i/>
          <w:w w:val="105"/>
          <w:sz w:val="12"/>
        </w:rPr>
        <w:t>DWA</w:t>
      </w:r>
      <w:r>
        <w:rPr>
          <w:i/>
          <w:spacing w:val="17"/>
          <w:w w:val="105"/>
          <w:sz w:val="12"/>
        </w:rPr>
        <w:t> </w:t>
      </w:r>
      <w:r>
        <w:rPr>
          <w:i/>
          <w:w w:val="105"/>
          <w:sz w:val="12"/>
        </w:rPr>
        <w:t>Energy</w:t>
      </w:r>
      <w:r>
        <w:rPr>
          <w:i/>
          <w:spacing w:val="17"/>
          <w:w w:val="105"/>
          <w:sz w:val="12"/>
        </w:rPr>
        <w:t> </w:t>
      </w:r>
      <w:r>
        <w:rPr>
          <w:i/>
          <w:w w:val="105"/>
          <w:sz w:val="12"/>
        </w:rPr>
        <w:t>Limited,</w:t>
      </w:r>
      <w:r>
        <w:rPr>
          <w:i/>
          <w:spacing w:val="18"/>
          <w:w w:val="105"/>
          <w:sz w:val="12"/>
        </w:rPr>
        <w:t> </w:t>
      </w:r>
      <w:r>
        <w:rPr>
          <w:i/>
          <w:w w:val="105"/>
          <w:sz w:val="12"/>
        </w:rPr>
        <w:t>Lincoln,</w:t>
      </w:r>
      <w:r>
        <w:rPr>
          <w:i/>
          <w:spacing w:val="17"/>
          <w:w w:val="105"/>
          <w:sz w:val="12"/>
        </w:rPr>
        <w:t> </w:t>
      </w:r>
      <w:r>
        <w:rPr>
          <w:i/>
          <w:w w:val="105"/>
          <w:sz w:val="12"/>
        </w:rPr>
        <w:t>United</w:t>
      </w:r>
      <w:r>
        <w:rPr>
          <w:i/>
          <w:spacing w:val="19"/>
          <w:w w:val="105"/>
          <w:sz w:val="12"/>
        </w:rPr>
        <w:t> </w:t>
      </w:r>
      <w:r>
        <w:rPr>
          <w:i/>
          <w:spacing w:val="-2"/>
          <w:w w:val="105"/>
          <w:sz w:val="12"/>
        </w:rPr>
        <w:t>Kingdom</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120316</wp:posOffset>
                </wp:positionV>
                <wp:extent cx="6604634"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73766pt;width:520.049100pt;height:.249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9"/>
        <w:rPr>
          <w:i/>
          <w:sz w:val="18"/>
        </w:rPr>
      </w:pPr>
    </w:p>
    <w:p>
      <w:pPr>
        <w:spacing w:after="0"/>
        <w:rPr>
          <w:sz w:val="18"/>
        </w:rPr>
        <w:sectPr>
          <w:type w:val="continuous"/>
          <w:pgSz w:w="11910" w:h="15880"/>
          <w:pgMar w:top="620" w:bottom="280" w:left="600" w:right="600"/>
        </w:sectPr>
      </w:pPr>
    </w:p>
    <w:p>
      <w:pPr>
        <w:spacing w:before="92"/>
        <w:ind w:left="15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rPr>
          <w:sz w:val="14"/>
        </w:rPr>
      </w:pPr>
    </w:p>
    <w:p>
      <w:pPr>
        <w:spacing w:before="0"/>
        <w:ind w:left="15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1692275" cy="3175"/>
                        </a:xfrm>
                        <a:custGeom>
                          <a:avLst/>
                          <a:gdLst/>
                          <a:ahLst/>
                          <a:cxnLst/>
                          <a:rect l="l" t="t" r="r" b="b"/>
                          <a:pathLst>
                            <a:path w="1692275" h="3175">
                              <a:moveTo>
                                <a:pt x="1691996" y="0"/>
                              </a:moveTo>
                              <a:lnTo>
                                <a:pt x="0" y="0"/>
                              </a:lnTo>
                              <a:lnTo>
                                <a:pt x="0" y="3162"/>
                              </a:lnTo>
                              <a:lnTo>
                                <a:pt x="1691996" y="3162"/>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49pt;mso-position-horizontal-relative:page;mso-position-vertical-relative:paragraph;z-index:15731200" id="docshape8" filled="true" fillcolor="#000000" stroked="false">
                <v:fill type="solid"/>
                <w10:wrap type="none"/>
              </v:rect>
            </w:pict>
          </mc:Fallback>
        </mc:AlternateContent>
      </w:r>
      <w:r>
        <w:rPr>
          <w:i/>
          <w:spacing w:val="-2"/>
          <w:w w:val="105"/>
          <w:sz w:val="12"/>
        </w:rPr>
        <w:t>Keywords:</w:t>
      </w:r>
    </w:p>
    <w:p>
      <w:pPr>
        <w:spacing w:line="300" w:lineRule="auto" w:before="33"/>
        <w:ind w:left="151" w:right="0" w:firstLine="0"/>
        <w:jc w:val="left"/>
        <w:rPr>
          <w:sz w:val="12"/>
        </w:rPr>
      </w:pPr>
      <w:r>
        <w:rPr>
          <w:w w:val="115"/>
          <w:sz w:val="12"/>
        </w:rPr>
        <w:t>Derivative/volatility log </w:t>
      </w:r>
      <w:r>
        <w:rPr>
          <w:w w:val="115"/>
          <w:sz w:val="12"/>
        </w:rPr>
        <w:t>attributes</w:t>
      </w:r>
      <w:r>
        <w:rPr>
          <w:spacing w:val="40"/>
          <w:w w:val="115"/>
          <w:sz w:val="12"/>
        </w:rPr>
        <w:t> </w:t>
      </w:r>
      <w:r>
        <w:rPr>
          <w:w w:val="115"/>
          <w:sz w:val="12"/>
        </w:rPr>
        <w:t>Sparse well-log datasets</w:t>
      </w:r>
    </w:p>
    <w:p>
      <w:pPr>
        <w:spacing w:line="297" w:lineRule="auto" w:before="0"/>
        <w:ind w:left="151" w:right="287" w:firstLine="0"/>
        <w:jc w:val="left"/>
        <w:rPr>
          <w:sz w:val="12"/>
        </w:rPr>
      </w:pPr>
      <w:r>
        <w:rPr>
          <w:w w:val="115"/>
          <w:sz w:val="12"/>
        </w:rPr>
        <w:t>Multi-k-fold analysis</w:t>
      </w:r>
      <w:r>
        <w:rPr>
          <w:spacing w:val="40"/>
          <w:w w:val="115"/>
          <w:sz w:val="12"/>
        </w:rPr>
        <w:t> </w:t>
      </w:r>
      <w:r>
        <w:rPr>
          <w:w w:val="115"/>
          <w:sz w:val="12"/>
        </w:rPr>
        <w:t>Optimizer</w:t>
      </w:r>
      <w:r>
        <w:rPr>
          <w:spacing w:val="-8"/>
          <w:w w:val="115"/>
          <w:sz w:val="12"/>
        </w:rPr>
        <w:t> </w:t>
      </w:r>
      <w:r>
        <w:rPr>
          <w:w w:val="115"/>
          <w:sz w:val="12"/>
        </w:rPr>
        <w:t>comparisons</w:t>
      </w:r>
      <w:r>
        <w:rPr>
          <w:spacing w:val="40"/>
          <w:w w:val="115"/>
          <w:sz w:val="12"/>
        </w:rPr>
        <w:t> </w:t>
      </w:r>
      <w:r>
        <w:rPr>
          <w:w w:val="110"/>
          <w:sz w:val="12"/>
        </w:rPr>
        <w:t>Lithofacies</w:t>
      </w:r>
      <w:r>
        <w:rPr>
          <w:spacing w:val="19"/>
          <w:w w:val="115"/>
          <w:sz w:val="12"/>
        </w:rPr>
        <w:t> </w:t>
      </w:r>
      <w:r>
        <w:rPr>
          <w:spacing w:val="-2"/>
          <w:w w:val="115"/>
          <w:sz w:val="12"/>
        </w:rPr>
        <w:t>imbalance.</w:t>
      </w:r>
    </w:p>
    <w:p>
      <w:pPr>
        <w:spacing w:before="92"/>
        <w:ind w:left="15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104553</wp:posOffset>
                </wp:positionV>
                <wp:extent cx="4516755" cy="317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16755" cy="3175"/>
                        </a:xfrm>
                        <a:custGeom>
                          <a:avLst/>
                          <a:gdLst/>
                          <a:ahLst/>
                          <a:cxnLst/>
                          <a:rect l="l" t="t" r="r" b="b"/>
                          <a:pathLst>
                            <a:path w="4516755" h="3175">
                              <a:moveTo>
                                <a:pt x="4516640" y="0"/>
                              </a:moveTo>
                              <a:lnTo>
                                <a:pt x="0" y="0"/>
                              </a:lnTo>
                              <a:lnTo>
                                <a:pt x="0" y="3162"/>
                              </a:lnTo>
                              <a:lnTo>
                                <a:pt x="4516640" y="3162"/>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232562pt;width:355.641pt;height:.249pt;mso-position-horizontal-relative:page;mso-position-vertical-relative:paragraph;z-index:-15727616;mso-wrap-distance-left:0;mso-wrap-distance-right:0" id="docshape9" filled="true" fillcolor="#000000" stroked="false">
                <v:fill type="solid"/>
                <w10:wrap type="topAndBottom"/>
              </v:rect>
            </w:pict>
          </mc:Fallback>
        </mc:AlternateContent>
      </w:r>
    </w:p>
    <w:p>
      <w:pPr>
        <w:spacing w:line="285" w:lineRule="auto" w:before="60"/>
        <w:ind w:left="151" w:right="149" w:firstLine="0"/>
        <w:jc w:val="both"/>
        <w:rPr>
          <w:sz w:val="14"/>
        </w:rPr>
      </w:pPr>
      <w:r>
        <w:rPr>
          <w:w w:val="115"/>
          <w:sz w:val="14"/>
        </w:rPr>
        <w:t>Machine</w:t>
      </w:r>
      <w:r>
        <w:rPr>
          <w:w w:val="115"/>
          <w:sz w:val="14"/>
        </w:rPr>
        <w:t> learning</w:t>
      </w:r>
      <w:r>
        <w:rPr>
          <w:w w:val="115"/>
          <w:sz w:val="14"/>
        </w:rPr>
        <w:t> (ML)</w:t>
      </w:r>
      <w:r>
        <w:rPr>
          <w:w w:val="115"/>
          <w:sz w:val="14"/>
        </w:rPr>
        <w:t> to</w:t>
      </w:r>
      <w:r>
        <w:rPr>
          <w:w w:val="115"/>
          <w:sz w:val="14"/>
        </w:rPr>
        <w:t> predict</w:t>
      </w:r>
      <w:r>
        <w:rPr>
          <w:w w:val="115"/>
          <w:sz w:val="14"/>
        </w:rPr>
        <w:t> lithofacies</w:t>
      </w:r>
      <w:r>
        <w:rPr>
          <w:w w:val="115"/>
          <w:sz w:val="14"/>
        </w:rPr>
        <w:t> from</w:t>
      </w:r>
      <w:r>
        <w:rPr>
          <w:w w:val="115"/>
          <w:sz w:val="14"/>
        </w:rPr>
        <w:t> sparse</w:t>
      </w:r>
      <w:r>
        <w:rPr>
          <w:w w:val="115"/>
          <w:sz w:val="14"/>
        </w:rPr>
        <w:t> suites</w:t>
      </w:r>
      <w:r>
        <w:rPr>
          <w:w w:val="115"/>
          <w:sz w:val="14"/>
        </w:rPr>
        <w:t> of</w:t>
      </w:r>
      <w:r>
        <w:rPr>
          <w:w w:val="115"/>
          <w:sz w:val="14"/>
        </w:rPr>
        <w:t> well-log</w:t>
      </w:r>
      <w:r>
        <w:rPr>
          <w:w w:val="115"/>
          <w:sz w:val="14"/>
        </w:rPr>
        <w:t> data</w:t>
      </w:r>
      <w:r>
        <w:rPr>
          <w:w w:val="115"/>
          <w:sz w:val="14"/>
        </w:rPr>
        <w:t> is</w:t>
      </w:r>
      <w:r>
        <w:rPr>
          <w:w w:val="115"/>
          <w:sz w:val="14"/>
        </w:rPr>
        <w:t> difficult</w:t>
      </w:r>
      <w:r>
        <w:rPr>
          <w:w w:val="115"/>
          <w:sz w:val="14"/>
        </w:rPr>
        <w:t> in</w:t>
      </w:r>
      <w:r>
        <w:rPr>
          <w:w w:val="115"/>
          <w:sz w:val="14"/>
        </w:rPr>
        <w:t> laterally</w:t>
      </w:r>
      <w:r>
        <w:rPr>
          <w:w w:val="115"/>
          <w:sz w:val="14"/>
        </w:rPr>
        <w:t> and vertically</w:t>
      </w:r>
      <w:r>
        <w:rPr>
          <w:spacing w:val="-2"/>
          <w:w w:val="115"/>
          <w:sz w:val="14"/>
        </w:rPr>
        <w:t> </w:t>
      </w:r>
      <w:r>
        <w:rPr>
          <w:w w:val="115"/>
          <w:sz w:val="14"/>
        </w:rPr>
        <w:t>heterogeneous</w:t>
      </w:r>
      <w:r>
        <w:rPr>
          <w:spacing w:val="-2"/>
          <w:w w:val="115"/>
          <w:sz w:val="14"/>
        </w:rPr>
        <w:t> </w:t>
      </w:r>
      <w:r>
        <w:rPr>
          <w:w w:val="115"/>
          <w:sz w:val="14"/>
        </w:rPr>
        <w:t>reservoir</w:t>
      </w:r>
      <w:r>
        <w:rPr>
          <w:spacing w:val="-2"/>
          <w:w w:val="115"/>
          <w:sz w:val="14"/>
        </w:rPr>
        <w:t> </w:t>
      </w:r>
      <w:r>
        <w:rPr>
          <w:w w:val="115"/>
          <w:sz w:val="14"/>
        </w:rPr>
        <w:t>formations</w:t>
      </w:r>
      <w:r>
        <w:rPr>
          <w:spacing w:val="-2"/>
          <w:w w:val="115"/>
          <w:sz w:val="14"/>
        </w:rPr>
        <w:t> </w:t>
      </w:r>
      <w:r>
        <w:rPr>
          <w:w w:val="115"/>
          <w:sz w:val="14"/>
        </w:rPr>
        <w:t>in</w:t>
      </w:r>
      <w:r>
        <w:rPr>
          <w:spacing w:val="-2"/>
          <w:w w:val="115"/>
          <w:sz w:val="14"/>
        </w:rPr>
        <w:t> </w:t>
      </w:r>
      <w:r>
        <w:rPr>
          <w:w w:val="115"/>
          <w:sz w:val="14"/>
        </w:rPr>
        <w:t>oil</w:t>
      </w:r>
      <w:r>
        <w:rPr>
          <w:spacing w:val="-2"/>
          <w:w w:val="115"/>
          <w:sz w:val="14"/>
        </w:rPr>
        <w:t> </w:t>
      </w:r>
      <w:r>
        <w:rPr>
          <w:w w:val="115"/>
          <w:sz w:val="14"/>
        </w:rPr>
        <w:t>and</w:t>
      </w:r>
      <w:r>
        <w:rPr>
          <w:spacing w:val="-2"/>
          <w:w w:val="115"/>
          <w:sz w:val="14"/>
        </w:rPr>
        <w:t> </w:t>
      </w:r>
      <w:r>
        <w:rPr>
          <w:w w:val="115"/>
          <w:sz w:val="14"/>
        </w:rPr>
        <w:t>gas</w:t>
      </w:r>
      <w:r>
        <w:rPr>
          <w:spacing w:val="-2"/>
          <w:w w:val="115"/>
          <w:sz w:val="14"/>
        </w:rPr>
        <w:t> </w:t>
      </w:r>
      <w:r>
        <w:rPr>
          <w:w w:val="115"/>
          <w:sz w:val="14"/>
        </w:rPr>
        <w:t>fields.</w:t>
      </w:r>
      <w:r>
        <w:rPr>
          <w:spacing w:val="-2"/>
          <w:w w:val="115"/>
          <w:sz w:val="14"/>
        </w:rPr>
        <w:t> </w:t>
      </w:r>
      <w:r>
        <w:rPr>
          <w:w w:val="115"/>
          <w:sz w:val="14"/>
        </w:rPr>
        <w:t>Meandering,</w:t>
      </w:r>
      <w:r>
        <w:rPr>
          <w:spacing w:val="-2"/>
          <w:w w:val="115"/>
          <w:sz w:val="14"/>
        </w:rPr>
        <w:t> </w:t>
      </w:r>
      <w:r>
        <w:rPr>
          <w:w w:val="115"/>
          <w:sz w:val="14"/>
        </w:rPr>
        <w:t>braided</w:t>
      </w:r>
      <w:r>
        <w:rPr>
          <w:spacing w:val="-2"/>
          <w:w w:val="115"/>
          <w:sz w:val="14"/>
        </w:rPr>
        <w:t> </w:t>
      </w:r>
      <w:r>
        <w:rPr>
          <w:w w:val="115"/>
          <w:sz w:val="14"/>
        </w:rPr>
        <w:t>fluviatile</w:t>
      </w:r>
      <w:r>
        <w:rPr>
          <w:spacing w:val="-2"/>
          <w:w w:val="115"/>
          <w:sz w:val="14"/>
        </w:rPr>
        <w:t> </w:t>
      </w:r>
      <w:r>
        <w:rPr>
          <w:w w:val="115"/>
          <w:sz w:val="14"/>
        </w:rPr>
        <w:t>depositional environments</w:t>
      </w:r>
      <w:r>
        <w:rPr>
          <w:spacing w:val="-11"/>
          <w:w w:val="115"/>
          <w:sz w:val="14"/>
        </w:rPr>
        <w:t> </w:t>
      </w:r>
      <w:r>
        <w:rPr>
          <w:w w:val="115"/>
          <w:sz w:val="14"/>
        </w:rPr>
        <w:t>tend</w:t>
      </w:r>
      <w:r>
        <w:rPr>
          <w:spacing w:val="-10"/>
          <w:w w:val="115"/>
          <w:sz w:val="14"/>
        </w:rPr>
        <w:t> </w:t>
      </w:r>
      <w:r>
        <w:rPr>
          <w:w w:val="115"/>
          <w:sz w:val="14"/>
        </w:rPr>
        <w:t>to</w:t>
      </w:r>
      <w:r>
        <w:rPr>
          <w:spacing w:val="-10"/>
          <w:w w:val="115"/>
          <w:sz w:val="14"/>
        </w:rPr>
        <w:t> </w:t>
      </w:r>
      <w:r>
        <w:rPr>
          <w:w w:val="115"/>
          <w:sz w:val="14"/>
        </w:rPr>
        <w:t>form</w:t>
      </w:r>
      <w:r>
        <w:rPr>
          <w:spacing w:val="-10"/>
          <w:w w:val="115"/>
          <w:sz w:val="14"/>
        </w:rPr>
        <w:t> </w:t>
      </w:r>
      <w:r>
        <w:rPr>
          <w:w w:val="115"/>
          <w:sz w:val="14"/>
        </w:rPr>
        <w:t>clastic</w:t>
      </w:r>
      <w:r>
        <w:rPr>
          <w:spacing w:val="-10"/>
          <w:w w:val="115"/>
          <w:sz w:val="14"/>
        </w:rPr>
        <w:t> </w:t>
      </w:r>
      <w:r>
        <w:rPr>
          <w:w w:val="115"/>
          <w:sz w:val="14"/>
        </w:rPr>
        <w:t>sequences</w:t>
      </w:r>
      <w:r>
        <w:rPr>
          <w:spacing w:val="-10"/>
          <w:w w:val="115"/>
          <w:sz w:val="14"/>
        </w:rPr>
        <w:t> </w:t>
      </w:r>
      <w:r>
        <w:rPr>
          <w:w w:val="115"/>
          <w:sz w:val="14"/>
        </w:rPr>
        <w:t>with</w:t>
      </w:r>
      <w:r>
        <w:rPr>
          <w:spacing w:val="-10"/>
          <w:w w:val="115"/>
          <w:sz w:val="14"/>
        </w:rPr>
        <w:t> </w:t>
      </w:r>
      <w:r>
        <w:rPr>
          <w:w w:val="115"/>
          <w:sz w:val="14"/>
        </w:rPr>
        <w:t>laterally</w:t>
      </w:r>
      <w:r>
        <w:rPr>
          <w:spacing w:val="-10"/>
          <w:w w:val="115"/>
          <w:sz w:val="14"/>
        </w:rPr>
        <w:t> </w:t>
      </w:r>
      <w:r>
        <w:rPr>
          <w:w w:val="115"/>
          <w:sz w:val="14"/>
        </w:rPr>
        <w:t>discontinuous</w:t>
      </w:r>
      <w:r>
        <w:rPr>
          <w:spacing w:val="-10"/>
          <w:w w:val="115"/>
          <w:sz w:val="14"/>
        </w:rPr>
        <w:t> </w:t>
      </w:r>
      <w:r>
        <w:rPr>
          <w:w w:val="115"/>
          <w:sz w:val="14"/>
        </w:rPr>
        <w:t>layers</w:t>
      </w:r>
      <w:r>
        <w:rPr>
          <w:spacing w:val="-10"/>
          <w:w w:val="115"/>
          <w:sz w:val="14"/>
        </w:rPr>
        <w:t> </w:t>
      </w:r>
      <w:r>
        <w:rPr>
          <w:w w:val="115"/>
          <w:sz w:val="14"/>
        </w:rPr>
        <w:t>due</w:t>
      </w:r>
      <w:r>
        <w:rPr>
          <w:spacing w:val="-10"/>
          <w:w w:val="115"/>
          <w:sz w:val="14"/>
        </w:rPr>
        <w:t> </w:t>
      </w:r>
      <w:r>
        <w:rPr>
          <w:w w:val="115"/>
          <w:sz w:val="14"/>
        </w:rPr>
        <w:t>to</w:t>
      </w:r>
      <w:r>
        <w:rPr>
          <w:spacing w:val="-10"/>
          <w:w w:val="115"/>
          <w:sz w:val="14"/>
        </w:rPr>
        <w:t> </w:t>
      </w:r>
      <w:r>
        <w:rPr>
          <w:w w:val="115"/>
          <w:sz w:val="14"/>
        </w:rPr>
        <w:t>the</w:t>
      </w:r>
      <w:r>
        <w:rPr>
          <w:spacing w:val="-10"/>
          <w:w w:val="115"/>
          <w:sz w:val="14"/>
        </w:rPr>
        <w:t> </w:t>
      </w:r>
      <w:r>
        <w:rPr>
          <w:w w:val="115"/>
          <w:sz w:val="14"/>
        </w:rPr>
        <w:t>continuous</w:t>
      </w:r>
      <w:r>
        <w:rPr>
          <w:spacing w:val="-10"/>
          <w:w w:val="115"/>
          <w:sz w:val="14"/>
        </w:rPr>
        <w:t> </w:t>
      </w:r>
      <w:r>
        <w:rPr>
          <w:w w:val="115"/>
          <w:sz w:val="14"/>
        </w:rPr>
        <w:t>shifting</w:t>
      </w:r>
      <w:r>
        <w:rPr>
          <w:spacing w:val="-10"/>
          <w:w w:val="115"/>
          <w:sz w:val="14"/>
        </w:rPr>
        <w:t> </w:t>
      </w:r>
      <w:r>
        <w:rPr>
          <w:w w:val="115"/>
          <w:sz w:val="14"/>
        </w:rPr>
        <w:t>of relatively</w:t>
      </w:r>
      <w:r>
        <w:rPr>
          <w:spacing w:val="-7"/>
          <w:w w:val="115"/>
          <w:sz w:val="14"/>
        </w:rPr>
        <w:t> </w:t>
      </w:r>
      <w:r>
        <w:rPr>
          <w:w w:val="115"/>
          <w:sz w:val="14"/>
        </w:rPr>
        <w:t>narrow</w:t>
      </w:r>
      <w:r>
        <w:rPr>
          <w:spacing w:val="-8"/>
          <w:w w:val="115"/>
          <w:sz w:val="14"/>
        </w:rPr>
        <w:t> </w:t>
      </w:r>
      <w:r>
        <w:rPr>
          <w:w w:val="115"/>
          <w:sz w:val="14"/>
        </w:rPr>
        <w:t>sandstone</w:t>
      </w:r>
      <w:r>
        <w:rPr>
          <w:spacing w:val="-8"/>
          <w:w w:val="115"/>
          <w:sz w:val="14"/>
        </w:rPr>
        <w:t> </w:t>
      </w:r>
      <w:r>
        <w:rPr>
          <w:w w:val="115"/>
          <w:sz w:val="14"/>
        </w:rPr>
        <w:t>channels.</w:t>
      </w:r>
      <w:r>
        <w:rPr>
          <w:spacing w:val="-8"/>
          <w:w w:val="115"/>
          <w:sz w:val="14"/>
        </w:rPr>
        <w:t> </w:t>
      </w:r>
      <w:r>
        <w:rPr>
          <w:w w:val="115"/>
          <w:sz w:val="14"/>
        </w:rPr>
        <w:t>Three</w:t>
      </w:r>
      <w:r>
        <w:rPr>
          <w:spacing w:val="-6"/>
          <w:w w:val="115"/>
          <w:sz w:val="14"/>
        </w:rPr>
        <w:t> </w:t>
      </w:r>
      <w:r>
        <w:rPr>
          <w:w w:val="115"/>
          <w:sz w:val="14"/>
        </w:rPr>
        <w:t>cored</w:t>
      </w:r>
      <w:r>
        <w:rPr>
          <w:spacing w:val="-7"/>
          <w:w w:val="115"/>
          <w:sz w:val="14"/>
        </w:rPr>
        <w:t> </w:t>
      </w:r>
      <w:r>
        <w:rPr>
          <w:w w:val="115"/>
          <w:sz w:val="14"/>
        </w:rPr>
        <w:t>wellbores</w:t>
      </w:r>
      <w:r>
        <w:rPr>
          <w:spacing w:val="-8"/>
          <w:w w:val="115"/>
          <w:sz w:val="14"/>
        </w:rPr>
        <w:t> </w:t>
      </w:r>
      <w:r>
        <w:rPr>
          <w:w w:val="115"/>
          <w:sz w:val="14"/>
        </w:rPr>
        <w:t>drilled</w:t>
      </w:r>
      <w:r>
        <w:rPr>
          <w:spacing w:val="-7"/>
          <w:w w:val="115"/>
          <w:sz w:val="14"/>
        </w:rPr>
        <w:t> </w:t>
      </w:r>
      <w:r>
        <w:rPr>
          <w:w w:val="115"/>
          <w:sz w:val="14"/>
        </w:rPr>
        <w:t>through</w:t>
      </w:r>
      <w:r>
        <w:rPr>
          <w:spacing w:val="-8"/>
          <w:w w:val="115"/>
          <w:sz w:val="14"/>
        </w:rPr>
        <w:t> </w:t>
      </w:r>
      <w:r>
        <w:rPr>
          <w:w w:val="115"/>
          <w:sz w:val="14"/>
        </w:rPr>
        <w:t>such</w:t>
      </w:r>
      <w:r>
        <w:rPr>
          <w:spacing w:val="-6"/>
          <w:w w:val="115"/>
          <w:sz w:val="14"/>
        </w:rPr>
        <w:t> </w:t>
      </w:r>
      <w:r>
        <w:rPr>
          <w:w w:val="115"/>
          <w:sz w:val="14"/>
        </w:rPr>
        <w:t>a</w:t>
      </w:r>
      <w:r>
        <w:rPr>
          <w:spacing w:val="-8"/>
          <w:w w:val="115"/>
          <w:sz w:val="14"/>
        </w:rPr>
        <w:t> </w:t>
      </w:r>
      <w:r>
        <w:rPr>
          <w:w w:val="115"/>
          <w:sz w:val="14"/>
        </w:rPr>
        <w:t>reservoir</w:t>
      </w:r>
      <w:r>
        <w:rPr>
          <w:spacing w:val="-8"/>
          <w:w w:val="115"/>
          <w:sz w:val="14"/>
        </w:rPr>
        <w:t> </w:t>
      </w:r>
      <w:r>
        <w:rPr>
          <w:w w:val="115"/>
          <w:sz w:val="14"/>
        </w:rPr>
        <w:t>in</w:t>
      </w:r>
      <w:r>
        <w:rPr>
          <w:spacing w:val="-7"/>
          <w:w w:val="115"/>
          <w:sz w:val="14"/>
        </w:rPr>
        <w:t> </w:t>
      </w:r>
      <w:r>
        <w:rPr>
          <w:w w:val="115"/>
          <w:sz w:val="14"/>
        </w:rPr>
        <w:t>a</w:t>
      </w:r>
      <w:r>
        <w:rPr>
          <w:spacing w:val="-8"/>
          <w:w w:val="115"/>
          <w:sz w:val="14"/>
        </w:rPr>
        <w:t> </w:t>
      </w:r>
      <w:r>
        <w:rPr>
          <w:w w:val="115"/>
          <w:sz w:val="14"/>
        </w:rPr>
        <w:t>large</w:t>
      </w:r>
      <w:r>
        <w:rPr>
          <w:spacing w:val="-6"/>
          <w:w w:val="115"/>
          <w:sz w:val="14"/>
        </w:rPr>
        <w:t> </w:t>
      </w:r>
      <w:r>
        <w:rPr>
          <w:w w:val="115"/>
          <w:sz w:val="14"/>
        </w:rPr>
        <w:t>oil</w:t>
      </w:r>
      <w:r>
        <w:rPr>
          <w:spacing w:val="-7"/>
          <w:w w:val="115"/>
          <w:sz w:val="14"/>
        </w:rPr>
        <w:t> </w:t>
      </w:r>
      <w:r>
        <w:rPr>
          <w:w w:val="115"/>
          <w:sz w:val="14"/>
        </w:rPr>
        <w:t>field, </w:t>
      </w:r>
      <w:r>
        <w:rPr>
          <w:w w:val="110"/>
          <w:sz w:val="14"/>
        </w:rPr>
        <w:t>with just four recorded well logs available, are used to classify four lithofacies using ML models. To augment the</w:t>
      </w:r>
      <w:r>
        <w:rPr>
          <w:w w:val="115"/>
          <w:sz w:val="14"/>
        </w:rPr>
        <w:t> well-log</w:t>
      </w:r>
      <w:r>
        <w:rPr>
          <w:spacing w:val="-2"/>
          <w:w w:val="115"/>
          <w:sz w:val="14"/>
        </w:rPr>
        <w:t> </w:t>
      </w:r>
      <w:r>
        <w:rPr>
          <w:w w:val="115"/>
          <w:sz w:val="14"/>
        </w:rPr>
        <w:t>data,</w:t>
      </w:r>
      <w:r>
        <w:rPr>
          <w:spacing w:val="-3"/>
          <w:w w:val="115"/>
          <w:sz w:val="14"/>
        </w:rPr>
        <w:t> </w:t>
      </w:r>
      <w:r>
        <w:rPr>
          <w:w w:val="115"/>
          <w:sz w:val="14"/>
        </w:rPr>
        <w:t>six</w:t>
      </w:r>
      <w:r>
        <w:rPr>
          <w:spacing w:val="-2"/>
          <w:w w:val="115"/>
          <w:sz w:val="14"/>
        </w:rPr>
        <w:t> </w:t>
      </w:r>
      <w:r>
        <w:rPr>
          <w:w w:val="115"/>
          <w:sz w:val="14"/>
        </w:rPr>
        <w:t>derivative</w:t>
      </w:r>
      <w:r>
        <w:rPr>
          <w:spacing w:val="-2"/>
          <w:w w:val="115"/>
          <w:sz w:val="14"/>
        </w:rPr>
        <w:t> </w:t>
      </w:r>
      <w:r>
        <w:rPr>
          <w:w w:val="115"/>
          <w:sz w:val="14"/>
        </w:rPr>
        <w:t>and</w:t>
      </w:r>
      <w:r>
        <w:rPr>
          <w:spacing w:val="-3"/>
          <w:w w:val="115"/>
          <w:sz w:val="14"/>
        </w:rPr>
        <w:t> </w:t>
      </w:r>
      <w:r>
        <w:rPr>
          <w:w w:val="115"/>
          <w:sz w:val="14"/>
        </w:rPr>
        <w:t>volatility</w:t>
      </w:r>
      <w:r>
        <w:rPr>
          <w:spacing w:val="-2"/>
          <w:w w:val="115"/>
          <w:sz w:val="14"/>
        </w:rPr>
        <w:t> </w:t>
      </w:r>
      <w:r>
        <w:rPr>
          <w:w w:val="115"/>
          <w:sz w:val="14"/>
        </w:rPr>
        <w:t>attributes</w:t>
      </w:r>
      <w:r>
        <w:rPr>
          <w:spacing w:val="-3"/>
          <w:w w:val="115"/>
          <w:sz w:val="14"/>
        </w:rPr>
        <w:t> </w:t>
      </w:r>
      <w:r>
        <w:rPr>
          <w:w w:val="115"/>
          <w:sz w:val="14"/>
        </w:rPr>
        <w:t>were</w:t>
      </w:r>
      <w:r>
        <w:rPr>
          <w:spacing w:val="-2"/>
          <w:w w:val="115"/>
          <w:sz w:val="14"/>
        </w:rPr>
        <w:t> </w:t>
      </w:r>
      <w:r>
        <w:rPr>
          <w:w w:val="115"/>
          <w:sz w:val="14"/>
        </w:rPr>
        <w:t>calculated</w:t>
      </w:r>
      <w:r>
        <w:rPr>
          <w:spacing w:val="-2"/>
          <w:w w:val="115"/>
          <w:sz w:val="14"/>
        </w:rPr>
        <w:t> </w:t>
      </w:r>
      <w:r>
        <w:rPr>
          <w:w w:val="115"/>
          <w:sz w:val="14"/>
        </w:rPr>
        <w:t>from</w:t>
      </w:r>
      <w:r>
        <w:rPr>
          <w:spacing w:val="-2"/>
          <w:w w:val="115"/>
          <w:sz w:val="14"/>
        </w:rPr>
        <w:t> </w:t>
      </w:r>
      <w:r>
        <w:rPr>
          <w:w w:val="115"/>
          <w:sz w:val="14"/>
        </w:rPr>
        <w:t>the</w:t>
      </w:r>
      <w:r>
        <w:rPr>
          <w:spacing w:val="-3"/>
          <w:w w:val="115"/>
          <w:sz w:val="14"/>
        </w:rPr>
        <w:t> </w:t>
      </w:r>
      <w:r>
        <w:rPr>
          <w:w w:val="115"/>
          <w:sz w:val="14"/>
        </w:rPr>
        <w:t>recorded</w:t>
      </w:r>
      <w:r>
        <w:rPr>
          <w:spacing w:val="-1"/>
          <w:w w:val="115"/>
          <w:sz w:val="14"/>
        </w:rPr>
        <w:t> </w:t>
      </w:r>
      <w:r>
        <w:rPr>
          <w:w w:val="115"/>
          <w:sz w:val="14"/>
        </w:rPr>
        <w:t>gamma</w:t>
      </w:r>
      <w:r>
        <w:rPr>
          <w:spacing w:val="-2"/>
          <w:w w:val="115"/>
          <w:sz w:val="14"/>
        </w:rPr>
        <w:t> </w:t>
      </w:r>
      <w:r>
        <w:rPr>
          <w:w w:val="115"/>
          <w:sz w:val="14"/>
        </w:rPr>
        <w:t>ray</w:t>
      </w:r>
      <w:r>
        <w:rPr>
          <w:spacing w:val="-3"/>
          <w:w w:val="115"/>
          <w:sz w:val="14"/>
        </w:rPr>
        <w:t> </w:t>
      </w:r>
      <w:r>
        <w:rPr>
          <w:w w:val="115"/>
          <w:sz w:val="14"/>
        </w:rPr>
        <w:t>and</w:t>
      </w:r>
      <w:r>
        <w:rPr>
          <w:spacing w:val="-2"/>
          <w:w w:val="115"/>
          <w:sz w:val="14"/>
        </w:rPr>
        <w:t> </w:t>
      </w:r>
      <w:r>
        <w:rPr>
          <w:w w:val="115"/>
          <w:sz w:val="14"/>
        </w:rPr>
        <w:t>density logs,</w:t>
      </w:r>
      <w:r>
        <w:rPr>
          <w:w w:val="115"/>
          <w:sz w:val="14"/>
        </w:rPr>
        <w:t> providing</w:t>
      </w:r>
      <w:r>
        <w:rPr>
          <w:w w:val="115"/>
          <w:sz w:val="14"/>
        </w:rPr>
        <w:t> sixteen</w:t>
      </w:r>
      <w:r>
        <w:rPr>
          <w:w w:val="115"/>
          <w:sz w:val="14"/>
        </w:rPr>
        <w:t> log</w:t>
      </w:r>
      <w:r>
        <w:rPr>
          <w:w w:val="115"/>
          <w:sz w:val="14"/>
        </w:rPr>
        <w:t> features</w:t>
      </w:r>
      <w:r>
        <w:rPr>
          <w:w w:val="115"/>
          <w:sz w:val="14"/>
        </w:rPr>
        <w:t> for</w:t>
      </w:r>
      <w:r>
        <w:rPr>
          <w:w w:val="115"/>
          <w:sz w:val="14"/>
        </w:rPr>
        <w:t> the</w:t>
      </w:r>
      <w:r>
        <w:rPr>
          <w:w w:val="115"/>
          <w:sz w:val="14"/>
        </w:rPr>
        <w:t> ML</w:t>
      </w:r>
      <w:r>
        <w:rPr>
          <w:w w:val="115"/>
          <w:sz w:val="14"/>
        </w:rPr>
        <w:t> models</w:t>
      </w:r>
      <w:r>
        <w:rPr>
          <w:w w:val="115"/>
          <w:sz w:val="14"/>
        </w:rPr>
        <w:t> to</w:t>
      </w:r>
      <w:r>
        <w:rPr>
          <w:w w:val="115"/>
          <w:sz w:val="14"/>
        </w:rPr>
        <w:t> select</w:t>
      </w:r>
      <w:r>
        <w:rPr>
          <w:w w:val="115"/>
          <w:sz w:val="14"/>
        </w:rPr>
        <w:t> from.</w:t>
      </w:r>
      <w:r>
        <w:rPr>
          <w:w w:val="115"/>
          <w:sz w:val="14"/>
        </w:rPr>
        <w:t> A</w:t>
      </w:r>
      <w:r>
        <w:rPr>
          <w:w w:val="115"/>
          <w:sz w:val="14"/>
        </w:rPr>
        <w:t> novel,</w:t>
      </w:r>
      <w:r>
        <w:rPr>
          <w:w w:val="115"/>
          <w:sz w:val="14"/>
        </w:rPr>
        <w:t> multiple-optimizer</w:t>
      </w:r>
      <w:r>
        <w:rPr>
          <w:w w:val="115"/>
          <w:sz w:val="14"/>
        </w:rPr>
        <w:t> feature</w:t>
      </w:r>
      <w:r>
        <w:rPr>
          <w:w w:val="115"/>
          <w:sz w:val="14"/>
        </w:rPr>
        <w:t> se- </w:t>
      </w:r>
      <w:r>
        <w:rPr>
          <w:w w:val="110"/>
          <w:sz w:val="14"/>
        </w:rPr>
        <w:t>lection technique was developed to identify high-performing feature combinations with which seven ML models</w:t>
      </w:r>
      <w:r>
        <w:rPr>
          <w:spacing w:val="40"/>
          <w:w w:val="110"/>
          <w:sz w:val="14"/>
        </w:rPr>
        <w:t> </w:t>
      </w:r>
      <w:r>
        <w:rPr>
          <w:w w:val="110"/>
          <w:sz w:val="14"/>
        </w:rPr>
        <w:t>were used to predict lithofacies assisted by multi-k-fold cross validation. Feature combinations with just seven to</w:t>
      </w:r>
      <w:r>
        <w:rPr>
          <w:w w:val="115"/>
          <w:sz w:val="14"/>
        </w:rPr>
        <w:t> nine</w:t>
      </w:r>
      <w:r>
        <w:rPr>
          <w:spacing w:val="-1"/>
          <w:w w:val="115"/>
          <w:sz w:val="14"/>
        </w:rPr>
        <w:t> </w:t>
      </w:r>
      <w:r>
        <w:rPr>
          <w:w w:val="115"/>
          <w:sz w:val="14"/>
        </w:rPr>
        <w:t>selected</w:t>
      </w:r>
      <w:r>
        <w:rPr>
          <w:spacing w:val="-1"/>
          <w:w w:val="115"/>
          <w:sz w:val="14"/>
        </w:rPr>
        <w:t> </w:t>
      </w:r>
      <w:r>
        <w:rPr>
          <w:w w:val="115"/>
          <w:sz w:val="14"/>
        </w:rPr>
        <w:t>log</w:t>
      </w:r>
      <w:r>
        <w:rPr>
          <w:spacing w:val="-1"/>
          <w:w w:val="115"/>
          <w:sz w:val="14"/>
        </w:rPr>
        <w:t> </w:t>
      </w:r>
      <w:r>
        <w:rPr>
          <w:w w:val="115"/>
          <w:sz w:val="14"/>
        </w:rPr>
        <w:t>features</w:t>
      </w:r>
      <w:r>
        <w:rPr>
          <w:spacing w:val="-1"/>
          <w:w w:val="115"/>
          <w:sz w:val="14"/>
        </w:rPr>
        <w:t> </w:t>
      </w:r>
      <w:r>
        <w:rPr>
          <w:w w:val="115"/>
          <w:sz w:val="14"/>
        </w:rPr>
        <w:t>achieved</w:t>
      </w:r>
      <w:r>
        <w:rPr>
          <w:spacing w:val="-2"/>
          <w:w w:val="115"/>
          <w:sz w:val="14"/>
        </w:rPr>
        <w:t> </w:t>
      </w:r>
      <w:r>
        <w:rPr>
          <w:w w:val="115"/>
          <w:sz w:val="14"/>
        </w:rPr>
        <w:t>overall</w:t>
      </w:r>
      <w:r>
        <w:rPr>
          <w:spacing w:val="-1"/>
          <w:w w:val="115"/>
          <w:sz w:val="14"/>
        </w:rPr>
        <w:t> </w:t>
      </w:r>
      <w:r>
        <w:rPr>
          <w:w w:val="115"/>
          <w:sz w:val="14"/>
        </w:rPr>
        <w:t>ML</w:t>
      </w:r>
      <w:r>
        <w:rPr>
          <w:spacing w:val="-2"/>
          <w:w w:val="115"/>
          <w:sz w:val="14"/>
        </w:rPr>
        <w:t> </w:t>
      </w:r>
      <w:r>
        <w:rPr>
          <w:w w:val="115"/>
          <w:sz w:val="14"/>
        </w:rPr>
        <w:t>lithofacies</w:t>
      </w:r>
      <w:r>
        <w:rPr>
          <w:spacing w:val="-1"/>
          <w:w w:val="115"/>
          <w:sz w:val="14"/>
        </w:rPr>
        <w:t> </w:t>
      </w:r>
      <w:r>
        <w:rPr>
          <w:w w:val="115"/>
          <w:sz w:val="14"/>
        </w:rPr>
        <w:t>accuracy</w:t>
      </w:r>
      <w:r>
        <w:rPr>
          <w:spacing w:val="-1"/>
          <w:w w:val="115"/>
          <w:sz w:val="14"/>
        </w:rPr>
        <w:t> </w:t>
      </w:r>
      <w:r>
        <w:rPr>
          <w:w w:val="115"/>
          <w:sz w:val="14"/>
        </w:rPr>
        <w:t>of</w:t>
      </w:r>
      <w:r>
        <w:rPr>
          <w:spacing w:val="-2"/>
          <w:w w:val="115"/>
          <w:sz w:val="14"/>
        </w:rPr>
        <w:t> </w:t>
      </w:r>
      <w:r>
        <w:rPr>
          <w:w w:val="115"/>
          <w:sz w:val="14"/>
        </w:rPr>
        <w:t>0.87</w:t>
      </w:r>
      <w:r>
        <w:rPr>
          <w:spacing w:val="-2"/>
          <w:w w:val="115"/>
          <w:sz w:val="14"/>
        </w:rPr>
        <w:t> </w:t>
      </w:r>
      <w:r>
        <w:rPr>
          <w:w w:val="115"/>
          <w:sz w:val="14"/>
        </w:rPr>
        <w:t>for</w:t>
      </w:r>
      <w:r>
        <w:rPr>
          <w:spacing w:val="-1"/>
          <w:w w:val="115"/>
          <w:sz w:val="14"/>
        </w:rPr>
        <w:t> </w:t>
      </w:r>
      <w:r>
        <w:rPr>
          <w:w w:val="115"/>
          <w:sz w:val="14"/>
        </w:rPr>
        <w:t>two</w:t>
      </w:r>
      <w:r>
        <w:rPr>
          <w:spacing w:val="-1"/>
          <w:w w:val="115"/>
          <w:sz w:val="14"/>
        </w:rPr>
        <w:t> </w:t>
      </w:r>
      <w:r>
        <w:rPr>
          <w:w w:val="115"/>
          <w:sz w:val="14"/>
        </w:rPr>
        <w:t>wells</w:t>
      </w:r>
      <w:r>
        <w:rPr>
          <w:spacing w:val="-1"/>
          <w:w w:val="115"/>
          <w:sz w:val="14"/>
        </w:rPr>
        <w:t> </w:t>
      </w:r>
      <w:r>
        <w:rPr>
          <w:w w:val="115"/>
          <w:sz w:val="14"/>
        </w:rPr>
        <w:t>used</w:t>
      </w:r>
      <w:r>
        <w:rPr>
          <w:spacing w:val="-1"/>
          <w:w w:val="115"/>
          <w:sz w:val="14"/>
        </w:rPr>
        <w:t> </w:t>
      </w:r>
      <w:r>
        <w:rPr>
          <w:w w:val="115"/>
          <w:sz w:val="14"/>
        </w:rPr>
        <w:t>for</w:t>
      </w:r>
      <w:r>
        <w:rPr>
          <w:spacing w:val="-2"/>
          <w:w w:val="115"/>
          <w:sz w:val="14"/>
        </w:rPr>
        <w:t> </w:t>
      </w:r>
      <w:r>
        <w:rPr>
          <w:w w:val="115"/>
          <w:sz w:val="14"/>
        </w:rPr>
        <w:t>training</w:t>
      </w:r>
      <w:r>
        <w:rPr>
          <w:spacing w:val="-1"/>
          <w:w w:val="115"/>
          <w:sz w:val="14"/>
        </w:rPr>
        <w:t> </w:t>
      </w:r>
      <w:r>
        <w:rPr>
          <w:w w:val="115"/>
          <w:sz w:val="14"/>
        </w:rPr>
        <w:t>and validation.</w:t>
      </w:r>
      <w:r>
        <w:rPr>
          <w:spacing w:val="-1"/>
          <w:w w:val="115"/>
          <w:sz w:val="14"/>
        </w:rPr>
        <w:t> </w:t>
      </w:r>
      <w:r>
        <w:rPr>
          <w:w w:val="115"/>
          <w:sz w:val="14"/>
        </w:rPr>
        <w:t>When</w:t>
      </w:r>
      <w:r>
        <w:rPr>
          <w:spacing w:val="-1"/>
          <w:w w:val="115"/>
          <w:sz w:val="14"/>
        </w:rPr>
        <w:t> </w:t>
      </w:r>
      <w:r>
        <w:rPr>
          <w:w w:val="115"/>
          <w:sz w:val="14"/>
        </w:rPr>
        <w:t>the trained</w:t>
      </w:r>
      <w:r>
        <w:rPr>
          <w:spacing w:val="-1"/>
          <w:w w:val="115"/>
          <w:sz w:val="14"/>
        </w:rPr>
        <w:t> </w:t>
      </w:r>
      <w:r>
        <w:rPr>
          <w:w w:val="115"/>
          <w:sz w:val="14"/>
        </w:rPr>
        <w:t>ML</w:t>
      </w:r>
      <w:r>
        <w:rPr>
          <w:spacing w:val="-2"/>
          <w:w w:val="115"/>
          <w:sz w:val="14"/>
        </w:rPr>
        <w:t> </w:t>
      </w:r>
      <w:r>
        <w:rPr>
          <w:w w:val="115"/>
          <w:sz w:val="14"/>
        </w:rPr>
        <w:t>models were</w:t>
      </w:r>
      <w:r>
        <w:rPr>
          <w:spacing w:val="-1"/>
          <w:w w:val="115"/>
          <w:sz w:val="14"/>
        </w:rPr>
        <w:t> </w:t>
      </w:r>
      <w:r>
        <w:rPr>
          <w:w w:val="115"/>
          <w:sz w:val="14"/>
        </w:rPr>
        <w:t>applied to</w:t>
      </w:r>
      <w:r>
        <w:rPr>
          <w:spacing w:val="-1"/>
          <w:w w:val="115"/>
          <w:sz w:val="14"/>
        </w:rPr>
        <w:t> </w:t>
      </w:r>
      <w:r>
        <w:rPr>
          <w:w w:val="115"/>
          <w:sz w:val="14"/>
        </w:rPr>
        <w:t>a</w:t>
      </w:r>
      <w:r>
        <w:rPr>
          <w:spacing w:val="-1"/>
          <w:w w:val="115"/>
          <w:sz w:val="14"/>
        </w:rPr>
        <w:t> </w:t>
      </w:r>
      <w:r>
        <w:rPr>
          <w:w w:val="115"/>
          <w:sz w:val="14"/>
        </w:rPr>
        <w:t>third well</w:t>
      </w:r>
      <w:r>
        <w:rPr>
          <w:spacing w:val="-1"/>
          <w:w w:val="115"/>
          <w:sz w:val="14"/>
        </w:rPr>
        <w:t> </w:t>
      </w:r>
      <w:r>
        <w:rPr>
          <w:w w:val="115"/>
          <w:sz w:val="14"/>
        </w:rPr>
        <w:t>for</w:t>
      </w:r>
      <w:r>
        <w:rPr>
          <w:spacing w:val="-1"/>
          <w:w w:val="115"/>
          <w:sz w:val="14"/>
        </w:rPr>
        <w:t> </w:t>
      </w:r>
      <w:r>
        <w:rPr>
          <w:w w:val="115"/>
          <w:sz w:val="14"/>
        </w:rPr>
        <w:t>testing,</w:t>
      </w:r>
      <w:r>
        <w:rPr>
          <w:spacing w:val="-1"/>
          <w:w w:val="115"/>
          <w:sz w:val="14"/>
        </w:rPr>
        <w:t> </w:t>
      </w:r>
      <w:r>
        <w:rPr>
          <w:w w:val="115"/>
          <w:sz w:val="14"/>
        </w:rPr>
        <w:t>lithofacies ML</w:t>
      </w:r>
      <w:r>
        <w:rPr>
          <w:spacing w:val="-2"/>
          <w:w w:val="115"/>
          <w:sz w:val="14"/>
        </w:rPr>
        <w:t> </w:t>
      </w:r>
      <w:r>
        <w:rPr>
          <w:w w:val="115"/>
          <w:sz w:val="14"/>
        </w:rPr>
        <w:t>prediction ac- curacy</w:t>
      </w:r>
      <w:r>
        <w:rPr>
          <w:spacing w:val="-7"/>
          <w:w w:val="115"/>
          <w:sz w:val="14"/>
        </w:rPr>
        <w:t> </w:t>
      </w:r>
      <w:r>
        <w:rPr>
          <w:w w:val="115"/>
          <w:sz w:val="14"/>
        </w:rPr>
        <w:t>declined</w:t>
      </w:r>
      <w:r>
        <w:rPr>
          <w:spacing w:val="-8"/>
          <w:w w:val="115"/>
          <w:sz w:val="14"/>
        </w:rPr>
        <w:t> </w:t>
      </w:r>
      <w:r>
        <w:rPr>
          <w:w w:val="115"/>
          <w:sz w:val="14"/>
        </w:rPr>
        <w:t>to</w:t>
      </w:r>
      <w:r>
        <w:rPr>
          <w:spacing w:val="-7"/>
          <w:w w:val="115"/>
          <w:sz w:val="14"/>
        </w:rPr>
        <w:t> </w:t>
      </w:r>
      <w:r>
        <w:rPr>
          <w:w w:val="115"/>
          <w:sz w:val="14"/>
        </w:rPr>
        <w:t>0.65</w:t>
      </w:r>
      <w:r>
        <w:rPr>
          <w:spacing w:val="-8"/>
          <w:w w:val="115"/>
          <w:sz w:val="14"/>
        </w:rPr>
        <w:t> </w:t>
      </w:r>
      <w:r>
        <w:rPr>
          <w:w w:val="115"/>
          <w:sz w:val="14"/>
        </w:rPr>
        <w:t>for</w:t>
      </w:r>
      <w:r>
        <w:rPr>
          <w:spacing w:val="-8"/>
          <w:w w:val="115"/>
          <w:sz w:val="14"/>
        </w:rPr>
        <w:t> </w:t>
      </w:r>
      <w:r>
        <w:rPr>
          <w:w w:val="115"/>
          <w:sz w:val="14"/>
        </w:rPr>
        <w:t>the</w:t>
      </w:r>
      <w:r>
        <w:rPr>
          <w:spacing w:val="-7"/>
          <w:w w:val="115"/>
          <w:sz w:val="14"/>
        </w:rPr>
        <w:t> </w:t>
      </w:r>
      <w:r>
        <w:rPr>
          <w:w w:val="115"/>
          <w:sz w:val="14"/>
        </w:rPr>
        <w:t>best</w:t>
      </w:r>
      <w:r>
        <w:rPr>
          <w:spacing w:val="-8"/>
          <w:w w:val="115"/>
          <w:sz w:val="14"/>
        </w:rPr>
        <w:t> </w:t>
      </w:r>
      <w:r>
        <w:rPr>
          <w:w w:val="115"/>
          <w:sz w:val="14"/>
        </w:rPr>
        <w:t>performing</w:t>
      </w:r>
      <w:r>
        <w:rPr>
          <w:spacing w:val="-7"/>
          <w:w w:val="115"/>
          <w:sz w:val="14"/>
        </w:rPr>
        <w:t> </w:t>
      </w:r>
      <w:r>
        <w:rPr>
          <w:w w:val="115"/>
          <w:sz w:val="14"/>
        </w:rPr>
        <w:t>extreme</w:t>
      </w:r>
      <w:r>
        <w:rPr>
          <w:spacing w:val="-7"/>
          <w:w w:val="115"/>
          <w:sz w:val="14"/>
        </w:rPr>
        <w:t> </w:t>
      </w:r>
      <w:r>
        <w:rPr>
          <w:w w:val="115"/>
          <w:sz w:val="14"/>
        </w:rPr>
        <w:t>gradient</w:t>
      </w:r>
      <w:r>
        <w:rPr>
          <w:spacing w:val="-8"/>
          <w:w w:val="115"/>
          <w:sz w:val="14"/>
        </w:rPr>
        <w:t> </w:t>
      </w:r>
      <w:r>
        <w:rPr>
          <w:w w:val="115"/>
          <w:sz w:val="14"/>
        </w:rPr>
        <w:t>boosting</w:t>
      </w:r>
      <w:r>
        <w:rPr>
          <w:spacing w:val="-7"/>
          <w:w w:val="115"/>
          <w:sz w:val="14"/>
        </w:rPr>
        <w:t> </w:t>
      </w:r>
      <w:r>
        <w:rPr>
          <w:w w:val="115"/>
          <w:sz w:val="14"/>
        </w:rPr>
        <w:t>model</w:t>
      </w:r>
      <w:r>
        <w:rPr>
          <w:spacing w:val="-8"/>
          <w:w w:val="115"/>
          <w:sz w:val="14"/>
        </w:rPr>
        <w:t> </w:t>
      </w:r>
      <w:r>
        <w:rPr>
          <w:w w:val="115"/>
          <w:sz w:val="14"/>
        </w:rPr>
        <w:t>with</w:t>
      </w:r>
      <w:r>
        <w:rPr>
          <w:spacing w:val="-8"/>
          <w:w w:val="115"/>
          <w:sz w:val="14"/>
        </w:rPr>
        <w:t> </w:t>
      </w:r>
      <w:r>
        <w:rPr>
          <w:w w:val="115"/>
          <w:sz w:val="14"/>
        </w:rPr>
        <w:t>seven</w:t>
      </w:r>
      <w:r>
        <w:rPr>
          <w:spacing w:val="-8"/>
          <w:w w:val="115"/>
          <w:sz w:val="14"/>
        </w:rPr>
        <w:t> </w:t>
      </w:r>
      <w:r>
        <w:rPr>
          <w:w w:val="115"/>
          <w:sz w:val="14"/>
        </w:rPr>
        <w:t>features.</w:t>
      </w:r>
      <w:r>
        <w:rPr>
          <w:spacing w:val="-7"/>
          <w:w w:val="115"/>
          <w:sz w:val="14"/>
        </w:rPr>
        <w:t> </w:t>
      </w:r>
      <w:r>
        <w:rPr>
          <w:w w:val="115"/>
          <w:sz w:val="14"/>
        </w:rPr>
        <w:t>However, an accuracy of ~0.76 was achieved by that model in predicting the presence of the pay bearing sandstone and siltstone</w:t>
      </w:r>
      <w:r>
        <w:rPr>
          <w:spacing w:val="-5"/>
          <w:w w:val="115"/>
          <w:sz w:val="14"/>
        </w:rPr>
        <w:t> </w:t>
      </w:r>
      <w:r>
        <w:rPr>
          <w:w w:val="115"/>
          <w:sz w:val="14"/>
        </w:rPr>
        <w:t>lithofacies</w:t>
      </w:r>
      <w:r>
        <w:rPr>
          <w:spacing w:val="-6"/>
          <w:w w:val="115"/>
          <w:sz w:val="14"/>
        </w:rPr>
        <w:t> </w:t>
      </w:r>
      <w:r>
        <w:rPr>
          <w:w w:val="115"/>
          <w:sz w:val="14"/>
        </w:rPr>
        <w:t>in</w:t>
      </w:r>
      <w:r>
        <w:rPr>
          <w:spacing w:val="-5"/>
          <w:w w:val="115"/>
          <w:sz w:val="14"/>
        </w:rPr>
        <w:t> </w:t>
      </w:r>
      <w:r>
        <w:rPr>
          <w:w w:val="115"/>
          <w:sz w:val="14"/>
        </w:rPr>
        <w:t>the</w:t>
      </w:r>
      <w:r>
        <w:rPr>
          <w:spacing w:val="-5"/>
          <w:w w:val="115"/>
          <w:sz w:val="14"/>
        </w:rPr>
        <w:t> </w:t>
      </w:r>
      <w:r>
        <w:rPr>
          <w:w w:val="115"/>
          <w:sz w:val="14"/>
        </w:rPr>
        <w:t>test</w:t>
      </w:r>
      <w:r>
        <w:rPr>
          <w:spacing w:val="-6"/>
          <w:w w:val="115"/>
          <w:sz w:val="14"/>
        </w:rPr>
        <w:t> </w:t>
      </w:r>
      <w:r>
        <w:rPr>
          <w:w w:val="115"/>
          <w:sz w:val="14"/>
        </w:rPr>
        <w:t>well.</w:t>
      </w:r>
      <w:r>
        <w:rPr>
          <w:spacing w:val="-5"/>
          <w:w w:val="115"/>
          <w:sz w:val="14"/>
        </w:rPr>
        <w:t> </w:t>
      </w:r>
      <w:r>
        <w:rPr>
          <w:w w:val="115"/>
          <w:sz w:val="14"/>
        </w:rPr>
        <w:t>A</w:t>
      </w:r>
      <w:r>
        <w:rPr>
          <w:spacing w:val="-6"/>
          <w:w w:val="115"/>
          <w:sz w:val="14"/>
        </w:rPr>
        <w:t> </w:t>
      </w:r>
      <w:r>
        <w:rPr>
          <w:w w:val="115"/>
          <w:sz w:val="14"/>
        </w:rPr>
        <w:t>model</w:t>
      </w:r>
      <w:r>
        <w:rPr>
          <w:spacing w:val="-6"/>
          <w:w w:val="115"/>
          <w:sz w:val="14"/>
        </w:rPr>
        <w:t> </w:t>
      </w:r>
      <w:r>
        <w:rPr>
          <w:w w:val="115"/>
          <w:sz w:val="14"/>
        </w:rPr>
        <w:t>using</w:t>
      </w:r>
      <w:r>
        <w:rPr>
          <w:spacing w:val="-5"/>
          <w:w w:val="115"/>
          <w:sz w:val="14"/>
        </w:rPr>
        <w:t> </w:t>
      </w:r>
      <w:r>
        <w:rPr>
          <w:w w:val="115"/>
          <w:sz w:val="14"/>
        </w:rPr>
        <w:t>only</w:t>
      </w:r>
      <w:r>
        <w:rPr>
          <w:spacing w:val="-6"/>
          <w:w w:val="115"/>
          <w:sz w:val="14"/>
        </w:rPr>
        <w:t> </w:t>
      </w:r>
      <w:r>
        <w:rPr>
          <w:w w:val="115"/>
          <w:sz w:val="14"/>
        </w:rPr>
        <w:t>the</w:t>
      </w:r>
      <w:r>
        <w:rPr>
          <w:spacing w:val="-5"/>
          <w:w w:val="115"/>
          <w:sz w:val="14"/>
        </w:rPr>
        <w:t> </w:t>
      </w:r>
      <w:r>
        <w:rPr>
          <w:w w:val="115"/>
          <w:sz w:val="14"/>
        </w:rPr>
        <w:t>four</w:t>
      </w:r>
      <w:r>
        <w:rPr>
          <w:spacing w:val="-6"/>
          <w:w w:val="115"/>
          <w:sz w:val="14"/>
        </w:rPr>
        <w:t> </w:t>
      </w:r>
      <w:r>
        <w:rPr>
          <w:w w:val="115"/>
          <w:sz w:val="14"/>
        </w:rPr>
        <w:t>recorded</w:t>
      </w:r>
      <w:r>
        <w:rPr>
          <w:spacing w:val="-5"/>
          <w:w w:val="115"/>
          <w:sz w:val="14"/>
        </w:rPr>
        <w:t> </w:t>
      </w:r>
      <w:r>
        <w:rPr>
          <w:w w:val="115"/>
          <w:sz w:val="14"/>
        </w:rPr>
        <w:t>well</w:t>
      </w:r>
      <w:r>
        <w:rPr>
          <w:spacing w:val="-6"/>
          <w:w w:val="115"/>
          <w:sz w:val="14"/>
        </w:rPr>
        <w:t> </w:t>
      </w:r>
      <w:r>
        <w:rPr>
          <w:w w:val="115"/>
          <w:sz w:val="14"/>
        </w:rPr>
        <w:t>logs</w:t>
      </w:r>
      <w:r>
        <w:rPr>
          <w:spacing w:val="-6"/>
          <w:w w:val="115"/>
          <w:sz w:val="14"/>
        </w:rPr>
        <w:t> </w:t>
      </w:r>
      <w:r>
        <w:rPr>
          <w:w w:val="115"/>
          <w:sz w:val="14"/>
        </w:rPr>
        <w:t>was</w:t>
      </w:r>
      <w:r>
        <w:rPr>
          <w:spacing w:val="-5"/>
          <w:w w:val="115"/>
          <w:sz w:val="14"/>
        </w:rPr>
        <w:t> </w:t>
      </w:r>
      <w:r>
        <w:rPr>
          <w:w w:val="115"/>
          <w:sz w:val="14"/>
        </w:rPr>
        <w:t>only</w:t>
      </w:r>
      <w:r>
        <w:rPr>
          <w:spacing w:val="-6"/>
          <w:w w:val="115"/>
          <w:sz w:val="14"/>
        </w:rPr>
        <w:t> </w:t>
      </w:r>
      <w:r>
        <w:rPr>
          <w:w w:val="115"/>
          <w:sz w:val="14"/>
        </w:rPr>
        <w:t>able</w:t>
      </w:r>
      <w:r>
        <w:rPr>
          <w:spacing w:val="-6"/>
          <w:w w:val="115"/>
          <w:sz w:val="14"/>
        </w:rPr>
        <w:t> </w:t>
      </w:r>
      <w:r>
        <w:rPr>
          <w:w w:val="115"/>
          <w:sz w:val="14"/>
        </w:rPr>
        <w:t>to</w:t>
      </w:r>
      <w:r>
        <w:rPr>
          <w:spacing w:val="-5"/>
          <w:w w:val="115"/>
          <w:sz w:val="14"/>
        </w:rPr>
        <w:t> </w:t>
      </w:r>
      <w:r>
        <w:rPr>
          <w:w w:val="115"/>
          <w:sz w:val="14"/>
        </w:rPr>
        <w:t>predict</w:t>
      </w:r>
      <w:r>
        <w:rPr>
          <w:spacing w:val="-5"/>
          <w:w w:val="115"/>
          <w:sz w:val="14"/>
        </w:rPr>
        <w:t> </w:t>
      </w:r>
      <w:r>
        <w:rPr>
          <w:w w:val="115"/>
          <w:sz w:val="14"/>
        </w:rPr>
        <w:t>the pay-bearing</w:t>
      </w:r>
      <w:r>
        <w:rPr>
          <w:w w:val="115"/>
          <w:sz w:val="14"/>
        </w:rPr>
        <w:t> lithofacies</w:t>
      </w:r>
      <w:r>
        <w:rPr>
          <w:w w:val="115"/>
          <w:sz w:val="14"/>
        </w:rPr>
        <w:t> with ~0.6</w:t>
      </w:r>
      <w:r>
        <w:rPr>
          <w:w w:val="115"/>
          <w:sz w:val="14"/>
        </w:rPr>
        <w:t> accuracy. Annotated</w:t>
      </w:r>
      <w:r>
        <w:rPr>
          <w:w w:val="115"/>
          <w:sz w:val="14"/>
        </w:rPr>
        <w:t> confusion matrices</w:t>
      </w:r>
      <w:r>
        <w:rPr>
          <w:w w:val="115"/>
          <w:sz w:val="14"/>
        </w:rPr>
        <w:t> and feature</w:t>
      </w:r>
      <w:r>
        <w:rPr>
          <w:w w:val="115"/>
          <w:sz w:val="14"/>
        </w:rPr>
        <w:t> importance analysis provide additional insight to</w:t>
      </w:r>
      <w:r>
        <w:rPr>
          <w:spacing w:val="-1"/>
          <w:w w:val="115"/>
          <w:sz w:val="14"/>
        </w:rPr>
        <w:t> </w:t>
      </w:r>
      <w:r>
        <w:rPr>
          <w:w w:val="115"/>
          <w:sz w:val="14"/>
        </w:rPr>
        <w:t>ML model performance and identify the log</w:t>
      </w:r>
      <w:r>
        <w:rPr>
          <w:spacing w:val="-1"/>
          <w:w w:val="115"/>
          <w:sz w:val="14"/>
        </w:rPr>
        <w:t> </w:t>
      </w:r>
      <w:r>
        <w:rPr>
          <w:w w:val="115"/>
          <w:sz w:val="14"/>
        </w:rPr>
        <w:t>attributes that are</w:t>
      </w:r>
      <w:r>
        <w:rPr>
          <w:spacing w:val="-1"/>
          <w:w w:val="115"/>
          <w:sz w:val="14"/>
        </w:rPr>
        <w:t> </w:t>
      </w:r>
      <w:r>
        <w:rPr>
          <w:w w:val="115"/>
          <w:sz w:val="14"/>
        </w:rPr>
        <w:t>most influential</w:t>
      </w:r>
      <w:r>
        <w:rPr>
          <w:spacing w:val="-1"/>
          <w:w w:val="115"/>
          <w:sz w:val="14"/>
        </w:rPr>
        <w:t> </w:t>
      </w:r>
      <w:r>
        <w:rPr>
          <w:w w:val="115"/>
          <w:sz w:val="14"/>
        </w:rPr>
        <w:t>in enhancing lithofacies prediction.</w:t>
      </w:r>
    </w:p>
    <w:p>
      <w:pPr>
        <w:spacing w:after="0" w:line="285" w:lineRule="auto"/>
        <w:jc w:val="both"/>
        <w:rPr>
          <w:sz w:val="14"/>
        </w:rPr>
        <w:sectPr>
          <w:type w:val="continuous"/>
          <w:pgSz w:w="11910" w:h="15880"/>
          <w:pgMar w:top="620" w:bottom="280" w:left="600" w:right="600"/>
          <w:cols w:num="2" w:equalWidth="0">
            <w:col w:w="2147" w:space="1141"/>
            <w:col w:w="7422"/>
          </w:cols>
        </w:sectPr>
      </w:pPr>
    </w:p>
    <w:p>
      <w:pPr>
        <w:pStyle w:val="BodyText"/>
        <w:spacing w:before="10"/>
        <w:rPr>
          <w:sz w:val="8"/>
        </w:rPr>
      </w:pPr>
    </w:p>
    <w:p>
      <w:pPr>
        <w:pStyle w:val="BodyText"/>
        <w:spacing w:line="20" w:lineRule="exact"/>
        <w:ind w:left="152"/>
        <w:rPr>
          <w:sz w:val="2"/>
        </w:rPr>
      </w:pPr>
      <w:r>
        <w:rPr>
          <w:sz w:val="2"/>
        </w:rPr>
        <mc:AlternateContent>
          <mc:Choice Requires="wps">
            <w:drawing>
              <wp:inline distT="0" distB="0" distL="0" distR="0">
                <wp:extent cx="6604634" cy="3175"/>
                <wp:effectExtent l="0" t="0" r="0" b="0"/>
                <wp:docPr id="12" name="Group 12"/>
                <wp:cNvGraphicFramePr>
                  <a:graphicFrameLocks/>
                </wp:cNvGraphicFramePr>
                <a:graphic>
                  <a:graphicData uri="http://schemas.microsoft.com/office/word/2010/wordprocessingGroup">
                    <wpg:wgp>
                      <wpg:cNvPr id="12" name="Group 12"/>
                      <wpg:cNvGrpSpPr/>
                      <wpg:grpSpPr>
                        <a:xfrm>
                          <a:off x="0" y="0"/>
                          <a:ext cx="6604634" cy="3175"/>
                          <a:chExt cx="6604634" cy="3175"/>
                        </a:xfrm>
                      </wpg:grpSpPr>
                      <wps:wsp>
                        <wps:cNvPr id="13" name="Graphic 13"/>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0" coordorigin="0,0" coordsize="10401,5">
                <v:rect style="position:absolute;left:0;top:0;width:10401;height:5" id="docshape11" filled="true" fillcolor="#000000" stroked="false">
                  <v:fill type="solid"/>
                </v:rect>
              </v:group>
            </w:pict>
          </mc:Fallback>
        </mc:AlternateContent>
      </w:r>
      <w:r>
        <w:rPr>
          <w:sz w:val="2"/>
        </w:rPr>
      </w:r>
    </w:p>
    <w:p>
      <w:pPr>
        <w:pStyle w:val="BodyText"/>
        <w:spacing w:before="136"/>
        <w:rPr>
          <w:sz w:val="20"/>
        </w:rPr>
      </w:pPr>
    </w:p>
    <w:p>
      <w:pPr>
        <w:spacing w:after="0"/>
        <w:rPr>
          <w:sz w:val="20"/>
        </w:rPr>
        <w:sectPr>
          <w:type w:val="continuous"/>
          <w:pgSz w:w="11910" w:h="15880"/>
          <w:pgMar w:top="620" w:bottom="280" w:left="600" w:right="600"/>
        </w:sectPr>
      </w:pPr>
    </w:p>
    <w:p>
      <w:pPr>
        <w:pStyle w:val="Heading1"/>
        <w:numPr>
          <w:ilvl w:val="0"/>
          <w:numId w:val="1"/>
        </w:numPr>
        <w:tabs>
          <w:tab w:pos="395" w:val="left" w:leader="none"/>
        </w:tabs>
        <w:spacing w:line="240" w:lineRule="auto" w:before="91" w:after="0"/>
        <w:ind w:left="395" w:right="0" w:hanging="244"/>
        <w:jc w:val="left"/>
      </w:pPr>
      <w:bookmarkStart w:name="1 Introduction" w:id="2"/>
      <w:bookmarkEnd w:id="2"/>
      <w:r>
        <w:rPr>
          <w:b w:val="0"/>
        </w:rPr>
      </w:r>
      <w:r>
        <w:rPr>
          <w:spacing w:val="-2"/>
          <w:w w:val="110"/>
        </w:rPr>
        <w:t>Introduction</w:t>
      </w:r>
    </w:p>
    <w:p>
      <w:pPr>
        <w:pStyle w:val="BodyText"/>
        <w:spacing w:before="50"/>
        <w:rPr>
          <w:b/>
        </w:rPr>
      </w:pPr>
    </w:p>
    <w:p>
      <w:pPr>
        <w:pStyle w:val="BodyText"/>
        <w:spacing w:line="273" w:lineRule="auto"/>
        <w:ind w:left="151" w:right="38" w:firstLine="239"/>
        <w:jc w:val="both"/>
      </w:pPr>
      <w:r>
        <w:rPr>
          <w:w w:val="110"/>
        </w:rPr>
        <w:t>The</w:t>
      </w:r>
      <w:r>
        <w:rPr>
          <w:w w:val="110"/>
        </w:rPr>
        <w:t> classification</w:t>
      </w:r>
      <w:r>
        <w:rPr>
          <w:w w:val="110"/>
        </w:rPr>
        <w:t> of</w:t>
      </w:r>
      <w:r>
        <w:rPr>
          <w:w w:val="110"/>
        </w:rPr>
        <w:t> lithofacies</w:t>
      </w:r>
      <w:r>
        <w:rPr>
          <w:w w:val="110"/>
        </w:rPr>
        <w:t> in</w:t>
      </w:r>
      <w:r>
        <w:rPr>
          <w:w w:val="110"/>
        </w:rPr>
        <w:t> wellbores</w:t>
      </w:r>
      <w:r>
        <w:rPr>
          <w:w w:val="110"/>
        </w:rPr>
        <w:t> is</w:t>
      </w:r>
      <w:r>
        <w:rPr>
          <w:w w:val="110"/>
        </w:rPr>
        <w:t> a</w:t>
      </w:r>
      <w:r>
        <w:rPr>
          <w:w w:val="110"/>
        </w:rPr>
        <w:t> </w:t>
      </w:r>
      <w:r>
        <w:rPr>
          <w:w w:val="110"/>
        </w:rPr>
        <w:t>fundamental component</w:t>
      </w:r>
      <w:r>
        <w:rPr>
          <w:spacing w:val="-11"/>
          <w:w w:val="110"/>
        </w:rPr>
        <w:t> </w:t>
      </w:r>
      <w:r>
        <w:rPr>
          <w:w w:val="110"/>
        </w:rPr>
        <w:t>of</w:t>
      </w:r>
      <w:r>
        <w:rPr>
          <w:spacing w:val="-11"/>
          <w:w w:val="110"/>
        </w:rPr>
        <w:t> </w:t>
      </w:r>
      <w:r>
        <w:rPr>
          <w:w w:val="110"/>
        </w:rPr>
        <w:t>reservoir</w:t>
      </w:r>
      <w:r>
        <w:rPr>
          <w:spacing w:val="-11"/>
          <w:w w:val="110"/>
        </w:rPr>
        <w:t> </w:t>
      </w:r>
      <w:r>
        <w:rPr>
          <w:w w:val="110"/>
        </w:rPr>
        <w:t>characterization</w:t>
      </w:r>
      <w:r>
        <w:rPr>
          <w:spacing w:val="-11"/>
          <w:w w:val="110"/>
        </w:rPr>
        <w:t> </w:t>
      </w:r>
      <w:r>
        <w:rPr>
          <w:w w:val="110"/>
        </w:rPr>
        <w:t>(</w:t>
      </w:r>
      <w:hyperlink w:history="true" w:anchor="_bookmark37">
        <w:r>
          <w:rPr>
            <w:color w:val="2196D1"/>
            <w:w w:val="110"/>
          </w:rPr>
          <w:t>Dubois</w:t>
        </w:r>
        <w:r>
          <w:rPr>
            <w:color w:val="2196D1"/>
            <w:spacing w:val="-11"/>
            <w:w w:val="110"/>
          </w:rPr>
          <w:t> </w:t>
        </w:r>
        <w:r>
          <w:rPr>
            <w:color w:val="2196D1"/>
            <w:w w:val="110"/>
          </w:rPr>
          <w:t>et</w:t>
        </w:r>
        <w:r>
          <w:rPr>
            <w:color w:val="2196D1"/>
            <w:spacing w:val="-11"/>
            <w:w w:val="110"/>
          </w:rPr>
          <w:t> </w:t>
        </w:r>
        <w:r>
          <w:rPr>
            <w:color w:val="2196D1"/>
            <w:w w:val="110"/>
          </w:rPr>
          <w:t>al.,</w:t>
        </w:r>
        <w:r>
          <w:rPr>
            <w:color w:val="2196D1"/>
            <w:spacing w:val="-11"/>
            <w:w w:val="110"/>
          </w:rPr>
          <w:t> </w:t>
        </w:r>
        <w:r>
          <w:rPr>
            <w:color w:val="2196D1"/>
            <w:w w:val="110"/>
          </w:rPr>
          <w:t>2007</w:t>
        </w:r>
      </w:hyperlink>
      <w:r>
        <w:rPr>
          <w:w w:val="110"/>
        </w:rPr>
        <w:t>).</w:t>
      </w:r>
      <w:r>
        <w:rPr>
          <w:spacing w:val="-11"/>
          <w:w w:val="110"/>
        </w:rPr>
        <w:t> </w:t>
      </w:r>
      <w:r>
        <w:rPr>
          <w:w w:val="110"/>
        </w:rPr>
        <w:t>Extensive use</w:t>
      </w:r>
      <w:r>
        <w:rPr>
          <w:spacing w:val="-9"/>
          <w:w w:val="110"/>
        </w:rPr>
        <w:t> </w:t>
      </w:r>
      <w:r>
        <w:rPr>
          <w:w w:val="110"/>
        </w:rPr>
        <w:t>is</w:t>
      </w:r>
      <w:r>
        <w:rPr>
          <w:spacing w:val="-9"/>
          <w:w w:val="110"/>
        </w:rPr>
        <w:t> </w:t>
      </w:r>
      <w:r>
        <w:rPr>
          <w:w w:val="110"/>
        </w:rPr>
        <w:t>made</w:t>
      </w:r>
      <w:r>
        <w:rPr>
          <w:spacing w:val="-10"/>
          <w:w w:val="110"/>
        </w:rPr>
        <w:t> </w:t>
      </w:r>
      <w:r>
        <w:rPr>
          <w:w w:val="110"/>
        </w:rPr>
        <w:t>of</w:t>
      </w:r>
      <w:r>
        <w:rPr>
          <w:spacing w:val="-9"/>
          <w:w w:val="110"/>
        </w:rPr>
        <w:t> </w:t>
      </w:r>
      <w:r>
        <w:rPr>
          <w:w w:val="110"/>
        </w:rPr>
        <w:t>recorded</w:t>
      </w:r>
      <w:r>
        <w:rPr>
          <w:spacing w:val="-9"/>
          <w:w w:val="110"/>
        </w:rPr>
        <w:t> </w:t>
      </w:r>
      <w:r>
        <w:rPr>
          <w:w w:val="110"/>
        </w:rPr>
        <w:t>well-log</w:t>
      </w:r>
      <w:r>
        <w:rPr>
          <w:spacing w:val="-9"/>
          <w:w w:val="110"/>
        </w:rPr>
        <w:t> </w:t>
      </w:r>
      <w:r>
        <w:rPr>
          <w:w w:val="110"/>
        </w:rPr>
        <w:t>dataset</w:t>
      </w:r>
      <w:r>
        <w:rPr>
          <w:spacing w:val="-10"/>
          <w:w w:val="110"/>
        </w:rPr>
        <w:t> </w:t>
      </w:r>
      <w:r>
        <w:rPr>
          <w:w w:val="110"/>
        </w:rPr>
        <w:t>to</w:t>
      </w:r>
      <w:r>
        <w:rPr>
          <w:spacing w:val="-9"/>
          <w:w w:val="110"/>
        </w:rPr>
        <w:t> </w:t>
      </w:r>
      <w:r>
        <w:rPr>
          <w:w w:val="110"/>
        </w:rPr>
        <w:t>conduct</w:t>
      </w:r>
      <w:r>
        <w:rPr>
          <w:spacing w:val="-9"/>
          <w:w w:val="110"/>
        </w:rPr>
        <w:t> </w:t>
      </w:r>
      <w:r>
        <w:rPr>
          <w:w w:val="110"/>
        </w:rPr>
        <w:t>that</w:t>
      </w:r>
      <w:r>
        <w:rPr>
          <w:spacing w:val="-10"/>
          <w:w w:val="110"/>
        </w:rPr>
        <w:t> </w:t>
      </w:r>
      <w:r>
        <w:rPr>
          <w:w w:val="110"/>
        </w:rPr>
        <w:t>classification</w:t>
      </w:r>
      <w:r>
        <w:rPr>
          <w:spacing w:val="-9"/>
          <w:w w:val="110"/>
        </w:rPr>
        <w:t> </w:t>
      </w:r>
      <w:r>
        <w:rPr>
          <w:w w:val="110"/>
        </w:rPr>
        <w:t>in both clastic (</w:t>
      </w:r>
      <w:hyperlink w:history="true" w:anchor="_bookmark56">
        <w:r>
          <w:rPr>
            <w:color w:val="2196D1"/>
            <w:w w:val="110"/>
          </w:rPr>
          <w:t>Rider, 1990</w:t>
        </w:r>
      </w:hyperlink>
      <w:r>
        <w:rPr>
          <w:w w:val="110"/>
        </w:rPr>
        <w:t>) and carbonate (</w:t>
      </w:r>
      <w:hyperlink w:history="true" w:anchor="_bookmark63">
        <w:r>
          <w:rPr>
            <w:color w:val="2196D1"/>
            <w:w w:val="110"/>
          </w:rPr>
          <w:t>Stowe and Hock, 1988</w:t>
        </w:r>
      </w:hyperlink>
      <w:r>
        <w:rPr>
          <w:w w:val="110"/>
        </w:rPr>
        <w:t>) res- ervoirs.</w:t>
      </w:r>
      <w:r>
        <w:rPr>
          <w:w w:val="110"/>
        </w:rPr>
        <w:t> This</w:t>
      </w:r>
      <w:r>
        <w:rPr>
          <w:w w:val="110"/>
        </w:rPr>
        <w:t> is</w:t>
      </w:r>
      <w:r>
        <w:rPr>
          <w:w w:val="110"/>
        </w:rPr>
        <w:t> very</w:t>
      </w:r>
      <w:r>
        <w:rPr>
          <w:w w:val="110"/>
        </w:rPr>
        <w:t> effective,</w:t>
      </w:r>
      <w:r>
        <w:rPr>
          <w:w w:val="110"/>
        </w:rPr>
        <w:t> particularly</w:t>
      </w:r>
      <w:r>
        <w:rPr>
          <w:w w:val="110"/>
        </w:rPr>
        <w:t> where</w:t>
      </w:r>
      <w:r>
        <w:rPr>
          <w:w w:val="110"/>
        </w:rPr>
        <w:t> the</w:t>
      </w:r>
      <w:r>
        <w:rPr>
          <w:w w:val="110"/>
        </w:rPr>
        <w:t> lithofacies</w:t>
      </w:r>
      <w:r>
        <w:rPr>
          <w:w w:val="110"/>
        </w:rPr>
        <w:t> are </w:t>
      </w:r>
      <w:r>
        <w:rPr>
          <w:spacing w:val="-2"/>
          <w:w w:val="110"/>
        </w:rPr>
        <w:t>easily</w:t>
      </w:r>
      <w:r>
        <w:rPr>
          <w:spacing w:val="-4"/>
          <w:w w:val="110"/>
        </w:rPr>
        <w:t> </w:t>
      </w:r>
      <w:r>
        <w:rPr>
          <w:spacing w:val="-2"/>
          <w:w w:val="110"/>
        </w:rPr>
        <w:t>distinguished in</w:t>
      </w:r>
      <w:r>
        <w:rPr>
          <w:spacing w:val="-4"/>
          <w:w w:val="110"/>
        </w:rPr>
        <w:t> </w:t>
      </w:r>
      <w:r>
        <w:rPr>
          <w:spacing w:val="-2"/>
          <w:w w:val="110"/>
        </w:rPr>
        <w:t>core</w:t>
      </w:r>
      <w:r>
        <w:rPr>
          <w:spacing w:val="-4"/>
          <w:w w:val="110"/>
        </w:rPr>
        <w:t> </w:t>
      </w:r>
      <w:r>
        <w:rPr>
          <w:spacing w:val="-2"/>
          <w:w w:val="110"/>
        </w:rPr>
        <w:t>and</w:t>
      </w:r>
      <w:r>
        <w:rPr>
          <w:spacing w:val="-4"/>
          <w:w w:val="110"/>
        </w:rPr>
        <w:t> </w:t>
      </w:r>
      <w:r>
        <w:rPr>
          <w:spacing w:val="-2"/>
          <w:w w:val="110"/>
        </w:rPr>
        <w:t>well-log</w:t>
      </w:r>
      <w:r>
        <w:rPr>
          <w:spacing w:val="-4"/>
          <w:w w:val="110"/>
        </w:rPr>
        <w:t> </w:t>
      </w:r>
      <w:r>
        <w:rPr>
          <w:spacing w:val="-2"/>
          <w:w w:val="110"/>
        </w:rPr>
        <w:t>terms,</w:t>
      </w:r>
      <w:r>
        <w:rPr>
          <w:spacing w:val="-4"/>
          <w:w w:val="110"/>
        </w:rPr>
        <w:t> </w:t>
      </w:r>
      <w:r>
        <w:rPr>
          <w:spacing w:val="-2"/>
          <w:w w:val="110"/>
        </w:rPr>
        <w:t>laterally</w:t>
      </w:r>
      <w:r>
        <w:rPr>
          <w:spacing w:val="-4"/>
          <w:w w:val="110"/>
        </w:rPr>
        <w:t> </w:t>
      </w:r>
      <w:r>
        <w:rPr>
          <w:spacing w:val="-2"/>
          <w:w w:val="110"/>
        </w:rPr>
        <w:t>extensive across </w:t>
      </w:r>
      <w:r>
        <w:rPr>
          <w:w w:val="110"/>
        </w:rPr>
        <w:t>the</w:t>
      </w:r>
      <w:r>
        <w:rPr>
          <w:w w:val="110"/>
        </w:rPr>
        <w:t> reservoir,</w:t>
      </w:r>
      <w:r>
        <w:rPr>
          <w:w w:val="110"/>
        </w:rPr>
        <w:t> reasonably homogeneous and</w:t>
      </w:r>
      <w:r>
        <w:rPr>
          <w:w w:val="110"/>
        </w:rPr>
        <w:t> a</w:t>
      </w:r>
      <w:r>
        <w:rPr>
          <w:w w:val="110"/>
        </w:rPr>
        <w:t> sufficient</w:t>
      </w:r>
      <w:r>
        <w:rPr>
          <w:w w:val="110"/>
        </w:rPr>
        <w:t> diversity</w:t>
      </w:r>
      <w:r>
        <w:rPr>
          <w:w w:val="110"/>
        </w:rPr>
        <w:t> of well-log</w:t>
      </w:r>
      <w:r>
        <w:rPr>
          <w:spacing w:val="-2"/>
          <w:w w:val="110"/>
        </w:rPr>
        <w:t> </w:t>
      </w:r>
      <w:r>
        <w:rPr>
          <w:w w:val="110"/>
        </w:rPr>
        <w:t>features</w:t>
      </w:r>
      <w:r>
        <w:rPr>
          <w:spacing w:val="-3"/>
          <w:w w:val="110"/>
        </w:rPr>
        <w:t> </w:t>
      </w:r>
      <w:r>
        <w:rPr>
          <w:w w:val="110"/>
        </w:rPr>
        <w:t>is</w:t>
      </w:r>
      <w:r>
        <w:rPr>
          <w:spacing w:val="-2"/>
          <w:w w:val="110"/>
        </w:rPr>
        <w:t> </w:t>
      </w:r>
      <w:r>
        <w:rPr>
          <w:w w:val="110"/>
        </w:rPr>
        <w:t>recorded</w:t>
      </w:r>
      <w:r>
        <w:rPr>
          <w:spacing w:val="-3"/>
          <w:w w:val="110"/>
        </w:rPr>
        <w:t> </w:t>
      </w:r>
      <w:r>
        <w:rPr>
          <w:w w:val="110"/>
        </w:rPr>
        <w:t>in</w:t>
      </w:r>
      <w:r>
        <w:rPr>
          <w:spacing w:val="-3"/>
          <w:w w:val="110"/>
        </w:rPr>
        <w:t> </w:t>
      </w:r>
      <w:r>
        <w:rPr>
          <w:w w:val="110"/>
        </w:rPr>
        <w:t>multiple</w:t>
      </w:r>
      <w:r>
        <w:rPr>
          <w:spacing w:val="-2"/>
          <w:w w:val="110"/>
        </w:rPr>
        <w:t> </w:t>
      </w:r>
      <w:r>
        <w:rPr>
          <w:w w:val="110"/>
        </w:rPr>
        <w:t>wellbores.</w:t>
      </w:r>
      <w:r>
        <w:rPr>
          <w:spacing w:val="-3"/>
          <w:w w:val="110"/>
        </w:rPr>
        <w:t> </w:t>
      </w:r>
      <w:r>
        <w:rPr>
          <w:w w:val="110"/>
        </w:rPr>
        <w:t>If</w:t>
      </w:r>
      <w:r>
        <w:rPr>
          <w:spacing w:val="-3"/>
          <w:w w:val="110"/>
        </w:rPr>
        <w:t> </w:t>
      </w:r>
      <w:r>
        <w:rPr>
          <w:w w:val="110"/>
        </w:rPr>
        <w:t>some</w:t>
      </w:r>
      <w:r>
        <w:rPr>
          <w:spacing w:val="-2"/>
          <w:w w:val="110"/>
        </w:rPr>
        <w:t> </w:t>
      </w:r>
      <w:r>
        <w:rPr>
          <w:w w:val="110"/>
        </w:rPr>
        <w:t>of</w:t>
      </w:r>
      <w:r>
        <w:rPr>
          <w:spacing w:val="-3"/>
          <w:w w:val="110"/>
        </w:rPr>
        <w:t> </w:t>
      </w:r>
      <w:r>
        <w:rPr>
          <w:w w:val="110"/>
        </w:rPr>
        <w:t>these</w:t>
      </w:r>
      <w:r>
        <w:rPr>
          <w:spacing w:val="-3"/>
          <w:w w:val="110"/>
        </w:rPr>
        <w:t> </w:t>
      </w:r>
      <w:r>
        <w:rPr>
          <w:w w:val="110"/>
        </w:rPr>
        <w:t>re- quirements</w:t>
      </w:r>
      <w:r>
        <w:rPr>
          <w:w w:val="110"/>
        </w:rPr>
        <w:t> are</w:t>
      </w:r>
      <w:r>
        <w:rPr>
          <w:w w:val="110"/>
        </w:rPr>
        <w:t> missing</w:t>
      </w:r>
      <w:r>
        <w:rPr>
          <w:w w:val="110"/>
        </w:rPr>
        <w:t> it</w:t>
      </w:r>
      <w:r>
        <w:rPr>
          <w:w w:val="110"/>
        </w:rPr>
        <w:t> is</w:t>
      </w:r>
      <w:r>
        <w:rPr>
          <w:w w:val="110"/>
        </w:rPr>
        <w:t> typically</w:t>
      </w:r>
      <w:r>
        <w:rPr>
          <w:w w:val="110"/>
        </w:rPr>
        <w:t> necessary</w:t>
      </w:r>
      <w:r>
        <w:rPr>
          <w:w w:val="110"/>
        </w:rPr>
        <w:t> to</w:t>
      </w:r>
      <w:r>
        <w:rPr>
          <w:w w:val="110"/>
        </w:rPr>
        <w:t> complement</w:t>
      </w:r>
      <w:r>
        <w:rPr>
          <w:w w:val="110"/>
        </w:rPr>
        <w:t> the available</w:t>
      </w:r>
      <w:r>
        <w:rPr>
          <w:w w:val="110"/>
        </w:rPr>
        <w:t> core/well-log</w:t>
      </w:r>
      <w:r>
        <w:rPr>
          <w:w w:val="110"/>
        </w:rPr>
        <w:t> data</w:t>
      </w:r>
      <w:r>
        <w:rPr>
          <w:w w:val="110"/>
        </w:rPr>
        <w:t> with</w:t>
      </w:r>
      <w:r>
        <w:rPr>
          <w:w w:val="110"/>
        </w:rPr>
        <w:t> additional</w:t>
      </w:r>
      <w:r>
        <w:rPr>
          <w:w w:val="110"/>
        </w:rPr>
        <w:t> geological</w:t>
      </w:r>
      <w:r>
        <w:rPr>
          <w:w w:val="110"/>
        </w:rPr>
        <w:t> information (</w:t>
      </w:r>
      <w:hyperlink w:history="true" w:anchor="_bookmark55">
        <w:r>
          <w:rPr>
            <w:color w:val="2196D1"/>
            <w:w w:val="110"/>
          </w:rPr>
          <w:t>Reverdy et al., 1983</w:t>
        </w:r>
      </w:hyperlink>
      <w:r>
        <w:rPr>
          <w:w w:val="110"/>
        </w:rPr>
        <w:t>).</w:t>
      </w:r>
    </w:p>
    <w:p>
      <w:pPr>
        <w:pStyle w:val="BodyText"/>
        <w:spacing w:line="273" w:lineRule="auto"/>
        <w:ind w:left="151" w:right="38" w:firstLine="239"/>
        <w:jc w:val="both"/>
      </w:pPr>
      <w:r>
        <w:rPr>
          <w:w w:val="110"/>
        </w:rPr>
        <w:t>A common issue to contend with is lack of recovered core </w:t>
      </w:r>
      <w:r>
        <w:rPr>
          <w:w w:val="110"/>
        </w:rPr>
        <w:t>material from a reservoir. Coring a reservoir adds substantially to drilling costs and</w:t>
      </w:r>
      <w:r>
        <w:rPr>
          <w:spacing w:val="30"/>
          <w:w w:val="110"/>
        </w:rPr>
        <w:t> </w:t>
      </w:r>
      <w:r>
        <w:rPr>
          <w:w w:val="110"/>
        </w:rPr>
        <w:t>in</w:t>
      </w:r>
      <w:r>
        <w:rPr>
          <w:spacing w:val="31"/>
          <w:w w:val="110"/>
        </w:rPr>
        <w:t> </w:t>
      </w:r>
      <w:r>
        <w:rPr>
          <w:w w:val="110"/>
        </w:rPr>
        <w:t>some</w:t>
      </w:r>
      <w:r>
        <w:rPr>
          <w:spacing w:val="30"/>
          <w:w w:val="110"/>
        </w:rPr>
        <w:t> </w:t>
      </w:r>
      <w:r>
        <w:rPr>
          <w:w w:val="110"/>
        </w:rPr>
        <w:t>formations</w:t>
      </w:r>
      <w:r>
        <w:rPr>
          <w:spacing w:val="31"/>
          <w:w w:val="110"/>
        </w:rPr>
        <w:t> </w:t>
      </w:r>
      <w:r>
        <w:rPr>
          <w:w w:val="110"/>
        </w:rPr>
        <w:t>core</w:t>
      </w:r>
      <w:r>
        <w:rPr>
          <w:spacing w:val="30"/>
          <w:w w:val="110"/>
        </w:rPr>
        <w:t> </w:t>
      </w:r>
      <w:r>
        <w:rPr>
          <w:w w:val="110"/>
        </w:rPr>
        <w:t>recovery</w:t>
      </w:r>
      <w:r>
        <w:rPr>
          <w:spacing w:val="31"/>
          <w:w w:val="110"/>
        </w:rPr>
        <w:t> </w:t>
      </w:r>
      <w:r>
        <w:rPr>
          <w:w w:val="110"/>
        </w:rPr>
        <w:t>is</w:t>
      </w:r>
      <w:r>
        <w:rPr>
          <w:spacing w:val="30"/>
          <w:w w:val="110"/>
        </w:rPr>
        <w:t> </w:t>
      </w:r>
      <w:r>
        <w:rPr>
          <w:w w:val="110"/>
        </w:rPr>
        <w:t>poor.</w:t>
      </w:r>
      <w:r>
        <w:rPr>
          <w:spacing w:val="31"/>
          <w:w w:val="110"/>
        </w:rPr>
        <w:t> </w:t>
      </w:r>
      <w:r>
        <w:rPr>
          <w:w w:val="110"/>
        </w:rPr>
        <w:t>Consequently</w:t>
      </w:r>
      <w:r>
        <w:rPr>
          <w:spacing w:val="30"/>
          <w:w w:val="110"/>
        </w:rPr>
        <w:t> </w:t>
      </w:r>
      <w:r>
        <w:rPr>
          <w:w w:val="110"/>
        </w:rPr>
        <w:t>in</w:t>
      </w:r>
      <w:r>
        <w:rPr>
          <w:spacing w:val="31"/>
          <w:w w:val="110"/>
        </w:rPr>
        <w:t> </w:t>
      </w:r>
      <w:r>
        <w:rPr>
          <w:spacing w:val="-5"/>
          <w:w w:val="110"/>
        </w:rPr>
        <w:t>the</w:t>
      </w:r>
    </w:p>
    <w:p>
      <w:pPr>
        <w:pStyle w:val="BodyText"/>
        <w:spacing w:line="273" w:lineRule="auto" w:before="91"/>
        <w:ind w:left="94" w:right="149"/>
        <w:jc w:val="right"/>
      </w:pPr>
      <w:r>
        <w:rPr/>
        <w:br w:type="column"/>
      </w:r>
      <w:r>
        <w:rPr>
          <w:w w:val="110"/>
        </w:rPr>
        <w:t>majority of fields cores are only collected from a small fraction of </w:t>
      </w:r>
      <w:r>
        <w:rPr>
          <w:w w:val="110"/>
        </w:rPr>
        <w:t>the development</w:t>
      </w:r>
      <w:r>
        <w:rPr>
          <w:spacing w:val="24"/>
          <w:w w:val="110"/>
        </w:rPr>
        <w:t> </w:t>
      </w:r>
      <w:r>
        <w:rPr>
          <w:w w:val="110"/>
        </w:rPr>
        <w:t>wells</w:t>
      </w:r>
      <w:r>
        <w:rPr>
          <w:spacing w:val="25"/>
          <w:w w:val="110"/>
        </w:rPr>
        <w:t> </w:t>
      </w:r>
      <w:r>
        <w:rPr>
          <w:w w:val="110"/>
        </w:rPr>
        <w:t>drilled.</w:t>
      </w:r>
      <w:r>
        <w:rPr>
          <w:spacing w:val="23"/>
          <w:w w:val="110"/>
        </w:rPr>
        <w:t> </w:t>
      </w:r>
      <w:r>
        <w:rPr>
          <w:w w:val="110"/>
        </w:rPr>
        <w:t>A</w:t>
      </w:r>
      <w:r>
        <w:rPr>
          <w:spacing w:val="25"/>
          <w:w w:val="110"/>
        </w:rPr>
        <w:t> </w:t>
      </w:r>
      <w:r>
        <w:rPr>
          <w:w w:val="110"/>
        </w:rPr>
        <w:t>similar</w:t>
      </w:r>
      <w:r>
        <w:rPr>
          <w:spacing w:val="24"/>
          <w:w w:val="110"/>
        </w:rPr>
        <w:t> </w:t>
      </w:r>
      <w:r>
        <w:rPr>
          <w:w w:val="110"/>
        </w:rPr>
        <w:t>data</w:t>
      </w:r>
      <w:r>
        <w:rPr>
          <w:spacing w:val="24"/>
          <w:w w:val="110"/>
        </w:rPr>
        <w:t> </w:t>
      </w:r>
      <w:r>
        <w:rPr>
          <w:w w:val="110"/>
        </w:rPr>
        <w:t>limitation</w:t>
      </w:r>
      <w:r>
        <w:rPr>
          <w:spacing w:val="24"/>
          <w:w w:val="110"/>
        </w:rPr>
        <w:t> </w:t>
      </w:r>
      <w:r>
        <w:rPr>
          <w:w w:val="110"/>
        </w:rPr>
        <w:t>issue</w:t>
      </w:r>
      <w:r>
        <w:rPr>
          <w:spacing w:val="24"/>
          <w:w w:val="110"/>
        </w:rPr>
        <w:t> </w:t>
      </w:r>
      <w:r>
        <w:rPr>
          <w:w w:val="110"/>
        </w:rPr>
        <w:t>also</w:t>
      </w:r>
      <w:r>
        <w:rPr>
          <w:spacing w:val="25"/>
          <w:w w:val="110"/>
        </w:rPr>
        <w:t> </w:t>
      </w:r>
      <w:r>
        <w:rPr>
          <w:w w:val="110"/>
        </w:rPr>
        <w:t>often exists</w:t>
      </w:r>
      <w:r>
        <w:rPr>
          <w:spacing w:val="30"/>
          <w:w w:val="110"/>
        </w:rPr>
        <w:t> </w:t>
      </w:r>
      <w:r>
        <w:rPr>
          <w:w w:val="110"/>
        </w:rPr>
        <w:t>with</w:t>
      </w:r>
      <w:r>
        <w:rPr>
          <w:spacing w:val="28"/>
          <w:w w:val="110"/>
        </w:rPr>
        <w:t> </w:t>
      </w:r>
      <w:r>
        <w:rPr>
          <w:w w:val="110"/>
        </w:rPr>
        <w:t>the</w:t>
      </w:r>
      <w:r>
        <w:rPr>
          <w:spacing w:val="29"/>
          <w:w w:val="110"/>
        </w:rPr>
        <w:t> </w:t>
      </w:r>
      <w:r>
        <w:rPr>
          <w:w w:val="110"/>
        </w:rPr>
        <w:t>well-log</w:t>
      </w:r>
      <w:r>
        <w:rPr>
          <w:spacing w:val="29"/>
          <w:w w:val="110"/>
        </w:rPr>
        <w:t> </w:t>
      </w:r>
      <w:r>
        <w:rPr>
          <w:w w:val="110"/>
        </w:rPr>
        <w:t>data</w:t>
      </w:r>
      <w:r>
        <w:rPr>
          <w:spacing w:val="29"/>
          <w:w w:val="110"/>
        </w:rPr>
        <w:t> </w:t>
      </w:r>
      <w:r>
        <w:rPr>
          <w:w w:val="110"/>
        </w:rPr>
        <w:t>collected.</w:t>
      </w:r>
      <w:r>
        <w:rPr>
          <w:spacing w:val="29"/>
          <w:w w:val="110"/>
        </w:rPr>
        <w:t> </w:t>
      </w:r>
      <w:r>
        <w:rPr>
          <w:w w:val="110"/>
        </w:rPr>
        <w:t>In</w:t>
      </w:r>
      <w:r>
        <w:rPr>
          <w:spacing w:val="28"/>
          <w:w w:val="110"/>
        </w:rPr>
        <w:t> </w:t>
      </w:r>
      <w:r>
        <w:rPr>
          <w:w w:val="110"/>
        </w:rPr>
        <w:t>exploration</w:t>
      </w:r>
      <w:r>
        <w:rPr>
          <w:spacing w:val="29"/>
          <w:w w:val="110"/>
        </w:rPr>
        <w:t> </w:t>
      </w:r>
      <w:r>
        <w:rPr>
          <w:w w:val="110"/>
        </w:rPr>
        <w:t>and</w:t>
      </w:r>
      <w:r>
        <w:rPr>
          <w:spacing w:val="29"/>
          <w:w w:val="110"/>
        </w:rPr>
        <w:t> </w:t>
      </w:r>
      <w:r>
        <w:rPr>
          <w:w w:val="110"/>
        </w:rPr>
        <w:t>appraisal wellbores</w:t>
      </w:r>
      <w:r>
        <w:rPr>
          <w:spacing w:val="-4"/>
          <w:w w:val="110"/>
        </w:rPr>
        <w:t> </w:t>
      </w:r>
      <w:r>
        <w:rPr>
          <w:w w:val="110"/>
        </w:rPr>
        <w:t>it</w:t>
      </w:r>
      <w:r>
        <w:rPr>
          <w:spacing w:val="-5"/>
          <w:w w:val="110"/>
        </w:rPr>
        <w:t> </w:t>
      </w:r>
      <w:r>
        <w:rPr>
          <w:w w:val="110"/>
        </w:rPr>
        <w:t>is</w:t>
      </w:r>
      <w:r>
        <w:rPr>
          <w:spacing w:val="-4"/>
          <w:w w:val="110"/>
        </w:rPr>
        <w:t> </w:t>
      </w:r>
      <w:r>
        <w:rPr>
          <w:w w:val="110"/>
        </w:rPr>
        <w:t>standard</w:t>
      </w:r>
      <w:r>
        <w:rPr>
          <w:spacing w:val="-5"/>
          <w:w w:val="110"/>
        </w:rPr>
        <w:t> </w:t>
      </w:r>
      <w:r>
        <w:rPr>
          <w:w w:val="110"/>
        </w:rPr>
        <w:t>practice</w:t>
      </w:r>
      <w:r>
        <w:rPr>
          <w:spacing w:val="-5"/>
          <w:w w:val="110"/>
        </w:rPr>
        <w:t> </w:t>
      </w:r>
      <w:r>
        <w:rPr>
          <w:w w:val="110"/>
        </w:rPr>
        <w:t>to</w:t>
      </w:r>
      <w:r>
        <w:rPr>
          <w:spacing w:val="-4"/>
          <w:w w:val="110"/>
        </w:rPr>
        <w:t> </w:t>
      </w:r>
      <w:r>
        <w:rPr>
          <w:w w:val="110"/>
        </w:rPr>
        <w:t>collect</w:t>
      </w:r>
      <w:r>
        <w:rPr>
          <w:spacing w:val="-5"/>
          <w:w w:val="110"/>
        </w:rPr>
        <w:t> </w:t>
      </w:r>
      <w:r>
        <w:rPr>
          <w:w w:val="110"/>
        </w:rPr>
        <w:t>a</w:t>
      </w:r>
      <w:r>
        <w:rPr>
          <w:spacing w:val="-4"/>
          <w:w w:val="110"/>
        </w:rPr>
        <w:t> </w:t>
      </w:r>
      <w:r>
        <w:rPr>
          <w:w w:val="110"/>
        </w:rPr>
        <w:t>broad</w:t>
      </w:r>
      <w:r>
        <w:rPr>
          <w:spacing w:val="-5"/>
          <w:w w:val="110"/>
        </w:rPr>
        <w:t> </w:t>
      </w:r>
      <w:r>
        <w:rPr>
          <w:w w:val="110"/>
        </w:rPr>
        <w:t>suite</w:t>
      </w:r>
      <w:r>
        <w:rPr>
          <w:spacing w:val="-5"/>
          <w:w w:val="110"/>
        </w:rPr>
        <w:t> </w:t>
      </w:r>
      <w:r>
        <w:rPr>
          <w:w w:val="110"/>
        </w:rPr>
        <w:t>of</w:t>
      </w:r>
      <w:r>
        <w:rPr>
          <w:spacing w:val="-5"/>
          <w:w w:val="110"/>
        </w:rPr>
        <w:t> </w:t>
      </w:r>
      <w:r>
        <w:rPr>
          <w:w w:val="110"/>
        </w:rPr>
        <w:t>well</w:t>
      </w:r>
      <w:r>
        <w:rPr>
          <w:spacing w:val="-4"/>
          <w:w w:val="110"/>
        </w:rPr>
        <w:t> </w:t>
      </w:r>
      <w:r>
        <w:rPr>
          <w:w w:val="110"/>
        </w:rPr>
        <w:t>logs</w:t>
      </w:r>
      <w:r>
        <w:rPr>
          <w:spacing w:val="-5"/>
          <w:w w:val="110"/>
        </w:rPr>
        <w:t> </w:t>
      </w:r>
      <w:r>
        <w:rPr>
          <w:w w:val="110"/>
        </w:rPr>
        <w:t>that is sufficient to characterize a reservoir on a field-wide scale. However, when it comes to development drilling, to save costs and time, only a sparse suite of well logs is normally collected. For reservoir-wide lith- ofacies classification purposes these dataset limitations introduce sub- stantial uncertainty, particularly in heterogeneous reservoir sequences (</w:t>
      </w:r>
      <w:hyperlink w:history="true" w:anchor="_bookmark47">
        <w:r>
          <w:rPr>
            <w:color w:val="2196D1"/>
            <w:w w:val="110"/>
          </w:rPr>
          <w:t>Ma,</w:t>
        </w:r>
        <w:r>
          <w:rPr>
            <w:color w:val="2196D1"/>
            <w:spacing w:val="37"/>
            <w:w w:val="110"/>
          </w:rPr>
          <w:t> </w:t>
        </w:r>
        <w:r>
          <w:rPr>
            <w:color w:val="2196D1"/>
            <w:w w:val="110"/>
          </w:rPr>
          <w:t>2019</w:t>
        </w:r>
      </w:hyperlink>
      <w:r>
        <w:rPr>
          <w:w w:val="110"/>
        </w:rPr>
        <w:t>).</w:t>
      </w:r>
      <w:r>
        <w:rPr>
          <w:spacing w:val="37"/>
          <w:w w:val="110"/>
        </w:rPr>
        <w:t> </w:t>
      </w:r>
      <w:r>
        <w:rPr>
          <w:w w:val="110"/>
        </w:rPr>
        <w:t>Recent</w:t>
      </w:r>
      <w:r>
        <w:rPr>
          <w:spacing w:val="37"/>
          <w:w w:val="110"/>
        </w:rPr>
        <w:t> </w:t>
      </w:r>
      <w:r>
        <w:rPr>
          <w:w w:val="110"/>
        </w:rPr>
        <w:t>studies</w:t>
      </w:r>
      <w:r>
        <w:rPr>
          <w:spacing w:val="37"/>
          <w:w w:val="110"/>
        </w:rPr>
        <w:t> </w:t>
      </w:r>
      <w:r>
        <w:rPr>
          <w:w w:val="110"/>
        </w:rPr>
        <w:t>have</w:t>
      </w:r>
      <w:r>
        <w:rPr>
          <w:spacing w:val="37"/>
          <w:w w:val="110"/>
        </w:rPr>
        <w:t> </w:t>
      </w:r>
      <w:r>
        <w:rPr>
          <w:w w:val="110"/>
        </w:rPr>
        <w:t>demonstrated</w:t>
      </w:r>
      <w:r>
        <w:rPr>
          <w:spacing w:val="37"/>
          <w:w w:val="110"/>
        </w:rPr>
        <w:t> </w:t>
      </w:r>
      <w:r>
        <w:rPr>
          <w:w w:val="110"/>
        </w:rPr>
        <w:t>that</w:t>
      </w:r>
      <w:r>
        <w:rPr>
          <w:spacing w:val="37"/>
          <w:w w:val="110"/>
        </w:rPr>
        <w:t> </w:t>
      </w:r>
      <w:r>
        <w:rPr>
          <w:w w:val="110"/>
        </w:rPr>
        <w:t>sparse</w:t>
      </w:r>
      <w:r>
        <w:rPr>
          <w:spacing w:val="37"/>
          <w:w w:val="110"/>
        </w:rPr>
        <w:t> </w:t>
      </w:r>
      <w:r>
        <w:rPr>
          <w:w w:val="110"/>
        </w:rPr>
        <w:t>well-log datasets</w:t>
      </w:r>
      <w:r>
        <w:rPr>
          <w:w w:val="110"/>
        </w:rPr>
        <w:t> can</w:t>
      </w:r>
      <w:r>
        <w:rPr>
          <w:w w:val="110"/>
        </w:rPr>
        <w:t> be</w:t>
      </w:r>
      <w:r>
        <w:rPr>
          <w:w w:val="110"/>
        </w:rPr>
        <w:t> augmented</w:t>
      </w:r>
      <w:r>
        <w:rPr>
          <w:w w:val="110"/>
        </w:rPr>
        <w:t> by</w:t>
      </w:r>
      <w:r>
        <w:rPr>
          <w:w w:val="110"/>
        </w:rPr>
        <w:t> adding</w:t>
      </w:r>
      <w:r>
        <w:rPr>
          <w:w w:val="110"/>
        </w:rPr>
        <w:t> calculated</w:t>
      </w:r>
      <w:r>
        <w:rPr>
          <w:w w:val="110"/>
        </w:rPr>
        <w:t> derivative</w:t>
      </w:r>
      <w:r>
        <w:rPr>
          <w:w w:val="110"/>
        </w:rPr>
        <w:t> and</w:t>
      </w:r>
      <w:r>
        <w:rPr>
          <w:w w:val="110"/>
        </w:rPr>
        <w:t> vola-</w:t>
      </w:r>
      <w:r>
        <w:rPr>
          <w:spacing w:val="40"/>
          <w:w w:val="110"/>
        </w:rPr>
        <w:t> </w:t>
      </w:r>
      <w:r>
        <w:rPr>
          <w:w w:val="110"/>
        </w:rPr>
        <w:t>tility</w:t>
      </w:r>
      <w:r>
        <w:rPr>
          <w:spacing w:val="-10"/>
          <w:w w:val="110"/>
        </w:rPr>
        <w:t> </w:t>
      </w:r>
      <w:r>
        <w:rPr>
          <w:w w:val="110"/>
        </w:rPr>
        <w:t>attributes</w:t>
      </w:r>
      <w:r>
        <w:rPr>
          <w:spacing w:val="-10"/>
          <w:w w:val="110"/>
        </w:rPr>
        <w:t> </w:t>
      </w:r>
      <w:r>
        <w:rPr>
          <w:w w:val="110"/>
        </w:rPr>
        <w:t>of</w:t>
      </w:r>
      <w:r>
        <w:rPr>
          <w:spacing w:val="-10"/>
          <w:w w:val="110"/>
        </w:rPr>
        <w:t> </w:t>
      </w:r>
      <w:r>
        <w:rPr>
          <w:w w:val="110"/>
        </w:rPr>
        <w:t>selected</w:t>
      </w:r>
      <w:r>
        <w:rPr>
          <w:spacing w:val="-10"/>
          <w:w w:val="110"/>
        </w:rPr>
        <w:t> </w:t>
      </w:r>
      <w:r>
        <w:rPr>
          <w:w w:val="110"/>
        </w:rPr>
        <w:t>well</w:t>
      </w:r>
      <w:r>
        <w:rPr>
          <w:spacing w:val="-10"/>
          <w:w w:val="110"/>
        </w:rPr>
        <w:t> </w:t>
      </w:r>
      <w:r>
        <w:rPr>
          <w:w w:val="110"/>
        </w:rPr>
        <w:t>logs</w:t>
      </w:r>
      <w:r>
        <w:rPr>
          <w:spacing w:val="-10"/>
          <w:w w:val="110"/>
        </w:rPr>
        <w:t> </w:t>
      </w:r>
      <w:r>
        <w:rPr>
          <w:w w:val="110"/>
        </w:rPr>
        <w:t>to</w:t>
      </w:r>
      <w:r>
        <w:rPr>
          <w:spacing w:val="-10"/>
          <w:w w:val="110"/>
        </w:rPr>
        <w:t> </w:t>
      </w:r>
      <w:r>
        <w:rPr>
          <w:w w:val="110"/>
        </w:rPr>
        <w:t>improve</w:t>
      </w:r>
      <w:r>
        <w:rPr>
          <w:spacing w:val="-10"/>
          <w:w w:val="110"/>
        </w:rPr>
        <w:t> </w:t>
      </w:r>
      <w:r>
        <w:rPr>
          <w:w w:val="110"/>
        </w:rPr>
        <w:t>lithofacies</w:t>
      </w:r>
      <w:r>
        <w:rPr>
          <w:spacing w:val="-10"/>
          <w:w w:val="110"/>
        </w:rPr>
        <w:t> </w:t>
      </w:r>
      <w:r>
        <w:rPr>
          <w:w w:val="110"/>
        </w:rPr>
        <w:t>classification reliability</w:t>
      </w:r>
      <w:r>
        <w:rPr>
          <w:w w:val="110"/>
        </w:rPr>
        <w:t> (</w:t>
      </w:r>
      <w:hyperlink w:history="true" w:anchor="_bookmark68">
        <w:r>
          <w:rPr>
            <w:color w:val="2196D1"/>
            <w:w w:val="110"/>
          </w:rPr>
          <w:t>Wood,</w:t>
        </w:r>
        <w:r>
          <w:rPr>
            <w:color w:val="2196D1"/>
            <w:w w:val="110"/>
          </w:rPr>
          <w:t> 2021</w:t>
        </w:r>
      </w:hyperlink>
      <w:r>
        <w:rPr>
          <w:w w:val="110"/>
        </w:rPr>
        <w:t>,</w:t>
      </w:r>
      <w:r>
        <w:rPr>
          <w:w w:val="110"/>
        </w:rPr>
        <w:t> </w:t>
      </w:r>
      <w:hyperlink w:history="true" w:anchor="_bookmark69">
        <w:r>
          <w:rPr>
            <w:color w:val="2196D1"/>
            <w:w w:val="110"/>
          </w:rPr>
          <w:t>2022</w:t>
        </w:r>
      </w:hyperlink>
      <w:r>
        <w:rPr>
          <w:w w:val="110"/>
        </w:rPr>
        <w:t>).</w:t>
      </w:r>
      <w:r>
        <w:rPr>
          <w:w w:val="110"/>
        </w:rPr>
        <w:t> These</w:t>
      </w:r>
      <w:r>
        <w:rPr>
          <w:w w:val="110"/>
        </w:rPr>
        <w:t> studies</w:t>
      </w:r>
      <w:r>
        <w:rPr>
          <w:w w:val="110"/>
        </w:rPr>
        <w:t> represent</w:t>
      </w:r>
      <w:r>
        <w:rPr>
          <w:w w:val="110"/>
        </w:rPr>
        <w:t> the</w:t>
      </w:r>
      <w:r>
        <w:rPr>
          <w:w w:val="110"/>
        </w:rPr>
        <w:t> first</w:t>
      </w:r>
      <w:r>
        <w:rPr>
          <w:w w:val="110"/>
        </w:rPr>
        <w:t> time such</w:t>
      </w:r>
      <w:r>
        <w:rPr>
          <w:spacing w:val="-2"/>
          <w:w w:val="110"/>
        </w:rPr>
        <w:t> </w:t>
      </w:r>
      <w:r>
        <w:rPr>
          <w:w w:val="110"/>
        </w:rPr>
        <w:t>well-log</w:t>
      </w:r>
      <w:r>
        <w:rPr>
          <w:spacing w:val="-1"/>
          <w:w w:val="110"/>
        </w:rPr>
        <w:t> </w:t>
      </w:r>
      <w:r>
        <w:rPr>
          <w:w w:val="110"/>
        </w:rPr>
        <w:t>attributes</w:t>
      </w:r>
      <w:r>
        <w:rPr>
          <w:spacing w:val="-1"/>
          <w:w w:val="110"/>
        </w:rPr>
        <w:t> </w:t>
      </w:r>
      <w:r>
        <w:rPr>
          <w:w w:val="110"/>
        </w:rPr>
        <w:t>were</w:t>
      </w:r>
      <w:r>
        <w:rPr>
          <w:spacing w:val="-2"/>
          <w:w w:val="110"/>
        </w:rPr>
        <w:t> </w:t>
      </w:r>
      <w:r>
        <w:rPr>
          <w:w w:val="110"/>
        </w:rPr>
        <w:t>applied</w:t>
      </w:r>
      <w:r>
        <w:rPr>
          <w:spacing w:val="-2"/>
          <w:w w:val="110"/>
        </w:rPr>
        <w:t> </w:t>
      </w:r>
      <w:r>
        <w:rPr>
          <w:w w:val="110"/>
        </w:rPr>
        <w:t>to</w:t>
      </w:r>
      <w:r>
        <w:rPr>
          <w:spacing w:val="-1"/>
          <w:w w:val="110"/>
        </w:rPr>
        <w:t> </w:t>
      </w:r>
      <w:r>
        <w:rPr>
          <w:w w:val="110"/>
        </w:rPr>
        <w:t>assist</w:t>
      </w:r>
      <w:r>
        <w:rPr>
          <w:spacing w:val="-2"/>
          <w:w w:val="110"/>
        </w:rPr>
        <w:t> </w:t>
      </w:r>
      <w:r>
        <w:rPr>
          <w:w w:val="110"/>
        </w:rPr>
        <w:t>lithofacies</w:t>
      </w:r>
      <w:r>
        <w:rPr>
          <w:spacing w:val="-2"/>
          <w:w w:val="110"/>
        </w:rPr>
        <w:t> </w:t>
      </w:r>
      <w:r>
        <w:rPr>
          <w:w w:val="110"/>
        </w:rPr>
        <w:t>classification. The selection of which features to use for lithofacies classification, geological</w:t>
      </w:r>
      <w:r>
        <w:rPr>
          <w:spacing w:val="19"/>
          <w:w w:val="110"/>
        </w:rPr>
        <w:t> </w:t>
      </w:r>
      <w:r>
        <w:rPr>
          <w:w w:val="110"/>
        </w:rPr>
        <w:t>(</w:t>
      </w:r>
      <w:hyperlink w:history="true" w:anchor="_bookmark43">
        <w:r>
          <w:rPr>
            <w:color w:val="2196D1"/>
            <w:w w:val="110"/>
          </w:rPr>
          <w:t>Halotel</w:t>
        </w:r>
        <w:r>
          <w:rPr>
            <w:color w:val="2196D1"/>
            <w:spacing w:val="21"/>
            <w:w w:val="110"/>
          </w:rPr>
          <w:t> </w:t>
        </w:r>
        <w:r>
          <w:rPr>
            <w:color w:val="2196D1"/>
            <w:w w:val="110"/>
          </w:rPr>
          <w:t>et</w:t>
        </w:r>
        <w:r>
          <w:rPr>
            <w:color w:val="2196D1"/>
            <w:spacing w:val="20"/>
            <w:w w:val="110"/>
          </w:rPr>
          <w:t> </w:t>
        </w:r>
        <w:r>
          <w:rPr>
            <w:color w:val="2196D1"/>
            <w:w w:val="110"/>
          </w:rPr>
          <w:t>al.,</w:t>
        </w:r>
        <w:r>
          <w:rPr>
            <w:color w:val="2196D1"/>
            <w:spacing w:val="20"/>
            <w:w w:val="110"/>
          </w:rPr>
          <w:t> </w:t>
        </w:r>
        <w:r>
          <w:rPr>
            <w:color w:val="2196D1"/>
            <w:w w:val="110"/>
          </w:rPr>
          <w:t>2020</w:t>
        </w:r>
      </w:hyperlink>
      <w:r>
        <w:rPr>
          <w:w w:val="110"/>
        </w:rPr>
        <w:t>)</w:t>
      </w:r>
      <w:r>
        <w:rPr>
          <w:spacing w:val="20"/>
          <w:w w:val="110"/>
        </w:rPr>
        <w:t> </w:t>
      </w:r>
      <w:r>
        <w:rPr>
          <w:w w:val="110"/>
        </w:rPr>
        <w:t>and/or</w:t>
      </w:r>
      <w:r>
        <w:rPr>
          <w:spacing w:val="19"/>
          <w:w w:val="110"/>
        </w:rPr>
        <w:t> </w:t>
      </w:r>
      <w:r>
        <w:rPr>
          <w:w w:val="110"/>
        </w:rPr>
        <w:t>well-log</w:t>
      </w:r>
      <w:r>
        <w:rPr>
          <w:spacing w:val="20"/>
          <w:w w:val="110"/>
        </w:rPr>
        <w:t> </w:t>
      </w:r>
      <w:r>
        <w:rPr>
          <w:w w:val="110"/>
        </w:rPr>
        <w:t>(</w:t>
      </w:r>
      <w:hyperlink w:history="true" w:anchor="_bookmark68">
        <w:r>
          <w:rPr>
            <w:color w:val="2196D1"/>
            <w:w w:val="110"/>
          </w:rPr>
          <w:t>Wood,</w:t>
        </w:r>
        <w:r>
          <w:rPr>
            <w:color w:val="2196D1"/>
            <w:spacing w:val="20"/>
            <w:w w:val="110"/>
          </w:rPr>
          <w:t> </w:t>
        </w:r>
        <w:r>
          <w:rPr>
            <w:color w:val="2196D1"/>
            <w:w w:val="110"/>
          </w:rPr>
          <w:t>2021</w:t>
        </w:r>
      </w:hyperlink>
      <w:r>
        <w:rPr>
          <w:w w:val="110"/>
        </w:rPr>
        <w:t>)</w:t>
      </w:r>
      <w:r>
        <w:rPr>
          <w:spacing w:val="20"/>
          <w:w w:val="110"/>
        </w:rPr>
        <w:t> </w:t>
      </w:r>
      <w:r>
        <w:rPr>
          <w:w w:val="110"/>
        </w:rPr>
        <w:t>has</w:t>
      </w:r>
      <w:r>
        <w:rPr>
          <w:spacing w:val="20"/>
          <w:w w:val="110"/>
        </w:rPr>
        <w:t> </w:t>
      </w:r>
      <w:r>
        <w:rPr>
          <w:spacing w:val="-12"/>
          <w:w w:val="110"/>
        </w:rPr>
        <w:t>a</w:t>
      </w:r>
    </w:p>
    <w:p>
      <w:pPr>
        <w:spacing w:after="0" w:line="273" w:lineRule="auto"/>
        <w:jc w:val="right"/>
        <w:sectPr>
          <w:type w:val="continuous"/>
          <w:pgSz w:w="11910" w:h="15880"/>
          <w:pgMar w:top="620" w:bottom="280" w:left="600" w:right="600"/>
          <w:cols w:num="2" w:equalWidth="0">
            <w:col w:w="5214" w:space="166"/>
            <w:col w:w="5330"/>
          </w:cols>
        </w:sectPr>
      </w:pPr>
    </w:p>
    <w:p>
      <w:pPr>
        <w:pStyle w:val="BodyText"/>
        <w:spacing w:before="162"/>
        <w:rPr>
          <w:sz w:val="20"/>
        </w:rPr>
      </w:pPr>
    </w:p>
    <w:p>
      <w:pPr>
        <w:pStyle w:val="BodyText"/>
        <w:spacing w:line="20" w:lineRule="exact"/>
        <w:ind w:left="151"/>
        <w:rPr>
          <w:sz w:val="2"/>
        </w:rPr>
      </w:pPr>
      <w:r>
        <w:rPr>
          <w:sz w:val="2"/>
        </w:rPr>
        <mc:AlternateContent>
          <mc:Choice Requires="wps">
            <w:drawing>
              <wp:inline distT="0" distB="0" distL="0" distR="0">
                <wp:extent cx="459105" cy="1905"/>
                <wp:effectExtent l="0" t="0" r="0" b="0"/>
                <wp:docPr id="14" name="Group 14"/>
                <wp:cNvGraphicFramePr>
                  <a:graphicFrameLocks/>
                </wp:cNvGraphicFramePr>
                <a:graphic>
                  <a:graphicData uri="http://schemas.microsoft.com/office/word/2010/wordprocessingGroup">
                    <wpg:wgp>
                      <wpg:cNvPr id="14" name="Group 14"/>
                      <wpg:cNvGrpSpPr/>
                      <wpg:grpSpPr>
                        <a:xfrm>
                          <a:off x="0" y="0"/>
                          <a:ext cx="459105" cy="1905"/>
                          <a:chExt cx="459105" cy="1905"/>
                        </a:xfrm>
                      </wpg:grpSpPr>
                      <wps:wsp>
                        <wps:cNvPr id="15" name="Graphic 15"/>
                        <wps:cNvSpPr/>
                        <wps:spPr>
                          <a:xfrm>
                            <a:off x="0" y="0"/>
                            <a:ext cx="459105" cy="1905"/>
                          </a:xfrm>
                          <a:custGeom>
                            <a:avLst/>
                            <a:gdLst/>
                            <a:ahLst/>
                            <a:cxnLst/>
                            <a:rect l="l" t="t" r="r" b="b"/>
                            <a:pathLst>
                              <a:path w="459105" h="1905">
                                <a:moveTo>
                                  <a:pt x="458762" y="0"/>
                                </a:moveTo>
                                <a:lnTo>
                                  <a:pt x="0" y="0"/>
                                </a:lnTo>
                                <a:lnTo>
                                  <a:pt x="0" y="1171"/>
                                </a:lnTo>
                                <a:lnTo>
                                  <a:pt x="1079" y="1798"/>
                                </a:lnTo>
                                <a:lnTo>
                                  <a:pt x="456573" y="1798"/>
                                </a:lnTo>
                                <a:lnTo>
                                  <a:pt x="458762" y="528"/>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15pt;mso-position-horizontal-relative:char;mso-position-vertical-relative:line" id="docshapegroup12" coordorigin="0,0" coordsize="723,3">
                <v:shape style="position:absolute;left:0;top:0;width:723;height:3" id="docshape13" coordorigin="0,0" coordsize="723,3" path="m722,0l0,0,0,2,2,3,719,3,722,1,722,0xe" filled="true" fillcolor="#000000" stroked="false">
                  <v:path arrowok="t"/>
                  <v:fill type="solid"/>
                </v:shape>
              </v:group>
            </w:pict>
          </mc:Fallback>
        </mc:AlternateContent>
      </w:r>
      <w:r>
        <w:rPr>
          <w:sz w:val="2"/>
        </w:rPr>
      </w:r>
    </w:p>
    <w:p>
      <w:pPr>
        <w:spacing w:before="32"/>
        <w:ind w:left="390" w:right="0" w:firstLine="0"/>
        <w:jc w:val="left"/>
        <w:rPr>
          <w:sz w:val="14"/>
        </w:rPr>
      </w:pPr>
      <w:r>
        <w:rPr>
          <w:i/>
          <w:sz w:val="14"/>
        </w:rPr>
        <w:t>E-mail</w:t>
      </w:r>
      <w:r>
        <w:rPr>
          <w:i/>
          <w:spacing w:val="37"/>
          <w:sz w:val="14"/>
        </w:rPr>
        <w:t> </w:t>
      </w:r>
      <w:r>
        <w:rPr>
          <w:i/>
          <w:sz w:val="14"/>
        </w:rPr>
        <w:t>address:</w:t>
      </w:r>
      <w:r>
        <w:rPr>
          <w:i/>
          <w:spacing w:val="36"/>
          <w:sz w:val="14"/>
        </w:rPr>
        <w:t> </w:t>
      </w:r>
      <w:hyperlink r:id="rId13">
        <w:r>
          <w:rPr>
            <w:color w:val="2196D1"/>
            <w:spacing w:val="-2"/>
            <w:sz w:val="14"/>
          </w:rPr>
          <w:t>dw@dwasolutions.com</w:t>
        </w:r>
      </w:hyperlink>
      <w:r>
        <w:rPr>
          <w:spacing w:val="-2"/>
          <w:sz w:val="14"/>
        </w:rPr>
        <w:t>.</w:t>
      </w:r>
    </w:p>
    <w:p>
      <w:pPr>
        <w:pStyle w:val="BodyText"/>
        <w:spacing w:before="18"/>
        <w:rPr>
          <w:sz w:val="14"/>
        </w:rPr>
      </w:pPr>
    </w:p>
    <w:p>
      <w:pPr>
        <w:spacing w:before="0"/>
        <w:ind w:left="151" w:right="0" w:firstLine="0"/>
        <w:jc w:val="left"/>
        <w:rPr>
          <w:sz w:val="14"/>
        </w:rPr>
      </w:pPr>
      <w:hyperlink r:id="rId10">
        <w:r>
          <w:rPr>
            <w:color w:val="2196D1"/>
            <w:spacing w:val="-2"/>
            <w:w w:val="120"/>
            <w:sz w:val="14"/>
          </w:rPr>
          <w:t>https://doi.org/10.1016/j.aiig.2022.11.003</w:t>
        </w:r>
      </w:hyperlink>
    </w:p>
    <w:p>
      <w:pPr>
        <w:spacing w:before="29"/>
        <w:ind w:left="151" w:right="0" w:firstLine="0"/>
        <w:jc w:val="left"/>
        <w:rPr>
          <w:sz w:val="14"/>
        </w:rPr>
      </w:pPr>
      <w:r>
        <w:rPr>
          <w:w w:val="110"/>
          <w:sz w:val="14"/>
        </w:rPr>
        <w:t>Received</w:t>
      </w:r>
      <w:r>
        <w:rPr>
          <w:spacing w:val="13"/>
          <w:w w:val="110"/>
          <w:sz w:val="14"/>
        </w:rPr>
        <w:t> </w:t>
      </w:r>
      <w:r>
        <w:rPr>
          <w:w w:val="110"/>
          <w:sz w:val="14"/>
        </w:rPr>
        <w:t>25</w:t>
      </w:r>
      <w:r>
        <w:rPr>
          <w:spacing w:val="13"/>
          <w:w w:val="110"/>
          <w:sz w:val="14"/>
        </w:rPr>
        <w:t> </w:t>
      </w:r>
      <w:r>
        <w:rPr>
          <w:w w:val="110"/>
          <w:sz w:val="14"/>
        </w:rPr>
        <w:t>September</w:t>
      </w:r>
      <w:r>
        <w:rPr>
          <w:spacing w:val="12"/>
          <w:w w:val="110"/>
          <w:sz w:val="14"/>
        </w:rPr>
        <w:t> </w:t>
      </w:r>
      <w:r>
        <w:rPr>
          <w:w w:val="110"/>
          <w:sz w:val="14"/>
        </w:rPr>
        <w:t>2022;</w:t>
      </w:r>
      <w:r>
        <w:rPr>
          <w:spacing w:val="13"/>
          <w:w w:val="110"/>
          <w:sz w:val="14"/>
        </w:rPr>
        <w:t> </w:t>
      </w:r>
      <w:r>
        <w:rPr>
          <w:w w:val="110"/>
          <w:sz w:val="14"/>
        </w:rPr>
        <w:t>Received</w:t>
      </w:r>
      <w:r>
        <w:rPr>
          <w:spacing w:val="14"/>
          <w:w w:val="110"/>
          <w:sz w:val="14"/>
        </w:rPr>
        <w:t> </w:t>
      </w:r>
      <w:r>
        <w:rPr>
          <w:w w:val="110"/>
          <w:sz w:val="14"/>
        </w:rPr>
        <w:t>in</w:t>
      </w:r>
      <w:r>
        <w:rPr>
          <w:spacing w:val="12"/>
          <w:w w:val="110"/>
          <w:sz w:val="14"/>
        </w:rPr>
        <w:t> </w:t>
      </w:r>
      <w:r>
        <w:rPr>
          <w:w w:val="110"/>
          <w:sz w:val="14"/>
        </w:rPr>
        <w:t>revised</w:t>
      </w:r>
      <w:r>
        <w:rPr>
          <w:spacing w:val="13"/>
          <w:w w:val="110"/>
          <w:sz w:val="14"/>
        </w:rPr>
        <w:t> </w:t>
      </w:r>
      <w:r>
        <w:rPr>
          <w:w w:val="110"/>
          <w:sz w:val="14"/>
        </w:rPr>
        <w:t>form</w:t>
      </w:r>
      <w:r>
        <w:rPr>
          <w:spacing w:val="12"/>
          <w:w w:val="110"/>
          <w:sz w:val="14"/>
        </w:rPr>
        <w:t> </w:t>
      </w:r>
      <w:r>
        <w:rPr>
          <w:w w:val="110"/>
          <w:sz w:val="14"/>
        </w:rPr>
        <w:t>27</w:t>
      </w:r>
      <w:r>
        <w:rPr>
          <w:spacing w:val="12"/>
          <w:w w:val="110"/>
          <w:sz w:val="14"/>
        </w:rPr>
        <w:t> </w:t>
      </w:r>
      <w:r>
        <w:rPr>
          <w:w w:val="110"/>
          <w:sz w:val="14"/>
        </w:rPr>
        <w:t>November</w:t>
      </w:r>
      <w:r>
        <w:rPr>
          <w:spacing w:val="13"/>
          <w:w w:val="110"/>
          <w:sz w:val="14"/>
        </w:rPr>
        <w:t> </w:t>
      </w:r>
      <w:r>
        <w:rPr>
          <w:w w:val="110"/>
          <w:sz w:val="14"/>
        </w:rPr>
        <w:t>2022;</w:t>
      </w:r>
      <w:r>
        <w:rPr>
          <w:spacing w:val="13"/>
          <w:w w:val="110"/>
          <w:sz w:val="14"/>
        </w:rPr>
        <w:t> </w:t>
      </w:r>
      <w:r>
        <w:rPr>
          <w:w w:val="110"/>
          <w:sz w:val="14"/>
        </w:rPr>
        <w:t>Accepted</w:t>
      </w:r>
      <w:r>
        <w:rPr>
          <w:spacing w:val="13"/>
          <w:w w:val="110"/>
          <w:sz w:val="14"/>
        </w:rPr>
        <w:t> </w:t>
      </w:r>
      <w:r>
        <w:rPr>
          <w:w w:val="110"/>
          <w:sz w:val="14"/>
        </w:rPr>
        <w:t>27</w:t>
      </w:r>
      <w:r>
        <w:rPr>
          <w:spacing w:val="13"/>
          <w:w w:val="110"/>
          <w:sz w:val="14"/>
        </w:rPr>
        <w:t> </w:t>
      </w:r>
      <w:r>
        <w:rPr>
          <w:w w:val="110"/>
          <w:sz w:val="14"/>
        </w:rPr>
        <w:t>November</w:t>
      </w:r>
      <w:r>
        <w:rPr>
          <w:spacing w:val="12"/>
          <w:w w:val="110"/>
          <w:sz w:val="14"/>
        </w:rPr>
        <w:t> </w:t>
      </w:r>
      <w:r>
        <w:rPr>
          <w:spacing w:val="-4"/>
          <w:w w:val="110"/>
          <w:sz w:val="14"/>
        </w:rPr>
        <w:t>2022</w:t>
      </w:r>
    </w:p>
    <w:p>
      <w:pPr>
        <w:spacing w:before="32"/>
        <w:ind w:left="150" w:right="0" w:firstLine="0"/>
        <w:jc w:val="left"/>
        <w:rPr>
          <w:rFonts w:ascii="Georgia"/>
          <w:sz w:val="14"/>
        </w:rPr>
      </w:pPr>
      <w:r>
        <w:rPr>
          <w:rFonts w:ascii="Georgia"/>
          <w:sz w:val="14"/>
        </w:rPr>
        <w:t>Available</w:t>
      </w:r>
      <w:r>
        <w:rPr>
          <w:rFonts w:ascii="Georgia"/>
          <w:spacing w:val="10"/>
          <w:sz w:val="14"/>
        </w:rPr>
        <w:t> </w:t>
      </w:r>
      <w:r>
        <w:rPr>
          <w:rFonts w:ascii="Georgia"/>
          <w:sz w:val="14"/>
        </w:rPr>
        <w:t>online</w:t>
      </w:r>
      <w:r>
        <w:rPr>
          <w:rFonts w:ascii="Georgia"/>
          <w:spacing w:val="10"/>
          <w:sz w:val="14"/>
        </w:rPr>
        <w:t> </w:t>
      </w:r>
      <w:r>
        <w:rPr>
          <w:rFonts w:ascii="Georgia"/>
          <w:sz w:val="14"/>
        </w:rPr>
        <w:t>2</w:t>
      </w:r>
      <w:r>
        <w:rPr>
          <w:rFonts w:ascii="Georgia"/>
          <w:spacing w:val="10"/>
          <w:sz w:val="14"/>
        </w:rPr>
        <w:t> </w:t>
      </w:r>
      <w:r>
        <w:rPr>
          <w:rFonts w:ascii="Georgia"/>
          <w:sz w:val="14"/>
        </w:rPr>
        <w:t>December</w:t>
      </w:r>
      <w:r>
        <w:rPr>
          <w:rFonts w:ascii="Georgia"/>
          <w:spacing w:val="11"/>
          <w:sz w:val="14"/>
        </w:rPr>
        <w:t> </w:t>
      </w:r>
      <w:r>
        <w:rPr>
          <w:rFonts w:ascii="Georgia"/>
          <w:spacing w:val="-4"/>
          <w:sz w:val="14"/>
        </w:rPr>
        <w:t>2022</w:t>
      </w:r>
    </w:p>
    <w:p>
      <w:pPr>
        <w:spacing w:line="288" w:lineRule="auto" w:before="3"/>
        <w:ind w:left="150" w:right="152" w:firstLine="0"/>
        <w:jc w:val="left"/>
        <w:rPr>
          <w:rFonts w:ascii="Georgia" w:hAnsi="Georgia"/>
          <w:sz w:val="14"/>
        </w:rPr>
      </w:pPr>
      <w:r>
        <w:rPr>
          <w:rFonts w:ascii="Georgia" w:hAnsi="Georgia"/>
          <w:sz w:val="14"/>
        </w:rPr>
        <w:t>2666-5441/©</w:t>
      </w:r>
      <w:r>
        <w:rPr>
          <w:rFonts w:ascii="Georgia" w:hAnsi="Georgia"/>
          <w:spacing w:val="24"/>
          <w:sz w:val="14"/>
        </w:rPr>
        <w:t> </w:t>
      </w:r>
      <w:r>
        <w:rPr>
          <w:rFonts w:ascii="Georgia" w:hAnsi="Georgia"/>
          <w:sz w:val="14"/>
        </w:rPr>
        <w:t>2022</w:t>
      </w:r>
      <w:r>
        <w:rPr>
          <w:rFonts w:ascii="Georgia" w:hAnsi="Georgia"/>
          <w:spacing w:val="24"/>
          <w:sz w:val="14"/>
        </w:rPr>
        <w:t> </w:t>
      </w:r>
      <w:r>
        <w:rPr>
          <w:rFonts w:ascii="Georgia" w:hAnsi="Georgia"/>
          <w:sz w:val="14"/>
        </w:rPr>
        <w:t>The</w:t>
      </w:r>
      <w:r>
        <w:rPr>
          <w:rFonts w:ascii="Georgia" w:hAnsi="Georgia"/>
          <w:spacing w:val="24"/>
          <w:sz w:val="14"/>
        </w:rPr>
        <w:t> </w:t>
      </w:r>
      <w:r>
        <w:rPr>
          <w:rFonts w:ascii="Georgia" w:hAnsi="Georgia"/>
          <w:sz w:val="14"/>
        </w:rPr>
        <w:t>Authors.</w:t>
      </w:r>
      <w:r>
        <w:rPr>
          <w:rFonts w:ascii="Georgia" w:hAnsi="Georgia"/>
          <w:spacing w:val="69"/>
          <w:sz w:val="14"/>
        </w:rPr>
        <w:t> </w:t>
      </w:r>
      <w:r>
        <w:rPr>
          <w:rFonts w:ascii="Georgia" w:hAnsi="Georgia"/>
          <w:sz w:val="14"/>
        </w:rPr>
        <w:t>Publishing</w:t>
      </w:r>
      <w:r>
        <w:rPr>
          <w:rFonts w:ascii="Georgia" w:hAnsi="Georgia"/>
          <w:spacing w:val="24"/>
          <w:sz w:val="14"/>
        </w:rPr>
        <w:t> </w:t>
      </w:r>
      <w:r>
        <w:rPr>
          <w:rFonts w:ascii="Georgia" w:hAnsi="Georgia"/>
          <w:sz w:val="14"/>
        </w:rPr>
        <w:t>services</w:t>
      </w:r>
      <w:r>
        <w:rPr>
          <w:rFonts w:ascii="Georgia" w:hAnsi="Georgia"/>
          <w:spacing w:val="24"/>
          <w:sz w:val="14"/>
        </w:rPr>
        <w:t> </w:t>
      </w:r>
      <w:r>
        <w:rPr>
          <w:rFonts w:ascii="Georgia" w:hAnsi="Georgia"/>
          <w:sz w:val="14"/>
        </w:rPr>
        <w:t>by</w:t>
      </w:r>
      <w:r>
        <w:rPr>
          <w:rFonts w:ascii="Georgia" w:hAnsi="Georgia"/>
          <w:spacing w:val="24"/>
          <w:sz w:val="14"/>
        </w:rPr>
        <w:t> </w:t>
      </w:r>
      <w:r>
        <w:rPr>
          <w:rFonts w:ascii="Georgia" w:hAnsi="Georgia"/>
          <w:sz w:val="14"/>
        </w:rPr>
        <w:t>Elsevier</w:t>
      </w:r>
      <w:r>
        <w:rPr>
          <w:rFonts w:ascii="Georgia" w:hAnsi="Georgia"/>
          <w:spacing w:val="24"/>
          <w:sz w:val="14"/>
        </w:rPr>
        <w:t> </w:t>
      </w:r>
      <w:r>
        <w:rPr>
          <w:rFonts w:ascii="Georgia" w:hAnsi="Georgia"/>
          <w:sz w:val="14"/>
        </w:rPr>
        <w:t>B.V.</w:t>
      </w:r>
      <w:r>
        <w:rPr>
          <w:rFonts w:ascii="Georgia" w:hAnsi="Georgia"/>
          <w:spacing w:val="24"/>
          <w:sz w:val="14"/>
        </w:rPr>
        <w:t> </w:t>
      </w:r>
      <w:r>
        <w:rPr>
          <w:rFonts w:ascii="Georgia" w:hAnsi="Georgia"/>
          <w:sz w:val="14"/>
        </w:rPr>
        <w:t>on</w:t>
      </w:r>
      <w:r>
        <w:rPr>
          <w:rFonts w:ascii="Georgia" w:hAnsi="Georgia"/>
          <w:spacing w:val="24"/>
          <w:sz w:val="14"/>
        </w:rPr>
        <w:t> </w:t>
      </w:r>
      <w:r>
        <w:rPr>
          <w:rFonts w:ascii="Georgia" w:hAnsi="Georgia"/>
          <w:sz w:val="14"/>
        </w:rPr>
        <w:t>behalf</w:t>
      </w:r>
      <w:r>
        <w:rPr>
          <w:rFonts w:ascii="Georgia" w:hAnsi="Georgia"/>
          <w:spacing w:val="24"/>
          <w:sz w:val="14"/>
        </w:rPr>
        <w:t> </w:t>
      </w:r>
      <w:r>
        <w:rPr>
          <w:rFonts w:ascii="Georgia" w:hAnsi="Georgia"/>
          <w:sz w:val="14"/>
        </w:rPr>
        <w:t>of</w:t>
      </w:r>
      <w:r>
        <w:rPr>
          <w:rFonts w:ascii="Georgia" w:hAnsi="Georgia"/>
          <w:spacing w:val="24"/>
          <w:sz w:val="14"/>
        </w:rPr>
        <w:t> </w:t>
      </w:r>
      <w:r>
        <w:rPr>
          <w:rFonts w:ascii="Georgia" w:hAnsi="Georgia"/>
          <w:sz w:val="14"/>
        </w:rPr>
        <w:t>KeAi</w:t>
      </w:r>
      <w:r>
        <w:rPr>
          <w:rFonts w:ascii="Georgia" w:hAnsi="Georgia"/>
          <w:spacing w:val="24"/>
          <w:sz w:val="14"/>
        </w:rPr>
        <w:t> </w:t>
      </w:r>
      <w:r>
        <w:rPr>
          <w:rFonts w:ascii="Georgia" w:hAnsi="Georgia"/>
          <w:sz w:val="14"/>
        </w:rPr>
        <w:t>Communications</w:t>
      </w:r>
      <w:r>
        <w:rPr>
          <w:rFonts w:ascii="Georgia" w:hAnsi="Georgia"/>
          <w:spacing w:val="24"/>
          <w:sz w:val="14"/>
        </w:rPr>
        <w:t> </w:t>
      </w:r>
      <w:r>
        <w:rPr>
          <w:rFonts w:ascii="Georgia" w:hAnsi="Georgia"/>
          <w:sz w:val="14"/>
        </w:rPr>
        <w:t>Co.</w:t>
      </w:r>
      <w:r>
        <w:rPr>
          <w:rFonts w:ascii="Georgia" w:hAnsi="Georgia"/>
          <w:spacing w:val="69"/>
          <w:sz w:val="14"/>
        </w:rPr>
        <w:t> </w:t>
      </w:r>
      <w:r>
        <w:rPr>
          <w:rFonts w:ascii="Georgia" w:hAnsi="Georgia"/>
          <w:sz w:val="14"/>
        </w:rPr>
        <w:t>Ltd.</w:t>
      </w:r>
      <w:r>
        <w:rPr>
          <w:rFonts w:ascii="Georgia" w:hAnsi="Georgia"/>
          <w:spacing w:val="69"/>
          <w:sz w:val="14"/>
        </w:rPr>
        <w:t> </w:t>
      </w:r>
      <w:r>
        <w:rPr>
          <w:rFonts w:ascii="Georgia" w:hAnsi="Georgia"/>
          <w:sz w:val="14"/>
        </w:rPr>
        <w:t>This</w:t>
      </w:r>
      <w:r>
        <w:rPr>
          <w:rFonts w:ascii="Georgia" w:hAnsi="Georgia"/>
          <w:spacing w:val="24"/>
          <w:sz w:val="14"/>
        </w:rPr>
        <w:t> </w:t>
      </w:r>
      <w:r>
        <w:rPr>
          <w:rFonts w:ascii="Georgia" w:hAnsi="Georgia"/>
          <w:sz w:val="14"/>
        </w:rPr>
        <w:t>is</w:t>
      </w:r>
      <w:r>
        <w:rPr>
          <w:rFonts w:ascii="Georgia" w:hAnsi="Georgia"/>
          <w:spacing w:val="24"/>
          <w:sz w:val="14"/>
        </w:rPr>
        <w:t> </w:t>
      </w:r>
      <w:r>
        <w:rPr>
          <w:rFonts w:ascii="Georgia" w:hAnsi="Georgia"/>
          <w:sz w:val="14"/>
        </w:rPr>
        <w:t>an</w:t>
      </w:r>
      <w:r>
        <w:rPr>
          <w:rFonts w:ascii="Georgia" w:hAnsi="Georgia"/>
          <w:spacing w:val="24"/>
          <w:sz w:val="14"/>
        </w:rPr>
        <w:t> </w:t>
      </w:r>
      <w:r>
        <w:rPr>
          <w:rFonts w:ascii="Georgia" w:hAnsi="Georgia"/>
          <w:sz w:val="14"/>
        </w:rPr>
        <w:t>open</w:t>
      </w:r>
      <w:r>
        <w:rPr>
          <w:rFonts w:ascii="Georgia" w:hAnsi="Georgia"/>
          <w:spacing w:val="24"/>
          <w:sz w:val="14"/>
        </w:rPr>
        <w:t> </w:t>
      </w:r>
      <w:r>
        <w:rPr>
          <w:rFonts w:ascii="Georgia" w:hAnsi="Georgia"/>
          <w:sz w:val="14"/>
        </w:rPr>
        <w:t>access</w:t>
      </w:r>
      <w:r>
        <w:rPr>
          <w:rFonts w:ascii="Georgia" w:hAnsi="Georgia"/>
          <w:spacing w:val="24"/>
          <w:sz w:val="14"/>
        </w:rPr>
        <w:t> </w:t>
      </w:r>
      <w:r>
        <w:rPr>
          <w:rFonts w:ascii="Georgia" w:hAnsi="Georgia"/>
          <w:sz w:val="14"/>
        </w:rPr>
        <w:t>article</w:t>
      </w:r>
      <w:r>
        <w:rPr>
          <w:rFonts w:ascii="Georgia" w:hAnsi="Georgia"/>
          <w:spacing w:val="24"/>
          <w:sz w:val="14"/>
        </w:rPr>
        <w:t> </w:t>
      </w:r>
      <w:r>
        <w:rPr>
          <w:rFonts w:ascii="Georgia" w:hAnsi="Georgia"/>
          <w:sz w:val="14"/>
        </w:rPr>
        <w:t>under</w:t>
      </w:r>
      <w:r>
        <w:rPr>
          <w:rFonts w:ascii="Georgia" w:hAnsi="Georgia"/>
          <w:spacing w:val="24"/>
          <w:sz w:val="14"/>
        </w:rPr>
        <w:t> </w:t>
      </w:r>
      <w:r>
        <w:rPr>
          <w:rFonts w:ascii="Georgia" w:hAnsi="Georgia"/>
          <w:sz w:val="14"/>
        </w:rPr>
        <w:t>the</w:t>
      </w:r>
      <w:r>
        <w:rPr>
          <w:rFonts w:ascii="Georgia" w:hAnsi="Georgia"/>
          <w:spacing w:val="24"/>
          <w:sz w:val="14"/>
        </w:rPr>
        <w:t> </w:t>
      </w:r>
      <w:r>
        <w:rPr>
          <w:rFonts w:ascii="Georgia" w:hAnsi="Georgia"/>
          <w:sz w:val="14"/>
        </w:rPr>
        <w:t>CC</w:t>
      </w:r>
      <w:r>
        <w:rPr>
          <w:rFonts w:ascii="Georgia" w:hAnsi="Georgia"/>
          <w:spacing w:val="40"/>
          <w:sz w:val="14"/>
        </w:rPr>
        <w:t> </w:t>
      </w:r>
      <w:r>
        <w:rPr>
          <w:rFonts w:ascii="Georgia" w:hAnsi="Georgia"/>
          <w:sz w:val="14"/>
        </w:rPr>
        <w:t>BY-NC-ND license (</w:t>
      </w:r>
      <w:hyperlink r:id="rId14">
        <w:r>
          <w:rPr>
            <w:rFonts w:ascii="Georgia" w:hAnsi="Georgia"/>
            <w:color w:val="00769F"/>
            <w:sz w:val="14"/>
          </w:rPr>
          <w:t>http://creativecommons.org/licenses/by-nc-nd/4.0/</w:t>
        </w:r>
      </w:hyperlink>
      <w:r>
        <w:rPr>
          <w:rFonts w:ascii="Georgia" w:hAnsi="Georgia"/>
          <w:sz w:val="14"/>
        </w:rPr>
        <w:t>).</w:t>
      </w:r>
    </w:p>
    <w:p>
      <w:pPr>
        <w:spacing w:after="0" w:line="288" w:lineRule="auto"/>
        <w:jc w:val="left"/>
        <w:rPr>
          <w:rFonts w:ascii="Georgia" w:hAnsi="Georgia"/>
          <w:sz w:val="14"/>
        </w:rPr>
        <w:sectPr>
          <w:type w:val="continuous"/>
          <w:pgSz w:w="11910" w:h="15880"/>
          <w:pgMar w:top="620" w:bottom="280" w:left="600" w:right="600"/>
        </w:sectPr>
      </w:pPr>
    </w:p>
    <w:p>
      <w:pPr>
        <w:pStyle w:val="BodyText"/>
        <w:spacing w:before="8"/>
        <w:rPr>
          <w:rFonts w:ascii="Georgia"/>
          <w:sz w:val="10"/>
        </w:rPr>
      </w:pPr>
    </w:p>
    <w:p>
      <w:pPr>
        <w:spacing w:after="0"/>
        <w:rPr>
          <w:rFonts w:ascii="Georgia"/>
          <w:sz w:val="10"/>
        </w:rPr>
        <w:sectPr>
          <w:headerReference w:type="default" r:id="rId15"/>
          <w:footerReference w:type="default" r:id="rId16"/>
          <w:pgSz w:w="11910" w:h="15880"/>
          <w:pgMar w:header="655" w:footer="544" w:top="840" w:bottom="740" w:left="600" w:right="600"/>
          <w:pgNumType w:start="3"/>
        </w:sectPr>
      </w:pPr>
    </w:p>
    <w:p>
      <w:pPr>
        <w:pStyle w:val="BodyText"/>
        <w:spacing w:line="273" w:lineRule="auto" w:before="91"/>
        <w:ind w:left="151" w:right="38"/>
        <w:jc w:val="both"/>
      </w:pPr>
      <w:r>
        <w:rPr>
          <w:w w:val="110"/>
        </w:rPr>
        <w:t>substantial</w:t>
      </w:r>
      <w:r>
        <w:rPr>
          <w:spacing w:val="-2"/>
          <w:w w:val="110"/>
        </w:rPr>
        <w:t> </w:t>
      </w:r>
      <w:r>
        <w:rPr>
          <w:w w:val="110"/>
        </w:rPr>
        <w:t>influence</w:t>
      </w:r>
      <w:r>
        <w:rPr>
          <w:spacing w:val="-3"/>
          <w:w w:val="110"/>
        </w:rPr>
        <w:t> </w:t>
      </w:r>
      <w:r>
        <w:rPr>
          <w:w w:val="110"/>
        </w:rPr>
        <w:t>on</w:t>
      </w:r>
      <w:r>
        <w:rPr>
          <w:spacing w:val="-3"/>
          <w:w w:val="110"/>
        </w:rPr>
        <w:t> </w:t>
      </w:r>
      <w:r>
        <w:rPr>
          <w:w w:val="110"/>
        </w:rPr>
        <w:t>its</w:t>
      </w:r>
      <w:r>
        <w:rPr>
          <w:spacing w:val="-3"/>
          <w:w w:val="110"/>
        </w:rPr>
        <w:t> </w:t>
      </w:r>
      <w:r>
        <w:rPr>
          <w:w w:val="110"/>
        </w:rPr>
        <w:t>effectiveness</w:t>
      </w:r>
      <w:r>
        <w:rPr>
          <w:spacing w:val="-3"/>
          <w:w w:val="110"/>
        </w:rPr>
        <w:t> </w:t>
      </w:r>
      <w:r>
        <w:rPr>
          <w:w w:val="110"/>
        </w:rPr>
        <w:t>and</w:t>
      </w:r>
      <w:r>
        <w:rPr>
          <w:spacing w:val="-2"/>
          <w:w w:val="110"/>
        </w:rPr>
        <w:t> </w:t>
      </w:r>
      <w:r>
        <w:rPr>
          <w:w w:val="110"/>
        </w:rPr>
        <w:t>accuracy.</w:t>
      </w:r>
      <w:r>
        <w:rPr>
          <w:spacing w:val="-4"/>
          <w:w w:val="110"/>
        </w:rPr>
        <w:t> </w:t>
      </w:r>
      <w:r>
        <w:rPr>
          <w:w w:val="110"/>
        </w:rPr>
        <w:t>There</w:t>
      </w:r>
      <w:r>
        <w:rPr>
          <w:spacing w:val="-2"/>
          <w:w w:val="110"/>
        </w:rPr>
        <w:t> </w:t>
      </w:r>
      <w:r>
        <w:rPr>
          <w:w w:val="110"/>
        </w:rPr>
        <w:t>are</w:t>
      </w:r>
      <w:r>
        <w:rPr>
          <w:spacing w:val="-3"/>
          <w:w w:val="110"/>
        </w:rPr>
        <w:t> </w:t>
      </w:r>
      <w:r>
        <w:rPr>
          <w:w w:val="110"/>
        </w:rPr>
        <w:t>many approaches</w:t>
      </w:r>
      <w:r>
        <w:rPr>
          <w:w w:val="110"/>
        </w:rPr>
        <w:t> that</w:t>
      </w:r>
      <w:r>
        <w:rPr>
          <w:w w:val="110"/>
        </w:rPr>
        <w:t> can</w:t>
      </w:r>
      <w:r>
        <w:rPr>
          <w:w w:val="110"/>
        </w:rPr>
        <w:t> be</w:t>
      </w:r>
      <w:r>
        <w:rPr>
          <w:w w:val="110"/>
        </w:rPr>
        <w:t> adopted</w:t>
      </w:r>
      <w:r>
        <w:rPr>
          <w:w w:val="110"/>
        </w:rPr>
        <w:t> to</w:t>
      </w:r>
      <w:r>
        <w:rPr>
          <w:w w:val="110"/>
        </w:rPr>
        <w:t> conduct</w:t>
      </w:r>
      <w:r>
        <w:rPr>
          <w:w w:val="110"/>
        </w:rPr>
        <w:t> feature</w:t>
      </w:r>
      <w:r>
        <w:rPr>
          <w:w w:val="110"/>
        </w:rPr>
        <w:t> selection</w:t>
      </w:r>
      <w:r>
        <w:rPr>
          <w:w w:val="110"/>
        </w:rPr>
        <w:t> in</w:t>
      </w:r>
      <w:r>
        <w:rPr>
          <w:w w:val="110"/>
        </w:rPr>
        <w:t> lith- ofacies</w:t>
      </w:r>
      <w:r>
        <w:rPr>
          <w:spacing w:val="-2"/>
          <w:w w:val="110"/>
        </w:rPr>
        <w:t> </w:t>
      </w:r>
      <w:r>
        <w:rPr>
          <w:w w:val="110"/>
        </w:rPr>
        <w:t>analysis.</w:t>
      </w:r>
      <w:r>
        <w:rPr>
          <w:spacing w:val="-2"/>
          <w:w w:val="110"/>
        </w:rPr>
        <w:t> </w:t>
      </w:r>
      <w:r>
        <w:rPr>
          <w:w w:val="110"/>
        </w:rPr>
        <w:t>At</w:t>
      </w:r>
      <w:r>
        <w:rPr>
          <w:spacing w:val="-2"/>
          <w:w w:val="110"/>
        </w:rPr>
        <w:t> </w:t>
      </w:r>
      <w:r>
        <w:rPr>
          <w:w w:val="110"/>
        </w:rPr>
        <w:t>the</w:t>
      </w:r>
      <w:r>
        <w:rPr>
          <w:spacing w:val="-1"/>
          <w:w w:val="110"/>
        </w:rPr>
        <w:t> </w:t>
      </w:r>
      <w:r>
        <w:rPr>
          <w:w w:val="110"/>
        </w:rPr>
        <w:t>simplest</w:t>
      </w:r>
      <w:r>
        <w:rPr>
          <w:spacing w:val="-2"/>
          <w:w w:val="110"/>
        </w:rPr>
        <w:t> </w:t>
      </w:r>
      <w:r>
        <w:rPr>
          <w:w w:val="110"/>
        </w:rPr>
        <w:t>level</w:t>
      </w:r>
      <w:r>
        <w:rPr>
          <w:spacing w:val="-3"/>
          <w:w w:val="110"/>
        </w:rPr>
        <w:t> </w:t>
      </w:r>
      <w:r>
        <w:rPr>
          <w:w w:val="110"/>
        </w:rPr>
        <w:t>a</w:t>
      </w:r>
      <w:r>
        <w:rPr>
          <w:spacing w:val="-1"/>
          <w:w w:val="110"/>
        </w:rPr>
        <w:t> </w:t>
      </w:r>
      <w:r>
        <w:rPr>
          <w:w w:val="110"/>
        </w:rPr>
        <w:t>trial-and-error</w:t>
      </w:r>
      <w:r>
        <w:rPr>
          <w:spacing w:val="-3"/>
          <w:w w:val="110"/>
        </w:rPr>
        <w:t> </w:t>
      </w:r>
      <w:r>
        <w:rPr>
          <w:w w:val="110"/>
        </w:rPr>
        <w:t>approach</w:t>
      </w:r>
      <w:r>
        <w:rPr>
          <w:spacing w:val="-2"/>
          <w:w w:val="110"/>
        </w:rPr>
        <w:t> </w:t>
      </w:r>
      <w:r>
        <w:rPr>
          <w:w w:val="110"/>
        </w:rPr>
        <w:t>can</w:t>
      </w:r>
      <w:r>
        <w:rPr>
          <w:spacing w:val="-2"/>
          <w:w w:val="110"/>
        </w:rPr>
        <w:t> </w:t>
      </w:r>
      <w:r>
        <w:rPr>
          <w:w w:val="110"/>
        </w:rPr>
        <w:t>be used,</w:t>
      </w:r>
      <w:r>
        <w:rPr>
          <w:spacing w:val="-4"/>
          <w:w w:val="110"/>
        </w:rPr>
        <w:t> </w:t>
      </w:r>
      <w:r>
        <w:rPr>
          <w:w w:val="110"/>
        </w:rPr>
        <w:t>if</w:t>
      </w:r>
      <w:r>
        <w:rPr>
          <w:spacing w:val="-4"/>
          <w:w w:val="110"/>
        </w:rPr>
        <w:t> </w:t>
      </w:r>
      <w:r>
        <w:rPr>
          <w:w w:val="110"/>
        </w:rPr>
        <w:t>there</w:t>
      </w:r>
      <w:r>
        <w:rPr>
          <w:spacing w:val="-3"/>
          <w:w w:val="110"/>
        </w:rPr>
        <w:t> </w:t>
      </w:r>
      <w:r>
        <w:rPr>
          <w:w w:val="110"/>
        </w:rPr>
        <w:t>are</w:t>
      </w:r>
      <w:r>
        <w:rPr>
          <w:spacing w:val="-4"/>
          <w:w w:val="110"/>
        </w:rPr>
        <w:t> </w:t>
      </w:r>
      <w:r>
        <w:rPr>
          <w:w w:val="110"/>
        </w:rPr>
        <w:t>relatively</w:t>
      </w:r>
      <w:r>
        <w:rPr>
          <w:spacing w:val="-3"/>
          <w:w w:val="110"/>
        </w:rPr>
        <w:t> </w:t>
      </w:r>
      <w:r>
        <w:rPr>
          <w:w w:val="110"/>
        </w:rPr>
        <w:t>few</w:t>
      </w:r>
      <w:r>
        <w:rPr>
          <w:spacing w:val="-4"/>
          <w:w w:val="110"/>
        </w:rPr>
        <w:t> </w:t>
      </w:r>
      <w:r>
        <w:rPr>
          <w:w w:val="110"/>
        </w:rPr>
        <w:t>features</w:t>
      </w:r>
      <w:r>
        <w:rPr>
          <w:spacing w:val="-3"/>
          <w:w w:val="110"/>
        </w:rPr>
        <w:t> </w:t>
      </w:r>
      <w:r>
        <w:rPr>
          <w:w w:val="110"/>
        </w:rPr>
        <w:t>to</w:t>
      </w:r>
      <w:r>
        <w:rPr>
          <w:spacing w:val="-5"/>
          <w:w w:val="110"/>
        </w:rPr>
        <w:t> </w:t>
      </w:r>
      <w:r>
        <w:rPr>
          <w:w w:val="110"/>
        </w:rPr>
        <w:t>select</w:t>
      </w:r>
      <w:r>
        <w:rPr>
          <w:spacing w:val="-3"/>
          <w:w w:val="110"/>
        </w:rPr>
        <w:t> </w:t>
      </w:r>
      <w:r>
        <w:rPr>
          <w:w w:val="110"/>
        </w:rPr>
        <w:t>from.</w:t>
      </w:r>
      <w:r>
        <w:rPr>
          <w:spacing w:val="-4"/>
          <w:w w:val="110"/>
        </w:rPr>
        <w:t> </w:t>
      </w:r>
      <w:r>
        <w:rPr>
          <w:w w:val="110"/>
        </w:rPr>
        <w:t>However,</w:t>
      </w:r>
      <w:r>
        <w:rPr>
          <w:spacing w:val="-4"/>
          <w:w w:val="110"/>
        </w:rPr>
        <w:t> </w:t>
      </w:r>
      <w:r>
        <w:rPr>
          <w:w w:val="110"/>
        </w:rPr>
        <w:t>as</w:t>
      </w:r>
      <w:r>
        <w:rPr>
          <w:spacing w:val="-4"/>
          <w:w w:val="110"/>
        </w:rPr>
        <w:t> </w:t>
      </w:r>
      <w:r>
        <w:rPr>
          <w:w w:val="110"/>
        </w:rPr>
        <w:t>the number</w:t>
      </w:r>
      <w:r>
        <w:rPr>
          <w:w w:val="110"/>
        </w:rPr>
        <w:t> of</w:t>
      </w:r>
      <w:r>
        <w:rPr>
          <w:w w:val="110"/>
        </w:rPr>
        <w:t> available</w:t>
      </w:r>
      <w:r>
        <w:rPr>
          <w:w w:val="110"/>
        </w:rPr>
        <w:t> features</w:t>
      </w:r>
      <w:r>
        <w:rPr>
          <w:w w:val="110"/>
        </w:rPr>
        <w:t> increases</w:t>
      </w:r>
      <w:r>
        <w:rPr>
          <w:w w:val="110"/>
        </w:rPr>
        <w:t> the</w:t>
      </w:r>
      <w:r>
        <w:rPr>
          <w:w w:val="110"/>
        </w:rPr>
        <w:t> possible</w:t>
      </w:r>
      <w:r>
        <w:rPr>
          <w:w w:val="110"/>
        </w:rPr>
        <w:t> combinations</w:t>
      </w:r>
      <w:r>
        <w:rPr>
          <w:w w:val="110"/>
        </w:rPr>
        <w:t> for those</w:t>
      </w:r>
      <w:r>
        <w:rPr>
          <w:w w:val="110"/>
        </w:rPr>
        <w:t> features</w:t>
      </w:r>
      <w:r>
        <w:rPr>
          <w:w w:val="110"/>
        </w:rPr>
        <w:t> runs</w:t>
      </w:r>
      <w:r>
        <w:rPr>
          <w:w w:val="110"/>
        </w:rPr>
        <w:t> into</w:t>
      </w:r>
      <w:r>
        <w:rPr>
          <w:w w:val="110"/>
        </w:rPr>
        <w:t> many</w:t>
      </w:r>
      <w:r>
        <w:rPr>
          <w:w w:val="110"/>
        </w:rPr>
        <w:t> thousands,</w:t>
      </w:r>
      <w:r>
        <w:rPr>
          <w:w w:val="110"/>
        </w:rPr>
        <w:t> making</w:t>
      </w:r>
      <w:r>
        <w:rPr>
          <w:w w:val="110"/>
        </w:rPr>
        <w:t> trial-and-error</w:t>
      </w:r>
      <w:r>
        <w:rPr>
          <w:w w:val="110"/>
        </w:rPr>
        <w:t> both inefficient</w:t>
      </w:r>
      <w:r>
        <w:rPr>
          <w:w w:val="110"/>
        </w:rPr>
        <w:t> and</w:t>
      </w:r>
      <w:r>
        <w:rPr>
          <w:w w:val="110"/>
        </w:rPr>
        <w:t> unreliable.</w:t>
      </w:r>
      <w:r>
        <w:rPr>
          <w:w w:val="110"/>
        </w:rPr>
        <w:t> Indeed,</w:t>
      </w:r>
      <w:r>
        <w:rPr>
          <w:w w:val="110"/>
        </w:rPr>
        <w:t> feature</w:t>
      </w:r>
      <w:r>
        <w:rPr>
          <w:w w:val="110"/>
        </w:rPr>
        <w:t> selection</w:t>
      </w:r>
      <w:r>
        <w:rPr>
          <w:w w:val="110"/>
        </w:rPr>
        <w:t> is</w:t>
      </w:r>
      <w:r>
        <w:rPr>
          <w:w w:val="110"/>
        </w:rPr>
        <w:t> an</w:t>
      </w:r>
      <w:r>
        <w:rPr>
          <w:w w:val="110"/>
        </w:rPr>
        <w:t> NP-hard combinatorial</w:t>
      </w:r>
      <w:r>
        <w:rPr>
          <w:w w:val="110"/>
        </w:rPr>
        <w:t> challenge (</w:t>
      </w:r>
      <w:hyperlink w:history="true" w:anchor="_bookmark35">
        <w:r>
          <w:rPr>
            <w:color w:val="2196D1"/>
            <w:w w:val="110"/>
          </w:rPr>
          <w:t>Cortes</w:t>
        </w:r>
        <w:r>
          <w:rPr>
            <w:color w:val="2196D1"/>
            <w:w w:val="110"/>
          </w:rPr>
          <w:t> and Vapnik, 1995</w:t>
        </w:r>
      </w:hyperlink>
      <w:r>
        <w:rPr>
          <w:w w:val="110"/>
        </w:rPr>
        <w:t>); as</w:t>
      </w:r>
      <w:r>
        <w:rPr>
          <w:w w:val="110"/>
        </w:rPr>
        <w:t> the number of possible</w:t>
      </w:r>
      <w:r>
        <w:rPr>
          <w:w w:val="110"/>
        </w:rPr>
        <w:t> feature</w:t>
      </w:r>
      <w:r>
        <w:rPr>
          <w:w w:val="110"/>
        </w:rPr>
        <w:t> combinations</w:t>
      </w:r>
      <w:r>
        <w:rPr>
          <w:w w:val="110"/>
        </w:rPr>
        <w:t> grows</w:t>
      </w:r>
      <w:r>
        <w:rPr>
          <w:w w:val="110"/>
        </w:rPr>
        <w:t> exponentially</w:t>
      </w:r>
      <w:r>
        <w:rPr>
          <w:w w:val="110"/>
        </w:rPr>
        <w:t> as</w:t>
      </w:r>
      <w:r>
        <w:rPr>
          <w:w w:val="110"/>
        </w:rPr>
        <w:t> the</w:t>
      </w:r>
      <w:r>
        <w:rPr>
          <w:w w:val="110"/>
        </w:rPr>
        <w:t> number</w:t>
      </w:r>
      <w:r>
        <w:rPr>
          <w:w w:val="110"/>
        </w:rPr>
        <w:t> of available features increases. A more effective approach is to apply op- timizers</w:t>
      </w:r>
      <w:r>
        <w:rPr>
          <w:spacing w:val="29"/>
          <w:w w:val="110"/>
        </w:rPr>
        <w:t> </w:t>
      </w:r>
      <w:r>
        <w:rPr>
          <w:w w:val="110"/>
        </w:rPr>
        <w:t>to</w:t>
      </w:r>
      <w:r>
        <w:rPr>
          <w:spacing w:val="28"/>
          <w:w w:val="110"/>
        </w:rPr>
        <w:t> </w:t>
      </w:r>
      <w:r>
        <w:rPr>
          <w:w w:val="110"/>
        </w:rPr>
        <w:t>conduct</w:t>
      </w:r>
      <w:r>
        <w:rPr>
          <w:spacing w:val="28"/>
          <w:w w:val="110"/>
        </w:rPr>
        <w:t> </w:t>
      </w:r>
      <w:r>
        <w:rPr>
          <w:w w:val="110"/>
        </w:rPr>
        <w:t>more</w:t>
      </w:r>
      <w:r>
        <w:rPr>
          <w:spacing w:val="27"/>
          <w:w w:val="110"/>
        </w:rPr>
        <w:t> </w:t>
      </w:r>
      <w:r>
        <w:rPr>
          <w:w w:val="110"/>
        </w:rPr>
        <w:t>comprehensive</w:t>
      </w:r>
      <w:r>
        <w:rPr>
          <w:spacing w:val="28"/>
          <w:w w:val="110"/>
        </w:rPr>
        <w:t> </w:t>
      </w:r>
      <w:r>
        <w:rPr>
          <w:w w:val="110"/>
        </w:rPr>
        <w:t>feature</w:t>
      </w:r>
      <w:r>
        <w:rPr>
          <w:spacing w:val="28"/>
          <w:w w:val="110"/>
        </w:rPr>
        <w:t> </w:t>
      </w:r>
      <w:r>
        <w:rPr>
          <w:w w:val="110"/>
        </w:rPr>
        <w:t>selection</w:t>
      </w:r>
      <w:r>
        <w:rPr>
          <w:spacing w:val="27"/>
          <w:w w:val="110"/>
        </w:rPr>
        <w:t> </w:t>
      </w:r>
      <w:r>
        <w:rPr>
          <w:w w:val="110"/>
        </w:rPr>
        <w:t>(</w:t>
      </w:r>
      <w:hyperlink w:history="true" w:anchor="_bookmark28">
        <w:r>
          <w:rPr>
            <w:color w:val="2196D1"/>
            <w:w w:val="110"/>
          </w:rPr>
          <w:t>Abiodun</w:t>
        </w:r>
      </w:hyperlink>
      <w:r>
        <w:rPr>
          <w:color w:val="2196D1"/>
          <w:w w:val="110"/>
        </w:rPr>
        <w:t> </w:t>
      </w:r>
      <w:hyperlink w:history="true" w:anchor="_bookmark28">
        <w:r>
          <w:rPr>
            <w:color w:val="2196D1"/>
            <w:w w:val="110"/>
          </w:rPr>
          <w:t>et al., 2021</w:t>
        </w:r>
      </w:hyperlink>
      <w:r>
        <w:rPr>
          <w:w w:val="110"/>
        </w:rPr>
        <w:t>).</w:t>
      </w:r>
    </w:p>
    <w:p>
      <w:pPr>
        <w:pStyle w:val="BodyText"/>
        <w:spacing w:line="273" w:lineRule="auto"/>
        <w:ind w:left="151" w:right="38" w:firstLine="239"/>
        <w:jc w:val="both"/>
      </w:pPr>
      <w:r>
        <w:rPr>
          <w:w w:val="110"/>
        </w:rPr>
        <w:t>In</w:t>
      </w:r>
      <w:r>
        <w:rPr>
          <w:w w:val="110"/>
        </w:rPr>
        <w:t> recent</w:t>
      </w:r>
      <w:r>
        <w:rPr>
          <w:w w:val="110"/>
        </w:rPr>
        <w:t> decades,</w:t>
      </w:r>
      <w:r>
        <w:rPr>
          <w:w w:val="110"/>
        </w:rPr>
        <w:t> machine</w:t>
      </w:r>
      <w:r>
        <w:rPr>
          <w:w w:val="110"/>
        </w:rPr>
        <w:t> learning</w:t>
      </w:r>
      <w:r>
        <w:rPr>
          <w:w w:val="110"/>
        </w:rPr>
        <w:t> (ML)</w:t>
      </w:r>
      <w:r>
        <w:rPr>
          <w:w w:val="110"/>
        </w:rPr>
        <w:t> methods</w:t>
      </w:r>
      <w:r>
        <w:rPr>
          <w:w w:val="110"/>
        </w:rPr>
        <w:t> have</w:t>
      </w:r>
      <w:r>
        <w:rPr>
          <w:w w:val="110"/>
        </w:rPr>
        <w:t> </w:t>
      </w:r>
      <w:r>
        <w:rPr>
          <w:w w:val="110"/>
        </w:rPr>
        <w:t>substan- tially</w:t>
      </w:r>
      <w:r>
        <w:rPr>
          <w:spacing w:val="10"/>
          <w:w w:val="110"/>
        </w:rPr>
        <w:t> </w:t>
      </w:r>
      <w:r>
        <w:rPr>
          <w:w w:val="110"/>
        </w:rPr>
        <w:t>improved</w:t>
      </w:r>
      <w:r>
        <w:rPr>
          <w:spacing w:val="11"/>
          <w:w w:val="110"/>
        </w:rPr>
        <w:t> </w:t>
      </w:r>
      <w:r>
        <w:rPr>
          <w:w w:val="110"/>
        </w:rPr>
        <w:t>upon</w:t>
      </w:r>
      <w:r>
        <w:rPr>
          <w:spacing w:val="11"/>
          <w:w w:val="110"/>
        </w:rPr>
        <w:t> </w:t>
      </w:r>
      <w:r>
        <w:rPr>
          <w:w w:val="110"/>
        </w:rPr>
        <w:t>statistical</w:t>
      </w:r>
      <w:r>
        <w:rPr>
          <w:spacing w:val="9"/>
          <w:w w:val="110"/>
        </w:rPr>
        <w:t> </w:t>
      </w:r>
      <w:r>
        <w:rPr>
          <w:w w:val="110"/>
        </w:rPr>
        <w:t>and</w:t>
      </w:r>
      <w:r>
        <w:rPr>
          <w:spacing w:val="11"/>
          <w:w w:val="110"/>
        </w:rPr>
        <w:t> </w:t>
      </w:r>
      <w:r>
        <w:rPr>
          <w:w w:val="110"/>
        </w:rPr>
        <w:t>regression</w:t>
      </w:r>
      <w:r>
        <w:rPr>
          <w:spacing w:val="10"/>
          <w:w w:val="110"/>
        </w:rPr>
        <w:t> </w:t>
      </w:r>
      <w:r>
        <w:rPr>
          <w:w w:val="110"/>
        </w:rPr>
        <w:t>methods</w:t>
      </w:r>
      <w:r>
        <w:rPr>
          <w:spacing w:val="12"/>
          <w:w w:val="110"/>
        </w:rPr>
        <w:t> </w:t>
      </w:r>
      <w:r>
        <w:rPr>
          <w:w w:val="110"/>
        </w:rPr>
        <w:t>for</w:t>
      </w:r>
      <w:r>
        <w:rPr>
          <w:spacing w:val="10"/>
          <w:w w:val="110"/>
        </w:rPr>
        <w:t> </w:t>
      </w:r>
      <w:r>
        <w:rPr>
          <w:spacing w:val="-2"/>
          <w:w w:val="110"/>
        </w:rPr>
        <w:t>lithofacies</w:t>
      </w:r>
    </w:p>
    <w:p>
      <w:pPr>
        <w:pStyle w:val="BodyText"/>
        <w:spacing w:line="261" w:lineRule="auto" w:before="133"/>
        <w:ind w:left="151" w:right="150" w:hanging="1"/>
        <w:jc w:val="both"/>
      </w:pPr>
      <w:r>
        <w:rPr/>
        <w:br w:type="column"/>
      </w:r>
      <w:r>
        <w:rPr>
          <w:w w:val="110"/>
        </w:rPr>
        <w:t>where</w:t>
      </w:r>
      <w:r>
        <w:rPr>
          <w:spacing w:val="-11"/>
          <w:w w:val="110"/>
        </w:rPr>
        <w:t> </w:t>
      </w:r>
      <w:r>
        <w:rPr>
          <w:rFonts w:ascii="STIX" w:hAnsi="STIX"/>
          <w:i/>
          <w:w w:val="110"/>
          <w:sz w:val="17"/>
        </w:rPr>
        <w:t>α</w:t>
      </w:r>
      <w:r>
        <w:rPr>
          <w:rFonts w:ascii="STIX" w:hAnsi="STIX"/>
          <w:i/>
          <w:spacing w:val="-12"/>
          <w:w w:val="110"/>
          <w:sz w:val="17"/>
        </w:rPr>
        <w:t> </w:t>
      </w:r>
      <w:r>
        <w:rPr>
          <w:rFonts w:ascii="LM Roman 10" w:hAnsi="LM Roman 10"/>
          <w:w w:val="110"/>
        </w:rPr>
        <w:t>=</w:t>
      </w:r>
      <w:r>
        <w:rPr>
          <w:rFonts w:ascii="LM Roman 10" w:hAnsi="LM Roman 10"/>
          <w:spacing w:val="-15"/>
          <w:w w:val="110"/>
        </w:rPr>
        <w:t> </w:t>
      </w:r>
      <w:r>
        <w:rPr>
          <w:w w:val="110"/>
        </w:rPr>
        <w:t>a</w:t>
      </w:r>
      <w:r>
        <w:rPr>
          <w:spacing w:val="-11"/>
          <w:w w:val="110"/>
        </w:rPr>
        <w:t> </w:t>
      </w:r>
      <w:r>
        <w:rPr>
          <w:w w:val="110"/>
        </w:rPr>
        <w:t>specified</w:t>
      </w:r>
      <w:r>
        <w:rPr>
          <w:spacing w:val="-11"/>
          <w:w w:val="110"/>
        </w:rPr>
        <w:t> </w:t>
      </w:r>
      <w:r>
        <w:rPr>
          <w:w w:val="110"/>
        </w:rPr>
        <w:t>number</w:t>
      </w:r>
      <w:r>
        <w:rPr>
          <w:spacing w:val="-11"/>
          <w:w w:val="110"/>
        </w:rPr>
        <w:t> </w:t>
      </w:r>
      <w:r>
        <w:rPr>
          <w:w w:val="110"/>
        </w:rPr>
        <w:t>of</w:t>
      </w:r>
      <w:r>
        <w:rPr>
          <w:spacing w:val="-11"/>
          <w:w w:val="110"/>
        </w:rPr>
        <w:t> </w:t>
      </w:r>
      <w:r>
        <w:rPr>
          <w:w w:val="110"/>
        </w:rPr>
        <w:t>sampled</w:t>
      </w:r>
      <w:r>
        <w:rPr>
          <w:spacing w:val="-11"/>
          <w:w w:val="110"/>
        </w:rPr>
        <w:t> </w:t>
      </w:r>
      <w:r>
        <w:rPr>
          <w:w w:val="110"/>
        </w:rPr>
        <w:t>intervals</w:t>
      </w:r>
      <w:r>
        <w:rPr>
          <w:spacing w:val="-11"/>
          <w:w w:val="110"/>
        </w:rPr>
        <w:t> </w:t>
      </w:r>
      <w:r>
        <w:rPr>
          <w:w w:val="110"/>
        </w:rPr>
        <w:t>above</w:t>
      </w:r>
      <w:r>
        <w:rPr>
          <w:spacing w:val="-11"/>
          <w:w w:val="110"/>
        </w:rPr>
        <w:t> </w:t>
      </w:r>
      <w:r>
        <w:rPr>
          <w:w w:val="110"/>
        </w:rPr>
        <w:t>depth</w:t>
      </w:r>
      <w:r>
        <w:rPr>
          <w:spacing w:val="-11"/>
          <w:w w:val="110"/>
        </w:rPr>
        <w:t> </w:t>
      </w:r>
      <w:r>
        <w:rPr>
          <w:i/>
          <w:w w:val="110"/>
        </w:rPr>
        <w:t>d</w:t>
      </w:r>
      <w:r>
        <w:rPr>
          <w:w w:val="110"/>
        </w:rPr>
        <w:t>,</w:t>
      </w:r>
      <w:r>
        <w:rPr>
          <w:spacing w:val="-11"/>
          <w:w w:val="110"/>
        </w:rPr>
        <w:t> </w:t>
      </w:r>
      <w:r>
        <w:rPr>
          <w:w w:val="110"/>
        </w:rPr>
        <w:t>and</w:t>
      </w:r>
      <w:r>
        <w:rPr>
          <w:spacing w:val="-11"/>
          <w:w w:val="110"/>
        </w:rPr>
        <w:t> </w:t>
      </w:r>
      <w:r>
        <w:rPr>
          <w:rFonts w:ascii="STIX" w:hAnsi="STIX"/>
          <w:i/>
          <w:w w:val="110"/>
          <w:sz w:val="17"/>
        </w:rPr>
        <w:t>α</w:t>
      </w:r>
      <w:r>
        <w:rPr>
          <w:rFonts w:ascii="STIX" w:hAnsi="STIX"/>
          <w:i/>
          <w:w w:val="110"/>
          <w:sz w:val="17"/>
        </w:rPr>
        <w:t> </w:t>
      </w:r>
      <w:r>
        <w:rPr>
          <w:w w:val="110"/>
        </w:rPr>
        <w:t>is</w:t>
      </w:r>
      <w:r>
        <w:rPr>
          <w:spacing w:val="-13"/>
          <w:w w:val="110"/>
        </w:rPr>
        <w:t> </w:t>
      </w:r>
      <w:r>
        <w:rPr>
          <w:w w:val="110"/>
        </w:rPr>
        <w:t>assigned</w:t>
      </w:r>
      <w:r>
        <w:rPr>
          <w:spacing w:val="-11"/>
          <w:w w:val="110"/>
        </w:rPr>
        <w:t> </w:t>
      </w:r>
      <w:r>
        <w:rPr>
          <w:w w:val="110"/>
        </w:rPr>
        <w:t>a</w:t>
      </w:r>
      <w:r>
        <w:rPr>
          <w:spacing w:val="-11"/>
          <w:w w:val="110"/>
        </w:rPr>
        <w:t> </w:t>
      </w:r>
      <w:r>
        <w:rPr>
          <w:w w:val="110"/>
        </w:rPr>
        <w:t>value</w:t>
      </w:r>
      <w:r>
        <w:rPr>
          <w:spacing w:val="-11"/>
          <w:w w:val="110"/>
        </w:rPr>
        <w:t> </w:t>
      </w:r>
      <w:r>
        <w:rPr>
          <w:w w:val="110"/>
        </w:rPr>
        <w:t>of</w:t>
      </w:r>
      <w:r>
        <w:rPr>
          <w:spacing w:val="-11"/>
          <w:w w:val="110"/>
        </w:rPr>
        <w:t> </w:t>
      </w:r>
      <w:r>
        <w:rPr>
          <w:w w:val="110"/>
        </w:rPr>
        <w:t>10</w:t>
      </w:r>
      <w:r>
        <w:rPr>
          <w:spacing w:val="-11"/>
          <w:w w:val="110"/>
        </w:rPr>
        <w:t> </w:t>
      </w:r>
      <w:r>
        <w:rPr>
          <w:w w:val="110"/>
        </w:rPr>
        <w:t>for</w:t>
      </w:r>
      <w:r>
        <w:rPr>
          <w:spacing w:val="-11"/>
          <w:w w:val="110"/>
        </w:rPr>
        <w:t> </w:t>
      </w:r>
      <w:r>
        <w:rPr>
          <w:w w:val="110"/>
        </w:rPr>
        <w:t>this</w:t>
      </w:r>
      <w:r>
        <w:rPr>
          <w:spacing w:val="-11"/>
          <w:w w:val="110"/>
        </w:rPr>
        <w:t> </w:t>
      </w:r>
      <w:r>
        <w:rPr>
          <w:w w:val="110"/>
        </w:rPr>
        <w:t>dataset,</w:t>
      </w:r>
      <w:r>
        <w:rPr>
          <w:spacing w:val="-11"/>
          <w:w w:val="110"/>
        </w:rPr>
        <w:t> </w:t>
      </w:r>
      <w:r>
        <w:rPr>
          <w:w w:val="110"/>
        </w:rPr>
        <w:t>as</w:t>
      </w:r>
      <w:r>
        <w:rPr>
          <w:spacing w:val="-11"/>
          <w:w w:val="110"/>
        </w:rPr>
        <w:t> </w:t>
      </w:r>
      <w:r>
        <w:rPr>
          <w:w w:val="110"/>
        </w:rPr>
        <w:t>determined</w:t>
      </w:r>
      <w:r>
        <w:rPr>
          <w:spacing w:val="-11"/>
          <w:w w:val="110"/>
        </w:rPr>
        <w:t> </w:t>
      </w:r>
      <w:r>
        <w:rPr>
          <w:w w:val="110"/>
        </w:rPr>
        <w:t>by</w:t>
      </w:r>
      <w:r>
        <w:rPr>
          <w:spacing w:val="-11"/>
          <w:w w:val="110"/>
        </w:rPr>
        <w:t> </w:t>
      </w:r>
      <w:r>
        <w:rPr>
          <w:w w:val="110"/>
        </w:rPr>
        <w:t>trial</w:t>
      </w:r>
      <w:r>
        <w:rPr>
          <w:spacing w:val="-11"/>
          <w:w w:val="110"/>
        </w:rPr>
        <w:t> </w:t>
      </w:r>
      <w:r>
        <w:rPr>
          <w:w w:val="110"/>
        </w:rPr>
        <w:t>and</w:t>
      </w:r>
      <w:r>
        <w:rPr>
          <w:spacing w:val="-11"/>
          <w:w w:val="110"/>
        </w:rPr>
        <w:t> </w:t>
      </w:r>
      <w:r>
        <w:rPr>
          <w:w w:val="110"/>
        </w:rPr>
        <w:t>error. Attributes GR2 and PB2 are calculated with equation </w:t>
      </w:r>
      <w:hyperlink w:history="true" w:anchor="_bookmark5">
        <w:r>
          <w:rPr>
            <w:color w:val="2196D1"/>
            <w:w w:val="110"/>
          </w:rPr>
          <w:t>(2)</w:t>
        </w:r>
      </w:hyperlink>
      <w:r>
        <w:rPr>
          <w:w w:val="110"/>
        </w:rPr>
        <w:t>.</w:t>
      </w:r>
    </w:p>
    <w:p>
      <w:pPr>
        <w:pStyle w:val="BodyText"/>
        <w:spacing w:before="30"/>
      </w:pPr>
    </w:p>
    <w:p>
      <w:pPr>
        <w:pStyle w:val="ListParagraph"/>
        <w:numPr>
          <w:ilvl w:val="2"/>
          <w:numId w:val="2"/>
        </w:numPr>
        <w:tabs>
          <w:tab w:pos="650" w:val="left" w:leader="none"/>
        </w:tabs>
        <w:spacing w:line="240" w:lineRule="auto" w:before="0" w:after="0"/>
        <w:ind w:left="650" w:right="0" w:hanging="499"/>
        <w:jc w:val="left"/>
        <w:rPr>
          <w:i/>
          <w:sz w:val="16"/>
        </w:rPr>
      </w:pPr>
      <w:bookmarkStart w:name="2.1.3 Second-derivative attribute (AL3)" w:id="3"/>
      <w:bookmarkEnd w:id="3"/>
      <w:r>
        <w:rPr/>
      </w:r>
      <w:r>
        <w:rPr>
          <w:i/>
          <w:sz w:val="16"/>
        </w:rPr>
        <w:t>Second-derivative</w:t>
      </w:r>
      <w:r>
        <w:rPr>
          <w:i/>
          <w:spacing w:val="14"/>
          <w:sz w:val="16"/>
        </w:rPr>
        <w:t> </w:t>
      </w:r>
      <w:r>
        <w:rPr>
          <w:i/>
          <w:sz w:val="16"/>
        </w:rPr>
        <w:t>attribute</w:t>
      </w:r>
      <w:r>
        <w:rPr>
          <w:i/>
          <w:spacing w:val="16"/>
          <w:sz w:val="16"/>
        </w:rPr>
        <w:t> </w:t>
      </w:r>
      <w:r>
        <w:rPr>
          <w:i/>
          <w:spacing w:val="-2"/>
          <w:sz w:val="16"/>
        </w:rPr>
        <w:t>(AL3)</w:t>
      </w:r>
    </w:p>
    <w:p>
      <w:pPr>
        <w:tabs>
          <w:tab w:pos="4963" w:val="left" w:leader="none"/>
        </w:tabs>
        <w:spacing w:line="370" w:lineRule="atLeast" w:before="25"/>
        <w:ind w:left="151" w:right="149" w:hanging="1"/>
        <w:jc w:val="both"/>
        <w:rPr>
          <w:rFonts w:ascii="STIX" w:hAnsi="STIX"/>
          <w:i/>
          <w:sz w:val="16"/>
        </w:rPr>
      </w:pPr>
      <w:bookmarkStart w:name="_bookmark0" w:id="4"/>
      <w:bookmarkEnd w:id="4"/>
      <w:r>
        <w:rPr/>
      </w:r>
      <w:r>
        <w:rPr>
          <w:rFonts w:ascii="STIX" w:hAnsi="STIX"/>
          <w:i/>
          <w:sz w:val="16"/>
        </w:rPr>
        <w:t>AL</w:t>
      </w:r>
      <w:r>
        <w:rPr>
          <w:rFonts w:ascii="STIX" w:hAnsi="STIX"/>
          <w:sz w:val="16"/>
        </w:rPr>
        <w:t>3</w:t>
      </w:r>
      <w:r>
        <w:rPr>
          <w:rFonts w:ascii="STIX" w:hAnsi="STIX"/>
          <w:i/>
          <w:sz w:val="16"/>
          <w:vertAlign w:val="subscript"/>
        </w:rPr>
        <w:t>dβ</w:t>
      </w:r>
      <w:r>
        <w:rPr>
          <w:rFonts w:ascii="STIX" w:hAnsi="STIX"/>
          <w:i/>
          <w:sz w:val="16"/>
          <w:vertAlign w:val="baseline"/>
        </w:rPr>
        <w:t> </w:t>
      </w:r>
      <w:r>
        <w:rPr>
          <w:rFonts w:ascii="LM Roman 10" w:hAnsi="LM Roman 10"/>
          <w:sz w:val="16"/>
          <w:vertAlign w:val="baseline"/>
        </w:rPr>
        <w:t>=</w:t>
      </w:r>
      <w:r>
        <w:rPr>
          <w:spacing w:val="80"/>
          <w:position w:val="13"/>
          <w:sz w:val="16"/>
          <w:vertAlign w:val="baseline"/>
        </w:rPr>
        <w:t> </w:t>
      </w:r>
      <w:r>
        <w:rPr>
          <w:rFonts w:ascii="STIX" w:hAnsi="STIX"/>
          <w:i/>
          <w:sz w:val="16"/>
          <w:vertAlign w:val="baseline"/>
        </w:rPr>
        <w:t>AL</w:t>
      </w:r>
      <w:r>
        <w:rPr>
          <w:rFonts w:ascii="STIX" w:hAnsi="STIX"/>
          <w:sz w:val="16"/>
          <w:vertAlign w:val="baseline"/>
        </w:rPr>
        <w:t>1</w:t>
      </w:r>
      <w:r>
        <w:rPr>
          <w:rFonts w:ascii="STIX" w:hAnsi="STIX"/>
          <w:i/>
          <w:sz w:val="16"/>
          <w:vertAlign w:val="subscript"/>
        </w:rPr>
        <w:t>d</w:t>
      </w:r>
      <w:r>
        <w:rPr>
          <w:rFonts w:ascii="STIX" w:hAnsi="STIX"/>
          <w:i/>
          <w:sz w:val="16"/>
          <w:vertAlign w:val="baseline"/>
        </w:rPr>
        <w:t> </w:t>
      </w:r>
      <w:r>
        <w:rPr>
          <w:rFonts w:ascii="LM Roman 10" w:hAnsi="LM Roman 10"/>
          <w:sz w:val="16"/>
          <w:vertAlign w:val="baseline"/>
        </w:rPr>
        <w:t>—</w:t>
      </w:r>
      <w:r>
        <w:rPr>
          <w:rFonts w:ascii="LM Roman 10" w:hAnsi="LM Roman 10"/>
          <w:spacing w:val="-4"/>
          <w:sz w:val="16"/>
          <w:vertAlign w:val="baseline"/>
        </w:rPr>
        <w:t> </w:t>
      </w:r>
      <w:r>
        <w:rPr>
          <w:rFonts w:ascii="STIX" w:hAnsi="STIX"/>
          <w:i/>
          <w:sz w:val="16"/>
          <w:vertAlign w:val="baseline"/>
        </w:rPr>
        <w:t>AL</w:t>
      </w:r>
      <w:r>
        <w:rPr>
          <w:rFonts w:ascii="STIX" w:hAnsi="STIX"/>
          <w:sz w:val="16"/>
          <w:vertAlign w:val="baseline"/>
        </w:rPr>
        <w:t>1</w:t>
      </w:r>
      <w:r>
        <w:rPr>
          <w:rFonts w:ascii="STIX" w:hAnsi="STIX"/>
          <w:i/>
          <w:sz w:val="16"/>
          <w:vertAlign w:val="subscript"/>
        </w:rPr>
        <w:t>d</w:t>
      </w:r>
      <w:r>
        <w:rPr>
          <w:rFonts w:ascii="LM Roman 10" w:hAnsi="LM Roman 10"/>
          <w:sz w:val="16"/>
          <w:vertAlign w:val="subscript"/>
        </w:rPr>
        <w:t>—</w:t>
      </w:r>
      <w:r>
        <w:rPr>
          <w:rFonts w:ascii="STIX" w:hAnsi="STIX"/>
          <w:i/>
          <w:w w:val="115"/>
          <w:sz w:val="16"/>
          <w:vertAlign w:val="subscript"/>
        </w:rPr>
        <w:t>β</w:t>
      </w:r>
      <w:r>
        <w:rPr>
          <w:w w:val="115"/>
          <w:position w:val="13"/>
          <w:sz w:val="16"/>
          <w:vertAlign w:val="baseline"/>
        </w:rPr>
        <w:t>) </w:t>
      </w:r>
      <w:r>
        <w:rPr>
          <w:w w:val="175"/>
          <w:position w:val="13"/>
          <w:sz w:val="16"/>
          <w:vertAlign w:val="baseline"/>
        </w:rPr>
        <w:t>/</w:t>
      </w:r>
      <w:r>
        <w:rPr>
          <w:spacing w:val="-21"/>
          <w:w w:val="175"/>
          <w:position w:val="13"/>
          <w:sz w:val="16"/>
          <w:vertAlign w:val="baseline"/>
        </w:rPr>
        <w:t> </w:t>
      </w:r>
      <w:r>
        <w:rPr>
          <w:rFonts w:ascii="STIX" w:hAnsi="STIX"/>
          <w:i/>
          <w:sz w:val="16"/>
          <w:vertAlign w:val="baseline"/>
        </w:rPr>
        <w:t>Abs</w:t>
      </w:r>
      <w:r>
        <w:rPr>
          <w:rFonts w:ascii="LM Roman 10" w:hAnsi="LM Roman 10"/>
          <w:sz w:val="16"/>
          <w:vertAlign w:val="baseline"/>
        </w:rPr>
        <w:t>(</w:t>
      </w:r>
      <w:r>
        <w:rPr>
          <w:rFonts w:ascii="STIX" w:hAnsi="STIX"/>
          <w:i/>
          <w:sz w:val="16"/>
          <w:vertAlign w:val="baseline"/>
        </w:rPr>
        <w:t>d </w:t>
      </w:r>
      <w:r>
        <w:rPr>
          <w:rFonts w:ascii="LM Roman 10" w:hAnsi="LM Roman 10"/>
          <w:sz w:val="16"/>
          <w:vertAlign w:val="baseline"/>
        </w:rPr>
        <w:t>—</w:t>
      </w:r>
      <w:r>
        <w:rPr>
          <w:rFonts w:ascii="LM Roman 10" w:hAnsi="LM Roman 10"/>
          <w:spacing w:val="-4"/>
          <w:sz w:val="16"/>
          <w:vertAlign w:val="baseline"/>
        </w:rPr>
        <w:t> </w:t>
      </w:r>
      <w:r>
        <w:rPr>
          <w:rFonts w:ascii="LM Roman 10" w:hAnsi="LM Roman 10"/>
          <w:sz w:val="16"/>
          <w:vertAlign w:val="baseline"/>
        </w:rPr>
        <w:t>(</w:t>
      </w:r>
      <w:r>
        <w:rPr>
          <w:rFonts w:ascii="STIX" w:hAnsi="STIX"/>
          <w:i/>
          <w:sz w:val="16"/>
          <w:vertAlign w:val="baseline"/>
        </w:rPr>
        <w:t>d </w:t>
      </w:r>
      <w:r>
        <w:rPr>
          <w:rFonts w:ascii="LM Roman 10" w:hAnsi="LM Roman 10"/>
          <w:sz w:val="16"/>
          <w:vertAlign w:val="baseline"/>
        </w:rPr>
        <w:t>—</w:t>
      </w:r>
      <w:r>
        <w:rPr>
          <w:rFonts w:ascii="LM Roman 10" w:hAnsi="LM Roman 10"/>
          <w:spacing w:val="-6"/>
          <w:sz w:val="16"/>
          <w:vertAlign w:val="baseline"/>
        </w:rPr>
        <w:t> </w:t>
      </w:r>
      <w:r>
        <w:rPr>
          <w:rFonts w:ascii="STIX" w:hAnsi="STIX"/>
          <w:i/>
          <w:sz w:val="16"/>
          <w:vertAlign w:val="baseline"/>
        </w:rPr>
        <w:t>β</w:t>
      </w:r>
      <w:r>
        <w:rPr>
          <w:rFonts w:ascii="LM Roman 10" w:hAnsi="LM Roman 10"/>
          <w:sz w:val="16"/>
          <w:vertAlign w:val="baseline"/>
        </w:rPr>
        <w:t>))</w:t>
        <w:tab/>
      </w:r>
      <w:r>
        <w:rPr>
          <w:spacing w:val="-4"/>
          <w:sz w:val="16"/>
          <w:vertAlign w:val="baseline"/>
        </w:rPr>
        <w:t>(3)</w:t>
      </w:r>
      <w:r>
        <w:rPr>
          <w:spacing w:val="40"/>
          <w:sz w:val="16"/>
          <w:vertAlign w:val="baseline"/>
        </w:rPr>
        <w:t> </w:t>
      </w:r>
      <w:r>
        <w:rPr>
          <w:sz w:val="16"/>
          <w:vertAlign w:val="baseline"/>
        </w:rPr>
        <w:t>where</w:t>
      </w:r>
      <w:r>
        <w:rPr>
          <w:spacing w:val="27"/>
          <w:sz w:val="16"/>
          <w:vertAlign w:val="baseline"/>
        </w:rPr>
        <w:t> </w:t>
      </w:r>
      <w:r>
        <w:rPr>
          <w:rFonts w:ascii="STIX" w:hAnsi="STIX"/>
          <w:i/>
          <w:sz w:val="16"/>
          <w:vertAlign w:val="baseline"/>
        </w:rPr>
        <w:t>β</w:t>
      </w:r>
      <w:r>
        <w:rPr>
          <w:rFonts w:ascii="STIX" w:hAnsi="STIX"/>
          <w:i/>
          <w:spacing w:val="30"/>
          <w:sz w:val="16"/>
          <w:vertAlign w:val="baseline"/>
        </w:rPr>
        <w:t> </w:t>
      </w:r>
      <w:r>
        <w:rPr>
          <w:rFonts w:ascii="LM Roman 10" w:hAnsi="LM Roman 10"/>
          <w:sz w:val="16"/>
          <w:vertAlign w:val="baseline"/>
        </w:rPr>
        <w:t>=</w:t>
      </w:r>
      <w:r>
        <w:rPr>
          <w:rFonts w:ascii="LM Roman 10" w:hAnsi="LM Roman 10"/>
          <w:spacing w:val="13"/>
          <w:sz w:val="16"/>
          <w:vertAlign w:val="baseline"/>
        </w:rPr>
        <w:t> </w:t>
      </w:r>
      <w:r>
        <w:rPr>
          <w:sz w:val="16"/>
          <w:vertAlign w:val="baseline"/>
        </w:rPr>
        <w:t>a</w:t>
      </w:r>
      <w:r>
        <w:rPr>
          <w:spacing w:val="27"/>
          <w:sz w:val="16"/>
          <w:vertAlign w:val="baseline"/>
        </w:rPr>
        <w:t> </w:t>
      </w:r>
      <w:r>
        <w:rPr>
          <w:sz w:val="16"/>
          <w:vertAlign w:val="baseline"/>
        </w:rPr>
        <w:t>specified</w:t>
      </w:r>
      <w:r>
        <w:rPr>
          <w:spacing w:val="28"/>
          <w:sz w:val="16"/>
          <w:vertAlign w:val="baseline"/>
        </w:rPr>
        <w:t> </w:t>
      </w:r>
      <w:r>
        <w:rPr>
          <w:sz w:val="16"/>
          <w:vertAlign w:val="baseline"/>
        </w:rPr>
        <w:t>number</w:t>
      </w:r>
      <w:r>
        <w:rPr>
          <w:spacing w:val="28"/>
          <w:sz w:val="16"/>
          <w:vertAlign w:val="baseline"/>
        </w:rPr>
        <w:t> </w:t>
      </w:r>
      <w:r>
        <w:rPr>
          <w:sz w:val="16"/>
          <w:vertAlign w:val="baseline"/>
        </w:rPr>
        <w:t>of</w:t>
      </w:r>
      <w:r>
        <w:rPr>
          <w:spacing w:val="26"/>
          <w:sz w:val="16"/>
          <w:vertAlign w:val="baseline"/>
        </w:rPr>
        <w:t> </w:t>
      </w:r>
      <w:r>
        <w:rPr>
          <w:sz w:val="16"/>
          <w:vertAlign w:val="baseline"/>
        </w:rPr>
        <w:t>sampled</w:t>
      </w:r>
      <w:r>
        <w:rPr>
          <w:spacing w:val="27"/>
          <w:sz w:val="16"/>
          <w:vertAlign w:val="baseline"/>
        </w:rPr>
        <w:t> </w:t>
      </w:r>
      <w:r>
        <w:rPr>
          <w:sz w:val="16"/>
          <w:vertAlign w:val="baseline"/>
        </w:rPr>
        <w:t>intervals</w:t>
      </w:r>
      <w:r>
        <w:rPr>
          <w:spacing w:val="28"/>
          <w:sz w:val="16"/>
          <w:vertAlign w:val="baseline"/>
        </w:rPr>
        <w:t> </w:t>
      </w:r>
      <w:r>
        <w:rPr>
          <w:sz w:val="16"/>
          <w:vertAlign w:val="baseline"/>
        </w:rPr>
        <w:t>above</w:t>
      </w:r>
      <w:r>
        <w:rPr>
          <w:spacing w:val="27"/>
          <w:sz w:val="16"/>
          <w:vertAlign w:val="baseline"/>
        </w:rPr>
        <w:t> </w:t>
      </w:r>
      <w:r>
        <w:rPr>
          <w:sz w:val="16"/>
          <w:vertAlign w:val="baseline"/>
        </w:rPr>
        <w:t>depth</w:t>
      </w:r>
      <w:r>
        <w:rPr>
          <w:spacing w:val="28"/>
          <w:sz w:val="16"/>
          <w:vertAlign w:val="baseline"/>
        </w:rPr>
        <w:t> </w:t>
      </w:r>
      <w:r>
        <w:rPr>
          <w:i/>
          <w:sz w:val="16"/>
          <w:vertAlign w:val="baseline"/>
        </w:rPr>
        <w:t>d</w:t>
      </w:r>
      <w:r>
        <w:rPr>
          <w:sz w:val="16"/>
          <w:vertAlign w:val="baseline"/>
        </w:rPr>
        <w:t>,</w:t>
      </w:r>
      <w:r>
        <w:rPr>
          <w:spacing w:val="28"/>
          <w:sz w:val="16"/>
          <w:vertAlign w:val="baseline"/>
        </w:rPr>
        <w:t> </w:t>
      </w:r>
      <w:r>
        <w:rPr>
          <w:sz w:val="16"/>
          <w:vertAlign w:val="baseline"/>
        </w:rPr>
        <w:t>and</w:t>
      </w:r>
      <w:r>
        <w:rPr>
          <w:spacing w:val="24"/>
          <w:sz w:val="16"/>
          <w:vertAlign w:val="baseline"/>
        </w:rPr>
        <w:t> </w:t>
      </w:r>
      <w:r>
        <w:rPr>
          <w:rFonts w:ascii="STIX" w:hAnsi="STIX"/>
          <w:i/>
          <w:spacing w:val="-12"/>
          <w:sz w:val="16"/>
          <w:vertAlign w:val="baseline"/>
        </w:rPr>
        <w:t>β</w:t>
      </w:r>
    </w:p>
    <w:p>
      <w:pPr>
        <w:pStyle w:val="BodyText"/>
        <w:spacing w:line="273" w:lineRule="auto" w:before="16"/>
        <w:ind w:left="151" w:right="150"/>
        <w:jc w:val="both"/>
      </w:pPr>
      <w:r>
        <w:rPr>
          <w:w w:val="110"/>
        </w:rPr>
        <w:t>is</w:t>
      </w:r>
      <w:r>
        <w:rPr>
          <w:spacing w:val="-11"/>
          <w:w w:val="110"/>
        </w:rPr>
        <w:t> </w:t>
      </w:r>
      <w:r>
        <w:rPr>
          <w:w w:val="110"/>
        </w:rPr>
        <w:t>assigned</w:t>
      </w:r>
      <w:r>
        <w:rPr>
          <w:spacing w:val="-11"/>
          <w:w w:val="110"/>
        </w:rPr>
        <w:t> </w:t>
      </w:r>
      <w:r>
        <w:rPr>
          <w:w w:val="110"/>
        </w:rPr>
        <w:t>a</w:t>
      </w:r>
      <w:r>
        <w:rPr>
          <w:spacing w:val="-11"/>
          <w:w w:val="110"/>
        </w:rPr>
        <w:t> </w:t>
      </w:r>
      <w:r>
        <w:rPr>
          <w:w w:val="110"/>
        </w:rPr>
        <w:t>value</w:t>
      </w:r>
      <w:r>
        <w:rPr>
          <w:spacing w:val="-11"/>
          <w:w w:val="110"/>
        </w:rPr>
        <w:t> </w:t>
      </w:r>
      <w:r>
        <w:rPr>
          <w:w w:val="110"/>
        </w:rPr>
        <w:t>of</w:t>
      </w:r>
      <w:r>
        <w:rPr>
          <w:spacing w:val="-11"/>
          <w:w w:val="110"/>
        </w:rPr>
        <w:t> </w:t>
      </w:r>
      <w:r>
        <w:rPr>
          <w:w w:val="110"/>
        </w:rPr>
        <w:t>10</w:t>
      </w:r>
      <w:r>
        <w:rPr>
          <w:spacing w:val="-11"/>
          <w:w w:val="110"/>
        </w:rPr>
        <w:t> </w:t>
      </w:r>
      <w:r>
        <w:rPr>
          <w:w w:val="110"/>
        </w:rPr>
        <w:t>for</w:t>
      </w:r>
      <w:r>
        <w:rPr>
          <w:spacing w:val="-11"/>
          <w:w w:val="110"/>
        </w:rPr>
        <w:t> </w:t>
      </w:r>
      <w:r>
        <w:rPr>
          <w:w w:val="110"/>
        </w:rPr>
        <w:t>this</w:t>
      </w:r>
      <w:r>
        <w:rPr>
          <w:spacing w:val="-11"/>
          <w:w w:val="110"/>
        </w:rPr>
        <w:t> </w:t>
      </w:r>
      <w:r>
        <w:rPr>
          <w:w w:val="110"/>
        </w:rPr>
        <w:t>dataset,</w:t>
      </w:r>
      <w:r>
        <w:rPr>
          <w:spacing w:val="-11"/>
          <w:w w:val="110"/>
        </w:rPr>
        <w:t> </w:t>
      </w:r>
      <w:r>
        <w:rPr>
          <w:w w:val="110"/>
        </w:rPr>
        <w:t>as</w:t>
      </w:r>
      <w:r>
        <w:rPr>
          <w:spacing w:val="-11"/>
          <w:w w:val="110"/>
        </w:rPr>
        <w:t> </w:t>
      </w:r>
      <w:r>
        <w:rPr>
          <w:w w:val="110"/>
        </w:rPr>
        <w:t>determined</w:t>
      </w:r>
      <w:r>
        <w:rPr>
          <w:spacing w:val="-11"/>
          <w:w w:val="110"/>
        </w:rPr>
        <w:t> </w:t>
      </w:r>
      <w:r>
        <w:rPr>
          <w:w w:val="110"/>
        </w:rPr>
        <w:t>by</w:t>
      </w:r>
      <w:r>
        <w:rPr>
          <w:spacing w:val="-11"/>
          <w:w w:val="110"/>
        </w:rPr>
        <w:t> </w:t>
      </w:r>
      <w:r>
        <w:rPr>
          <w:w w:val="110"/>
        </w:rPr>
        <w:t>trial</w:t>
      </w:r>
      <w:r>
        <w:rPr>
          <w:spacing w:val="-11"/>
          <w:w w:val="110"/>
        </w:rPr>
        <w:t> </w:t>
      </w:r>
      <w:r>
        <w:rPr>
          <w:w w:val="110"/>
        </w:rPr>
        <w:t>and</w:t>
      </w:r>
      <w:r>
        <w:rPr>
          <w:spacing w:val="-11"/>
          <w:w w:val="110"/>
        </w:rPr>
        <w:t> </w:t>
      </w:r>
      <w:r>
        <w:rPr>
          <w:w w:val="110"/>
        </w:rPr>
        <w:t>error. Attributes GR3 and PB3 are calculated with equation </w:t>
      </w:r>
      <w:hyperlink w:history="true" w:anchor="_bookmark0">
        <w:r>
          <w:rPr>
            <w:color w:val="2196D1"/>
            <w:w w:val="110"/>
          </w:rPr>
          <w:t>(3)</w:t>
        </w:r>
      </w:hyperlink>
      <w:r>
        <w:rPr>
          <w:w w:val="110"/>
        </w:rPr>
        <w:t>.</w:t>
      </w:r>
    </w:p>
    <w:p>
      <w:pPr>
        <w:pStyle w:val="BodyText"/>
        <w:spacing w:before="25"/>
      </w:pPr>
    </w:p>
    <w:p>
      <w:pPr>
        <w:pStyle w:val="ListParagraph"/>
        <w:numPr>
          <w:ilvl w:val="2"/>
          <w:numId w:val="2"/>
        </w:numPr>
        <w:tabs>
          <w:tab w:pos="650" w:val="left" w:leader="none"/>
        </w:tabs>
        <w:spacing w:line="271" w:lineRule="auto" w:before="0" w:after="0"/>
        <w:ind w:left="151" w:right="246" w:firstLine="0"/>
        <w:jc w:val="left"/>
        <w:rPr>
          <w:i/>
          <w:sz w:val="16"/>
        </w:rPr>
      </w:pPr>
      <w:bookmarkStart w:name="2.1.4 Natural logarithm of variation bet" w:id="5"/>
      <w:bookmarkEnd w:id="5"/>
      <w:r>
        <w:rPr/>
      </w:r>
      <w:r>
        <w:rPr>
          <w:i/>
          <w:sz w:val="16"/>
        </w:rPr>
        <w:t>Natural logarithm of variation between adjacent recorded </w:t>
      </w:r>
      <w:r>
        <w:rPr>
          <w:i/>
          <w:sz w:val="16"/>
        </w:rPr>
        <w:t>well-log</w:t>
      </w:r>
      <w:r>
        <w:rPr>
          <w:i/>
          <w:spacing w:val="40"/>
          <w:sz w:val="16"/>
        </w:rPr>
        <w:t> </w:t>
      </w:r>
      <w:r>
        <w:rPr>
          <w:i/>
          <w:sz w:val="16"/>
        </w:rPr>
        <w:t>values (AL4)</w:t>
      </w:r>
    </w:p>
    <w:p>
      <w:pPr>
        <w:spacing w:after="0" w:line="271" w:lineRule="auto"/>
        <w:jc w:val="left"/>
        <w:rPr>
          <w:sz w:val="16"/>
        </w:rPr>
        <w:sectPr>
          <w:type w:val="continuous"/>
          <w:pgSz w:w="11910" w:h="15880"/>
          <w:pgMar w:header="655" w:footer="544" w:top="620" w:bottom="280" w:left="600" w:right="600"/>
          <w:cols w:num="2" w:equalWidth="0">
            <w:col w:w="5214" w:space="166"/>
            <w:col w:w="5330"/>
          </w:cols>
        </w:sectPr>
      </w:pPr>
    </w:p>
    <w:p>
      <w:pPr>
        <w:pStyle w:val="BodyText"/>
        <w:spacing w:line="273" w:lineRule="auto"/>
        <w:ind w:left="151"/>
      </w:pPr>
      <w:r>
        <w:rPr>
          <w:w w:val="110"/>
        </w:rPr>
        <w:t>predictions</w:t>
      </w:r>
      <w:r>
        <w:rPr>
          <w:spacing w:val="38"/>
          <w:w w:val="110"/>
        </w:rPr>
        <w:t> </w:t>
      </w:r>
      <w:r>
        <w:rPr>
          <w:w w:val="110"/>
        </w:rPr>
        <w:t>based</w:t>
      </w:r>
      <w:r>
        <w:rPr>
          <w:spacing w:val="39"/>
          <w:w w:val="110"/>
        </w:rPr>
        <w:t> </w:t>
      </w:r>
      <w:r>
        <w:rPr>
          <w:w w:val="110"/>
        </w:rPr>
        <w:t>on</w:t>
      </w:r>
      <w:r>
        <w:rPr>
          <w:spacing w:val="37"/>
          <w:w w:val="110"/>
        </w:rPr>
        <w:t> </w:t>
      </w:r>
      <w:r>
        <w:rPr>
          <w:w w:val="110"/>
        </w:rPr>
        <w:t>well</w:t>
      </w:r>
      <w:r>
        <w:rPr>
          <w:spacing w:val="38"/>
          <w:w w:val="110"/>
        </w:rPr>
        <w:t> </w:t>
      </w:r>
      <w:r>
        <w:rPr>
          <w:w w:val="110"/>
        </w:rPr>
        <w:t>logs</w:t>
      </w:r>
      <w:r>
        <w:rPr>
          <w:spacing w:val="38"/>
          <w:w w:val="110"/>
        </w:rPr>
        <w:t> </w:t>
      </w:r>
      <w:r>
        <w:rPr>
          <w:w w:val="110"/>
        </w:rPr>
        <w:t>(</w:t>
      </w:r>
      <w:hyperlink w:history="true" w:anchor="_bookmark42">
        <w:r>
          <w:rPr>
            <w:color w:val="2196D1"/>
            <w:w w:val="110"/>
          </w:rPr>
          <w:t>Goncalves</w:t>
        </w:r>
        <w:r>
          <w:rPr>
            <w:color w:val="2196D1"/>
            <w:spacing w:val="37"/>
            <w:w w:val="110"/>
          </w:rPr>
          <w:t> </w:t>
        </w:r>
        <w:r>
          <w:rPr>
            <w:color w:val="2196D1"/>
            <w:w w:val="110"/>
          </w:rPr>
          <w:t>et</w:t>
        </w:r>
        <w:r>
          <w:rPr>
            <w:color w:val="2196D1"/>
            <w:spacing w:val="37"/>
            <w:w w:val="110"/>
          </w:rPr>
          <w:t> </w:t>
        </w:r>
        <w:r>
          <w:rPr>
            <w:color w:val="2196D1"/>
            <w:w w:val="110"/>
          </w:rPr>
          <w:t>al.,</w:t>
        </w:r>
        <w:r>
          <w:rPr>
            <w:color w:val="2196D1"/>
            <w:spacing w:val="38"/>
            <w:w w:val="110"/>
          </w:rPr>
          <w:t> </w:t>
        </w:r>
        <w:r>
          <w:rPr>
            <w:color w:val="2196D1"/>
            <w:w w:val="110"/>
          </w:rPr>
          <w:t>1995</w:t>
        </w:r>
      </w:hyperlink>
      <w:r>
        <w:rPr>
          <w:w w:val="110"/>
        </w:rPr>
        <w:t>).</w:t>
      </w:r>
      <w:r>
        <w:rPr>
          <w:spacing w:val="37"/>
          <w:w w:val="110"/>
        </w:rPr>
        <w:t> </w:t>
      </w:r>
      <w:r>
        <w:rPr>
          <w:w w:val="110"/>
        </w:rPr>
        <w:t>However, combining</w:t>
      </w:r>
      <w:r>
        <w:rPr>
          <w:spacing w:val="-6"/>
          <w:w w:val="110"/>
        </w:rPr>
        <w:t> </w:t>
      </w:r>
      <w:r>
        <w:rPr>
          <w:w w:val="110"/>
        </w:rPr>
        <w:t>clustering</w:t>
      </w:r>
      <w:r>
        <w:rPr>
          <w:spacing w:val="-7"/>
          <w:w w:val="110"/>
        </w:rPr>
        <w:t> </w:t>
      </w:r>
      <w:r>
        <w:rPr>
          <w:w w:val="110"/>
        </w:rPr>
        <w:t>and</w:t>
      </w:r>
      <w:r>
        <w:rPr>
          <w:spacing w:val="-7"/>
          <w:w w:val="110"/>
        </w:rPr>
        <w:t> </w:t>
      </w:r>
      <w:r>
        <w:rPr>
          <w:w w:val="110"/>
        </w:rPr>
        <w:t>principal-component</w:t>
      </w:r>
      <w:r>
        <w:rPr>
          <w:spacing w:val="-7"/>
          <w:w w:val="110"/>
        </w:rPr>
        <w:t> </w:t>
      </w:r>
      <w:r>
        <w:rPr>
          <w:w w:val="110"/>
        </w:rPr>
        <w:t>analysis</w:t>
      </w:r>
      <w:r>
        <w:rPr>
          <w:spacing w:val="-6"/>
          <w:w w:val="110"/>
        </w:rPr>
        <w:t> </w:t>
      </w:r>
      <w:r>
        <w:rPr>
          <w:w w:val="110"/>
        </w:rPr>
        <w:t>to</w:t>
      </w:r>
      <w:r>
        <w:rPr>
          <w:spacing w:val="-7"/>
          <w:w w:val="110"/>
        </w:rPr>
        <w:t> </w:t>
      </w:r>
      <w:r>
        <w:rPr>
          <w:spacing w:val="-2"/>
          <w:w w:val="110"/>
        </w:rPr>
        <w:t>substantially</w:t>
      </w:r>
    </w:p>
    <w:p>
      <w:pPr>
        <w:spacing w:before="98"/>
        <w:ind w:left="151" w:right="0" w:firstLine="0"/>
        <w:jc w:val="left"/>
        <w:rPr>
          <w:rFonts w:ascii="STIX"/>
          <w:sz w:val="16"/>
        </w:rPr>
      </w:pPr>
      <w:r>
        <w:rPr/>
        <w:br w:type="column"/>
      </w:r>
      <w:bookmarkStart w:name="_bookmark1" w:id="6"/>
      <w:bookmarkEnd w:id="6"/>
      <w:r>
        <w:rPr/>
      </w:r>
      <w:r>
        <w:rPr>
          <w:rFonts w:ascii="STIX"/>
          <w:i/>
          <w:spacing w:val="-5"/>
          <w:sz w:val="16"/>
        </w:rPr>
        <w:t>AL</w:t>
      </w:r>
      <w:r>
        <w:rPr>
          <w:rFonts w:ascii="STIX"/>
          <w:spacing w:val="-5"/>
          <w:sz w:val="16"/>
        </w:rPr>
        <w:t>4</w:t>
      </w:r>
    </w:p>
    <w:p>
      <w:pPr>
        <w:spacing w:line="240" w:lineRule="auto" w:before="21"/>
        <w:rPr>
          <w:rFonts w:ascii="STIX"/>
          <w:sz w:val="10"/>
        </w:rPr>
      </w:pPr>
      <w:r>
        <w:rPr/>
        <w:br w:type="column"/>
      </w:r>
      <w:r>
        <w:rPr>
          <w:rFonts w:ascii="STIX"/>
          <w:sz w:val="10"/>
        </w:rPr>
      </w:r>
    </w:p>
    <w:p>
      <w:pPr>
        <w:spacing w:before="1"/>
        <w:ind w:left="0" w:right="0" w:firstLine="0"/>
        <w:jc w:val="left"/>
        <w:rPr>
          <w:rFonts w:ascii="LM Roman 10"/>
          <w:sz w:val="10"/>
        </w:rPr>
      </w:pPr>
      <w:r>
        <w:rPr>
          <w:rFonts w:ascii="STIX"/>
          <w:i/>
          <w:spacing w:val="-4"/>
          <w:sz w:val="10"/>
        </w:rPr>
        <w:t>i</w:t>
      </w:r>
      <w:r>
        <w:rPr>
          <w:rFonts w:ascii="LM Roman 10"/>
          <w:spacing w:val="-4"/>
          <w:sz w:val="10"/>
        </w:rPr>
        <w:t>(</w:t>
      </w:r>
      <w:r>
        <w:rPr>
          <w:rFonts w:ascii="STIX"/>
          <w:i/>
          <w:spacing w:val="-4"/>
          <w:sz w:val="10"/>
        </w:rPr>
        <w:t>d</w:t>
      </w:r>
      <w:r>
        <w:rPr>
          <w:rFonts w:ascii="LM Roman 10"/>
          <w:spacing w:val="-4"/>
          <w:sz w:val="10"/>
        </w:rPr>
        <w:t>)</w:t>
      </w:r>
    </w:p>
    <w:p>
      <w:pPr>
        <w:spacing w:before="81"/>
        <w:ind w:left="0" w:right="0" w:firstLine="0"/>
        <w:jc w:val="left"/>
        <w:rPr>
          <w:rFonts w:ascii="STIX"/>
          <w:sz w:val="16"/>
        </w:rPr>
      </w:pPr>
      <w:r>
        <w:rPr/>
        <w:br w:type="column"/>
      </w:r>
      <w:r>
        <w:rPr>
          <w:rFonts w:ascii="LM Roman 10"/>
          <w:sz w:val="16"/>
        </w:rPr>
        <w:t>=</w:t>
      </w:r>
      <w:r>
        <w:rPr>
          <w:rFonts w:ascii="LM Roman 10"/>
          <w:spacing w:val="-27"/>
          <w:sz w:val="16"/>
        </w:rPr>
        <w:t> </w:t>
      </w:r>
      <w:r>
        <w:rPr>
          <w:rFonts w:ascii="STIX"/>
          <w:i/>
          <w:sz w:val="16"/>
        </w:rPr>
        <w:t>Ln</w:t>
      </w:r>
      <w:r>
        <w:rPr>
          <w:rFonts w:ascii="LM Roman 10"/>
          <w:sz w:val="16"/>
        </w:rPr>
        <w:t>(</w:t>
      </w:r>
      <w:r>
        <w:rPr>
          <w:rFonts w:ascii="STIX"/>
          <w:i/>
          <w:sz w:val="16"/>
        </w:rPr>
        <w:t>AL</w:t>
      </w:r>
      <w:r>
        <w:rPr>
          <w:rFonts w:ascii="STIX"/>
          <w:sz w:val="16"/>
        </w:rPr>
        <w:t>0</w:t>
      </w:r>
      <w:r>
        <w:rPr>
          <w:rFonts w:ascii="STIX"/>
          <w:i/>
          <w:sz w:val="16"/>
          <w:vertAlign w:val="subscript"/>
        </w:rPr>
        <w:t>d</w:t>
      </w:r>
      <w:r>
        <w:rPr>
          <w:rFonts w:ascii="STIX"/>
          <w:i/>
          <w:sz w:val="16"/>
          <w:vertAlign w:val="baseline"/>
        </w:rPr>
        <w:t> </w:t>
      </w:r>
      <w:r>
        <w:rPr>
          <w:rFonts w:ascii="LM Roman 10"/>
          <w:sz w:val="16"/>
          <w:vertAlign w:val="baseline"/>
        </w:rPr>
        <w:t>/</w:t>
      </w:r>
      <w:r>
        <w:rPr>
          <w:rFonts w:ascii="LM Roman 10"/>
          <w:spacing w:val="-26"/>
          <w:sz w:val="16"/>
          <w:vertAlign w:val="baseline"/>
        </w:rPr>
        <w:t> </w:t>
      </w:r>
      <w:r>
        <w:rPr>
          <w:rFonts w:ascii="STIX"/>
          <w:i/>
          <w:spacing w:val="-5"/>
          <w:sz w:val="16"/>
          <w:vertAlign w:val="baseline"/>
        </w:rPr>
        <w:t>AL</w:t>
      </w:r>
      <w:r>
        <w:rPr>
          <w:rFonts w:ascii="STIX"/>
          <w:spacing w:val="-5"/>
          <w:sz w:val="16"/>
          <w:vertAlign w:val="baseline"/>
        </w:rPr>
        <w:t>0</w:t>
      </w:r>
    </w:p>
    <w:p>
      <w:pPr>
        <w:spacing w:line="240" w:lineRule="auto" w:before="21"/>
        <w:rPr>
          <w:rFonts w:ascii="STIX"/>
          <w:sz w:val="10"/>
        </w:rPr>
      </w:pPr>
      <w:r>
        <w:rPr/>
        <w:br w:type="column"/>
      </w:r>
      <w:r>
        <w:rPr>
          <w:rFonts w:ascii="STIX"/>
          <w:sz w:val="10"/>
        </w:rPr>
      </w:r>
    </w:p>
    <w:p>
      <w:pPr>
        <w:spacing w:before="1"/>
        <w:ind w:left="0" w:right="0" w:firstLine="0"/>
        <w:jc w:val="left"/>
        <w:rPr>
          <w:rFonts w:ascii="STIX" w:hAnsi="STIX"/>
          <w:sz w:val="10"/>
        </w:rPr>
      </w:pPr>
      <w:r>
        <w:rPr>
          <w:rFonts w:ascii="STIX" w:hAnsi="STIX"/>
          <w:i/>
          <w:w w:val="85"/>
          <w:sz w:val="10"/>
        </w:rPr>
        <w:t>d</w:t>
      </w:r>
      <w:r>
        <w:rPr>
          <w:rFonts w:ascii="LM Roman 10" w:hAnsi="LM Roman 10"/>
          <w:w w:val="85"/>
          <w:sz w:val="10"/>
        </w:rPr>
        <w:t>—</w:t>
      </w:r>
      <w:r>
        <w:rPr>
          <w:rFonts w:ascii="STIX" w:hAnsi="STIX"/>
          <w:spacing w:val="-10"/>
          <w:sz w:val="10"/>
        </w:rPr>
        <w:t>1</w:t>
      </w:r>
    </w:p>
    <w:p>
      <w:pPr>
        <w:pStyle w:val="BodyText"/>
        <w:tabs>
          <w:tab w:pos="3043" w:val="left" w:leader="none"/>
        </w:tabs>
        <w:spacing w:before="81"/>
      </w:pPr>
      <w:r>
        <w:rPr/>
        <w:br w:type="column"/>
      </w:r>
      <w:r>
        <w:rPr>
          <w:rFonts w:ascii="LM Roman 10"/>
          <w:spacing w:val="-10"/>
          <w:w w:val="110"/>
        </w:rPr>
        <w:t>)</w:t>
      </w:r>
      <w:r>
        <w:rPr>
          <w:rFonts w:ascii="LM Roman 10"/>
        </w:rPr>
        <w:tab/>
      </w:r>
      <w:r>
        <w:rPr>
          <w:spacing w:val="-5"/>
          <w:w w:val="110"/>
        </w:rPr>
        <w:t>(4)</w:t>
      </w:r>
    </w:p>
    <w:p>
      <w:pPr>
        <w:spacing w:after="0"/>
        <w:sectPr>
          <w:type w:val="continuous"/>
          <w:pgSz w:w="11910" w:h="15880"/>
          <w:pgMar w:header="655" w:footer="544" w:top="620" w:bottom="280" w:left="600" w:right="600"/>
          <w:cols w:num="6" w:equalWidth="0">
            <w:col w:w="5214" w:space="166"/>
            <w:col w:w="418" w:space="0"/>
            <w:col w:w="161" w:space="39"/>
            <w:col w:w="1108" w:space="0"/>
            <w:col w:w="186" w:space="9"/>
            <w:col w:w="3409"/>
          </w:cols>
        </w:sectPr>
      </w:pPr>
    </w:p>
    <w:p>
      <w:pPr>
        <w:pStyle w:val="BodyText"/>
        <w:spacing w:line="273" w:lineRule="auto"/>
        <w:ind w:left="151" w:right="38"/>
        <w:jc w:val="both"/>
      </w:pPr>
      <w:r>
        <w:rPr>
          <w:w w:val="110"/>
        </w:rPr>
        <w:t>reduce the number of features can improve the efficiency of some </w:t>
      </w:r>
      <w:r>
        <w:rPr>
          <w:w w:val="110"/>
        </w:rPr>
        <w:t>ML models</w:t>
      </w:r>
      <w:r>
        <w:rPr>
          <w:w w:val="110"/>
        </w:rPr>
        <w:t> (</w:t>
      </w:r>
      <w:hyperlink w:history="true" w:anchor="_bookmark46">
        <w:r>
          <w:rPr>
            <w:color w:val="2196D1"/>
            <w:w w:val="110"/>
          </w:rPr>
          <w:t>Ma,</w:t>
        </w:r>
        <w:r>
          <w:rPr>
            <w:color w:val="2196D1"/>
            <w:w w:val="110"/>
          </w:rPr>
          <w:t> 2011</w:t>
        </w:r>
      </w:hyperlink>
      <w:r>
        <w:rPr>
          <w:w w:val="110"/>
        </w:rPr>
        <w:t>).</w:t>
      </w:r>
      <w:r>
        <w:rPr>
          <w:w w:val="110"/>
        </w:rPr>
        <w:t> Distinct</w:t>
      </w:r>
      <w:r>
        <w:rPr>
          <w:w w:val="110"/>
        </w:rPr>
        <w:t> types</w:t>
      </w:r>
      <w:r>
        <w:rPr>
          <w:w w:val="110"/>
        </w:rPr>
        <w:t> of</w:t>
      </w:r>
      <w:r>
        <w:rPr>
          <w:w w:val="110"/>
        </w:rPr>
        <w:t> ML</w:t>
      </w:r>
      <w:r>
        <w:rPr>
          <w:w w:val="110"/>
        </w:rPr>
        <w:t> algorithm</w:t>
      </w:r>
      <w:r>
        <w:rPr>
          <w:w w:val="110"/>
        </w:rPr>
        <w:t> are</w:t>
      </w:r>
      <w:r>
        <w:rPr>
          <w:w w:val="110"/>
        </w:rPr>
        <w:t> now</w:t>
      </w:r>
      <w:r>
        <w:rPr>
          <w:w w:val="110"/>
        </w:rPr>
        <w:t> used</w:t>
      </w:r>
      <w:r>
        <w:rPr>
          <w:w w:val="110"/>
        </w:rPr>
        <w:t> for well-log-based</w:t>
      </w:r>
      <w:r>
        <w:rPr>
          <w:w w:val="110"/>
        </w:rPr>
        <w:t> lithofacies</w:t>
      </w:r>
      <w:r>
        <w:rPr>
          <w:w w:val="110"/>
        </w:rPr>
        <w:t> prediction.</w:t>
      </w:r>
      <w:r>
        <w:rPr>
          <w:w w:val="110"/>
        </w:rPr>
        <w:t> This</w:t>
      </w:r>
      <w:r>
        <w:rPr>
          <w:w w:val="110"/>
        </w:rPr>
        <w:t> commenced</w:t>
      </w:r>
      <w:r>
        <w:rPr>
          <w:w w:val="110"/>
        </w:rPr>
        <w:t> three</w:t>
      </w:r>
      <w:r>
        <w:rPr>
          <w:w w:val="110"/>
        </w:rPr>
        <w:t> decades ago</w:t>
      </w:r>
      <w:r>
        <w:rPr>
          <w:spacing w:val="-9"/>
          <w:w w:val="110"/>
        </w:rPr>
        <w:t> </w:t>
      </w:r>
      <w:r>
        <w:rPr>
          <w:w w:val="110"/>
        </w:rPr>
        <w:t>with</w:t>
      </w:r>
      <w:r>
        <w:rPr>
          <w:spacing w:val="-9"/>
          <w:w w:val="110"/>
        </w:rPr>
        <w:t> </w:t>
      </w:r>
      <w:r>
        <w:rPr>
          <w:w w:val="110"/>
        </w:rPr>
        <w:t>neural</w:t>
      </w:r>
      <w:r>
        <w:rPr>
          <w:spacing w:val="-9"/>
          <w:w w:val="110"/>
        </w:rPr>
        <w:t> </w:t>
      </w:r>
      <w:r>
        <w:rPr>
          <w:w w:val="110"/>
        </w:rPr>
        <w:t>networks</w:t>
      </w:r>
      <w:r>
        <w:rPr>
          <w:spacing w:val="-9"/>
          <w:w w:val="110"/>
        </w:rPr>
        <w:t> </w:t>
      </w:r>
      <w:r>
        <w:rPr>
          <w:w w:val="110"/>
        </w:rPr>
        <w:t>(</w:t>
      </w:r>
      <w:hyperlink w:history="true" w:anchor="_bookmark57">
        <w:r>
          <w:rPr>
            <w:color w:val="2196D1"/>
            <w:w w:val="110"/>
          </w:rPr>
          <w:t>Rogers</w:t>
        </w:r>
        <w:r>
          <w:rPr>
            <w:color w:val="2196D1"/>
            <w:spacing w:val="-9"/>
            <w:w w:val="110"/>
          </w:rPr>
          <w:t> </w:t>
        </w:r>
        <w:r>
          <w:rPr>
            <w:color w:val="2196D1"/>
            <w:w w:val="110"/>
          </w:rPr>
          <w:t>et</w:t>
        </w:r>
        <w:r>
          <w:rPr>
            <w:color w:val="2196D1"/>
            <w:spacing w:val="-10"/>
            <w:w w:val="110"/>
          </w:rPr>
          <w:t> </w:t>
        </w:r>
        <w:r>
          <w:rPr>
            <w:color w:val="2196D1"/>
            <w:w w:val="110"/>
          </w:rPr>
          <w:t>al.,</w:t>
        </w:r>
        <w:r>
          <w:rPr>
            <w:color w:val="2196D1"/>
            <w:spacing w:val="-9"/>
            <w:w w:val="110"/>
          </w:rPr>
          <w:t> </w:t>
        </w:r>
        <w:r>
          <w:rPr>
            <w:color w:val="2196D1"/>
            <w:w w:val="110"/>
          </w:rPr>
          <w:t>1992</w:t>
        </w:r>
      </w:hyperlink>
      <w:r>
        <w:rPr>
          <w:w w:val="110"/>
        </w:rPr>
        <w:t>;</w:t>
      </w:r>
      <w:r>
        <w:rPr>
          <w:spacing w:val="-9"/>
          <w:w w:val="110"/>
        </w:rPr>
        <w:t> </w:t>
      </w:r>
      <w:hyperlink w:history="true" w:anchor="_bookmark30">
        <w:r>
          <w:rPr>
            <w:color w:val="2196D1"/>
            <w:w w:val="110"/>
          </w:rPr>
          <w:t>Agrawal</w:t>
        </w:r>
        <w:r>
          <w:rPr>
            <w:color w:val="2196D1"/>
            <w:spacing w:val="-10"/>
            <w:w w:val="110"/>
          </w:rPr>
          <w:t> </w:t>
        </w:r>
        <w:r>
          <w:rPr>
            <w:color w:val="2196D1"/>
            <w:w w:val="110"/>
          </w:rPr>
          <w:t>et</w:t>
        </w:r>
        <w:r>
          <w:rPr>
            <w:color w:val="2196D1"/>
            <w:spacing w:val="-10"/>
            <w:w w:val="110"/>
          </w:rPr>
          <w:t> </w:t>
        </w:r>
        <w:r>
          <w:rPr>
            <w:color w:val="2196D1"/>
            <w:w w:val="110"/>
          </w:rPr>
          <w:t>al.,</w:t>
        </w:r>
        <w:r>
          <w:rPr>
            <w:color w:val="2196D1"/>
            <w:spacing w:val="-9"/>
            <w:w w:val="110"/>
          </w:rPr>
          <w:t> </w:t>
        </w:r>
        <w:r>
          <w:rPr>
            <w:color w:val="2196D1"/>
            <w:w w:val="110"/>
          </w:rPr>
          <w:t>2022</w:t>
        </w:r>
      </w:hyperlink>
      <w:r>
        <w:rPr>
          <w:w w:val="110"/>
        </w:rPr>
        <w:t>)</w:t>
      </w:r>
      <w:r>
        <w:rPr>
          <w:spacing w:val="-10"/>
          <w:w w:val="110"/>
        </w:rPr>
        <w:t> </w:t>
      </w:r>
      <w:r>
        <w:rPr>
          <w:w w:val="110"/>
        </w:rPr>
        <w:t>and has</w:t>
      </w:r>
      <w:r>
        <w:rPr>
          <w:w w:val="110"/>
        </w:rPr>
        <w:t> diversified</w:t>
      </w:r>
      <w:r>
        <w:rPr>
          <w:w w:val="110"/>
        </w:rPr>
        <w:t> to</w:t>
      </w:r>
      <w:r>
        <w:rPr>
          <w:w w:val="110"/>
        </w:rPr>
        <w:t> include</w:t>
      </w:r>
      <w:r>
        <w:rPr>
          <w:w w:val="110"/>
        </w:rPr>
        <w:t> support</w:t>
      </w:r>
      <w:r>
        <w:rPr>
          <w:w w:val="110"/>
        </w:rPr>
        <w:t> vector</w:t>
      </w:r>
      <w:r>
        <w:rPr>
          <w:w w:val="110"/>
        </w:rPr>
        <w:t> classification</w:t>
      </w:r>
      <w:r>
        <w:rPr>
          <w:w w:val="110"/>
        </w:rPr>
        <w:t> (</w:t>
      </w:r>
      <w:hyperlink w:history="true" w:anchor="_bookmark58">
        <w:r>
          <w:rPr>
            <w:color w:val="2196D1"/>
            <w:w w:val="110"/>
          </w:rPr>
          <w:t>Sarkar</w:t>
        </w:r>
        <w:r>
          <w:rPr>
            <w:color w:val="2196D1"/>
            <w:w w:val="110"/>
          </w:rPr>
          <w:t> and</w:t>
        </w:r>
      </w:hyperlink>
      <w:r>
        <w:rPr>
          <w:color w:val="2196D1"/>
          <w:w w:val="110"/>
        </w:rPr>
        <w:t> </w:t>
      </w:r>
      <w:hyperlink w:history="true" w:anchor="_bookmark58">
        <w:r>
          <w:rPr>
            <w:color w:val="2196D1"/>
            <w:w w:val="110"/>
          </w:rPr>
          <w:t>Majundar, 2020</w:t>
        </w:r>
      </w:hyperlink>
      <w:r>
        <w:rPr>
          <w:w w:val="110"/>
        </w:rPr>
        <w:t>), K-nearest neighbor (</w:t>
      </w:r>
      <w:hyperlink w:history="true" w:anchor="_bookmark50">
        <w:r>
          <w:rPr>
            <w:color w:val="2196D1"/>
            <w:w w:val="110"/>
          </w:rPr>
          <w:t>Merembayev et al., 2021</w:t>
        </w:r>
      </w:hyperlink>
      <w:r>
        <w:rPr>
          <w:w w:val="110"/>
        </w:rPr>
        <w:t>), opti- mized</w:t>
      </w:r>
      <w:r>
        <w:rPr>
          <w:spacing w:val="-5"/>
          <w:w w:val="110"/>
        </w:rPr>
        <w:t> </w:t>
      </w:r>
      <w:r>
        <w:rPr>
          <w:w w:val="110"/>
        </w:rPr>
        <w:t>data</w:t>
      </w:r>
      <w:r>
        <w:rPr>
          <w:spacing w:val="-5"/>
          <w:w w:val="110"/>
        </w:rPr>
        <w:t> </w:t>
      </w:r>
      <w:r>
        <w:rPr>
          <w:w w:val="110"/>
        </w:rPr>
        <w:t>matching</w:t>
      </w:r>
      <w:r>
        <w:rPr>
          <w:spacing w:val="-5"/>
          <w:w w:val="110"/>
        </w:rPr>
        <w:t> </w:t>
      </w:r>
      <w:r>
        <w:rPr>
          <w:w w:val="110"/>
        </w:rPr>
        <w:t>(</w:t>
      </w:r>
      <w:hyperlink w:history="true" w:anchor="_bookmark67">
        <w:r>
          <w:rPr>
            <w:color w:val="2196D1"/>
            <w:w w:val="110"/>
          </w:rPr>
          <w:t>Wood,</w:t>
        </w:r>
        <w:r>
          <w:rPr>
            <w:color w:val="2196D1"/>
            <w:spacing w:val="-5"/>
            <w:w w:val="110"/>
          </w:rPr>
          <w:t> </w:t>
        </w:r>
        <w:r>
          <w:rPr>
            <w:color w:val="2196D1"/>
            <w:w w:val="110"/>
          </w:rPr>
          <w:t>2019</w:t>
        </w:r>
      </w:hyperlink>
      <w:r>
        <w:rPr>
          <w:w w:val="110"/>
        </w:rPr>
        <w:t>)</w:t>
      </w:r>
      <w:r>
        <w:rPr>
          <w:spacing w:val="-5"/>
          <w:w w:val="110"/>
        </w:rPr>
        <w:t> </w:t>
      </w:r>
      <w:r>
        <w:rPr>
          <w:w w:val="110"/>
        </w:rPr>
        <w:t>and</w:t>
      </w:r>
      <w:r>
        <w:rPr>
          <w:spacing w:val="-5"/>
          <w:w w:val="110"/>
        </w:rPr>
        <w:t> </w:t>
      </w:r>
      <w:r>
        <w:rPr>
          <w:w w:val="110"/>
        </w:rPr>
        <w:t>various</w:t>
      </w:r>
      <w:r>
        <w:rPr>
          <w:spacing w:val="-4"/>
          <w:w w:val="110"/>
        </w:rPr>
        <w:t> </w:t>
      </w:r>
      <w:r>
        <w:rPr>
          <w:w w:val="110"/>
        </w:rPr>
        <w:t>tree-ensemble</w:t>
      </w:r>
      <w:r>
        <w:rPr>
          <w:spacing w:val="-5"/>
          <w:w w:val="110"/>
        </w:rPr>
        <w:t> </w:t>
      </w:r>
      <w:r>
        <w:rPr>
          <w:spacing w:val="-2"/>
          <w:w w:val="110"/>
        </w:rPr>
        <w:t>methods</w:t>
      </w:r>
    </w:p>
    <w:p>
      <w:pPr>
        <w:pStyle w:val="BodyText"/>
        <w:ind w:left="151"/>
        <w:rPr>
          <w:sz w:val="20"/>
        </w:rPr>
      </w:pPr>
      <w:r>
        <w:rPr>
          <w:sz w:val="20"/>
        </w:rPr>
        <mc:AlternateContent>
          <mc:Choice Requires="wps">
            <w:drawing>
              <wp:inline distT="0" distB="0" distL="0" distR="0">
                <wp:extent cx="3188970" cy="245110"/>
                <wp:effectExtent l="0" t="0" r="0" b="0"/>
                <wp:docPr id="19" name="Textbox 19"/>
                <wp:cNvGraphicFramePr>
                  <a:graphicFrameLocks/>
                </wp:cNvGraphicFramePr>
                <a:graphic>
                  <a:graphicData uri="http://schemas.microsoft.com/office/word/2010/wordprocessingShape">
                    <wps:wsp>
                      <wps:cNvPr id="19" name="Textbox 19"/>
                      <wps:cNvSpPr txBox="1"/>
                      <wps:spPr>
                        <a:xfrm>
                          <a:off x="0" y="0"/>
                          <a:ext cx="3188970" cy="245110"/>
                        </a:xfrm>
                        <a:prstGeom prst="rect">
                          <a:avLst/>
                        </a:prstGeom>
                      </wps:spPr>
                      <wps:txbx>
                        <w:txbxContent>
                          <w:p>
                            <w:pPr>
                              <w:pStyle w:val="BodyText"/>
                              <w:spacing w:line="175" w:lineRule="exact"/>
                            </w:pPr>
                            <w:r>
                              <w:rPr>
                                <w:w w:val="110"/>
                              </w:rPr>
                              <w:t>(</w:t>
                            </w:r>
                            <w:hyperlink w:history="true" w:anchor="_bookmark39">
                              <w:r>
                                <w:rPr>
                                  <w:color w:val="2196D1"/>
                                  <w:w w:val="110"/>
                                </w:rPr>
                                <w:t>Farzi</w:t>
                              </w:r>
                              <w:r>
                                <w:rPr>
                                  <w:color w:val="2196D1"/>
                                  <w:spacing w:val="-5"/>
                                  <w:w w:val="110"/>
                                </w:rPr>
                                <w:t> </w:t>
                              </w:r>
                              <w:r>
                                <w:rPr>
                                  <w:color w:val="2196D1"/>
                                  <w:w w:val="110"/>
                                </w:rPr>
                                <w:t>and</w:t>
                              </w:r>
                              <w:r>
                                <w:rPr>
                                  <w:color w:val="2196D1"/>
                                  <w:spacing w:val="-6"/>
                                  <w:w w:val="110"/>
                                </w:rPr>
                                <w:t> </w:t>
                              </w:r>
                              <w:r>
                                <w:rPr>
                                  <w:color w:val="2196D1"/>
                                  <w:w w:val="110"/>
                                </w:rPr>
                                <w:t>Bolandi,</w:t>
                              </w:r>
                              <w:r>
                                <w:rPr>
                                  <w:color w:val="2196D1"/>
                                  <w:spacing w:val="-6"/>
                                  <w:w w:val="110"/>
                                </w:rPr>
                                <w:t> </w:t>
                              </w:r>
                              <w:r>
                                <w:rPr>
                                  <w:color w:val="2196D1"/>
                                  <w:w w:val="110"/>
                                </w:rPr>
                                <w:t>2016</w:t>
                              </w:r>
                            </w:hyperlink>
                            <w:r>
                              <w:rPr>
                                <w:w w:val="110"/>
                              </w:rPr>
                              <w:t>;</w:t>
                            </w:r>
                            <w:r>
                              <w:rPr>
                                <w:spacing w:val="-5"/>
                                <w:w w:val="110"/>
                              </w:rPr>
                              <w:t> </w:t>
                            </w:r>
                            <w:hyperlink w:history="true" w:anchor="_bookmark31">
                              <w:r>
                                <w:rPr>
                                  <w:color w:val="2196D1"/>
                                  <w:w w:val="110"/>
                                </w:rPr>
                                <w:t>Al-Mudhafar</w:t>
                              </w:r>
                              <w:r>
                                <w:rPr>
                                  <w:color w:val="2196D1"/>
                                  <w:spacing w:val="-6"/>
                                  <w:w w:val="110"/>
                                </w:rPr>
                                <w:t> </w:t>
                              </w:r>
                              <w:r>
                                <w:rPr>
                                  <w:color w:val="2196D1"/>
                                  <w:w w:val="110"/>
                                </w:rPr>
                                <w:t>et</w:t>
                              </w:r>
                              <w:r>
                                <w:rPr>
                                  <w:color w:val="2196D1"/>
                                  <w:spacing w:val="-5"/>
                                  <w:w w:val="110"/>
                                </w:rPr>
                                <w:t> </w:t>
                              </w:r>
                              <w:r>
                                <w:rPr>
                                  <w:color w:val="2196D1"/>
                                  <w:w w:val="110"/>
                                </w:rPr>
                                <w:t>al.</w:t>
                              </w:r>
                              <w:r>
                                <w:rPr>
                                  <w:color w:val="2196D1"/>
                                  <w:spacing w:val="-5"/>
                                  <w:w w:val="110"/>
                                </w:rPr>
                                <w:t> </w:t>
                              </w:r>
                              <w:r>
                                <w:rPr>
                                  <w:color w:val="2196D1"/>
                                  <w:spacing w:val="-2"/>
                                  <w:w w:val="110"/>
                                </w:rPr>
                                <w:t>(2022)</w:t>
                              </w:r>
                            </w:hyperlink>
                            <w:r>
                              <w:rPr>
                                <w:spacing w:val="-2"/>
                                <w:w w:val="110"/>
                              </w:rPr>
                              <w:t>.</w:t>
                            </w:r>
                          </w:p>
                          <w:p>
                            <w:pPr>
                              <w:pStyle w:val="BodyText"/>
                              <w:spacing w:before="24"/>
                              <w:ind w:left="239"/>
                            </w:pPr>
                            <w:r>
                              <w:rPr>
                                <w:w w:val="110"/>
                              </w:rPr>
                              <w:t>This</w:t>
                            </w:r>
                            <w:r>
                              <w:rPr>
                                <w:spacing w:val="-1"/>
                                <w:w w:val="110"/>
                              </w:rPr>
                              <w:t> </w:t>
                            </w:r>
                            <w:r>
                              <w:rPr>
                                <w:w w:val="110"/>
                              </w:rPr>
                              <w:t>study</w:t>
                            </w:r>
                            <w:r>
                              <w:rPr>
                                <w:spacing w:val="-3"/>
                                <w:w w:val="110"/>
                              </w:rPr>
                              <w:t> </w:t>
                            </w:r>
                            <w:r>
                              <w:rPr>
                                <w:w w:val="110"/>
                              </w:rPr>
                              <w:t>applies</w:t>
                            </w:r>
                            <w:r>
                              <w:rPr>
                                <w:spacing w:val="-1"/>
                                <w:w w:val="110"/>
                              </w:rPr>
                              <w:t> </w:t>
                            </w:r>
                            <w:r>
                              <w:rPr>
                                <w:w w:val="110"/>
                              </w:rPr>
                              <w:t>a</w:t>
                            </w:r>
                            <w:r>
                              <w:rPr>
                                <w:spacing w:val="-2"/>
                                <w:w w:val="110"/>
                              </w:rPr>
                              <w:t> </w:t>
                            </w:r>
                            <w:r>
                              <w:rPr>
                                <w:w w:val="110"/>
                              </w:rPr>
                              <w:t>novel</w:t>
                            </w:r>
                            <w:r>
                              <w:rPr>
                                <w:spacing w:val="-2"/>
                                <w:w w:val="110"/>
                              </w:rPr>
                              <w:t> </w:t>
                            </w:r>
                            <w:r>
                              <w:rPr>
                                <w:w w:val="110"/>
                              </w:rPr>
                              <w:t>multi-optimizer</w:t>
                            </w:r>
                            <w:r>
                              <w:rPr>
                                <w:spacing w:val="-1"/>
                                <w:w w:val="110"/>
                              </w:rPr>
                              <w:t> </w:t>
                            </w:r>
                            <w:r>
                              <w:rPr>
                                <w:w w:val="110"/>
                              </w:rPr>
                              <w:t>feature</w:t>
                            </w:r>
                            <w:r>
                              <w:rPr>
                                <w:spacing w:val="-2"/>
                                <w:w w:val="110"/>
                              </w:rPr>
                              <w:t> </w:t>
                            </w:r>
                            <w:r>
                              <w:rPr>
                                <w:w w:val="110"/>
                              </w:rPr>
                              <w:t>selection</w:t>
                            </w:r>
                            <w:r>
                              <w:rPr>
                                <w:spacing w:val="-2"/>
                                <w:w w:val="110"/>
                              </w:rPr>
                              <w:t> </w:t>
                            </w:r>
                            <w:r>
                              <w:rPr>
                                <w:spacing w:val="-2"/>
                                <w:w w:val="110"/>
                              </w:rPr>
                              <w:t>method</w:t>
                            </w:r>
                          </w:p>
                        </w:txbxContent>
                      </wps:txbx>
                      <wps:bodyPr wrap="square" lIns="0" tIns="0" rIns="0" bIns="0" rtlCol="0">
                        <a:noAutofit/>
                      </wps:bodyPr>
                    </wps:wsp>
                  </a:graphicData>
                </a:graphic>
              </wp:inline>
            </w:drawing>
          </mc:Choice>
          <mc:Fallback>
            <w:pict>
              <v:shape style="width:251.1pt;height:19.3pt;mso-position-horizontal-relative:char;mso-position-vertical-relative:line" type="#_x0000_t202" id="docshape17" filled="false" stroked="false">
                <w10:anchorlock/>
                <v:textbox inset="0,0,0,0">
                  <w:txbxContent>
                    <w:p>
                      <w:pPr>
                        <w:pStyle w:val="BodyText"/>
                        <w:spacing w:line="175" w:lineRule="exact"/>
                      </w:pPr>
                      <w:r>
                        <w:rPr>
                          <w:w w:val="110"/>
                        </w:rPr>
                        <w:t>(</w:t>
                      </w:r>
                      <w:hyperlink w:history="true" w:anchor="_bookmark39">
                        <w:r>
                          <w:rPr>
                            <w:color w:val="2196D1"/>
                            <w:w w:val="110"/>
                          </w:rPr>
                          <w:t>Farzi</w:t>
                        </w:r>
                        <w:r>
                          <w:rPr>
                            <w:color w:val="2196D1"/>
                            <w:spacing w:val="-5"/>
                            <w:w w:val="110"/>
                          </w:rPr>
                          <w:t> </w:t>
                        </w:r>
                        <w:r>
                          <w:rPr>
                            <w:color w:val="2196D1"/>
                            <w:w w:val="110"/>
                          </w:rPr>
                          <w:t>and</w:t>
                        </w:r>
                        <w:r>
                          <w:rPr>
                            <w:color w:val="2196D1"/>
                            <w:spacing w:val="-6"/>
                            <w:w w:val="110"/>
                          </w:rPr>
                          <w:t> </w:t>
                        </w:r>
                        <w:r>
                          <w:rPr>
                            <w:color w:val="2196D1"/>
                            <w:w w:val="110"/>
                          </w:rPr>
                          <w:t>Bolandi,</w:t>
                        </w:r>
                        <w:r>
                          <w:rPr>
                            <w:color w:val="2196D1"/>
                            <w:spacing w:val="-6"/>
                            <w:w w:val="110"/>
                          </w:rPr>
                          <w:t> </w:t>
                        </w:r>
                        <w:r>
                          <w:rPr>
                            <w:color w:val="2196D1"/>
                            <w:w w:val="110"/>
                          </w:rPr>
                          <w:t>2016</w:t>
                        </w:r>
                      </w:hyperlink>
                      <w:r>
                        <w:rPr>
                          <w:w w:val="110"/>
                        </w:rPr>
                        <w:t>;</w:t>
                      </w:r>
                      <w:r>
                        <w:rPr>
                          <w:spacing w:val="-5"/>
                          <w:w w:val="110"/>
                        </w:rPr>
                        <w:t> </w:t>
                      </w:r>
                      <w:hyperlink w:history="true" w:anchor="_bookmark31">
                        <w:r>
                          <w:rPr>
                            <w:color w:val="2196D1"/>
                            <w:w w:val="110"/>
                          </w:rPr>
                          <w:t>Al-Mudhafar</w:t>
                        </w:r>
                        <w:r>
                          <w:rPr>
                            <w:color w:val="2196D1"/>
                            <w:spacing w:val="-6"/>
                            <w:w w:val="110"/>
                          </w:rPr>
                          <w:t> </w:t>
                        </w:r>
                        <w:r>
                          <w:rPr>
                            <w:color w:val="2196D1"/>
                            <w:w w:val="110"/>
                          </w:rPr>
                          <w:t>et</w:t>
                        </w:r>
                        <w:r>
                          <w:rPr>
                            <w:color w:val="2196D1"/>
                            <w:spacing w:val="-5"/>
                            <w:w w:val="110"/>
                          </w:rPr>
                          <w:t> </w:t>
                        </w:r>
                        <w:r>
                          <w:rPr>
                            <w:color w:val="2196D1"/>
                            <w:w w:val="110"/>
                          </w:rPr>
                          <w:t>al.</w:t>
                        </w:r>
                        <w:r>
                          <w:rPr>
                            <w:color w:val="2196D1"/>
                            <w:spacing w:val="-5"/>
                            <w:w w:val="110"/>
                          </w:rPr>
                          <w:t> </w:t>
                        </w:r>
                        <w:r>
                          <w:rPr>
                            <w:color w:val="2196D1"/>
                            <w:spacing w:val="-2"/>
                            <w:w w:val="110"/>
                          </w:rPr>
                          <w:t>(2022)</w:t>
                        </w:r>
                      </w:hyperlink>
                      <w:r>
                        <w:rPr>
                          <w:spacing w:val="-2"/>
                          <w:w w:val="110"/>
                        </w:rPr>
                        <w:t>.</w:t>
                      </w:r>
                    </w:p>
                    <w:p>
                      <w:pPr>
                        <w:pStyle w:val="BodyText"/>
                        <w:spacing w:before="24"/>
                        <w:ind w:left="239"/>
                      </w:pPr>
                      <w:r>
                        <w:rPr>
                          <w:w w:val="110"/>
                        </w:rPr>
                        <w:t>This</w:t>
                      </w:r>
                      <w:r>
                        <w:rPr>
                          <w:spacing w:val="-1"/>
                          <w:w w:val="110"/>
                        </w:rPr>
                        <w:t> </w:t>
                      </w:r>
                      <w:r>
                        <w:rPr>
                          <w:w w:val="110"/>
                        </w:rPr>
                        <w:t>study</w:t>
                      </w:r>
                      <w:r>
                        <w:rPr>
                          <w:spacing w:val="-3"/>
                          <w:w w:val="110"/>
                        </w:rPr>
                        <w:t> </w:t>
                      </w:r>
                      <w:r>
                        <w:rPr>
                          <w:w w:val="110"/>
                        </w:rPr>
                        <w:t>applies</w:t>
                      </w:r>
                      <w:r>
                        <w:rPr>
                          <w:spacing w:val="-1"/>
                          <w:w w:val="110"/>
                        </w:rPr>
                        <w:t> </w:t>
                      </w:r>
                      <w:r>
                        <w:rPr>
                          <w:w w:val="110"/>
                        </w:rPr>
                        <w:t>a</w:t>
                      </w:r>
                      <w:r>
                        <w:rPr>
                          <w:spacing w:val="-2"/>
                          <w:w w:val="110"/>
                        </w:rPr>
                        <w:t> </w:t>
                      </w:r>
                      <w:r>
                        <w:rPr>
                          <w:w w:val="110"/>
                        </w:rPr>
                        <w:t>novel</w:t>
                      </w:r>
                      <w:r>
                        <w:rPr>
                          <w:spacing w:val="-2"/>
                          <w:w w:val="110"/>
                        </w:rPr>
                        <w:t> </w:t>
                      </w:r>
                      <w:r>
                        <w:rPr>
                          <w:w w:val="110"/>
                        </w:rPr>
                        <w:t>multi-optimizer</w:t>
                      </w:r>
                      <w:r>
                        <w:rPr>
                          <w:spacing w:val="-1"/>
                          <w:w w:val="110"/>
                        </w:rPr>
                        <w:t> </w:t>
                      </w:r>
                      <w:r>
                        <w:rPr>
                          <w:w w:val="110"/>
                        </w:rPr>
                        <w:t>feature</w:t>
                      </w:r>
                      <w:r>
                        <w:rPr>
                          <w:spacing w:val="-2"/>
                          <w:w w:val="110"/>
                        </w:rPr>
                        <w:t> </w:t>
                      </w:r>
                      <w:r>
                        <w:rPr>
                          <w:w w:val="110"/>
                        </w:rPr>
                        <w:t>selection</w:t>
                      </w:r>
                      <w:r>
                        <w:rPr>
                          <w:spacing w:val="-2"/>
                          <w:w w:val="110"/>
                        </w:rPr>
                        <w:t> </w:t>
                      </w:r>
                      <w:r>
                        <w:rPr>
                          <w:spacing w:val="-2"/>
                          <w:w w:val="110"/>
                        </w:rPr>
                        <w:t>method</w:t>
                      </w:r>
                    </w:p>
                  </w:txbxContent>
                </v:textbox>
              </v:shape>
            </w:pict>
          </mc:Fallback>
        </mc:AlternateContent>
      </w:r>
      <w:r>
        <w:rPr>
          <w:sz w:val="20"/>
        </w:rPr>
      </w:r>
    </w:p>
    <w:p>
      <w:pPr>
        <w:pStyle w:val="BodyText"/>
        <w:spacing w:before="61"/>
        <w:ind w:left="151"/>
      </w:pPr>
      <w:r>
        <w:rPr/>
        <w:br w:type="column"/>
      </w:r>
      <w:r>
        <w:rPr>
          <w:w w:val="110"/>
        </w:rPr>
        <w:t>where</w:t>
      </w:r>
      <w:r>
        <w:rPr>
          <w:spacing w:val="-11"/>
          <w:w w:val="110"/>
        </w:rPr>
        <w:t> </w:t>
      </w:r>
      <w:r>
        <w:rPr>
          <w:i/>
          <w:w w:val="110"/>
        </w:rPr>
        <w:t>i</w:t>
      </w:r>
      <w:r>
        <w:rPr>
          <w:rFonts w:ascii="LM Roman 10"/>
          <w:w w:val="110"/>
        </w:rPr>
        <w:t>(</w:t>
      </w:r>
      <w:r>
        <w:rPr>
          <w:i/>
          <w:w w:val="110"/>
        </w:rPr>
        <w:t>d</w:t>
      </w:r>
      <w:r>
        <w:rPr>
          <w:rFonts w:ascii="LM Roman 10"/>
          <w:w w:val="110"/>
        </w:rPr>
        <w:t>)</w:t>
      </w:r>
      <w:r>
        <w:rPr>
          <w:rFonts w:ascii="LM Roman 10"/>
          <w:spacing w:val="-20"/>
          <w:w w:val="110"/>
        </w:rPr>
        <w:t> </w:t>
      </w:r>
      <w:r>
        <w:rPr>
          <w:rFonts w:ascii="LM Roman 10"/>
          <w:w w:val="110"/>
        </w:rPr>
        <w:t>=</w:t>
      </w:r>
      <w:r>
        <w:rPr>
          <w:rFonts w:ascii="LM Roman 10"/>
          <w:spacing w:val="-19"/>
          <w:w w:val="110"/>
        </w:rPr>
        <w:t> </w:t>
      </w:r>
      <w:r>
        <w:rPr>
          <w:w w:val="110"/>
        </w:rPr>
        <w:t>the</w:t>
      </w:r>
      <w:r>
        <w:rPr>
          <w:spacing w:val="-7"/>
          <w:w w:val="110"/>
        </w:rPr>
        <w:t> </w:t>
      </w:r>
      <w:r>
        <w:rPr>
          <w:w w:val="110"/>
        </w:rPr>
        <w:t>interval</w:t>
      </w:r>
      <w:r>
        <w:rPr>
          <w:spacing w:val="-6"/>
          <w:w w:val="110"/>
        </w:rPr>
        <w:t> </w:t>
      </w:r>
      <w:r>
        <w:rPr>
          <w:w w:val="110"/>
        </w:rPr>
        <w:t>between</w:t>
      </w:r>
      <w:r>
        <w:rPr>
          <w:spacing w:val="-6"/>
          <w:w w:val="110"/>
        </w:rPr>
        <w:t> </w:t>
      </w:r>
      <w:r>
        <w:rPr>
          <w:w w:val="110"/>
        </w:rPr>
        <w:t>recorded</w:t>
      </w:r>
      <w:r>
        <w:rPr>
          <w:spacing w:val="-8"/>
          <w:w w:val="110"/>
        </w:rPr>
        <w:t> </w:t>
      </w:r>
      <w:r>
        <w:rPr>
          <w:w w:val="110"/>
        </w:rPr>
        <w:t>log</w:t>
      </w:r>
      <w:r>
        <w:rPr>
          <w:spacing w:val="-6"/>
          <w:w w:val="110"/>
        </w:rPr>
        <w:t> </w:t>
      </w:r>
      <w:r>
        <w:rPr>
          <w:w w:val="110"/>
        </w:rPr>
        <w:t>values</w:t>
      </w:r>
      <w:r>
        <w:rPr>
          <w:spacing w:val="-6"/>
          <w:w w:val="110"/>
        </w:rPr>
        <w:t> </w:t>
      </w:r>
      <w:r>
        <w:rPr>
          <w:w w:val="110"/>
        </w:rPr>
        <w:t>at</w:t>
      </w:r>
      <w:r>
        <w:rPr>
          <w:spacing w:val="-8"/>
          <w:w w:val="110"/>
        </w:rPr>
        <w:t> </w:t>
      </w:r>
      <w:r>
        <w:rPr>
          <w:w w:val="110"/>
        </w:rPr>
        <w:t>depths</w:t>
      </w:r>
      <w:r>
        <w:rPr>
          <w:spacing w:val="-6"/>
          <w:w w:val="110"/>
        </w:rPr>
        <w:t> </w:t>
      </w:r>
      <w:r>
        <w:rPr>
          <w:i/>
          <w:w w:val="110"/>
        </w:rPr>
        <w:t>d-</w:t>
      </w:r>
      <w:r>
        <w:rPr>
          <w:w w:val="110"/>
        </w:rPr>
        <w:t>1</w:t>
      </w:r>
      <w:r>
        <w:rPr>
          <w:spacing w:val="-7"/>
          <w:w w:val="110"/>
        </w:rPr>
        <w:t> </w:t>
      </w:r>
      <w:r>
        <w:rPr>
          <w:spacing w:val="-5"/>
          <w:w w:val="110"/>
        </w:rPr>
        <w:t>and</w:t>
      </w:r>
    </w:p>
    <w:p>
      <w:pPr>
        <w:pStyle w:val="BodyText"/>
        <w:spacing w:before="13"/>
        <w:ind w:left="151"/>
      </w:pPr>
      <w:r>
        <w:rPr>
          <w:i/>
          <w:w w:val="110"/>
        </w:rPr>
        <w:t>d.</w:t>
      </w:r>
      <w:r>
        <w:rPr>
          <w:i/>
          <w:spacing w:val="-1"/>
          <w:w w:val="110"/>
        </w:rPr>
        <w:t> </w:t>
      </w:r>
      <w:r>
        <w:rPr>
          <w:w w:val="110"/>
        </w:rPr>
        <w:t>Attributes</w:t>
      </w:r>
      <w:r>
        <w:rPr>
          <w:spacing w:val="-2"/>
          <w:w w:val="110"/>
        </w:rPr>
        <w:t> </w:t>
      </w:r>
      <w:r>
        <w:rPr>
          <w:w w:val="110"/>
        </w:rPr>
        <w:t>GR4</w:t>
      </w:r>
      <w:r>
        <w:rPr>
          <w:spacing w:val="-1"/>
          <w:w w:val="110"/>
        </w:rPr>
        <w:t> </w:t>
      </w:r>
      <w:r>
        <w:rPr>
          <w:w w:val="110"/>
        </w:rPr>
        <w:t>and</w:t>
      </w:r>
      <w:r>
        <w:rPr>
          <w:spacing w:val="-2"/>
          <w:w w:val="110"/>
        </w:rPr>
        <w:t> </w:t>
      </w:r>
      <w:r>
        <w:rPr>
          <w:w w:val="110"/>
        </w:rPr>
        <w:t>PB4</w:t>
      </w:r>
      <w:r>
        <w:rPr>
          <w:spacing w:val="-1"/>
          <w:w w:val="110"/>
        </w:rPr>
        <w:t> </w:t>
      </w:r>
      <w:r>
        <w:rPr>
          <w:w w:val="110"/>
        </w:rPr>
        <w:t>are</w:t>
      </w:r>
      <w:r>
        <w:rPr>
          <w:spacing w:val="-1"/>
          <w:w w:val="110"/>
        </w:rPr>
        <w:t> </w:t>
      </w:r>
      <w:r>
        <w:rPr>
          <w:w w:val="110"/>
        </w:rPr>
        <w:t>calculated</w:t>
      </w:r>
      <w:r>
        <w:rPr>
          <w:spacing w:val="-2"/>
          <w:w w:val="110"/>
        </w:rPr>
        <w:t> </w:t>
      </w:r>
      <w:r>
        <w:rPr>
          <w:w w:val="110"/>
        </w:rPr>
        <w:t>with equation</w:t>
      </w:r>
      <w:r>
        <w:rPr>
          <w:spacing w:val="-2"/>
          <w:w w:val="110"/>
        </w:rPr>
        <w:t> </w:t>
      </w:r>
      <w:hyperlink w:history="true" w:anchor="_bookmark1">
        <w:r>
          <w:rPr>
            <w:color w:val="2196D1"/>
            <w:spacing w:val="-4"/>
            <w:w w:val="110"/>
          </w:rPr>
          <w:t>(4)</w:t>
        </w:r>
      </w:hyperlink>
      <w:r>
        <w:rPr>
          <w:spacing w:val="-4"/>
          <w:w w:val="110"/>
        </w:rPr>
        <w:t>.</w:t>
      </w:r>
    </w:p>
    <w:p>
      <w:pPr>
        <w:pStyle w:val="BodyText"/>
        <w:spacing w:before="19"/>
      </w:pPr>
    </w:p>
    <w:p>
      <w:pPr>
        <w:pStyle w:val="ListParagraph"/>
        <w:numPr>
          <w:ilvl w:val="2"/>
          <w:numId w:val="2"/>
        </w:numPr>
        <w:tabs>
          <w:tab w:pos="650" w:val="left" w:leader="none"/>
        </w:tabs>
        <w:spacing w:line="249" w:lineRule="exact" w:before="0" w:after="0"/>
        <w:ind w:left="650" w:right="0" w:hanging="499"/>
        <w:jc w:val="left"/>
        <w:rPr>
          <w:sz w:val="16"/>
        </w:rPr>
      </w:pPr>
      <w:bookmarkStart w:name="2.1.5 Standard deviation of AL4 for spec" w:id="7"/>
      <w:bookmarkEnd w:id="7"/>
      <w:r>
        <w:rPr/>
      </w:r>
      <w:r>
        <w:rPr>
          <w:i/>
          <w:sz w:val="16"/>
        </w:rPr>
        <w:t>Standard</w:t>
      </w:r>
      <w:r>
        <w:rPr>
          <w:i/>
          <w:spacing w:val="16"/>
          <w:sz w:val="16"/>
        </w:rPr>
        <w:t> </w:t>
      </w:r>
      <w:r>
        <w:rPr>
          <w:i/>
          <w:sz w:val="16"/>
        </w:rPr>
        <w:t>deviation</w:t>
      </w:r>
      <w:r>
        <w:rPr>
          <w:i/>
          <w:spacing w:val="17"/>
          <w:sz w:val="16"/>
        </w:rPr>
        <w:t> </w:t>
      </w:r>
      <w:r>
        <w:rPr>
          <w:i/>
          <w:sz w:val="16"/>
        </w:rPr>
        <w:t>of</w:t>
      </w:r>
      <w:r>
        <w:rPr>
          <w:i/>
          <w:spacing w:val="16"/>
          <w:sz w:val="16"/>
        </w:rPr>
        <w:t> </w:t>
      </w:r>
      <w:r>
        <w:rPr>
          <w:i/>
          <w:sz w:val="16"/>
        </w:rPr>
        <w:t>AL4</w:t>
      </w:r>
      <w:r>
        <w:rPr>
          <w:i/>
          <w:spacing w:val="16"/>
          <w:sz w:val="16"/>
        </w:rPr>
        <w:t> </w:t>
      </w:r>
      <w:r>
        <w:rPr>
          <w:i/>
          <w:sz w:val="16"/>
        </w:rPr>
        <w:t>for</w:t>
      </w:r>
      <w:r>
        <w:rPr>
          <w:i/>
          <w:spacing w:val="17"/>
          <w:sz w:val="16"/>
        </w:rPr>
        <w:t> </w:t>
      </w:r>
      <w:r>
        <w:rPr>
          <w:i/>
          <w:sz w:val="16"/>
        </w:rPr>
        <w:t>specified</w:t>
      </w:r>
      <w:r>
        <w:rPr>
          <w:i/>
          <w:spacing w:val="19"/>
          <w:sz w:val="16"/>
        </w:rPr>
        <w:t> </w:t>
      </w:r>
      <w:r>
        <w:rPr>
          <w:i/>
          <w:sz w:val="16"/>
        </w:rPr>
        <w:t>overlying</w:t>
      </w:r>
      <w:r>
        <w:rPr>
          <w:i/>
          <w:spacing w:val="16"/>
          <w:sz w:val="16"/>
        </w:rPr>
        <w:t> </w:t>
      </w:r>
      <w:r>
        <w:rPr>
          <w:i/>
          <w:sz w:val="16"/>
        </w:rPr>
        <w:t>interval</w:t>
      </w:r>
      <w:r>
        <w:rPr>
          <w:i/>
          <w:spacing w:val="17"/>
          <w:sz w:val="16"/>
        </w:rPr>
        <w:t> </w:t>
      </w:r>
      <w:r>
        <w:rPr>
          <w:rFonts w:ascii="LM Roman 10"/>
          <w:spacing w:val="-4"/>
          <w:sz w:val="16"/>
        </w:rPr>
        <w:t>(</w:t>
      </w:r>
      <w:r>
        <w:rPr>
          <w:rFonts w:ascii="STIX"/>
          <w:spacing w:val="-4"/>
          <w:sz w:val="16"/>
        </w:rPr>
        <w:t>AL</w:t>
      </w:r>
      <w:r>
        <w:rPr>
          <w:spacing w:val="-4"/>
          <w:sz w:val="16"/>
        </w:rPr>
        <w:t>5</w:t>
      </w:r>
    </w:p>
    <w:p>
      <w:pPr>
        <w:spacing w:line="175" w:lineRule="exact" w:before="0"/>
        <w:ind w:left="151" w:right="0" w:firstLine="0"/>
        <w:jc w:val="left"/>
        <w:rPr>
          <w:i/>
          <w:sz w:val="16"/>
        </w:rPr>
      </w:pPr>
      <w:r>
        <w:rPr>
          <w:i/>
          <w:spacing w:val="-2"/>
          <w:sz w:val="16"/>
        </w:rPr>
        <w:t>;"volatility")</w:t>
      </w:r>
    </w:p>
    <w:p>
      <w:pPr>
        <w:pStyle w:val="BodyText"/>
        <w:spacing w:before="32"/>
        <w:ind w:left="757"/>
        <w:rPr>
          <w:rFonts w:ascii="Arial" w:hAnsi="Arial"/>
          <w:b/>
        </w:rPr>
      </w:pPr>
      <w:r>
        <w:rPr/>
        <mc:AlternateContent>
          <mc:Choice Requires="wps">
            <w:drawing>
              <wp:anchor distT="0" distB="0" distL="0" distR="0" allowOverlap="1" layoutInCell="1" locked="0" behindDoc="0" simplePos="0" relativeHeight="15734784">
                <wp:simplePos x="0" y="0"/>
                <wp:positionH relativeFrom="page">
                  <wp:posOffset>3893776</wp:posOffset>
                </wp:positionH>
                <wp:positionV relativeFrom="paragraph">
                  <wp:posOffset>225352</wp:posOffset>
                </wp:positionV>
                <wp:extent cx="265430" cy="13906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65430" cy="139065"/>
                        </a:xfrm>
                        <a:prstGeom prst="rect">
                          <a:avLst/>
                        </a:prstGeom>
                      </wps:spPr>
                      <wps:txbx>
                        <w:txbxContent>
                          <w:p>
                            <w:pPr>
                              <w:spacing w:line="215" w:lineRule="exact" w:before="3"/>
                              <w:ind w:left="0" w:right="0" w:firstLine="0"/>
                              <w:jc w:val="left"/>
                              <w:rPr>
                                <w:rFonts w:ascii="LM Roman 10" w:hAnsi="LM Roman 10"/>
                                <w:sz w:val="10"/>
                              </w:rPr>
                            </w:pPr>
                            <w:r>
                              <w:rPr>
                                <w:rFonts w:ascii="STIX" w:hAnsi="STIX"/>
                                <w:i/>
                                <w:spacing w:val="-2"/>
                                <w:position w:val="2"/>
                                <w:sz w:val="16"/>
                              </w:rPr>
                              <w:t>AL</w:t>
                            </w:r>
                            <w:r>
                              <w:rPr>
                                <w:rFonts w:ascii="STIX" w:hAnsi="STIX"/>
                                <w:spacing w:val="-2"/>
                                <w:position w:val="2"/>
                                <w:sz w:val="16"/>
                              </w:rPr>
                              <w:t>5</w:t>
                            </w:r>
                            <w:r>
                              <w:rPr>
                                <w:rFonts w:ascii="STIX" w:hAnsi="STIX"/>
                                <w:i/>
                                <w:spacing w:val="-2"/>
                                <w:sz w:val="10"/>
                              </w:rPr>
                              <w:t>i</w:t>
                            </w:r>
                            <w:r>
                              <w:rPr>
                                <w:rFonts w:ascii="LM Roman 10" w:hAnsi="LM Roman 10"/>
                                <w:spacing w:val="-2"/>
                                <w:sz w:val="10"/>
                              </w:rPr>
                              <w:t>(</w:t>
                            </w:r>
                            <w:r>
                              <w:rPr>
                                <w:rFonts w:ascii="STIX" w:hAnsi="STIX"/>
                                <w:i/>
                                <w:spacing w:val="-2"/>
                                <w:sz w:val="10"/>
                              </w:rPr>
                              <w:t>γ</w:t>
                            </w:r>
                            <w:r>
                              <w:rPr>
                                <w:rFonts w:ascii="LM Roman 10" w:hAnsi="LM Roman 10"/>
                                <w:spacing w:val="-2"/>
                                <w:sz w:val="10"/>
                              </w:rPr>
                              <w:t>)</w:t>
                            </w:r>
                          </w:p>
                        </w:txbxContent>
                      </wps:txbx>
                      <wps:bodyPr wrap="square" lIns="0" tIns="0" rIns="0" bIns="0" rtlCol="0">
                        <a:noAutofit/>
                      </wps:bodyPr>
                    </wps:wsp>
                  </a:graphicData>
                </a:graphic>
              </wp:anchor>
            </w:drawing>
          </mc:Choice>
          <mc:Fallback>
            <w:pict>
              <v:shape style="position:absolute;margin-left:306.596588pt;margin-top:17.744291pt;width:20.9pt;height:10.95pt;mso-position-horizontal-relative:page;mso-position-vertical-relative:paragraph;z-index:15734784" type="#_x0000_t202" id="docshape18" filled="false" stroked="false">
                <v:textbox inset="0,0,0,0">
                  <w:txbxContent>
                    <w:p>
                      <w:pPr>
                        <w:spacing w:line="215" w:lineRule="exact" w:before="3"/>
                        <w:ind w:left="0" w:right="0" w:firstLine="0"/>
                        <w:jc w:val="left"/>
                        <w:rPr>
                          <w:rFonts w:ascii="LM Roman 10" w:hAnsi="LM Roman 10"/>
                          <w:sz w:val="10"/>
                        </w:rPr>
                      </w:pPr>
                      <w:r>
                        <w:rPr>
                          <w:rFonts w:ascii="STIX" w:hAnsi="STIX"/>
                          <w:i/>
                          <w:spacing w:val="-2"/>
                          <w:position w:val="2"/>
                          <w:sz w:val="16"/>
                        </w:rPr>
                        <w:t>AL</w:t>
                      </w:r>
                      <w:r>
                        <w:rPr>
                          <w:rFonts w:ascii="STIX" w:hAnsi="STIX"/>
                          <w:spacing w:val="-2"/>
                          <w:position w:val="2"/>
                          <w:sz w:val="16"/>
                        </w:rPr>
                        <w:t>5</w:t>
                      </w:r>
                      <w:r>
                        <w:rPr>
                          <w:rFonts w:ascii="STIX" w:hAnsi="STIX"/>
                          <w:i/>
                          <w:spacing w:val="-2"/>
                          <w:sz w:val="10"/>
                        </w:rPr>
                        <w:t>i</w:t>
                      </w:r>
                      <w:r>
                        <w:rPr>
                          <w:rFonts w:ascii="LM Roman 10" w:hAnsi="LM Roman 10"/>
                          <w:spacing w:val="-2"/>
                          <w:sz w:val="10"/>
                        </w:rPr>
                        <w:t>(</w:t>
                      </w:r>
                      <w:r>
                        <w:rPr>
                          <w:rFonts w:ascii="STIX" w:hAnsi="STIX"/>
                          <w:i/>
                          <w:spacing w:val="-2"/>
                          <w:sz w:val="10"/>
                        </w:rPr>
                        <w:t>γ</w:t>
                      </w:r>
                      <w:r>
                        <w:rPr>
                          <w:rFonts w:ascii="LM Roman 10" w:hAnsi="LM Roman 10"/>
                          <w:spacing w:val="-2"/>
                          <w:sz w:val="10"/>
                        </w:rPr>
                        <w:t>)</w:t>
                      </w:r>
                    </w:p>
                  </w:txbxContent>
                </v:textbox>
                <w10:wrap type="none"/>
              </v:shape>
            </w:pict>
          </mc:Fallback>
        </mc:AlternateContent>
      </w:r>
      <w:r>
        <w:rPr/>
        <mc:AlternateContent>
          <mc:Choice Requires="wps">
            <w:drawing>
              <wp:anchor distT="0" distB="0" distL="0" distR="0" allowOverlap="1" layoutInCell="1" locked="0" behindDoc="0" simplePos="0" relativeHeight="15735296">
                <wp:simplePos x="0" y="0"/>
                <wp:positionH relativeFrom="page">
                  <wp:posOffset>4183913</wp:posOffset>
                </wp:positionH>
                <wp:positionV relativeFrom="paragraph">
                  <wp:posOffset>252924</wp:posOffset>
                </wp:positionV>
                <wp:extent cx="78105" cy="10160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78105" cy="101600"/>
                        </a:xfrm>
                        <a:prstGeom prst="rect">
                          <a:avLst/>
                        </a:prstGeom>
                      </wps:spPr>
                      <wps:txbx>
                        <w:txbxContent>
                          <w:p>
                            <w:pPr>
                              <w:spacing w:line="159" w:lineRule="exact" w:before="0"/>
                              <w:ind w:left="0" w:right="0" w:firstLine="0"/>
                              <w:jc w:val="left"/>
                              <w:rPr>
                                <w:rFonts w:ascii="LM Roman 10"/>
                                <w:sz w:val="16"/>
                              </w:rPr>
                            </w:pPr>
                            <w:r>
                              <w:rPr>
                                <w:rFonts w:ascii="LM Roman 10"/>
                                <w:spacing w:val="-13"/>
                                <w:sz w:val="16"/>
                              </w:rPr>
                              <w:t>=</w:t>
                            </w:r>
                          </w:p>
                        </w:txbxContent>
                      </wps:txbx>
                      <wps:bodyPr wrap="square" lIns="0" tIns="0" rIns="0" bIns="0" rtlCol="0">
                        <a:noAutofit/>
                      </wps:bodyPr>
                    </wps:wsp>
                  </a:graphicData>
                </a:graphic>
              </wp:anchor>
            </w:drawing>
          </mc:Choice>
          <mc:Fallback>
            <w:pict>
              <v:shape style="position:absolute;margin-left:329.441986pt;margin-top:19.915344pt;width:6.15pt;height:8pt;mso-position-horizontal-relative:page;mso-position-vertical-relative:paragraph;z-index:15735296" type="#_x0000_t202" id="docshape19" filled="false" stroked="false">
                <v:textbox inset="0,0,0,0">
                  <w:txbxContent>
                    <w:p>
                      <w:pPr>
                        <w:spacing w:line="159" w:lineRule="exact" w:before="0"/>
                        <w:ind w:left="0" w:right="0" w:firstLine="0"/>
                        <w:jc w:val="left"/>
                        <w:rPr>
                          <w:rFonts w:ascii="LM Roman 10"/>
                          <w:sz w:val="16"/>
                        </w:rPr>
                      </w:pPr>
                      <w:r>
                        <w:rPr>
                          <w:rFonts w:ascii="LM Roman 10"/>
                          <w:spacing w:val="-13"/>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630016">
                <wp:simplePos x="0" y="0"/>
                <wp:positionH relativeFrom="page">
                  <wp:posOffset>4379036</wp:posOffset>
                </wp:positionH>
                <wp:positionV relativeFrom="paragraph">
                  <wp:posOffset>208325</wp:posOffset>
                </wp:positionV>
                <wp:extent cx="1309370" cy="220979"/>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309370" cy="220979"/>
                        </a:xfrm>
                        <a:prstGeom prst="rect">
                          <a:avLst/>
                        </a:prstGeom>
                      </wps:spPr>
                      <wps:txbx>
                        <w:txbxContent>
                          <w:p>
                            <w:pPr>
                              <w:tabs>
                                <w:tab w:pos="705" w:val="left" w:leader="none"/>
                                <w:tab w:pos="1446" w:val="left" w:leader="none"/>
                                <w:tab w:pos="2061" w:val="left" w:leader="none"/>
                              </w:tabs>
                              <w:spacing w:line="175" w:lineRule="auto" w:before="0"/>
                              <w:ind w:left="0" w:right="0" w:firstLine="0"/>
                              <w:jc w:val="center"/>
                              <w:rPr>
                                <w:rFonts w:ascii="LM Roman 10" w:hAnsi="LM Roman 10"/>
                                <w:sz w:val="10"/>
                              </w:rPr>
                            </w:pPr>
                            <w:r>
                              <w:rPr>
                                <w:rFonts w:ascii="STIX" w:hAnsi="STIX"/>
                                <w:i/>
                                <w:spacing w:val="58"/>
                                <w:position w:val="-1"/>
                                <w:sz w:val="10"/>
                                <w:u w:val="single"/>
                              </w:rPr>
                              <w:t>  </w:t>
                            </w:r>
                            <w:r>
                              <w:rPr>
                                <w:rFonts w:ascii="STIX" w:hAnsi="STIX"/>
                                <w:i/>
                                <w:spacing w:val="-5"/>
                                <w:position w:val="-1"/>
                                <w:sz w:val="10"/>
                                <w:u w:val="single"/>
                              </w:rPr>
                              <w:t>j</w:t>
                            </w:r>
                            <w:r>
                              <w:rPr>
                                <w:rFonts w:ascii="LM Roman 10" w:hAnsi="LM Roman 10"/>
                                <w:spacing w:val="-5"/>
                                <w:position w:val="-1"/>
                                <w:sz w:val="10"/>
                                <w:u w:val="single"/>
                              </w:rPr>
                              <w:t>=</w:t>
                            </w:r>
                            <w:r>
                              <w:rPr>
                                <w:rFonts w:ascii="STIX" w:hAnsi="STIX"/>
                                <w:spacing w:val="-5"/>
                                <w:position w:val="-1"/>
                                <w:sz w:val="10"/>
                                <w:u w:val="single"/>
                              </w:rPr>
                              <w:t>0</w:t>
                            </w:r>
                            <w:r>
                              <w:rPr>
                                <w:rFonts w:ascii="STIX" w:hAnsi="STIX"/>
                                <w:position w:val="-1"/>
                                <w:sz w:val="10"/>
                                <w:u w:val="single"/>
                              </w:rPr>
                              <w:tab/>
                            </w:r>
                            <w:r>
                              <w:rPr>
                                <w:rFonts w:ascii="LM Roman 10" w:hAnsi="LM Roman 10"/>
                                <w:sz w:val="10"/>
                                <w:u w:val="single"/>
                              </w:rPr>
                              <w:t>(</w:t>
                            </w:r>
                            <w:r>
                              <w:rPr>
                                <w:rFonts w:ascii="LM Roman 10" w:hAnsi="LM Roman 10"/>
                                <w:spacing w:val="3"/>
                                <w:sz w:val="10"/>
                                <w:u w:val="single"/>
                              </w:rPr>
                              <w:t> </w:t>
                            </w:r>
                            <w:r>
                              <w:rPr>
                                <w:rFonts w:ascii="LM Roman 10" w:hAnsi="LM Roman 10"/>
                                <w:sz w:val="10"/>
                                <w:u w:val="single"/>
                              </w:rPr>
                              <w:t>—</w:t>
                            </w:r>
                            <w:r>
                              <w:rPr>
                                <w:rFonts w:ascii="LM Roman 10" w:hAnsi="LM Roman 10"/>
                                <w:spacing w:val="-9"/>
                                <w:sz w:val="10"/>
                                <w:u w:val="single"/>
                              </w:rPr>
                              <w:t> </w:t>
                            </w:r>
                            <w:r>
                              <w:rPr>
                                <w:rFonts w:ascii="LM Roman 10" w:hAnsi="LM Roman 10"/>
                                <w:spacing w:val="-10"/>
                                <w:sz w:val="10"/>
                                <w:u w:val="single"/>
                              </w:rPr>
                              <w:t>)</w:t>
                            </w:r>
                            <w:r>
                              <w:rPr>
                                <w:rFonts w:ascii="LM Roman 10" w:hAnsi="LM Roman 10"/>
                                <w:sz w:val="10"/>
                                <w:u w:val="single"/>
                              </w:rPr>
                              <w:tab/>
                              <w:t>(</w:t>
                            </w:r>
                            <w:r>
                              <w:rPr>
                                <w:rFonts w:ascii="LM Roman 10" w:hAnsi="LM Roman 10"/>
                                <w:spacing w:val="9"/>
                                <w:sz w:val="10"/>
                                <w:u w:val="single"/>
                              </w:rPr>
                              <w:t> </w:t>
                            </w:r>
                            <w:r>
                              <w:rPr>
                                <w:rFonts w:ascii="LM Roman 10" w:hAnsi="LM Roman 10"/>
                                <w:spacing w:val="-10"/>
                                <w:sz w:val="10"/>
                                <w:u w:val="single"/>
                              </w:rPr>
                              <w:t>)</w:t>
                            </w:r>
                            <w:r>
                              <w:rPr>
                                <w:rFonts w:ascii="LM Roman 10" w:hAnsi="LM Roman 10"/>
                                <w:sz w:val="10"/>
                                <w:u w:val="single"/>
                              </w:rPr>
                              <w:tab/>
                            </w:r>
                          </w:p>
                          <w:p>
                            <w:pPr>
                              <w:spacing w:line="211" w:lineRule="exact" w:before="0"/>
                              <w:ind w:left="0" w:right="0" w:firstLine="0"/>
                              <w:jc w:val="center"/>
                              <w:rPr>
                                <w:rFonts w:ascii="STIX" w:hAnsi="STIX"/>
                                <w:sz w:val="16"/>
                              </w:rPr>
                            </w:pPr>
                            <w:r>
                              <w:rPr>
                                <w:rFonts w:ascii="STIX" w:hAnsi="STIX"/>
                                <w:i/>
                                <w:w w:val="85"/>
                                <w:sz w:val="16"/>
                              </w:rPr>
                              <w:t>γ</w:t>
                            </w:r>
                            <w:r>
                              <w:rPr>
                                <w:rFonts w:ascii="STIX" w:hAnsi="STIX"/>
                                <w:i/>
                                <w:spacing w:val="-2"/>
                                <w:w w:val="85"/>
                                <w:sz w:val="16"/>
                              </w:rPr>
                              <w:t> </w:t>
                            </w:r>
                            <w:r>
                              <w:rPr>
                                <w:rFonts w:ascii="LM Roman 10" w:hAnsi="LM Roman 10"/>
                                <w:w w:val="85"/>
                                <w:sz w:val="16"/>
                              </w:rPr>
                              <w:t>—</w:t>
                            </w:r>
                            <w:r>
                              <w:rPr>
                                <w:rFonts w:ascii="LM Roman 10" w:hAnsi="LM Roman 10"/>
                                <w:spacing w:val="-10"/>
                                <w:w w:val="85"/>
                                <w:sz w:val="16"/>
                              </w:rPr>
                              <w:t> </w:t>
                            </w:r>
                            <w:r>
                              <w:rPr>
                                <w:rFonts w:ascii="STIX" w:hAnsi="STIX"/>
                                <w:spacing w:val="-12"/>
                                <w:w w:val="85"/>
                                <w:sz w:val="16"/>
                              </w:rPr>
                              <w:t>1</w:t>
                            </w:r>
                          </w:p>
                        </w:txbxContent>
                      </wps:txbx>
                      <wps:bodyPr wrap="square" lIns="0" tIns="0" rIns="0" bIns="0" rtlCol="0">
                        <a:noAutofit/>
                      </wps:bodyPr>
                    </wps:wsp>
                  </a:graphicData>
                </a:graphic>
              </wp:anchor>
            </w:drawing>
          </mc:Choice>
          <mc:Fallback>
            <w:pict>
              <v:shape style="position:absolute;margin-left:344.806pt;margin-top:16.403553pt;width:103.1pt;height:17.4pt;mso-position-horizontal-relative:page;mso-position-vertical-relative:paragraph;z-index:-18686464" type="#_x0000_t202" id="docshape20" filled="false" stroked="false">
                <v:textbox inset="0,0,0,0">
                  <w:txbxContent>
                    <w:p>
                      <w:pPr>
                        <w:tabs>
                          <w:tab w:pos="705" w:val="left" w:leader="none"/>
                          <w:tab w:pos="1446" w:val="left" w:leader="none"/>
                          <w:tab w:pos="2061" w:val="left" w:leader="none"/>
                        </w:tabs>
                        <w:spacing w:line="175" w:lineRule="auto" w:before="0"/>
                        <w:ind w:left="0" w:right="0" w:firstLine="0"/>
                        <w:jc w:val="center"/>
                        <w:rPr>
                          <w:rFonts w:ascii="LM Roman 10" w:hAnsi="LM Roman 10"/>
                          <w:sz w:val="10"/>
                        </w:rPr>
                      </w:pPr>
                      <w:r>
                        <w:rPr>
                          <w:rFonts w:ascii="STIX" w:hAnsi="STIX"/>
                          <w:i/>
                          <w:spacing w:val="58"/>
                          <w:position w:val="-1"/>
                          <w:sz w:val="10"/>
                          <w:u w:val="single"/>
                        </w:rPr>
                        <w:t>  </w:t>
                      </w:r>
                      <w:r>
                        <w:rPr>
                          <w:rFonts w:ascii="STIX" w:hAnsi="STIX"/>
                          <w:i/>
                          <w:spacing w:val="-5"/>
                          <w:position w:val="-1"/>
                          <w:sz w:val="10"/>
                          <w:u w:val="single"/>
                        </w:rPr>
                        <w:t>j</w:t>
                      </w:r>
                      <w:r>
                        <w:rPr>
                          <w:rFonts w:ascii="LM Roman 10" w:hAnsi="LM Roman 10"/>
                          <w:spacing w:val="-5"/>
                          <w:position w:val="-1"/>
                          <w:sz w:val="10"/>
                          <w:u w:val="single"/>
                        </w:rPr>
                        <w:t>=</w:t>
                      </w:r>
                      <w:r>
                        <w:rPr>
                          <w:rFonts w:ascii="STIX" w:hAnsi="STIX"/>
                          <w:spacing w:val="-5"/>
                          <w:position w:val="-1"/>
                          <w:sz w:val="10"/>
                          <w:u w:val="single"/>
                        </w:rPr>
                        <w:t>0</w:t>
                      </w:r>
                      <w:r>
                        <w:rPr>
                          <w:rFonts w:ascii="STIX" w:hAnsi="STIX"/>
                          <w:position w:val="-1"/>
                          <w:sz w:val="10"/>
                          <w:u w:val="single"/>
                        </w:rPr>
                        <w:tab/>
                      </w:r>
                      <w:r>
                        <w:rPr>
                          <w:rFonts w:ascii="LM Roman 10" w:hAnsi="LM Roman 10"/>
                          <w:sz w:val="10"/>
                          <w:u w:val="single"/>
                        </w:rPr>
                        <w:t>(</w:t>
                      </w:r>
                      <w:r>
                        <w:rPr>
                          <w:rFonts w:ascii="LM Roman 10" w:hAnsi="LM Roman 10"/>
                          <w:spacing w:val="3"/>
                          <w:sz w:val="10"/>
                          <w:u w:val="single"/>
                        </w:rPr>
                        <w:t> </w:t>
                      </w:r>
                      <w:r>
                        <w:rPr>
                          <w:rFonts w:ascii="LM Roman 10" w:hAnsi="LM Roman 10"/>
                          <w:sz w:val="10"/>
                          <w:u w:val="single"/>
                        </w:rPr>
                        <w:t>—</w:t>
                      </w:r>
                      <w:r>
                        <w:rPr>
                          <w:rFonts w:ascii="LM Roman 10" w:hAnsi="LM Roman 10"/>
                          <w:spacing w:val="-9"/>
                          <w:sz w:val="10"/>
                          <w:u w:val="single"/>
                        </w:rPr>
                        <w:t> </w:t>
                      </w:r>
                      <w:r>
                        <w:rPr>
                          <w:rFonts w:ascii="LM Roman 10" w:hAnsi="LM Roman 10"/>
                          <w:spacing w:val="-10"/>
                          <w:sz w:val="10"/>
                          <w:u w:val="single"/>
                        </w:rPr>
                        <w:t>)</w:t>
                      </w:r>
                      <w:r>
                        <w:rPr>
                          <w:rFonts w:ascii="LM Roman 10" w:hAnsi="LM Roman 10"/>
                          <w:sz w:val="10"/>
                          <w:u w:val="single"/>
                        </w:rPr>
                        <w:tab/>
                        <w:t>(</w:t>
                      </w:r>
                      <w:r>
                        <w:rPr>
                          <w:rFonts w:ascii="LM Roman 10" w:hAnsi="LM Roman 10"/>
                          <w:spacing w:val="9"/>
                          <w:sz w:val="10"/>
                          <w:u w:val="single"/>
                        </w:rPr>
                        <w:t> </w:t>
                      </w:r>
                      <w:r>
                        <w:rPr>
                          <w:rFonts w:ascii="LM Roman 10" w:hAnsi="LM Roman 10"/>
                          <w:spacing w:val="-10"/>
                          <w:sz w:val="10"/>
                          <w:u w:val="single"/>
                        </w:rPr>
                        <w:t>)</w:t>
                      </w:r>
                      <w:r>
                        <w:rPr>
                          <w:rFonts w:ascii="LM Roman 10" w:hAnsi="LM Roman 10"/>
                          <w:sz w:val="10"/>
                          <w:u w:val="single"/>
                        </w:rPr>
                        <w:tab/>
                      </w:r>
                    </w:p>
                    <w:p>
                      <w:pPr>
                        <w:spacing w:line="211" w:lineRule="exact" w:before="0"/>
                        <w:ind w:left="0" w:right="0" w:firstLine="0"/>
                        <w:jc w:val="center"/>
                        <w:rPr>
                          <w:rFonts w:ascii="STIX" w:hAnsi="STIX"/>
                          <w:sz w:val="16"/>
                        </w:rPr>
                      </w:pPr>
                      <w:r>
                        <w:rPr>
                          <w:rFonts w:ascii="STIX" w:hAnsi="STIX"/>
                          <w:i/>
                          <w:w w:val="85"/>
                          <w:sz w:val="16"/>
                        </w:rPr>
                        <w:t>γ</w:t>
                      </w:r>
                      <w:r>
                        <w:rPr>
                          <w:rFonts w:ascii="STIX" w:hAnsi="STIX"/>
                          <w:i/>
                          <w:spacing w:val="-2"/>
                          <w:w w:val="85"/>
                          <w:sz w:val="16"/>
                        </w:rPr>
                        <w:t> </w:t>
                      </w:r>
                      <w:r>
                        <w:rPr>
                          <w:rFonts w:ascii="LM Roman 10" w:hAnsi="LM Roman 10"/>
                          <w:w w:val="85"/>
                          <w:sz w:val="16"/>
                        </w:rPr>
                        <w:t>—</w:t>
                      </w:r>
                      <w:r>
                        <w:rPr>
                          <w:rFonts w:ascii="LM Roman 10" w:hAnsi="LM Roman 10"/>
                          <w:spacing w:val="-10"/>
                          <w:w w:val="85"/>
                          <w:sz w:val="16"/>
                        </w:rPr>
                        <w:t> </w:t>
                      </w:r>
                      <w:r>
                        <w:rPr>
                          <w:rFonts w:ascii="STIX" w:hAnsi="STIX"/>
                          <w:spacing w:val="-12"/>
                          <w:w w:val="85"/>
                          <w:sz w:val="16"/>
                        </w:rPr>
                        <w:t>1</w:t>
                      </w:r>
                    </w:p>
                  </w:txbxContent>
                </v:textbox>
                <w10:wrap type="none"/>
              </v:shape>
            </w:pict>
          </mc:Fallback>
        </mc:AlternateContent>
      </w:r>
      <w:r>
        <w:rPr/>
        <mc:AlternateContent>
          <mc:Choice Requires="wps">
            <w:drawing>
              <wp:anchor distT="0" distB="0" distL="0" distR="0" allowOverlap="1" layoutInCell="1" locked="0" behindDoc="0" simplePos="0" relativeHeight="15736320">
                <wp:simplePos x="0" y="0"/>
                <wp:positionH relativeFrom="page">
                  <wp:posOffset>6949411</wp:posOffset>
                </wp:positionH>
                <wp:positionV relativeFrom="paragraph">
                  <wp:posOffset>239953</wp:posOffset>
                </wp:positionV>
                <wp:extent cx="133350" cy="1123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33350" cy="112395"/>
                        </a:xfrm>
                        <a:prstGeom prst="rect">
                          <a:avLst/>
                        </a:prstGeom>
                      </wps:spPr>
                      <wps:txbx>
                        <w:txbxContent>
                          <w:p>
                            <w:pPr>
                              <w:pStyle w:val="BodyText"/>
                              <w:spacing w:line="175" w:lineRule="exact"/>
                            </w:pPr>
                            <w:r>
                              <w:rPr>
                                <w:spacing w:val="-5"/>
                                <w:w w:val="110"/>
                              </w:rPr>
                              <w:t>(5)</w:t>
                            </w:r>
                          </w:p>
                        </w:txbxContent>
                      </wps:txbx>
                      <wps:bodyPr wrap="square" lIns="0" tIns="0" rIns="0" bIns="0" rtlCol="0">
                        <a:noAutofit/>
                      </wps:bodyPr>
                    </wps:wsp>
                  </a:graphicData>
                </a:graphic>
              </wp:anchor>
            </w:drawing>
          </mc:Choice>
          <mc:Fallback>
            <w:pict>
              <v:shape style="position:absolute;margin-left:547.197754pt;margin-top:18.893948pt;width:10.5pt;height:8.85pt;mso-position-horizontal-relative:page;mso-position-vertical-relative:paragraph;z-index:15736320" type="#_x0000_t202" id="docshape21" filled="false" stroked="false">
                <v:textbox inset="0,0,0,0">
                  <w:txbxContent>
                    <w:p>
                      <w:pPr>
                        <w:pStyle w:val="BodyText"/>
                        <w:spacing w:line="175" w:lineRule="exact"/>
                      </w:pPr>
                      <w:r>
                        <w:rPr>
                          <w:spacing w:val="-5"/>
                          <w:w w:val="110"/>
                        </w:rPr>
                        <w:t>(5)</w:t>
                      </w:r>
                    </w:p>
                  </w:txbxContent>
                </v:textbox>
                <w10:wrap type="none"/>
              </v:shape>
            </w:pict>
          </mc:Fallback>
        </mc:AlternateContent>
      </w:r>
      <w:bookmarkStart w:name="_bookmark2" w:id="8"/>
      <w:bookmarkEnd w:id="8"/>
      <w:r>
        <w:rPr/>
      </w:r>
      <w:r>
        <w:rPr>
          <w:spacing w:val="2"/>
          <w:w w:val="172"/>
        </w:rPr>
        <w:t>√</w:t>
      </w:r>
      <w:r>
        <w:rPr>
          <w:spacing w:val="-31"/>
          <w:w w:val="17"/>
        </w:rPr>
        <w:t>̅</w:t>
      </w:r>
      <w:r>
        <w:rPr>
          <w:spacing w:val="-132"/>
          <w:w w:val="138"/>
          <w:position w:val="-6"/>
        </w:rPr>
        <w:t>∑</w:t>
      </w:r>
      <w:r>
        <w:rPr>
          <w:spacing w:val="3"/>
          <w:w w:val="17"/>
        </w:rPr>
        <w:t>̅̅̅̅</w:t>
      </w:r>
      <w:r>
        <w:rPr>
          <w:spacing w:val="-29"/>
          <w:w w:val="17"/>
        </w:rPr>
        <w:t>̅</w:t>
      </w:r>
      <w:r>
        <w:rPr>
          <w:rFonts w:ascii="STIX" w:hAnsi="STIX"/>
          <w:i/>
          <w:spacing w:val="-9"/>
          <w:w w:val="125"/>
          <w:vertAlign w:val="subscript"/>
        </w:rPr>
        <w:t>γ</w:t>
      </w:r>
      <w:r>
        <w:rPr>
          <w:spacing w:val="3"/>
          <w:w w:val="17"/>
          <w:vertAlign w:val="baseline"/>
        </w:rPr>
        <w:t>̅̅̅̅</w:t>
      </w:r>
      <w:r>
        <w:rPr>
          <w:spacing w:val="-24"/>
          <w:w w:val="17"/>
          <w:vertAlign w:val="baseline"/>
        </w:rPr>
        <w:t>̅</w:t>
      </w:r>
      <w:r>
        <w:rPr>
          <w:spacing w:val="25"/>
          <w:position w:val="-5"/>
          <w:vertAlign w:val="baseline"/>
        </w:rPr>
        <w:t> </w:t>
      </w:r>
      <w:r>
        <w:rPr>
          <w:spacing w:val="5"/>
          <w:w w:val="25"/>
          <w:vertAlign w:val="baseline"/>
        </w:rPr>
        <w:t>̅</w:t>
      </w:r>
      <w:r>
        <w:rPr>
          <w:spacing w:val="-16"/>
          <w:w w:val="25"/>
          <w:vertAlign w:val="baseline"/>
        </w:rPr>
        <w:t>̅</w:t>
      </w:r>
      <w:r>
        <w:rPr>
          <w:rFonts w:ascii="STIX" w:hAnsi="STIX"/>
          <w:i/>
          <w:spacing w:val="-72"/>
          <w:w w:val="98"/>
          <w:position w:val="-18"/>
          <w:vertAlign w:val="baseline"/>
        </w:rPr>
        <w:t>A</w:t>
      </w:r>
      <w:r>
        <w:rPr>
          <w:spacing w:val="5"/>
          <w:w w:val="25"/>
          <w:vertAlign w:val="baseline"/>
        </w:rPr>
        <w:t>̅̅</w:t>
      </w:r>
      <w:r>
        <w:rPr>
          <w:spacing w:val="-18"/>
          <w:w w:val="25"/>
          <w:vertAlign w:val="baseline"/>
        </w:rPr>
        <w:t>̅</w:t>
      </w:r>
      <w:r>
        <w:rPr>
          <w:rFonts w:ascii="STIX" w:hAnsi="STIX"/>
          <w:i/>
          <w:spacing w:val="-61"/>
          <w:w w:val="98"/>
          <w:position w:val="-18"/>
          <w:vertAlign w:val="baseline"/>
        </w:rPr>
        <w:t>L</w:t>
      </w:r>
      <w:r>
        <w:rPr>
          <w:spacing w:val="5"/>
          <w:w w:val="25"/>
          <w:vertAlign w:val="baseline"/>
        </w:rPr>
        <w:t>̅</w:t>
      </w:r>
      <w:r>
        <w:rPr>
          <w:spacing w:val="4"/>
          <w:w w:val="25"/>
          <w:vertAlign w:val="baseline"/>
        </w:rPr>
        <w:t>̅</w:t>
      </w:r>
      <w:r>
        <w:rPr>
          <w:rFonts w:ascii="STIX" w:hAnsi="STIX"/>
          <w:spacing w:val="-75"/>
          <w:w w:val="98"/>
          <w:position w:val="-18"/>
          <w:vertAlign w:val="baseline"/>
        </w:rPr>
        <w:t>4</w:t>
      </w:r>
      <w:r>
        <w:rPr>
          <w:spacing w:val="5"/>
          <w:w w:val="25"/>
          <w:vertAlign w:val="baseline"/>
        </w:rPr>
        <w:t>̅̅</w:t>
      </w:r>
      <w:r>
        <w:rPr>
          <w:spacing w:val="-15"/>
          <w:w w:val="25"/>
          <w:vertAlign w:val="baseline"/>
        </w:rPr>
        <w:t>̅</w:t>
      </w:r>
      <w:r>
        <w:rPr>
          <w:rFonts w:ascii="STIX" w:hAnsi="STIX"/>
          <w:i/>
          <w:spacing w:val="-5"/>
          <w:w w:val="102"/>
          <w:position w:val="-21"/>
          <w:sz w:val="10"/>
          <w:vertAlign w:val="baseline"/>
        </w:rPr>
        <w:t>i</w:t>
      </w:r>
      <w:r>
        <w:rPr>
          <w:spacing w:val="5"/>
          <w:w w:val="25"/>
          <w:vertAlign w:val="baseline"/>
        </w:rPr>
        <w:t>̅</w:t>
      </w:r>
      <w:r>
        <w:rPr>
          <w:spacing w:val="-12"/>
          <w:w w:val="25"/>
          <w:vertAlign w:val="baseline"/>
        </w:rPr>
        <w:t>̅</w:t>
      </w:r>
      <w:r>
        <w:rPr>
          <w:rFonts w:ascii="STIX" w:hAnsi="STIX"/>
          <w:i/>
          <w:spacing w:val="-30"/>
          <w:w w:val="102"/>
          <w:position w:val="-21"/>
          <w:sz w:val="10"/>
          <w:vertAlign w:val="baseline"/>
        </w:rPr>
        <w:t>d</w:t>
      </w:r>
      <w:r>
        <w:rPr>
          <w:spacing w:val="5"/>
          <w:w w:val="25"/>
          <w:vertAlign w:val="baseline"/>
        </w:rPr>
        <w:t>̅</w:t>
      </w:r>
      <w:r>
        <w:rPr>
          <w:spacing w:val="3"/>
          <w:w w:val="25"/>
          <w:vertAlign w:val="baseline"/>
        </w:rPr>
        <w:t>̅</w:t>
      </w:r>
      <w:r>
        <w:rPr>
          <w:spacing w:val="5"/>
          <w:w w:val="25"/>
          <w:vertAlign w:val="baseline"/>
        </w:rPr>
        <w:t>̅</w:t>
      </w:r>
      <w:r>
        <w:rPr>
          <w:spacing w:val="-11"/>
          <w:w w:val="25"/>
          <w:vertAlign w:val="baseline"/>
        </w:rPr>
        <w:t>̅</w:t>
      </w:r>
      <w:r>
        <w:rPr>
          <w:rFonts w:ascii="STIX" w:hAnsi="STIX"/>
          <w:i/>
          <w:spacing w:val="-9"/>
          <w:w w:val="102"/>
          <w:position w:val="-21"/>
          <w:sz w:val="10"/>
          <w:vertAlign w:val="baseline"/>
        </w:rPr>
        <w:t>j</w:t>
      </w:r>
      <w:r>
        <w:rPr>
          <w:spacing w:val="5"/>
          <w:w w:val="25"/>
          <w:vertAlign w:val="baseline"/>
        </w:rPr>
        <w:t>̅̅</w:t>
      </w:r>
      <w:r>
        <w:rPr>
          <w:spacing w:val="4"/>
          <w:w w:val="25"/>
          <w:vertAlign w:val="baseline"/>
        </w:rPr>
        <w:t>̅</w:t>
      </w:r>
      <w:r>
        <w:rPr>
          <w:rFonts w:ascii="LM Roman 10" w:hAnsi="LM Roman 10"/>
          <w:spacing w:val="-118"/>
          <w:w w:val="75"/>
          <w:position w:val="-18"/>
          <w:vertAlign w:val="baseline"/>
        </w:rPr>
        <w:t>—</w:t>
      </w:r>
      <w:r>
        <w:rPr>
          <w:spacing w:val="4"/>
          <w:w w:val="23"/>
          <w:vertAlign w:val="baseline"/>
        </w:rPr>
        <w:t>̅̅̅̅</w:t>
      </w:r>
      <w:r>
        <w:rPr>
          <w:spacing w:val="-5"/>
          <w:w w:val="23"/>
          <w:vertAlign w:val="baseline"/>
        </w:rPr>
        <w:t>̅</w:t>
      </w:r>
      <w:r>
        <w:rPr>
          <w:rFonts w:ascii="STIX" w:hAnsi="STIX"/>
          <w:i/>
          <w:spacing w:val="-85"/>
          <w:w w:val="96"/>
          <w:position w:val="-18"/>
          <w:vertAlign w:val="baseline"/>
        </w:rPr>
        <w:t>A</w:t>
      </w:r>
      <w:r>
        <w:rPr>
          <w:spacing w:val="4"/>
          <w:w w:val="23"/>
          <w:vertAlign w:val="baseline"/>
        </w:rPr>
        <w:t>̅̅</w:t>
      </w:r>
      <w:r>
        <w:rPr>
          <w:spacing w:val="-7"/>
          <w:w w:val="23"/>
          <w:vertAlign w:val="baseline"/>
        </w:rPr>
        <w:t>̅</w:t>
      </w:r>
      <w:r>
        <w:rPr>
          <w:rFonts w:ascii="STIX" w:hAnsi="STIX"/>
          <w:i/>
          <w:spacing w:val="-75"/>
          <w:w w:val="96"/>
          <w:position w:val="-18"/>
          <w:vertAlign w:val="baseline"/>
        </w:rPr>
        <w:t>L</w:t>
      </w:r>
      <w:r>
        <w:rPr>
          <w:spacing w:val="4"/>
          <w:w w:val="23"/>
          <w:vertAlign w:val="baseline"/>
        </w:rPr>
        <w:t>̅̅</w:t>
      </w:r>
      <w:r>
        <w:rPr>
          <w:spacing w:val="-18"/>
          <w:w w:val="23"/>
          <w:vertAlign w:val="baseline"/>
        </w:rPr>
        <w:t>̅</w:t>
      </w:r>
      <w:r>
        <w:rPr>
          <w:rFonts w:ascii="STIX" w:hAnsi="STIX"/>
          <w:spacing w:val="-55"/>
          <w:w w:val="96"/>
          <w:position w:val="-18"/>
          <w:vertAlign w:val="baseline"/>
        </w:rPr>
        <w:t>4</w:t>
      </w:r>
      <w:r>
        <w:rPr>
          <w:spacing w:val="4"/>
          <w:w w:val="23"/>
          <w:vertAlign w:val="baseline"/>
        </w:rPr>
        <w:t>̅</w:t>
      </w:r>
      <w:r>
        <w:rPr>
          <w:spacing w:val="-4"/>
          <w:w w:val="23"/>
          <w:vertAlign w:val="baseline"/>
        </w:rPr>
        <w:t>̅</w:t>
      </w:r>
      <w:r>
        <w:rPr>
          <w:rFonts w:ascii="STIX" w:hAnsi="STIX"/>
          <w:i/>
          <w:spacing w:val="-18"/>
          <w:position w:val="-21"/>
          <w:sz w:val="10"/>
          <w:vertAlign w:val="baseline"/>
        </w:rPr>
        <w:t>i</w:t>
      </w:r>
      <w:r>
        <w:rPr>
          <w:spacing w:val="4"/>
          <w:w w:val="23"/>
          <w:vertAlign w:val="baseline"/>
        </w:rPr>
        <w:t>̅</w:t>
      </w:r>
      <w:r>
        <w:rPr>
          <w:spacing w:val="-1"/>
          <w:w w:val="23"/>
          <w:vertAlign w:val="baseline"/>
        </w:rPr>
        <w:t>̅</w:t>
      </w:r>
      <w:r>
        <w:rPr>
          <w:rFonts w:ascii="STIX" w:hAnsi="STIX"/>
          <w:i/>
          <w:spacing w:val="-34"/>
          <w:position w:val="-21"/>
          <w:sz w:val="10"/>
          <w:vertAlign w:val="baseline"/>
        </w:rPr>
        <w:t>γ</w:t>
      </w:r>
      <w:r>
        <w:rPr>
          <w:spacing w:val="4"/>
          <w:w w:val="23"/>
          <w:vertAlign w:val="baseline"/>
        </w:rPr>
        <w:t>̅̅</w:t>
      </w:r>
      <w:r>
        <w:rPr>
          <w:spacing w:val="-6"/>
          <w:w w:val="23"/>
          <w:vertAlign w:val="baseline"/>
        </w:rPr>
        <w:t>̅</w:t>
      </w:r>
      <w:r>
        <w:rPr>
          <w:rFonts w:ascii="STIX" w:hAnsi="STIX"/>
          <w:i/>
          <w:spacing w:val="-102"/>
          <w:w w:val="96"/>
          <w:position w:val="-18"/>
          <w:vertAlign w:val="baseline"/>
        </w:rPr>
        <w:t>m</w:t>
      </w:r>
      <w:r>
        <w:rPr>
          <w:spacing w:val="4"/>
          <w:w w:val="23"/>
          <w:vertAlign w:val="baseline"/>
        </w:rPr>
        <w:t>̅</w:t>
      </w:r>
      <w:r>
        <w:rPr>
          <w:spacing w:val="2"/>
          <w:w w:val="23"/>
          <w:vertAlign w:val="baseline"/>
        </w:rPr>
        <w:t>̅</w:t>
      </w:r>
      <w:r>
        <w:rPr>
          <w:spacing w:val="4"/>
          <w:w w:val="23"/>
          <w:vertAlign w:val="baseline"/>
        </w:rPr>
        <w:t>̅</w:t>
      </w:r>
      <w:r>
        <w:rPr>
          <w:spacing w:val="-23"/>
          <w:w w:val="23"/>
          <w:vertAlign w:val="baseline"/>
        </w:rPr>
        <w:t>̅</w:t>
      </w:r>
      <w:r>
        <w:rPr>
          <w:rFonts w:ascii="STIX" w:hAnsi="STIX"/>
          <w:i/>
          <w:spacing w:val="-41"/>
          <w:w w:val="96"/>
          <w:position w:val="-18"/>
          <w:vertAlign w:val="baseline"/>
        </w:rPr>
        <w:t>e</w:t>
      </w:r>
      <w:r>
        <w:rPr>
          <w:spacing w:val="4"/>
          <w:w w:val="23"/>
          <w:vertAlign w:val="baseline"/>
        </w:rPr>
        <w:t>̅</w:t>
      </w:r>
      <w:r>
        <w:rPr>
          <w:spacing w:val="-18"/>
          <w:w w:val="23"/>
          <w:vertAlign w:val="baseline"/>
        </w:rPr>
        <w:t>̅</w:t>
      </w:r>
      <w:r>
        <w:rPr>
          <w:rFonts w:ascii="STIX" w:hAnsi="STIX"/>
          <w:i/>
          <w:spacing w:val="-55"/>
          <w:w w:val="96"/>
          <w:position w:val="-18"/>
          <w:vertAlign w:val="baseline"/>
        </w:rPr>
        <w:t>a</w:t>
      </w:r>
      <w:r>
        <w:rPr>
          <w:spacing w:val="4"/>
          <w:w w:val="23"/>
          <w:vertAlign w:val="baseline"/>
        </w:rPr>
        <w:t>̅</w:t>
      </w:r>
      <w:r>
        <w:rPr>
          <w:spacing w:val="-5"/>
          <w:w w:val="23"/>
          <w:vertAlign w:val="baseline"/>
        </w:rPr>
        <w:t>̅</w:t>
      </w:r>
      <w:r>
        <w:rPr>
          <w:rFonts w:ascii="STIX" w:hAnsi="STIX"/>
          <w:i/>
          <w:spacing w:val="-68"/>
          <w:w w:val="96"/>
          <w:position w:val="-18"/>
          <w:vertAlign w:val="baseline"/>
        </w:rPr>
        <w:t>n</w:t>
      </w:r>
      <w:r>
        <w:rPr>
          <w:spacing w:val="4"/>
          <w:w w:val="23"/>
          <w:vertAlign w:val="baseline"/>
        </w:rPr>
        <w:t>̅̅</w:t>
      </w:r>
      <w:r>
        <w:rPr>
          <w:spacing w:val="-24"/>
          <w:w w:val="23"/>
          <w:vertAlign w:val="baseline"/>
        </w:rPr>
        <w:t>̅</w:t>
      </w:r>
      <w:r>
        <w:rPr>
          <w:spacing w:val="-42"/>
          <w:w w:val="134"/>
          <w:position w:val="-5"/>
          <w:vertAlign w:val="baseline"/>
        </w:rPr>
        <w:t>)</w:t>
      </w:r>
      <w:r>
        <w:rPr>
          <w:spacing w:val="4"/>
          <w:w w:val="23"/>
          <w:vertAlign w:val="baseline"/>
        </w:rPr>
        <w:t>̅</w:t>
      </w:r>
      <w:r>
        <w:rPr>
          <w:spacing w:val="-18"/>
          <w:w w:val="23"/>
          <w:vertAlign w:val="baseline"/>
        </w:rPr>
        <w:t>̅</w:t>
      </w:r>
      <w:r>
        <w:rPr>
          <w:rFonts w:ascii="STIX" w:hAnsi="STIX"/>
          <w:spacing w:val="-20"/>
          <w:w w:val="131"/>
          <w:vertAlign w:val="subscript"/>
        </w:rPr>
        <w:t>2</w:t>
      </w:r>
      <w:r>
        <w:rPr>
          <w:rFonts w:ascii="Arial" w:hAnsi="Arial"/>
          <w:b/>
          <w:spacing w:val="4"/>
          <w:w w:val="24"/>
          <w:vertAlign w:val="baseline"/>
        </w:rPr>
        <w:t>̅</w:t>
      </w:r>
    </w:p>
    <w:p>
      <w:pPr>
        <w:spacing w:after="0"/>
        <w:rPr>
          <w:rFonts w:ascii="Arial" w:hAnsi="Arial"/>
        </w:rPr>
        <w:sectPr>
          <w:type w:val="continuous"/>
          <w:pgSz w:w="11910" w:h="15880"/>
          <w:pgMar w:header="655" w:footer="544" w:top="620" w:bottom="280" w:left="600" w:right="600"/>
          <w:cols w:num="2" w:equalWidth="0">
            <w:col w:w="5214" w:space="166"/>
            <w:col w:w="5330"/>
          </w:cols>
        </w:sectPr>
      </w:pPr>
    </w:p>
    <w:p>
      <w:pPr>
        <w:pStyle w:val="BodyText"/>
        <w:spacing w:line="273" w:lineRule="auto" w:before="20"/>
        <w:ind w:left="151" w:right="38"/>
        <w:jc w:val="both"/>
      </w:pPr>
      <w:r>
        <w:rPr>
          <w:w w:val="110"/>
        </w:rPr>
        <w:t>to</w:t>
      </w:r>
      <w:r>
        <w:rPr>
          <w:spacing w:val="-6"/>
          <w:w w:val="110"/>
        </w:rPr>
        <w:t> </w:t>
      </w:r>
      <w:r>
        <w:rPr>
          <w:w w:val="110"/>
        </w:rPr>
        <w:t>a</w:t>
      </w:r>
      <w:r>
        <w:rPr>
          <w:spacing w:val="-8"/>
          <w:w w:val="110"/>
        </w:rPr>
        <w:t> </w:t>
      </w:r>
      <w:r>
        <w:rPr>
          <w:w w:val="110"/>
        </w:rPr>
        <w:t>three-well</w:t>
      </w:r>
      <w:r>
        <w:rPr>
          <w:spacing w:val="-7"/>
          <w:w w:val="110"/>
        </w:rPr>
        <w:t> </w:t>
      </w:r>
      <w:r>
        <w:rPr>
          <w:w w:val="110"/>
        </w:rPr>
        <w:t>dataset</w:t>
      </w:r>
      <w:r>
        <w:rPr>
          <w:spacing w:val="-8"/>
          <w:w w:val="110"/>
        </w:rPr>
        <w:t> </w:t>
      </w:r>
      <w:r>
        <w:rPr>
          <w:w w:val="110"/>
        </w:rPr>
        <w:t>sampling</w:t>
      </w:r>
      <w:r>
        <w:rPr>
          <w:spacing w:val="-6"/>
          <w:w w:val="110"/>
        </w:rPr>
        <w:t> </w:t>
      </w:r>
      <w:r>
        <w:rPr>
          <w:w w:val="110"/>
        </w:rPr>
        <w:t>a</w:t>
      </w:r>
      <w:r>
        <w:rPr>
          <w:spacing w:val="-8"/>
          <w:w w:val="110"/>
        </w:rPr>
        <w:t> </w:t>
      </w:r>
      <w:r>
        <w:rPr>
          <w:w w:val="110"/>
        </w:rPr>
        <w:t>vertically</w:t>
      </w:r>
      <w:r>
        <w:rPr>
          <w:spacing w:val="-7"/>
          <w:w w:val="110"/>
        </w:rPr>
        <w:t> </w:t>
      </w:r>
      <w:r>
        <w:rPr>
          <w:w w:val="110"/>
        </w:rPr>
        <w:t>and</w:t>
      </w:r>
      <w:r>
        <w:rPr>
          <w:spacing w:val="-8"/>
          <w:w w:val="110"/>
        </w:rPr>
        <w:t> </w:t>
      </w:r>
      <w:r>
        <w:rPr>
          <w:w w:val="110"/>
        </w:rPr>
        <w:t>laterally</w:t>
      </w:r>
      <w:r>
        <w:rPr>
          <w:spacing w:val="-8"/>
          <w:w w:val="110"/>
        </w:rPr>
        <w:t> </w:t>
      </w:r>
      <w:r>
        <w:rPr>
          <w:w w:val="110"/>
        </w:rPr>
        <w:t>heterogeneous clastic</w:t>
      </w:r>
      <w:r>
        <w:rPr>
          <w:spacing w:val="-13"/>
          <w:w w:val="110"/>
        </w:rPr>
        <w:t> </w:t>
      </w:r>
      <w:r>
        <w:rPr>
          <w:w w:val="110"/>
        </w:rPr>
        <w:t>reservoir</w:t>
      </w:r>
      <w:r>
        <w:rPr>
          <w:spacing w:val="-11"/>
          <w:w w:val="110"/>
        </w:rPr>
        <w:t> </w:t>
      </w:r>
      <w:r>
        <w:rPr>
          <w:w w:val="110"/>
        </w:rPr>
        <w:t>deposited</w:t>
      </w:r>
      <w:r>
        <w:rPr>
          <w:spacing w:val="-11"/>
          <w:w w:val="110"/>
        </w:rPr>
        <w:t> </w:t>
      </w:r>
      <w:r>
        <w:rPr>
          <w:w w:val="110"/>
        </w:rPr>
        <w:t>in</w:t>
      </w:r>
      <w:r>
        <w:rPr>
          <w:spacing w:val="-11"/>
          <w:w w:val="110"/>
        </w:rPr>
        <w:t> </w:t>
      </w:r>
      <w:r>
        <w:rPr>
          <w:w w:val="110"/>
        </w:rPr>
        <w:t>a</w:t>
      </w:r>
      <w:r>
        <w:rPr>
          <w:spacing w:val="-11"/>
          <w:w w:val="110"/>
        </w:rPr>
        <w:t> </w:t>
      </w:r>
      <w:r>
        <w:rPr>
          <w:w w:val="110"/>
        </w:rPr>
        <w:t>meandering</w:t>
      </w:r>
      <w:r>
        <w:rPr>
          <w:spacing w:val="-11"/>
          <w:w w:val="110"/>
        </w:rPr>
        <w:t> </w:t>
      </w:r>
      <w:r>
        <w:rPr>
          <w:w w:val="110"/>
        </w:rPr>
        <w:t>braided</w:t>
      </w:r>
      <w:r>
        <w:rPr>
          <w:spacing w:val="-11"/>
          <w:w w:val="110"/>
        </w:rPr>
        <w:t> </w:t>
      </w:r>
      <w:r>
        <w:rPr>
          <w:w w:val="110"/>
        </w:rPr>
        <w:t>stream</w:t>
      </w:r>
      <w:r>
        <w:rPr>
          <w:spacing w:val="-11"/>
          <w:w w:val="110"/>
        </w:rPr>
        <w:t> </w:t>
      </w:r>
      <w:r>
        <w:rPr>
          <w:w w:val="110"/>
        </w:rPr>
        <w:t>environment. </w:t>
      </w:r>
      <w:r>
        <w:rPr/>
        <w:t>The well data consists of a core-derived lithofacies classification and just</w:t>
      </w:r>
      <w:r>
        <w:rPr>
          <w:spacing w:val="80"/>
          <w:w w:val="110"/>
        </w:rPr>
        <w:t> </w:t>
      </w:r>
      <w:r>
        <w:rPr>
          <w:w w:val="110"/>
        </w:rPr>
        <w:t>four recorded</w:t>
      </w:r>
      <w:r>
        <w:rPr>
          <w:spacing w:val="-1"/>
          <w:w w:val="110"/>
        </w:rPr>
        <w:t> </w:t>
      </w:r>
      <w:r>
        <w:rPr>
          <w:w w:val="110"/>
        </w:rPr>
        <w:t>well logs</w:t>
      </w:r>
      <w:r>
        <w:rPr>
          <w:spacing w:val="-1"/>
          <w:w w:val="110"/>
        </w:rPr>
        <w:t> </w:t>
      </w:r>
      <w:r>
        <w:rPr>
          <w:w w:val="110"/>
        </w:rPr>
        <w:t>augmented</w:t>
      </w:r>
      <w:r>
        <w:rPr>
          <w:spacing w:val="-1"/>
          <w:w w:val="110"/>
        </w:rPr>
        <w:t> </w:t>
      </w:r>
      <w:r>
        <w:rPr>
          <w:w w:val="110"/>
        </w:rPr>
        <w:t>by twelve</w:t>
      </w:r>
      <w:r>
        <w:rPr>
          <w:spacing w:val="-2"/>
          <w:w w:val="110"/>
        </w:rPr>
        <w:t> </w:t>
      </w:r>
      <w:r>
        <w:rPr>
          <w:w w:val="110"/>
        </w:rPr>
        <w:t>calculated derivative</w:t>
      </w:r>
      <w:r>
        <w:rPr>
          <w:spacing w:val="-1"/>
          <w:w w:val="110"/>
        </w:rPr>
        <w:t> </w:t>
      </w:r>
      <w:r>
        <w:rPr>
          <w:w w:val="110"/>
        </w:rPr>
        <w:t>and volatility</w:t>
      </w:r>
      <w:r>
        <w:rPr>
          <w:spacing w:val="36"/>
          <w:w w:val="110"/>
        </w:rPr>
        <w:t> </w:t>
      </w:r>
      <w:r>
        <w:rPr>
          <w:w w:val="110"/>
        </w:rPr>
        <w:t>attributes.</w:t>
      </w:r>
      <w:r>
        <w:rPr>
          <w:spacing w:val="36"/>
          <w:w w:val="110"/>
        </w:rPr>
        <w:t> </w:t>
      </w:r>
      <w:r>
        <w:rPr>
          <w:w w:val="110"/>
        </w:rPr>
        <w:t>The</w:t>
      </w:r>
      <w:r>
        <w:rPr>
          <w:spacing w:val="36"/>
          <w:w w:val="110"/>
        </w:rPr>
        <w:t> </w:t>
      </w:r>
      <w:r>
        <w:rPr>
          <w:w w:val="110"/>
        </w:rPr>
        <w:t>multi-optimizer</w:t>
      </w:r>
      <w:r>
        <w:rPr>
          <w:spacing w:val="36"/>
          <w:w w:val="110"/>
        </w:rPr>
        <w:t> </w:t>
      </w:r>
      <w:r>
        <w:rPr>
          <w:w w:val="110"/>
        </w:rPr>
        <w:t>feature</w:t>
      </w:r>
      <w:r>
        <w:rPr>
          <w:spacing w:val="37"/>
          <w:w w:val="110"/>
        </w:rPr>
        <w:t> </w:t>
      </w:r>
      <w:r>
        <w:rPr>
          <w:w w:val="110"/>
        </w:rPr>
        <w:t>selection</w:t>
      </w:r>
      <w:r>
        <w:rPr>
          <w:spacing w:val="36"/>
          <w:w w:val="110"/>
        </w:rPr>
        <w:t> </w:t>
      </w:r>
      <w:r>
        <w:rPr>
          <w:spacing w:val="-2"/>
          <w:w w:val="110"/>
        </w:rPr>
        <w:t>technique</w:t>
      </w:r>
    </w:p>
    <w:p>
      <w:pPr>
        <w:pStyle w:val="BodyText"/>
        <w:spacing w:line="145" w:lineRule="exact"/>
        <w:ind w:left="151"/>
        <w:jc w:val="both"/>
      </w:pPr>
      <w:r>
        <w:rPr/>
        <mc:AlternateContent>
          <mc:Choice Requires="wps">
            <w:drawing>
              <wp:anchor distT="0" distB="0" distL="0" distR="0" allowOverlap="1" layoutInCell="1" locked="0" behindDoc="0" simplePos="0" relativeHeight="15737344">
                <wp:simplePos x="0" y="0"/>
                <wp:positionH relativeFrom="page">
                  <wp:posOffset>4011887</wp:posOffset>
                </wp:positionH>
                <wp:positionV relativeFrom="paragraph">
                  <wp:posOffset>259950</wp:posOffset>
                </wp:positionV>
                <wp:extent cx="251460" cy="11557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51460" cy="115570"/>
                        </a:xfrm>
                        <a:prstGeom prst="rect">
                          <a:avLst/>
                        </a:prstGeom>
                      </wps:spPr>
                      <wps:txbx>
                        <w:txbxContent>
                          <w:p>
                            <w:pPr>
                              <w:spacing w:line="181" w:lineRule="exact" w:before="0"/>
                              <w:ind w:left="0" w:right="0" w:firstLine="0"/>
                              <w:jc w:val="left"/>
                              <w:rPr>
                                <w:rFonts w:ascii="LM Roman 10" w:hAnsi="LM Roman 10"/>
                                <w:sz w:val="16"/>
                              </w:rPr>
                            </w:pPr>
                            <w:r>
                              <w:rPr>
                                <w:rFonts w:ascii="STIX" w:hAnsi="STIX"/>
                                <w:position w:val="2"/>
                                <w:sz w:val="16"/>
                              </w:rPr>
                              <w:t>6</w:t>
                            </w:r>
                            <w:r>
                              <w:rPr>
                                <w:rFonts w:ascii="STIX" w:hAnsi="STIX"/>
                                <w:i/>
                                <w:sz w:val="10"/>
                              </w:rPr>
                              <w:t>i</w:t>
                            </w:r>
                            <w:r>
                              <w:rPr>
                                <w:rFonts w:ascii="LM Roman 10" w:hAnsi="LM Roman 10"/>
                                <w:sz w:val="10"/>
                              </w:rPr>
                              <w:t>(</w:t>
                            </w:r>
                            <w:r>
                              <w:rPr>
                                <w:rFonts w:ascii="STIX" w:hAnsi="STIX"/>
                                <w:i/>
                                <w:sz w:val="10"/>
                              </w:rPr>
                              <w:t>δ</w:t>
                            </w:r>
                            <w:r>
                              <w:rPr>
                                <w:rFonts w:ascii="LM Roman 10" w:hAnsi="LM Roman 10"/>
                                <w:sz w:val="10"/>
                              </w:rPr>
                              <w:t>)</w:t>
                            </w:r>
                            <w:r>
                              <w:rPr>
                                <w:rFonts w:ascii="LM Roman 10" w:hAnsi="LM Roman 10"/>
                                <w:spacing w:val="5"/>
                                <w:sz w:val="10"/>
                              </w:rPr>
                              <w:t> </w:t>
                            </w:r>
                            <w:r>
                              <w:rPr>
                                <w:rFonts w:ascii="LM Roman 10" w:hAnsi="LM Roman 10"/>
                                <w:spacing w:val="-12"/>
                                <w:position w:val="2"/>
                                <w:sz w:val="16"/>
                              </w:rPr>
                              <w:t>=</w:t>
                            </w:r>
                          </w:p>
                        </w:txbxContent>
                      </wps:txbx>
                      <wps:bodyPr wrap="square" lIns="0" tIns="0" rIns="0" bIns="0" rtlCol="0">
                        <a:noAutofit/>
                      </wps:bodyPr>
                    </wps:wsp>
                  </a:graphicData>
                </a:graphic>
              </wp:anchor>
            </w:drawing>
          </mc:Choice>
          <mc:Fallback>
            <w:pict>
              <v:shape style="position:absolute;margin-left:315.896667pt;margin-top:20.468534pt;width:19.8pt;height:9.1pt;mso-position-horizontal-relative:page;mso-position-vertical-relative:paragraph;z-index:15737344" type="#_x0000_t202" id="docshape22" filled="false" stroked="false">
                <v:textbox inset="0,0,0,0">
                  <w:txbxContent>
                    <w:p>
                      <w:pPr>
                        <w:spacing w:line="181" w:lineRule="exact" w:before="0"/>
                        <w:ind w:left="0" w:right="0" w:firstLine="0"/>
                        <w:jc w:val="left"/>
                        <w:rPr>
                          <w:rFonts w:ascii="LM Roman 10" w:hAnsi="LM Roman 10"/>
                          <w:sz w:val="16"/>
                        </w:rPr>
                      </w:pPr>
                      <w:r>
                        <w:rPr>
                          <w:rFonts w:ascii="STIX" w:hAnsi="STIX"/>
                          <w:position w:val="2"/>
                          <w:sz w:val="16"/>
                        </w:rPr>
                        <w:t>6</w:t>
                      </w:r>
                      <w:r>
                        <w:rPr>
                          <w:rFonts w:ascii="STIX" w:hAnsi="STIX"/>
                          <w:i/>
                          <w:sz w:val="10"/>
                        </w:rPr>
                        <w:t>i</w:t>
                      </w:r>
                      <w:r>
                        <w:rPr>
                          <w:rFonts w:ascii="LM Roman 10" w:hAnsi="LM Roman 10"/>
                          <w:sz w:val="10"/>
                        </w:rPr>
                        <w:t>(</w:t>
                      </w:r>
                      <w:r>
                        <w:rPr>
                          <w:rFonts w:ascii="STIX" w:hAnsi="STIX"/>
                          <w:i/>
                          <w:sz w:val="10"/>
                        </w:rPr>
                        <w:t>δ</w:t>
                      </w:r>
                      <w:r>
                        <w:rPr>
                          <w:rFonts w:ascii="LM Roman 10" w:hAnsi="LM Roman 10"/>
                          <w:sz w:val="10"/>
                        </w:rPr>
                        <w:t>)</w:t>
                      </w:r>
                      <w:r>
                        <w:rPr>
                          <w:rFonts w:ascii="LM Roman 10" w:hAnsi="LM Roman 10"/>
                          <w:spacing w:val="5"/>
                          <w:sz w:val="10"/>
                        </w:rPr>
                        <w:t> </w:t>
                      </w:r>
                      <w:r>
                        <w:rPr>
                          <w:rFonts w:ascii="LM Roman 10" w:hAnsi="LM Roman 10"/>
                          <w:spacing w:val="-12"/>
                          <w:position w:val="2"/>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632064">
                <wp:simplePos x="0" y="0"/>
                <wp:positionH relativeFrom="page">
                  <wp:posOffset>4505756</wp:posOffset>
                </wp:positionH>
                <wp:positionV relativeFrom="paragraph">
                  <wp:posOffset>320813</wp:posOffset>
                </wp:positionV>
                <wp:extent cx="102235" cy="8763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02235" cy="87630"/>
                        </a:xfrm>
                        <a:prstGeom prst="rect">
                          <a:avLst/>
                        </a:prstGeom>
                      </wps:spPr>
                      <wps:txbx>
                        <w:txbxContent>
                          <w:p>
                            <w:pPr>
                              <w:spacing w:line="138" w:lineRule="exact" w:before="0"/>
                              <w:ind w:left="0" w:right="0" w:firstLine="0"/>
                              <w:jc w:val="left"/>
                              <w:rPr>
                                <w:rFonts w:ascii="STIX"/>
                                <w:sz w:val="10"/>
                              </w:rPr>
                            </w:pPr>
                            <w:r>
                              <w:rPr>
                                <w:rFonts w:ascii="STIX"/>
                                <w:i/>
                                <w:spacing w:val="-5"/>
                                <w:sz w:val="10"/>
                              </w:rPr>
                              <w:t>i</w:t>
                            </w:r>
                            <w:r>
                              <w:rPr>
                                <w:rFonts w:ascii="LM Roman 10"/>
                                <w:spacing w:val="-5"/>
                                <w:sz w:val="10"/>
                              </w:rPr>
                              <w:t>=</w:t>
                            </w:r>
                            <w:r>
                              <w:rPr>
                                <w:rFonts w:ascii="STIX"/>
                                <w:spacing w:val="-5"/>
                                <w:sz w:val="10"/>
                              </w:rPr>
                              <w:t>0</w:t>
                            </w:r>
                          </w:p>
                        </w:txbxContent>
                      </wps:txbx>
                      <wps:bodyPr wrap="square" lIns="0" tIns="0" rIns="0" bIns="0" rtlCol="0">
                        <a:noAutofit/>
                      </wps:bodyPr>
                    </wps:wsp>
                  </a:graphicData>
                </a:graphic>
              </wp:anchor>
            </w:drawing>
          </mc:Choice>
          <mc:Fallback>
            <w:pict>
              <v:shape style="position:absolute;margin-left:354.783997pt;margin-top:25.260937pt;width:8.0500pt;height:6.9pt;mso-position-horizontal-relative:page;mso-position-vertical-relative:paragraph;z-index:-18684416" type="#_x0000_t202" id="docshape23" filled="false" stroked="false">
                <v:textbox inset="0,0,0,0">
                  <w:txbxContent>
                    <w:p>
                      <w:pPr>
                        <w:spacing w:line="138" w:lineRule="exact" w:before="0"/>
                        <w:ind w:left="0" w:right="0" w:firstLine="0"/>
                        <w:jc w:val="left"/>
                        <w:rPr>
                          <w:rFonts w:ascii="STIX"/>
                          <w:sz w:val="10"/>
                        </w:rPr>
                      </w:pPr>
                      <w:r>
                        <w:rPr>
                          <w:rFonts w:ascii="STIX"/>
                          <w:i/>
                          <w:spacing w:val="-5"/>
                          <w:sz w:val="10"/>
                        </w:rPr>
                        <w:t>i</w:t>
                      </w:r>
                      <w:r>
                        <w:rPr>
                          <w:rFonts w:ascii="LM Roman 10"/>
                          <w:spacing w:val="-5"/>
                          <w:sz w:val="10"/>
                        </w:rPr>
                        <w:t>=</w:t>
                      </w:r>
                      <w:r>
                        <w:rPr>
                          <w:rFonts w:ascii="STIX"/>
                          <w:spacing w:val="-5"/>
                          <w:sz w:val="10"/>
                        </w:rPr>
                        <w:t>0</w:t>
                      </w:r>
                    </w:p>
                  </w:txbxContent>
                </v:textbox>
                <w10:wrap type="none"/>
              </v:shape>
            </w:pict>
          </mc:Fallback>
        </mc:AlternateContent>
      </w:r>
      <w:r>
        <w:rPr/>
        <mc:AlternateContent>
          <mc:Choice Requires="wps">
            <w:drawing>
              <wp:anchor distT="0" distB="0" distL="0" distR="0" allowOverlap="1" layoutInCell="1" locked="0" behindDoc="1" simplePos="0" relativeHeight="484632576">
                <wp:simplePos x="0" y="0"/>
                <wp:positionH relativeFrom="page">
                  <wp:posOffset>4731881</wp:posOffset>
                </wp:positionH>
                <wp:positionV relativeFrom="paragraph">
                  <wp:posOffset>259968</wp:posOffset>
                </wp:positionV>
                <wp:extent cx="233045" cy="11620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33045" cy="116205"/>
                        </a:xfrm>
                        <a:prstGeom prst="rect">
                          <a:avLst/>
                        </a:prstGeom>
                      </wps:spPr>
                      <wps:txbx>
                        <w:txbxContent>
                          <w:p>
                            <w:pPr>
                              <w:spacing w:line="182" w:lineRule="exact" w:before="0"/>
                              <w:ind w:left="0" w:right="0" w:firstLine="0"/>
                              <w:jc w:val="left"/>
                              <w:rPr>
                                <w:rFonts w:ascii="LM Roman 10" w:hAnsi="LM Roman 10"/>
                                <w:sz w:val="10"/>
                              </w:rPr>
                            </w:pPr>
                            <w:r>
                              <w:rPr>
                                <w:rFonts w:ascii="STIX" w:hAnsi="STIX"/>
                                <w:spacing w:val="-6"/>
                                <w:position w:val="2"/>
                                <w:sz w:val="16"/>
                              </w:rPr>
                              <w:t>5</w:t>
                            </w:r>
                            <w:r>
                              <w:rPr>
                                <w:rFonts w:ascii="STIX" w:hAnsi="STIX"/>
                                <w:spacing w:val="-3"/>
                                <w:position w:val="2"/>
                                <w:sz w:val="16"/>
                              </w:rPr>
                              <w:t> </w:t>
                            </w:r>
                            <w:r>
                              <w:rPr>
                                <w:rFonts w:ascii="LM Roman 10" w:hAnsi="LM Roman 10"/>
                                <w:spacing w:val="-6"/>
                                <w:sz w:val="10"/>
                              </w:rPr>
                              <w:t>(</w:t>
                            </w:r>
                            <w:r>
                              <w:rPr>
                                <w:rFonts w:ascii="STIX" w:hAnsi="STIX"/>
                                <w:i/>
                                <w:spacing w:val="-6"/>
                                <w:sz w:val="10"/>
                              </w:rPr>
                              <w:t>d</w:t>
                            </w:r>
                            <w:r>
                              <w:rPr>
                                <w:rFonts w:ascii="LM Roman 10" w:hAnsi="LM Roman 10"/>
                                <w:spacing w:val="-6"/>
                                <w:sz w:val="10"/>
                              </w:rPr>
                              <w:t>—</w:t>
                            </w:r>
                            <w:r>
                              <w:rPr>
                                <w:rFonts w:ascii="STIX" w:hAnsi="STIX"/>
                                <w:i/>
                                <w:spacing w:val="-6"/>
                                <w:sz w:val="10"/>
                              </w:rPr>
                              <w:t>i</w:t>
                            </w:r>
                            <w:r>
                              <w:rPr>
                                <w:rFonts w:ascii="LM Roman 10" w:hAnsi="LM Roman 10"/>
                                <w:spacing w:val="-6"/>
                                <w:sz w:val="10"/>
                              </w:rPr>
                              <w:t>)</w:t>
                            </w:r>
                          </w:p>
                        </w:txbxContent>
                      </wps:txbx>
                      <wps:bodyPr wrap="square" lIns="0" tIns="0" rIns="0" bIns="0" rtlCol="0">
                        <a:noAutofit/>
                      </wps:bodyPr>
                    </wps:wsp>
                  </a:graphicData>
                </a:graphic>
              </wp:anchor>
            </w:drawing>
          </mc:Choice>
          <mc:Fallback>
            <w:pict>
              <v:shape style="position:absolute;margin-left:372.589111pt;margin-top:20.469961pt;width:18.350pt;height:9.15pt;mso-position-horizontal-relative:page;mso-position-vertical-relative:paragraph;z-index:-18683904" type="#_x0000_t202" id="docshape24" filled="false" stroked="false">
                <v:textbox inset="0,0,0,0">
                  <w:txbxContent>
                    <w:p>
                      <w:pPr>
                        <w:spacing w:line="182" w:lineRule="exact" w:before="0"/>
                        <w:ind w:left="0" w:right="0" w:firstLine="0"/>
                        <w:jc w:val="left"/>
                        <w:rPr>
                          <w:rFonts w:ascii="LM Roman 10" w:hAnsi="LM Roman 10"/>
                          <w:sz w:val="10"/>
                        </w:rPr>
                      </w:pPr>
                      <w:r>
                        <w:rPr>
                          <w:rFonts w:ascii="STIX" w:hAnsi="STIX"/>
                          <w:spacing w:val="-6"/>
                          <w:position w:val="2"/>
                          <w:sz w:val="16"/>
                        </w:rPr>
                        <w:t>5</w:t>
                      </w:r>
                      <w:r>
                        <w:rPr>
                          <w:rFonts w:ascii="STIX" w:hAnsi="STIX"/>
                          <w:spacing w:val="-3"/>
                          <w:position w:val="2"/>
                          <w:sz w:val="16"/>
                        </w:rPr>
                        <w:t> </w:t>
                      </w:r>
                      <w:r>
                        <w:rPr>
                          <w:rFonts w:ascii="LM Roman 10" w:hAnsi="LM Roman 10"/>
                          <w:spacing w:val="-6"/>
                          <w:sz w:val="10"/>
                        </w:rPr>
                        <w:t>(</w:t>
                      </w:r>
                      <w:r>
                        <w:rPr>
                          <w:rFonts w:ascii="STIX" w:hAnsi="STIX"/>
                          <w:i/>
                          <w:spacing w:val="-6"/>
                          <w:sz w:val="10"/>
                        </w:rPr>
                        <w:t>d</w:t>
                      </w:r>
                      <w:r>
                        <w:rPr>
                          <w:rFonts w:ascii="LM Roman 10" w:hAnsi="LM Roman 10"/>
                          <w:spacing w:val="-6"/>
                          <w:sz w:val="10"/>
                        </w:rPr>
                        <w:t>—</w:t>
                      </w:r>
                      <w:r>
                        <w:rPr>
                          <w:rFonts w:ascii="STIX" w:hAnsi="STIX"/>
                          <w:i/>
                          <w:spacing w:val="-6"/>
                          <w:sz w:val="10"/>
                        </w:rPr>
                        <w:t>i</w:t>
                      </w:r>
                      <w:r>
                        <w:rPr>
                          <w:rFonts w:ascii="LM Roman 10" w:hAnsi="LM Roman 10"/>
                          <w:spacing w:val="-6"/>
                          <w:sz w:val="10"/>
                        </w:rPr>
                        <w:t>)</w:t>
                      </w:r>
                    </w:p>
                  </w:txbxContent>
                </v:textbox>
                <w10:wrap type="none"/>
              </v:shape>
            </w:pict>
          </mc:Fallback>
        </mc:AlternateContent>
      </w:r>
      <w:r>
        <w:rPr/>
        <mc:AlternateContent>
          <mc:Choice Requires="wps">
            <w:drawing>
              <wp:anchor distT="0" distB="0" distL="0" distR="0" allowOverlap="1" layoutInCell="1" locked="0" behindDoc="0" simplePos="0" relativeHeight="15738880">
                <wp:simplePos x="0" y="0"/>
                <wp:positionH relativeFrom="page">
                  <wp:posOffset>6949406</wp:posOffset>
                </wp:positionH>
                <wp:positionV relativeFrom="paragraph">
                  <wp:posOffset>250905</wp:posOffset>
                </wp:positionV>
                <wp:extent cx="133350" cy="11239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33350" cy="112395"/>
                        </a:xfrm>
                        <a:prstGeom prst="rect">
                          <a:avLst/>
                        </a:prstGeom>
                      </wps:spPr>
                      <wps:txbx>
                        <w:txbxContent>
                          <w:p>
                            <w:pPr>
                              <w:pStyle w:val="BodyText"/>
                              <w:spacing w:line="175" w:lineRule="exact"/>
                            </w:pPr>
                            <w:r>
                              <w:rPr>
                                <w:spacing w:val="-5"/>
                                <w:w w:val="110"/>
                              </w:rPr>
                              <w:t>(6)</w:t>
                            </w:r>
                          </w:p>
                        </w:txbxContent>
                      </wps:txbx>
                      <wps:bodyPr wrap="square" lIns="0" tIns="0" rIns="0" bIns="0" rtlCol="0">
                        <a:noAutofit/>
                      </wps:bodyPr>
                    </wps:wsp>
                  </a:graphicData>
                </a:graphic>
              </wp:anchor>
            </w:drawing>
          </mc:Choice>
          <mc:Fallback>
            <w:pict>
              <v:shape style="position:absolute;margin-left:547.197388pt;margin-top:19.756344pt;width:10.5pt;height:8.85pt;mso-position-horizontal-relative:page;mso-position-vertical-relative:paragraph;z-index:15738880" type="#_x0000_t202" id="docshape25" filled="false" stroked="false">
                <v:textbox inset="0,0,0,0">
                  <w:txbxContent>
                    <w:p>
                      <w:pPr>
                        <w:pStyle w:val="BodyText"/>
                        <w:spacing w:line="175" w:lineRule="exact"/>
                      </w:pPr>
                      <w:r>
                        <w:rPr>
                          <w:spacing w:val="-5"/>
                          <w:w w:val="110"/>
                        </w:rPr>
                        <w:t>(6)</w:t>
                      </w:r>
                    </w:p>
                  </w:txbxContent>
                </v:textbox>
                <w10:wrap type="none"/>
              </v:shape>
            </w:pict>
          </mc:Fallback>
        </mc:AlternateContent>
      </w:r>
      <w:r>
        <w:rPr>
          <w:w w:val="110"/>
        </w:rPr>
        <w:t>proposed</w:t>
      </w:r>
      <w:r>
        <w:rPr>
          <w:spacing w:val="-3"/>
          <w:w w:val="110"/>
        </w:rPr>
        <w:t> </w:t>
      </w:r>
      <w:r>
        <w:rPr>
          <w:w w:val="110"/>
        </w:rPr>
        <w:t>and</w:t>
      </w:r>
      <w:r>
        <w:rPr>
          <w:spacing w:val="-2"/>
          <w:w w:val="110"/>
        </w:rPr>
        <w:t> </w:t>
      </w:r>
      <w:r>
        <w:rPr>
          <w:w w:val="110"/>
        </w:rPr>
        <w:t>developed</w:t>
      </w:r>
      <w:r>
        <w:rPr>
          <w:spacing w:val="-4"/>
          <w:w w:val="110"/>
        </w:rPr>
        <w:t> </w:t>
      </w:r>
      <w:r>
        <w:rPr>
          <w:w w:val="110"/>
        </w:rPr>
        <w:t>involving</w:t>
      </w:r>
      <w:r>
        <w:rPr>
          <w:spacing w:val="-3"/>
          <w:w w:val="110"/>
        </w:rPr>
        <w:t> </w:t>
      </w:r>
      <w:r>
        <w:rPr>
          <w:w w:val="110"/>
        </w:rPr>
        <w:t>well-log</w:t>
      </w:r>
      <w:r>
        <w:rPr>
          <w:spacing w:val="-4"/>
          <w:w w:val="110"/>
        </w:rPr>
        <w:t> </w:t>
      </w:r>
      <w:r>
        <w:rPr>
          <w:w w:val="110"/>
        </w:rPr>
        <w:t>attributes</w:t>
      </w:r>
      <w:r>
        <w:rPr>
          <w:spacing w:val="-2"/>
          <w:w w:val="110"/>
        </w:rPr>
        <w:t> </w:t>
      </w:r>
      <w:r>
        <w:rPr>
          <w:w w:val="110"/>
        </w:rPr>
        <w:t>and</w:t>
      </w:r>
      <w:r>
        <w:rPr>
          <w:spacing w:val="-3"/>
          <w:w w:val="110"/>
        </w:rPr>
        <w:t> </w:t>
      </w:r>
      <w:r>
        <w:rPr>
          <w:w w:val="110"/>
        </w:rPr>
        <w:t>coupled</w:t>
      </w:r>
      <w:r>
        <w:rPr>
          <w:spacing w:val="-3"/>
          <w:w w:val="110"/>
        </w:rPr>
        <w:t> </w:t>
      </w:r>
      <w:r>
        <w:rPr>
          <w:spacing w:val="-4"/>
          <w:w w:val="110"/>
        </w:rPr>
        <w:t>with</w:t>
      </w:r>
    </w:p>
    <w:p>
      <w:pPr>
        <w:pStyle w:val="BodyText"/>
        <w:spacing w:line="244" w:lineRule="auto" w:before="93"/>
        <w:ind w:left="151" w:right="150"/>
        <w:jc w:val="both"/>
      </w:pPr>
      <w:r>
        <w:rPr/>
        <w:br w:type="column"/>
      </w:r>
      <w:r>
        <w:rPr>
          <w:w w:val="110"/>
        </w:rPr>
        <w:t>where</w:t>
      </w:r>
      <w:r>
        <w:rPr>
          <w:spacing w:val="-11"/>
          <w:w w:val="110"/>
        </w:rPr>
        <w:t> </w:t>
      </w:r>
      <w:r>
        <w:rPr>
          <w:i/>
          <w:w w:val="110"/>
        </w:rPr>
        <w:t>i</w:t>
      </w:r>
      <w:r>
        <w:rPr>
          <w:rFonts w:ascii="LM Roman 10" w:hAnsi="LM Roman 10"/>
          <w:w w:val="110"/>
        </w:rPr>
        <w:t>(</w:t>
      </w:r>
      <w:r>
        <w:rPr>
          <w:rFonts w:ascii="STIX" w:hAnsi="STIX"/>
          <w:i/>
          <w:w w:val="110"/>
        </w:rPr>
        <w:t>γ</w:t>
      </w:r>
      <w:r>
        <w:rPr>
          <w:rFonts w:ascii="LM Roman 10" w:hAnsi="LM Roman 10"/>
          <w:w w:val="110"/>
        </w:rPr>
        <w:t>)</w:t>
      </w:r>
      <w:r>
        <w:rPr>
          <w:rFonts w:ascii="LM Roman 10" w:hAnsi="LM Roman 10"/>
          <w:spacing w:val="-15"/>
          <w:w w:val="110"/>
        </w:rPr>
        <w:t> </w:t>
      </w:r>
      <w:r>
        <w:rPr>
          <w:rFonts w:ascii="LM Roman 10" w:hAnsi="LM Roman 10"/>
          <w:w w:val="110"/>
        </w:rPr>
        <w:t>=</w:t>
      </w:r>
      <w:r>
        <w:rPr>
          <w:rFonts w:ascii="LM Roman 10" w:hAnsi="LM Roman 10"/>
          <w:spacing w:val="-15"/>
          <w:w w:val="110"/>
        </w:rPr>
        <w:t> </w:t>
      </w:r>
      <w:r>
        <w:rPr>
          <w:w w:val="110"/>
        </w:rPr>
        <w:t>the</w:t>
      </w:r>
      <w:r>
        <w:rPr>
          <w:spacing w:val="-11"/>
          <w:w w:val="110"/>
        </w:rPr>
        <w:t> </w:t>
      </w:r>
      <w:r>
        <w:rPr>
          <w:w w:val="110"/>
        </w:rPr>
        <w:t>interval</w:t>
      </w:r>
      <w:r>
        <w:rPr>
          <w:spacing w:val="-11"/>
          <w:w w:val="110"/>
        </w:rPr>
        <w:t> </w:t>
      </w:r>
      <w:r>
        <w:rPr>
          <w:w w:val="110"/>
        </w:rPr>
        <w:t>between</w:t>
      </w:r>
      <w:r>
        <w:rPr>
          <w:spacing w:val="-11"/>
          <w:w w:val="110"/>
        </w:rPr>
        <w:t> </w:t>
      </w:r>
      <w:r>
        <w:rPr>
          <w:w w:val="110"/>
        </w:rPr>
        <w:t>recorded</w:t>
      </w:r>
      <w:r>
        <w:rPr>
          <w:spacing w:val="-9"/>
          <w:w w:val="110"/>
        </w:rPr>
        <w:t> </w:t>
      </w:r>
      <w:r>
        <w:rPr>
          <w:w w:val="110"/>
        </w:rPr>
        <w:t>log</w:t>
      </w:r>
      <w:r>
        <w:rPr>
          <w:spacing w:val="-8"/>
          <w:w w:val="110"/>
        </w:rPr>
        <w:t> </w:t>
      </w:r>
      <w:r>
        <w:rPr>
          <w:w w:val="110"/>
        </w:rPr>
        <w:t>values</w:t>
      </w:r>
      <w:r>
        <w:rPr>
          <w:spacing w:val="-8"/>
          <w:w w:val="110"/>
        </w:rPr>
        <w:t> </w:t>
      </w:r>
      <w:r>
        <w:rPr>
          <w:w w:val="110"/>
        </w:rPr>
        <w:t>at</w:t>
      </w:r>
      <w:r>
        <w:rPr>
          <w:spacing w:val="-8"/>
          <w:w w:val="110"/>
        </w:rPr>
        <w:t> </w:t>
      </w:r>
      <w:r>
        <w:rPr>
          <w:w w:val="110"/>
        </w:rPr>
        <w:t>depths</w:t>
      </w:r>
      <w:r>
        <w:rPr>
          <w:spacing w:val="-8"/>
          <w:w w:val="110"/>
        </w:rPr>
        <w:t> </w:t>
      </w:r>
      <w:r>
        <w:rPr>
          <w:i/>
          <w:w w:val="110"/>
        </w:rPr>
        <w:t>d-</w:t>
      </w:r>
      <w:r>
        <w:rPr>
          <w:i/>
          <w:spacing w:val="-8"/>
          <w:w w:val="110"/>
        </w:rPr>
        <w:t> </w:t>
      </w:r>
      <w:r>
        <w:rPr>
          <w:rFonts w:ascii="STIX" w:hAnsi="STIX"/>
          <w:i/>
          <w:w w:val="110"/>
        </w:rPr>
        <w:t>γ</w:t>
      </w:r>
      <w:r>
        <w:rPr>
          <w:rFonts w:ascii="STIX" w:hAnsi="STIX"/>
          <w:i/>
          <w:spacing w:val="-5"/>
          <w:w w:val="110"/>
        </w:rPr>
        <w:t> </w:t>
      </w:r>
      <w:r>
        <w:rPr>
          <w:w w:val="110"/>
        </w:rPr>
        <w:t>and </w:t>
      </w:r>
      <w:r>
        <w:rPr>
          <w:i/>
          <w:w w:val="110"/>
        </w:rPr>
        <w:t>d,</w:t>
      </w:r>
      <w:r>
        <w:rPr>
          <w:i/>
          <w:spacing w:val="-2"/>
          <w:w w:val="110"/>
        </w:rPr>
        <w:t> </w:t>
      </w:r>
      <w:r>
        <w:rPr>
          <w:w w:val="110"/>
        </w:rPr>
        <w:t>and</w:t>
      </w:r>
      <w:r>
        <w:rPr>
          <w:spacing w:val="-3"/>
          <w:w w:val="110"/>
        </w:rPr>
        <w:t> </w:t>
      </w:r>
      <w:r>
        <w:rPr>
          <w:rFonts w:ascii="STIX" w:hAnsi="STIX"/>
          <w:i/>
          <w:w w:val="110"/>
        </w:rPr>
        <w:t>γ </w:t>
      </w:r>
      <w:r>
        <w:rPr>
          <w:w w:val="110"/>
        </w:rPr>
        <w:t>is</w:t>
      </w:r>
      <w:r>
        <w:rPr>
          <w:spacing w:val="-2"/>
          <w:w w:val="110"/>
        </w:rPr>
        <w:t> </w:t>
      </w:r>
      <w:r>
        <w:rPr>
          <w:w w:val="110"/>
        </w:rPr>
        <w:t>assigned</w:t>
      </w:r>
      <w:r>
        <w:rPr>
          <w:spacing w:val="-2"/>
          <w:w w:val="110"/>
        </w:rPr>
        <w:t> </w:t>
      </w:r>
      <w:r>
        <w:rPr>
          <w:w w:val="110"/>
        </w:rPr>
        <w:t>a</w:t>
      </w:r>
      <w:r>
        <w:rPr>
          <w:spacing w:val="-2"/>
          <w:w w:val="110"/>
        </w:rPr>
        <w:t> </w:t>
      </w:r>
      <w:r>
        <w:rPr>
          <w:w w:val="110"/>
        </w:rPr>
        <w:t>value</w:t>
      </w:r>
      <w:r>
        <w:rPr>
          <w:spacing w:val="-3"/>
          <w:w w:val="110"/>
        </w:rPr>
        <w:t> </w:t>
      </w:r>
      <w:r>
        <w:rPr>
          <w:w w:val="110"/>
        </w:rPr>
        <w:t>of</w:t>
      </w:r>
      <w:r>
        <w:rPr>
          <w:spacing w:val="-2"/>
          <w:w w:val="110"/>
        </w:rPr>
        <w:t> </w:t>
      </w:r>
      <w:r>
        <w:rPr>
          <w:w w:val="110"/>
        </w:rPr>
        <w:t>10</w:t>
      </w:r>
      <w:r>
        <w:rPr>
          <w:spacing w:val="-3"/>
          <w:w w:val="110"/>
        </w:rPr>
        <w:t> </w:t>
      </w:r>
      <w:r>
        <w:rPr>
          <w:w w:val="110"/>
        </w:rPr>
        <w:t>for</w:t>
      </w:r>
      <w:r>
        <w:rPr>
          <w:spacing w:val="-2"/>
          <w:w w:val="110"/>
        </w:rPr>
        <w:t> </w:t>
      </w:r>
      <w:r>
        <w:rPr>
          <w:w w:val="110"/>
        </w:rPr>
        <w:t>this</w:t>
      </w:r>
      <w:r>
        <w:rPr>
          <w:spacing w:val="-2"/>
          <w:w w:val="110"/>
        </w:rPr>
        <w:t> </w:t>
      </w:r>
      <w:r>
        <w:rPr>
          <w:w w:val="110"/>
        </w:rPr>
        <w:t>dataset,</w:t>
      </w:r>
      <w:r>
        <w:rPr>
          <w:spacing w:val="-3"/>
          <w:w w:val="110"/>
        </w:rPr>
        <w:t> </w:t>
      </w:r>
      <w:r>
        <w:rPr>
          <w:w w:val="110"/>
        </w:rPr>
        <w:t>as</w:t>
      </w:r>
      <w:r>
        <w:rPr>
          <w:spacing w:val="-2"/>
          <w:w w:val="110"/>
        </w:rPr>
        <w:t> </w:t>
      </w:r>
      <w:r>
        <w:rPr>
          <w:w w:val="110"/>
        </w:rPr>
        <w:t>determined</w:t>
      </w:r>
      <w:r>
        <w:rPr>
          <w:spacing w:val="-2"/>
          <w:w w:val="110"/>
        </w:rPr>
        <w:t> </w:t>
      </w:r>
      <w:r>
        <w:rPr>
          <w:w w:val="110"/>
        </w:rPr>
        <w:t>by</w:t>
      </w:r>
      <w:r>
        <w:rPr>
          <w:spacing w:val="-2"/>
          <w:w w:val="110"/>
        </w:rPr>
        <w:t> </w:t>
      </w:r>
      <w:r>
        <w:rPr>
          <w:w w:val="110"/>
        </w:rPr>
        <w:t>trial and error. Attributes GR5 and PB5 are calculated with equation </w:t>
      </w:r>
      <w:hyperlink w:history="true" w:anchor="_bookmark2">
        <w:r>
          <w:rPr>
            <w:color w:val="2196D1"/>
            <w:w w:val="110"/>
          </w:rPr>
          <w:t>(5)</w:t>
        </w:r>
      </w:hyperlink>
      <w:r>
        <w:rPr>
          <w:w w:val="110"/>
        </w:rPr>
        <w:t>.</w:t>
      </w:r>
    </w:p>
    <w:p>
      <w:pPr>
        <w:pStyle w:val="BodyText"/>
        <w:spacing w:before="46"/>
      </w:pPr>
    </w:p>
    <w:p>
      <w:pPr>
        <w:pStyle w:val="ListParagraph"/>
        <w:numPr>
          <w:ilvl w:val="2"/>
          <w:numId w:val="2"/>
        </w:numPr>
        <w:tabs>
          <w:tab w:pos="650" w:val="left" w:leader="none"/>
        </w:tabs>
        <w:spacing w:line="240" w:lineRule="auto" w:before="0" w:after="0"/>
        <w:ind w:left="650" w:right="0" w:hanging="499"/>
        <w:jc w:val="left"/>
        <w:rPr>
          <w:i/>
          <w:sz w:val="16"/>
        </w:rPr>
      </w:pPr>
      <w:bookmarkStart w:name="2.1.6 Moving average of volatility attri" w:id="9"/>
      <w:bookmarkEnd w:id="9"/>
      <w:r>
        <w:rPr/>
      </w:r>
      <w:r>
        <w:rPr>
          <w:i/>
          <w:sz w:val="16"/>
        </w:rPr>
        <w:t>Moving</w:t>
      </w:r>
      <w:r>
        <w:rPr>
          <w:i/>
          <w:spacing w:val="13"/>
          <w:sz w:val="16"/>
        </w:rPr>
        <w:t> </w:t>
      </w:r>
      <w:r>
        <w:rPr>
          <w:i/>
          <w:sz w:val="16"/>
        </w:rPr>
        <w:t>average</w:t>
      </w:r>
      <w:r>
        <w:rPr>
          <w:i/>
          <w:spacing w:val="15"/>
          <w:sz w:val="16"/>
        </w:rPr>
        <w:t> </w:t>
      </w:r>
      <w:r>
        <w:rPr>
          <w:i/>
          <w:sz w:val="16"/>
        </w:rPr>
        <w:t>of</w:t>
      </w:r>
      <w:r>
        <w:rPr>
          <w:i/>
          <w:spacing w:val="14"/>
          <w:sz w:val="16"/>
        </w:rPr>
        <w:t> </w:t>
      </w:r>
      <w:r>
        <w:rPr>
          <w:i/>
          <w:sz w:val="16"/>
        </w:rPr>
        <w:t>volatility</w:t>
      </w:r>
      <w:r>
        <w:rPr>
          <w:i/>
          <w:spacing w:val="15"/>
          <w:sz w:val="16"/>
        </w:rPr>
        <w:t> </w:t>
      </w:r>
      <w:r>
        <w:rPr>
          <w:i/>
          <w:sz w:val="16"/>
        </w:rPr>
        <w:t>attribute</w:t>
      </w:r>
      <w:r>
        <w:rPr>
          <w:i/>
          <w:spacing w:val="15"/>
          <w:sz w:val="16"/>
        </w:rPr>
        <w:t> </w:t>
      </w:r>
      <w:r>
        <w:rPr>
          <w:i/>
          <w:spacing w:val="-2"/>
          <w:sz w:val="16"/>
        </w:rPr>
        <w:t>(AL6)</w:t>
      </w:r>
    </w:p>
    <w:p>
      <w:pPr>
        <w:spacing w:after="0" w:line="240" w:lineRule="auto"/>
        <w:jc w:val="left"/>
        <w:rPr>
          <w:sz w:val="16"/>
        </w:rPr>
        <w:sectPr>
          <w:type w:val="continuous"/>
          <w:pgSz w:w="11910" w:h="15880"/>
          <w:pgMar w:header="655" w:footer="544" w:top="620" w:bottom="280" w:left="600" w:right="600"/>
          <w:cols w:num="2" w:equalWidth="0">
            <w:col w:w="5214" w:space="166"/>
            <w:col w:w="5330"/>
          </w:cols>
        </w:sectPr>
      </w:pPr>
    </w:p>
    <w:p>
      <w:pPr>
        <w:pStyle w:val="BodyText"/>
        <w:spacing w:line="174" w:lineRule="exact" w:before="62"/>
        <w:ind w:left="151"/>
      </w:pPr>
      <w:r>
        <w:rPr>
          <w:w w:val="110"/>
        </w:rPr>
        <w:t>multi-k-fold</w:t>
      </w:r>
      <w:r>
        <w:rPr>
          <w:spacing w:val="38"/>
          <w:w w:val="110"/>
        </w:rPr>
        <w:t> </w:t>
      </w:r>
      <w:r>
        <w:rPr>
          <w:w w:val="110"/>
        </w:rPr>
        <w:t>cross</w:t>
      </w:r>
      <w:r>
        <w:rPr>
          <w:spacing w:val="37"/>
          <w:w w:val="110"/>
        </w:rPr>
        <w:t> </w:t>
      </w:r>
      <w:r>
        <w:rPr>
          <w:w w:val="110"/>
        </w:rPr>
        <w:t>validation</w:t>
      </w:r>
      <w:r>
        <w:rPr>
          <w:spacing w:val="38"/>
          <w:w w:val="110"/>
        </w:rPr>
        <w:t> </w:t>
      </w:r>
      <w:r>
        <w:rPr>
          <w:w w:val="110"/>
        </w:rPr>
        <w:t>applied</w:t>
      </w:r>
      <w:r>
        <w:rPr>
          <w:spacing w:val="37"/>
          <w:w w:val="110"/>
        </w:rPr>
        <w:t> </w:t>
      </w:r>
      <w:r>
        <w:rPr>
          <w:w w:val="110"/>
        </w:rPr>
        <w:t>to</w:t>
      </w:r>
      <w:r>
        <w:rPr>
          <w:spacing w:val="37"/>
          <w:w w:val="110"/>
        </w:rPr>
        <w:t> </w:t>
      </w:r>
      <w:r>
        <w:rPr>
          <w:w w:val="110"/>
        </w:rPr>
        <w:t>seven</w:t>
      </w:r>
      <w:r>
        <w:rPr>
          <w:spacing w:val="38"/>
          <w:w w:val="110"/>
        </w:rPr>
        <w:t> </w:t>
      </w:r>
      <w:r>
        <w:rPr>
          <w:w w:val="110"/>
        </w:rPr>
        <w:t>ML</w:t>
      </w:r>
      <w:r>
        <w:rPr>
          <w:spacing w:val="37"/>
          <w:w w:val="110"/>
        </w:rPr>
        <w:t> </w:t>
      </w:r>
      <w:r>
        <w:rPr>
          <w:w w:val="110"/>
        </w:rPr>
        <w:t>models</w:t>
      </w:r>
      <w:r>
        <w:rPr>
          <w:spacing w:val="38"/>
          <w:w w:val="110"/>
        </w:rPr>
        <w:t> </w:t>
      </w:r>
      <w:r>
        <w:rPr>
          <w:spacing w:val="-2"/>
          <w:w w:val="110"/>
        </w:rPr>
        <w:t>achieves</w:t>
      </w:r>
    </w:p>
    <w:p>
      <w:pPr>
        <w:spacing w:line="203" w:lineRule="exact" w:before="0"/>
        <w:ind w:left="0" w:right="38" w:firstLine="0"/>
        <w:jc w:val="right"/>
        <w:rPr>
          <w:rFonts w:ascii="STIX"/>
          <w:i/>
          <w:sz w:val="16"/>
        </w:rPr>
      </w:pPr>
      <w:r>
        <w:rPr/>
        <mc:AlternateContent>
          <mc:Choice Requires="wps">
            <w:drawing>
              <wp:anchor distT="0" distB="0" distL="0" distR="0" allowOverlap="1" layoutInCell="1" locked="0" behindDoc="0" simplePos="0" relativeHeight="15736832">
                <wp:simplePos x="0" y="0"/>
                <wp:positionH relativeFrom="page">
                  <wp:posOffset>477359</wp:posOffset>
                </wp:positionH>
                <wp:positionV relativeFrom="paragraph">
                  <wp:posOffset>28413</wp:posOffset>
                </wp:positionV>
                <wp:extent cx="3188970" cy="24511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3188970" cy="245110"/>
                        </a:xfrm>
                        <a:prstGeom prst="rect">
                          <a:avLst/>
                        </a:prstGeom>
                      </wps:spPr>
                      <wps:txbx>
                        <w:txbxContent>
                          <w:p>
                            <w:pPr>
                              <w:pStyle w:val="BodyText"/>
                              <w:spacing w:line="271" w:lineRule="auto"/>
                            </w:pPr>
                            <w:r>
                              <w:rPr>
                                <w:spacing w:val="-2"/>
                                <w:w w:val="110"/>
                              </w:rPr>
                              <w:t>improved lithofacies classification.</w:t>
                            </w:r>
                            <w:r>
                              <w:rPr>
                                <w:spacing w:val="-3"/>
                                <w:w w:val="110"/>
                              </w:rPr>
                              <w:t> </w:t>
                            </w:r>
                            <w:r>
                              <w:rPr>
                                <w:spacing w:val="-2"/>
                                <w:w w:val="110"/>
                              </w:rPr>
                              <w:t>It</w:t>
                            </w:r>
                            <w:r>
                              <w:rPr>
                                <w:spacing w:val="-3"/>
                                <w:w w:val="110"/>
                              </w:rPr>
                              <w:t> </w:t>
                            </w:r>
                            <w:r>
                              <w:rPr>
                                <w:spacing w:val="-2"/>
                                <w:w w:val="110"/>
                              </w:rPr>
                              <w:t>also</w:t>
                            </w:r>
                            <w:r>
                              <w:rPr>
                                <w:spacing w:val="-3"/>
                                <w:w w:val="110"/>
                              </w:rPr>
                              <w:t> </w:t>
                            </w:r>
                            <w:r>
                              <w:rPr>
                                <w:spacing w:val="-2"/>
                                <w:w w:val="110"/>
                              </w:rPr>
                              <w:t>makes the identification</w:t>
                            </w:r>
                            <w:r>
                              <w:rPr>
                                <w:spacing w:val="-3"/>
                                <w:w w:val="110"/>
                              </w:rPr>
                              <w:t> </w:t>
                            </w:r>
                            <w:r>
                              <w:rPr>
                                <w:spacing w:val="-2"/>
                                <w:w w:val="110"/>
                              </w:rPr>
                              <w:t>of</w:t>
                            </w:r>
                            <w:r>
                              <w:rPr>
                                <w:spacing w:val="-3"/>
                                <w:w w:val="110"/>
                              </w:rPr>
                              <w:t> </w:t>
                            </w:r>
                            <w:r>
                              <w:rPr>
                                <w:spacing w:val="-2"/>
                                <w:w w:val="110"/>
                              </w:rPr>
                              <w:t>the </w:t>
                            </w:r>
                            <w:r>
                              <w:rPr>
                                <w:w w:val="110"/>
                              </w:rPr>
                              <w:t>more influential well-log attributes more efficient.</w:t>
                            </w:r>
                          </w:p>
                        </w:txbxContent>
                      </wps:txbx>
                      <wps:bodyPr wrap="square" lIns="0" tIns="0" rIns="0" bIns="0" rtlCol="0">
                        <a:noAutofit/>
                      </wps:bodyPr>
                    </wps:wsp>
                  </a:graphicData>
                </a:graphic>
              </wp:anchor>
            </w:drawing>
          </mc:Choice>
          <mc:Fallback>
            <w:pict>
              <v:shape style="position:absolute;margin-left:37.587399pt;margin-top:2.237294pt;width:251.1pt;height:19.3pt;mso-position-horizontal-relative:page;mso-position-vertical-relative:paragraph;z-index:15736832" type="#_x0000_t202" id="docshape26" filled="false" stroked="false">
                <v:textbox inset="0,0,0,0">
                  <w:txbxContent>
                    <w:p>
                      <w:pPr>
                        <w:pStyle w:val="BodyText"/>
                        <w:spacing w:line="271" w:lineRule="auto"/>
                      </w:pPr>
                      <w:r>
                        <w:rPr>
                          <w:spacing w:val="-2"/>
                          <w:w w:val="110"/>
                        </w:rPr>
                        <w:t>improved lithofacies classification.</w:t>
                      </w:r>
                      <w:r>
                        <w:rPr>
                          <w:spacing w:val="-3"/>
                          <w:w w:val="110"/>
                        </w:rPr>
                        <w:t> </w:t>
                      </w:r>
                      <w:r>
                        <w:rPr>
                          <w:spacing w:val="-2"/>
                          <w:w w:val="110"/>
                        </w:rPr>
                        <w:t>It</w:t>
                      </w:r>
                      <w:r>
                        <w:rPr>
                          <w:spacing w:val="-3"/>
                          <w:w w:val="110"/>
                        </w:rPr>
                        <w:t> </w:t>
                      </w:r>
                      <w:r>
                        <w:rPr>
                          <w:spacing w:val="-2"/>
                          <w:w w:val="110"/>
                        </w:rPr>
                        <w:t>also</w:t>
                      </w:r>
                      <w:r>
                        <w:rPr>
                          <w:spacing w:val="-3"/>
                          <w:w w:val="110"/>
                        </w:rPr>
                        <w:t> </w:t>
                      </w:r>
                      <w:r>
                        <w:rPr>
                          <w:spacing w:val="-2"/>
                          <w:w w:val="110"/>
                        </w:rPr>
                        <w:t>makes the identification</w:t>
                      </w:r>
                      <w:r>
                        <w:rPr>
                          <w:spacing w:val="-3"/>
                          <w:w w:val="110"/>
                        </w:rPr>
                        <w:t> </w:t>
                      </w:r>
                      <w:r>
                        <w:rPr>
                          <w:spacing w:val="-2"/>
                          <w:w w:val="110"/>
                        </w:rPr>
                        <w:t>of</w:t>
                      </w:r>
                      <w:r>
                        <w:rPr>
                          <w:spacing w:val="-3"/>
                          <w:w w:val="110"/>
                        </w:rPr>
                        <w:t> </w:t>
                      </w:r>
                      <w:r>
                        <w:rPr>
                          <w:spacing w:val="-2"/>
                          <w:w w:val="110"/>
                        </w:rPr>
                        <w:t>the </w:t>
                      </w:r>
                      <w:r>
                        <w:rPr>
                          <w:w w:val="110"/>
                        </w:rPr>
                        <w:t>more influential well-log attributes more efficient.</w:t>
                      </w:r>
                    </w:p>
                  </w:txbxContent>
                </v:textbox>
                <w10:wrap type="none"/>
              </v:shape>
            </w:pict>
          </mc:Fallback>
        </mc:AlternateContent>
      </w:r>
      <w:bookmarkStart w:name="_bookmark3" w:id="10"/>
      <w:bookmarkEnd w:id="10"/>
      <w:r>
        <w:rPr/>
      </w:r>
      <w:r>
        <w:rPr>
          <w:rFonts w:ascii="STIX"/>
          <w:i/>
          <w:spacing w:val="-5"/>
          <w:sz w:val="16"/>
        </w:rPr>
        <w:t>AL</w:t>
      </w:r>
    </w:p>
    <w:p>
      <w:pPr>
        <w:spacing w:line="240" w:lineRule="auto" w:before="0"/>
        <w:ind w:left="151" w:right="0" w:firstLine="0"/>
        <w:jc w:val="left"/>
        <w:rPr>
          <w:rFonts w:ascii="STIX" w:hAnsi="STIX"/>
          <w:i/>
          <w:sz w:val="16"/>
        </w:rPr>
      </w:pPr>
      <w:r>
        <w:rPr/>
        <w:br w:type="column"/>
      </w:r>
      <w:r>
        <w:rPr>
          <w:w w:val="130"/>
          <w:position w:val="16"/>
          <w:sz w:val="16"/>
        </w:rPr>
        <w:t>(</w:t>
      </w:r>
      <w:r>
        <w:rPr>
          <w:w w:val="130"/>
          <w:position w:val="4"/>
          <w:sz w:val="16"/>
        </w:rPr>
        <w:t>∑</w:t>
      </w:r>
      <w:r>
        <w:rPr>
          <w:rFonts w:ascii="STIX" w:hAnsi="STIX"/>
          <w:i/>
          <w:w w:val="130"/>
          <w:sz w:val="10"/>
        </w:rPr>
        <w:t>i</w:t>
      </w:r>
      <w:r>
        <w:rPr>
          <w:rFonts w:ascii="LM Roman 10" w:hAnsi="LM Roman 10"/>
          <w:w w:val="130"/>
          <w:sz w:val="10"/>
        </w:rPr>
        <w:t>=</w:t>
      </w:r>
      <w:r>
        <w:rPr>
          <w:rFonts w:ascii="STIX" w:hAnsi="STIX"/>
          <w:i/>
          <w:w w:val="130"/>
          <w:sz w:val="10"/>
        </w:rPr>
        <w:t>δ</w:t>
      </w:r>
      <w:r>
        <w:rPr>
          <w:rFonts w:ascii="STIX" w:hAnsi="STIX"/>
          <w:i/>
          <w:spacing w:val="-12"/>
          <w:w w:val="130"/>
          <w:sz w:val="10"/>
        </w:rPr>
        <w:t> </w:t>
      </w:r>
      <w:r>
        <w:rPr>
          <w:rFonts w:ascii="STIX" w:hAnsi="STIX"/>
          <w:i/>
          <w:w w:val="120"/>
          <w:position w:val="-10"/>
          <w:sz w:val="16"/>
        </w:rPr>
        <w:t>AL</w:t>
      </w:r>
      <w:r>
        <w:rPr>
          <w:rFonts w:ascii="STIX" w:hAnsi="STIX"/>
          <w:i/>
          <w:spacing w:val="79"/>
          <w:w w:val="120"/>
          <w:position w:val="-10"/>
          <w:sz w:val="16"/>
        </w:rPr>
        <w:t> </w:t>
      </w:r>
      <w:r>
        <w:rPr>
          <w:rFonts w:ascii="STIX" w:hAnsi="STIX"/>
          <w:i/>
          <w:spacing w:val="-10"/>
          <w:w w:val="120"/>
          <w:position w:val="-10"/>
          <w:sz w:val="16"/>
        </w:rPr>
        <w:t>i</w:t>
      </w:r>
    </w:p>
    <w:p>
      <w:pPr>
        <w:spacing w:line="175" w:lineRule="auto" w:before="0"/>
        <w:ind w:left="151" w:right="0" w:firstLine="0"/>
        <w:jc w:val="left"/>
        <w:rPr>
          <w:rFonts w:ascii="STIX" w:hAnsi="STIX"/>
          <w:i/>
          <w:sz w:val="16"/>
        </w:rPr>
      </w:pPr>
      <w:r>
        <w:rPr/>
        <w:br w:type="column"/>
      </w:r>
      <w:r>
        <w:rPr>
          <w:w w:val="250"/>
          <w:sz w:val="16"/>
        </w:rPr>
        <w:t>)</w:t>
      </w:r>
      <w:r>
        <w:rPr>
          <w:spacing w:val="-75"/>
          <w:w w:val="250"/>
          <w:sz w:val="16"/>
        </w:rPr>
        <w:t> </w:t>
      </w:r>
      <w:r>
        <w:rPr>
          <w:w w:val="440"/>
          <w:sz w:val="16"/>
        </w:rPr>
        <w:t>/</w:t>
      </w:r>
      <w:r>
        <w:rPr>
          <w:spacing w:val="-151"/>
          <w:w w:val="440"/>
          <w:sz w:val="16"/>
        </w:rPr>
        <w:t> </w:t>
      </w:r>
      <w:r>
        <w:rPr>
          <w:rFonts w:ascii="STIX" w:hAnsi="STIX"/>
          <w:i/>
          <w:spacing w:val="-10"/>
          <w:w w:val="120"/>
          <w:position w:val="-26"/>
          <w:sz w:val="16"/>
        </w:rPr>
        <w:t>δ</w:t>
      </w:r>
    </w:p>
    <w:p>
      <w:pPr>
        <w:spacing w:after="0" w:line="175" w:lineRule="auto"/>
        <w:jc w:val="left"/>
        <w:rPr>
          <w:rFonts w:ascii="STIX" w:hAnsi="STIX"/>
          <w:sz w:val="16"/>
        </w:rPr>
        <w:sectPr>
          <w:type w:val="continuous"/>
          <w:pgSz w:w="11910" w:h="15880"/>
          <w:pgMar w:header="655" w:footer="544" w:top="620" w:bottom="280" w:left="600" w:right="600"/>
          <w:cols w:num="3" w:equalWidth="0">
            <w:col w:w="5758" w:space="229"/>
            <w:col w:w="1028" w:space="62"/>
            <w:col w:w="3633"/>
          </w:cols>
        </w:sectPr>
      </w:pPr>
    </w:p>
    <w:p>
      <w:pPr>
        <w:pStyle w:val="BodyText"/>
        <w:spacing w:before="7"/>
        <w:rPr>
          <w:rFonts w:ascii="STIX"/>
          <w:i/>
          <w:sz w:val="15"/>
        </w:rPr>
      </w:pPr>
    </w:p>
    <w:p>
      <w:pPr>
        <w:spacing w:after="0"/>
        <w:rPr>
          <w:rFonts w:ascii="STIX"/>
          <w:sz w:val="15"/>
        </w:rPr>
        <w:sectPr>
          <w:type w:val="continuous"/>
          <w:pgSz w:w="11910" w:h="15880"/>
          <w:pgMar w:header="655" w:footer="544" w:top="620" w:bottom="280" w:left="600" w:right="600"/>
        </w:sectPr>
      </w:pPr>
    </w:p>
    <w:p>
      <w:pPr>
        <w:pStyle w:val="BodyText"/>
        <w:spacing w:before="12"/>
        <w:rPr>
          <w:rFonts w:ascii="STIX"/>
          <w:i/>
        </w:rPr>
      </w:pPr>
    </w:p>
    <w:p>
      <w:pPr>
        <w:pStyle w:val="Heading1"/>
        <w:numPr>
          <w:ilvl w:val="0"/>
          <w:numId w:val="1"/>
        </w:numPr>
        <w:tabs>
          <w:tab w:pos="395" w:val="left" w:leader="none"/>
        </w:tabs>
        <w:spacing w:line="240" w:lineRule="auto" w:before="0" w:after="0"/>
        <w:ind w:left="395" w:right="0" w:hanging="244"/>
        <w:jc w:val="left"/>
      </w:pPr>
      <w:bookmarkStart w:name="2 Materials &amp; methods" w:id="11"/>
      <w:bookmarkEnd w:id="11"/>
      <w:r>
        <w:rPr>
          <w:b w:val="0"/>
        </w:rPr>
      </w:r>
      <w:r>
        <w:rPr>
          <w:w w:val="105"/>
        </w:rPr>
        <w:t>Materials</w:t>
      </w:r>
      <w:r>
        <w:rPr>
          <w:spacing w:val="12"/>
          <w:w w:val="105"/>
        </w:rPr>
        <w:t> </w:t>
      </w:r>
      <w:r>
        <w:rPr>
          <w:w w:val="105"/>
        </w:rPr>
        <w:t>&amp;</w:t>
      </w:r>
      <w:r>
        <w:rPr>
          <w:spacing w:val="14"/>
          <w:w w:val="105"/>
        </w:rPr>
        <w:t> </w:t>
      </w:r>
      <w:r>
        <w:rPr>
          <w:spacing w:val="-2"/>
          <w:w w:val="105"/>
        </w:rPr>
        <w:t>methods</w:t>
      </w:r>
    </w:p>
    <w:p>
      <w:pPr>
        <w:pStyle w:val="BodyText"/>
        <w:spacing w:before="50"/>
        <w:rPr>
          <w:b/>
        </w:rPr>
      </w:pPr>
    </w:p>
    <w:p>
      <w:pPr>
        <w:pStyle w:val="ListParagraph"/>
        <w:numPr>
          <w:ilvl w:val="1"/>
          <w:numId w:val="1"/>
        </w:numPr>
        <w:tabs>
          <w:tab w:pos="516" w:val="left" w:leader="none"/>
        </w:tabs>
        <w:spacing w:line="240" w:lineRule="auto" w:before="0" w:after="0"/>
        <w:ind w:left="516" w:right="0" w:hanging="365"/>
        <w:jc w:val="left"/>
        <w:rPr>
          <w:i/>
          <w:sz w:val="16"/>
        </w:rPr>
      </w:pPr>
      <w:bookmarkStart w:name="2.1 Well-log derivative and volatility a" w:id="12"/>
      <w:bookmarkEnd w:id="12"/>
      <w:r>
        <w:rPr/>
      </w:r>
      <w:r>
        <w:rPr>
          <w:i/>
          <w:sz w:val="16"/>
        </w:rPr>
        <w:t>Well-log</w:t>
      </w:r>
      <w:r>
        <w:rPr>
          <w:i/>
          <w:spacing w:val="15"/>
          <w:sz w:val="16"/>
        </w:rPr>
        <w:t> </w:t>
      </w:r>
      <w:r>
        <w:rPr>
          <w:i/>
          <w:sz w:val="16"/>
        </w:rPr>
        <w:t>derivative</w:t>
      </w:r>
      <w:r>
        <w:rPr>
          <w:i/>
          <w:spacing w:val="15"/>
          <w:sz w:val="16"/>
        </w:rPr>
        <w:t> </w:t>
      </w:r>
      <w:r>
        <w:rPr>
          <w:i/>
          <w:sz w:val="16"/>
        </w:rPr>
        <w:t>and</w:t>
      </w:r>
      <w:r>
        <w:rPr>
          <w:i/>
          <w:spacing w:val="13"/>
          <w:sz w:val="16"/>
        </w:rPr>
        <w:t> </w:t>
      </w:r>
      <w:r>
        <w:rPr>
          <w:i/>
          <w:sz w:val="16"/>
        </w:rPr>
        <w:t>volatility</w:t>
      </w:r>
      <w:r>
        <w:rPr>
          <w:i/>
          <w:spacing w:val="15"/>
          <w:sz w:val="16"/>
        </w:rPr>
        <w:t> </w:t>
      </w:r>
      <w:r>
        <w:rPr>
          <w:i/>
          <w:sz w:val="16"/>
        </w:rPr>
        <w:t>attributes</w:t>
      </w:r>
      <w:r>
        <w:rPr>
          <w:i/>
          <w:spacing w:val="15"/>
          <w:sz w:val="16"/>
        </w:rPr>
        <w:t> </w:t>
      </w:r>
      <w:r>
        <w:rPr>
          <w:i/>
          <w:spacing w:val="-2"/>
          <w:sz w:val="16"/>
        </w:rPr>
        <w:t>considered</w:t>
      </w:r>
    </w:p>
    <w:p>
      <w:pPr>
        <w:pStyle w:val="BodyText"/>
        <w:spacing w:before="50"/>
        <w:rPr>
          <w:i/>
        </w:rPr>
      </w:pPr>
    </w:p>
    <w:p>
      <w:pPr>
        <w:pStyle w:val="BodyText"/>
        <w:spacing w:line="273" w:lineRule="auto" w:before="1"/>
        <w:ind w:left="151" w:right="38" w:firstLine="239"/>
        <w:jc w:val="both"/>
      </w:pPr>
      <w:r>
        <w:rPr>
          <w:w w:val="110"/>
        </w:rPr>
        <w:t>Calculated</w:t>
      </w:r>
      <w:r>
        <w:rPr>
          <w:w w:val="110"/>
        </w:rPr>
        <w:t> attributes</w:t>
      </w:r>
      <w:r>
        <w:rPr>
          <w:w w:val="110"/>
        </w:rPr>
        <w:t> derived</w:t>
      </w:r>
      <w:r>
        <w:rPr>
          <w:w w:val="110"/>
        </w:rPr>
        <w:t> from</w:t>
      </w:r>
      <w:r>
        <w:rPr>
          <w:w w:val="110"/>
        </w:rPr>
        <w:t> recorded</w:t>
      </w:r>
      <w:r>
        <w:rPr>
          <w:w w:val="110"/>
        </w:rPr>
        <w:t> gamma-ray</w:t>
      </w:r>
      <w:r>
        <w:rPr>
          <w:w w:val="110"/>
        </w:rPr>
        <w:t> (GR)</w:t>
      </w:r>
      <w:r>
        <w:rPr>
          <w:w w:val="110"/>
        </w:rPr>
        <w:t> </w:t>
      </w:r>
      <w:r>
        <w:rPr>
          <w:w w:val="110"/>
        </w:rPr>
        <w:t>logs have recently been proposed and exploited to enhance lithofacies clas- sification</w:t>
      </w:r>
      <w:r>
        <w:rPr>
          <w:w w:val="110"/>
        </w:rPr>
        <w:t> with</w:t>
      </w:r>
      <w:r>
        <w:rPr>
          <w:w w:val="110"/>
        </w:rPr>
        <w:t> ML</w:t>
      </w:r>
      <w:r>
        <w:rPr>
          <w:w w:val="110"/>
        </w:rPr>
        <w:t> models</w:t>
      </w:r>
      <w:r>
        <w:rPr>
          <w:w w:val="110"/>
        </w:rPr>
        <w:t> (</w:t>
      </w:r>
      <w:hyperlink w:history="true" w:anchor="_bookmark69">
        <w:r>
          <w:rPr>
            <w:color w:val="2196D1"/>
            <w:w w:val="110"/>
          </w:rPr>
          <w:t>Wood,</w:t>
        </w:r>
        <w:r>
          <w:rPr>
            <w:color w:val="2196D1"/>
            <w:w w:val="110"/>
          </w:rPr>
          <w:t> 2022</w:t>
        </w:r>
      </w:hyperlink>
      <w:r>
        <w:rPr>
          <w:w w:val="110"/>
        </w:rPr>
        <w:t>).</w:t>
      </w:r>
      <w:r>
        <w:rPr>
          <w:w w:val="110"/>
        </w:rPr>
        <w:t> This</w:t>
      </w:r>
      <w:r>
        <w:rPr>
          <w:w w:val="110"/>
        </w:rPr>
        <w:t> study</w:t>
      </w:r>
      <w:r>
        <w:rPr>
          <w:w w:val="110"/>
        </w:rPr>
        <w:t> expands</w:t>
      </w:r>
      <w:r>
        <w:rPr>
          <w:w w:val="110"/>
        </w:rPr>
        <w:t> that approach to include attributes of the density (PB) log. It evaluates the </w:t>
      </w:r>
      <w:r>
        <w:rPr/>
        <w:t>impact of GR and PB log attributes on lithofacies classification of a cored</w:t>
      </w:r>
      <w:r>
        <w:rPr>
          <w:w w:val="110"/>
        </w:rPr>
        <w:t> three-well</w:t>
      </w:r>
      <w:r>
        <w:rPr>
          <w:w w:val="110"/>
        </w:rPr>
        <w:t> clastic</w:t>
      </w:r>
      <w:r>
        <w:rPr>
          <w:w w:val="110"/>
        </w:rPr>
        <w:t> sequence</w:t>
      </w:r>
      <w:r>
        <w:rPr>
          <w:w w:val="110"/>
        </w:rPr>
        <w:t> displaying</w:t>
      </w:r>
      <w:r>
        <w:rPr>
          <w:w w:val="110"/>
        </w:rPr>
        <w:t> lateral</w:t>
      </w:r>
      <w:r>
        <w:rPr>
          <w:w w:val="110"/>
        </w:rPr>
        <w:t> and</w:t>
      </w:r>
      <w:r>
        <w:rPr>
          <w:w w:val="110"/>
        </w:rPr>
        <w:t> vertical</w:t>
      </w:r>
      <w:r>
        <w:rPr>
          <w:w w:val="110"/>
        </w:rPr>
        <w:t> gradations across an oil reservoir. Only four recorded well logs exist in the three wells</w:t>
      </w:r>
      <w:r>
        <w:rPr>
          <w:spacing w:val="-9"/>
          <w:w w:val="110"/>
        </w:rPr>
        <w:t> </w:t>
      </w:r>
      <w:r>
        <w:rPr>
          <w:w w:val="110"/>
        </w:rPr>
        <w:t>studied,</w:t>
      </w:r>
      <w:r>
        <w:rPr>
          <w:spacing w:val="-9"/>
          <w:w w:val="110"/>
        </w:rPr>
        <w:t> </w:t>
      </w:r>
      <w:r>
        <w:rPr>
          <w:w w:val="110"/>
        </w:rPr>
        <w:t>and</w:t>
      </w:r>
      <w:r>
        <w:rPr>
          <w:spacing w:val="-9"/>
          <w:w w:val="110"/>
        </w:rPr>
        <w:t> </w:t>
      </w:r>
      <w:r>
        <w:rPr>
          <w:w w:val="110"/>
        </w:rPr>
        <w:t>these</w:t>
      </w:r>
      <w:r>
        <w:rPr>
          <w:spacing w:val="-9"/>
          <w:w w:val="110"/>
        </w:rPr>
        <w:t> </w:t>
      </w:r>
      <w:r>
        <w:rPr>
          <w:w w:val="110"/>
        </w:rPr>
        <w:t>are</w:t>
      </w:r>
      <w:r>
        <w:rPr>
          <w:spacing w:val="-9"/>
          <w:w w:val="110"/>
        </w:rPr>
        <w:t> </w:t>
      </w:r>
      <w:r>
        <w:rPr>
          <w:w w:val="110"/>
        </w:rPr>
        <w:t>derived</w:t>
      </w:r>
      <w:r>
        <w:rPr>
          <w:spacing w:val="-9"/>
          <w:w w:val="110"/>
        </w:rPr>
        <w:t> </w:t>
      </w:r>
      <w:r>
        <w:rPr>
          <w:w w:val="110"/>
        </w:rPr>
        <w:t>from</w:t>
      </w:r>
      <w:r>
        <w:rPr>
          <w:spacing w:val="-10"/>
          <w:w w:val="110"/>
        </w:rPr>
        <w:t> </w:t>
      </w:r>
      <w:r>
        <w:rPr>
          <w:w w:val="110"/>
        </w:rPr>
        <w:t>a</w:t>
      </w:r>
      <w:r>
        <w:rPr>
          <w:spacing w:val="-9"/>
          <w:w w:val="110"/>
        </w:rPr>
        <w:t> </w:t>
      </w:r>
      <w:r>
        <w:rPr>
          <w:w w:val="110"/>
        </w:rPr>
        <w:t>spectral</w:t>
      </w:r>
      <w:r>
        <w:rPr>
          <w:spacing w:val="-9"/>
          <w:w w:val="110"/>
        </w:rPr>
        <w:t> </w:t>
      </w:r>
      <w:r>
        <w:rPr>
          <w:w w:val="110"/>
        </w:rPr>
        <w:t>gamma-ray</w:t>
      </w:r>
      <w:r>
        <w:rPr>
          <w:spacing w:val="-10"/>
          <w:w w:val="110"/>
        </w:rPr>
        <w:t> </w:t>
      </w:r>
      <w:r>
        <w:rPr>
          <w:w w:val="110"/>
        </w:rPr>
        <w:t>log.</w:t>
      </w:r>
      <w:r>
        <w:rPr>
          <w:spacing w:val="-9"/>
          <w:w w:val="110"/>
        </w:rPr>
        <w:t> </w:t>
      </w:r>
      <w:r>
        <w:rPr>
          <w:w w:val="110"/>
        </w:rPr>
        <w:t>The recorded</w:t>
      </w:r>
      <w:r>
        <w:rPr>
          <w:spacing w:val="-11"/>
          <w:w w:val="110"/>
        </w:rPr>
        <w:t> </w:t>
      </w:r>
      <w:r>
        <w:rPr>
          <w:w w:val="110"/>
        </w:rPr>
        <w:t>logs</w:t>
      </w:r>
      <w:r>
        <w:rPr>
          <w:spacing w:val="-11"/>
          <w:w w:val="110"/>
        </w:rPr>
        <w:t> </w:t>
      </w:r>
      <w:r>
        <w:rPr>
          <w:w w:val="110"/>
        </w:rPr>
        <w:t>are</w:t>
      </w:r>
      <w:r>
        <w:rPr>
          <w:spacing w:val="-11"/>
          <w:w w:val="110"/>
        </w:rPr>
        <w:t> </w:t>
      </w:r>
      <w:r>
        <w:rPr>
          <w:w w:val="110"/>
        </w:rPr>
        <w:t>total</w:t>
      </w:r>
      <w:r>
        <w:rPr>
          <w:spacing w:val="-11"/>
          <w:w w:val="110"/>
        </w:rPr>
        <w:t> </w:t>
      </w:r>
      <w:r>
        <w:rPr>
          <w:w w:val="110"/>
        </w:rPr>
        <w:t>GR,</w:t>
      </w:r>
      <w:r>
        <w:rPr>
          <w:spacing w:val="-11"/>
          <w:w w:val="110"/>
        </w:rPr>
        <w:t> </w:t>
      </w:r>
      <w:r>
        <w:rPr>
          <w:w w:val="110"/>
        </w:rPr>
        <w:t>PB</w:t>
      </w:r>
      <w:r>
        <w:rPr>
          <w:spacing w:val="-11"/>
          <w:w w:val="110"/>
        </w:rPr>
        <w:t> </w:t>
      </w:r>
      <w:r>
        <w:rPr>
          <w:w w:val="110"/>
        </w:rPr>
        <w:t>(gamma-gamma</w:t>
      </w:r>
      <w:r>
        <w:rPr>
          <w:spacing w:val="-11"/>
          <w:w w:val="110"/>
        </w:rPr>
        <w:t> </w:t>
      </w:r>
      <w:r>
        <w:rPr>
          <w:w w:val="110"/>
        </w:rPr>
        <w:t>system)</w:t>
      </w:r>
      <w:r>
        <w:rPr>
          <w:spacing w:val="-11"/>
          <w:w w:val="110"/>
        </w:rPr>
        <w:t> </w:t>
      </w:r>
      <w:r>
        <w:rPr>
          <w:w w:val="110"/>
        </w:rPr>
        <w:t>and</w:t>
      </w:r>
      <w:r>
        <w:rPr>
          <w:spacing w:val="-11"/>
          <w:w w:val="110"/>
        </w:rPr>
        <w:t> </w:t>
      </w:r>
      <w:r>
        <w:rPr>
          <w:w w:val="110"/>
        </w:rPr>
        <w:t>the</w:t>
      </w:r>
      <w:r>
        <w:rPr>
          <w:spacing w:val="-11"/>
          <w:w w:val="110"/>
        </w:rPr>
        <w:t> </w:t>
      </w:r>
      <w:r>
        <w:rPr>
          <w:w w:val="110"/>
        </w:rPr>
        <w:t>spectral gamma</w:t>
      </w:r>
      <w:r>
        <w:rPr>
          <w:w w:val="110"/>
        </w:rPr>
        <w:t> rays</w:t>
      </w:r>
      <w:r>
        <w:rPr>
          <w:w w:val="110"/>
        </w:rPr>
        <w:t> for</w:t>
      </w:r>
      <w:r>
        <w:rPr>
          <w:w w:val="110"/>
        </w:rPr>
        <w:t> thorium</w:t>
      </w:r>
      <w:r>
        <w:rPr>
          <w:w w:val="110"/>
        </w:rPr>
        <w:t> (TH)</w:t>
      </w:r>
      <w:r>
        <w:rPr>
          <w:w w:val="110"/>
        </w:rPr>
        <w:t> and</w:t>
      </w:r>
      <w:r>
        <w:rPr>
          <w:w w:val="110"/>
        </w:rPr>
        <w:t> potassium</w:t>
      </w:r>
      <w:r>
        <w:rPr>
          <w:w w:val="110"/>
        </w:rPr>
        <w:t> (K).</w:t>
      </w:r>
      <w:r>
        <w:rPr>
          <w:w w:val="110"/>
        </w:rPr>
        <w:t> These</w:t>
      </w:r>
      <w:r>
        <w:rPr>
          <w:w w:val="110"/>
        </w:rPr>
        <w:t> recorded-log values are referred to as GR0, PB0, Th0 and K0.</w:t>
      </w:r>
    </w:p>
    <w:p>
      <w:pPr>
        <w:pStyle w:val="BodyText"/>
        <w:spacing w:line="213" w:lineRule="auto"/>
        <w:ind w:left="151" w:right="38" w:firstLine="239"/>
        <w:jc w:val="both"/>
      </w:pPr>
      <w:r>
        <w:rPr>
          <w:spacing w:val="-2"/>
          <w:w w:val="110"/>
        </w:rPr>
        <w:t>Six</w:t>
      </w:r>
      <w:r>
        <w:rPr>
          <w:spacing w:val="-4"/>
          <w:w w:val="110"/>
        </w:rPr>
        <w:t> </w:t>
      </w:r>
      <w:r>
        <w:rPr>
          <w:spacing w:val="-2"/>
          <w:w w:val="110"/>
        </w:rPr>
        <w:t>attributes</w:t>
      </w:r>
      <w:r>
        <w:rPr>
          <w:spacing w:val="-5"/>
          <w:w w:val="110"/>
        </w:rPr>
        <w:t> </w:t>
      </w:r>
      <w:r>
        <w:rPr>
          <w:spacing w:val="-2"/>
          <w:w w:val="110"/>
        </w:rPr>
        <w:t>(equations</w:t>
      </w:r>
      <w:r>
        <w:rPr>
          <w:spacing w:val="-4"/>
          <w:w w:val="110"/>
        </w:rPr>
        <w:t> </w:t>
      </w:r>
      <w:hyperlink w:history="true" w:anchor="_bookmark4">
        <w:r>
          <w:rPr>
            <w:color w:val="2196D1"/>
            <w:spacing w:val="-2"/>
            <w:w w:val="110"/>
          </w:rPr>
          <w:t>(1)</w:t>
        </w:r>
        <w:r>
          <w:rPr>
            <w:rFonts w:ascii="STIX" w:hAnsi="STIX"/>
            <w:color w:val="2196D1"/>
            <w:spacing w:val="-2"/>
            <w:w w:val="110"/>
          </w:rPr>
          <w:t>–</w:t>
        </w:r>
        <w:r>
          <w:rPr>
            <w:color w:val="2196D1"/>
            <w:spacing w:val="-2"/>
            <w:w w:val="110"/>
          </w:rPr>
          <w:t>(6</w:t>
        </w:r>
      </w:hyperlink>
      <w:r>
        <w:rPr>
          <w:spacing w:val="-2"/>
          <w:w w:val="110"/>
        </w:rPr>
        <w:t>))</w:t>
      </w:r>
      <w:r>
        <w:rPr>
          <w:spacing w:val="-6"/>
          <w:w w:val="110"/>
        </w:rPr>
        <w:t> </w:t>
      </w:r>
      <w:r>
        <w:rPr>
          <w:spacing w:val="-2"/>
          <w:w w:val="110"/>
        </w:rPr>
        <w:t>are</w:t>
      </w:r>
      <w:r>
        <w:rPr>
          <w:spacing w:val="-4"/>
          <w:w w:val="110"/>
        </w:rPr>
        <w:t> </w:t>
      </w:r>
      <w:r>
        <w:rPr>
          <w:spacing w:val="-2"/>
          <w:w w:val="110"/>
        </w:rPr>
        <w:t>calculated</w:t>
      </w:r>
      <w:r>
        <w:rPr>
          <w:spacing w:val="-5"/>
          <w:w w:val="110"/>
        </w:rPr>
        <w:t> </w:t>
      </w:r>
      <w:r>
        <w:rPr>
          <w:spacing w:val="-2"/>
          <w:w w:val="110"/>
        </w:rPr>
        <w:t>from</w:t>
      </w:r>
      <w:r>
        <w:rPr>
          <w:spacing w:val="-4"/>
          <w:w w:val="110"/>
        </w:rPr>
        <w:t> </w:t>
      </w:r>
      <w:r>
        <w:rPr>
          <w:spacing w:val="-2"/>
          <w:w w:val="110"/>
        </w:rPr>
        <w:t>each</w:t>
      </w:r>
      <w:r>
        <w:rPr>
          <w:spacing w:val="-5"/>
          <w:w w:val="110"/>
        </w:rPr>
        <w:t> </w:t>
      </w:r>
      <w:r>
        <w:rPr>
          <w:spacing w:val="-2"/>
          <w:w w:val="110"/>
        </w:rPr>
        <w:t>of</w:t>
      </w:r>
      <w:r>
        <w:rPr>
          <w:spacing w:val="-4"/>
          <w:w w:val="110"/>
        </w:rPr>
        <w:t> </w:t>
      </w:r>
      <w:r>
        <w:rPr>
          <w:spacing w:val="-2"/>
          <w:w w:val="110"/>
        </w:rPr>
        <w:t>the</w:t>
      </w:r>
      <w:r>
        <w:rPr>
          <w:spacing w:val="-5"/>
          <w:w w:val="110"/>
        </w:rPr>
        <w:t> </w:t>
      </w:r>
      <w:r>
        <w:rPr>
          <w:spacing w:val="-2"/>
          <w:w w:val="110"/>
        </w:rPr>
        <w:t>GR0 </w:t>
      </w:r>
      <w:r>
        <w:rPr/>
        <w:t>and PB0 values for Wells V, W and X. The term </w:t>
      </w:r>
      <w:r>
        <w:rPr>
          <w:rFonts w:ascii="STIX" w:hAnsi="STIX"/>
        </w:rPr>
        <w:t>“</w:t>
      </w:r>
      <w:r>
        <w:rPr>
          <w:i/>
        </w:rPr>
        <w:t>AL</w:t>
      </w:r>
      <w:r>
        <w:rPr>
          <w:rFonts w:ascii="STIX" w:hAnsi="STIX"/>
        </w:rPr>
        <w:t>” </w:t>
      </w:r>
      <w:r>
        <w:rPr/>
        <w:t>refers generically to</w:t>
      </w:r>
      <w:r>
        <w:rPr>
          <w:spacing w:val="40"/>
          <w:w w:val="110"/>
        </w:rPr>
        <w:t> </w:t>
      </w:r>
      <w:r>
        <w:rPr>
          <w:w w:val="110"/>
        </w:rPr>
        <w:t>the recorded well log for which an attribute is calculated.</w:t>
      </w:r>
    </w:p>
    <w:p>
      <w:pPr>
        <w:pStyle w:val="BodyText"/>
        <w:spacing w:before="53"/>
      </w:pPr>
    </w:p>
    <w:p>
      <w:pPr>
        <w:pStyle w:val="ListParagraph"/>
        <w:numPr>
          <w:ilvl w:val="2"/>
          <w:numId w:val="1"/>
        </w:numPr>
        <w:tabs>
          <w:tab w:pos="650" w:val="left" w:leader="none"/>
        </w:tabs>
        <w:spacing w:line="240" w:lineRule="auto" w:before="0" w:after="0"/>
        <w:ind w:left="650" w:right="0" w:hanging="499"/>
        <w:jc w:val="left"/>
        <w:rPr>
          <w:i/>
          <w:sz w:val="16"/>
        </w:rPr>
      </w:pPr>
      <w:bookmarkStart w:name="2.1.1 First-derivative attribute (AL1)" w:id="13"/>
      <w:bookmarkEnd w:id="13"/>
      <w:r>
        <w:rPr/>
      </w:r>
      <w:r>
        <w:rPr>
          <w:i/>
          <w:sz w:val="16"/>
        </w:rPr>
        <w:t>First-derivative</w:t>
      </w:r>
      <w:r>
        <w:rPr>
          <w:i/>
          <w:spacing w:val="5"/>
          <w:sz w:val="16"/>
        </w:rPr>
        <w:t> </w:t>
      </w:r>
      <w:r>
        <w:rPr>
          <w:i/>
          <w:sz w:val="16"/>
        </w:rPr>
        <w:t>attribute</w:t>
      </w:r>
      <w:r>
        <w:rPr>
          <w:i/>
          <w:spacing w:val="6"/>
          <w:sz w:val="16"/>
        </w:rPr>
        <w:t> </w:t>
      </w:r>
      <w:r>
        <w:rPr>
          <w:i/>
          <w:spacing w:val="-2"/>
          <w:sz w:val="16"/>
        </w:rPr>
        <w:t>(AL1)</w:t>
      </w:r>
    </w:p>
    <w:p>
      <w:pPr>
        <w:tabs>
          <w:tab w:pos="4963" w:val="left" w:leader="none"/>
        </w:tabs>
        <w:spacing w:before="122"/>
        <w:ind w:left="151" w:right="0" w:firstLine="0"/>
        <w:jc w:val="both"/>
        <w:rPr>
          <w:sz w:val="16"/>
        </w:rPr>
      </w:pPr>
      <w:bookmarkStart w:name="_bookmark4" w:id="14"/>
      <w:bookmarkEnd w:id="14"/>
      <w:r>
        <w:rPr/>
      </w:r>
      <w:r>
        <w:rPr>
          <w:rFonts w:ascii="STIX" w:hAnsi="STIX"/>
          <w:i/>
          <w:spacing w:val="-4"/>
          <w:sz w:val="16"/>
        </w:rPr>
        <w:t>AL</w:t>
      </w:r>
      <w:r>
        <w:rPr>
          <w:rFonts w:ascii="STIX" w:hAnsi="STIX"/>
          <w:spacing w:val="-4"/>
          <w:sz w:val="16"/>
        </w:rPr>
        <w:t>1</w:t>
      </w:r>
      <w:r>
        <w:rPr>
          <w:rFonts w:ascii="STIX" w:hAnsi="STIX"/>
          <w:i/>
          <w:spacing w:val="-4"/>
          <w:sz w:val="16"/>
          <w:vertAlign w:val="subscript"/>
        </w:rPr>
        <w:t>d</w:t>
      </w:r>
      <w:r>
        <w:rPr>
          <w:rFonts w:ascii="STIX" w:hAnsi="STIX"/>
          <w:i/>
          <w:sz w:val="16"/>
          <w:vertAlign w:val="baseline"/>
        </w:rPr>
        <w:t> </w:t>
      </w:r>
      <w:r>
        <w:rPr>
          <w:rFonts w:ascii="LM Roman 10" w:hAnsi="LM Roman 10"/>
          <w:spacing w:val="-4"/>
          <w:sz w:val="16"/>
          <w:vertAlign w:val="baseline"/>
        </w:rPr>
        <w:t>=</w:t>
      </w:r>
      <w:r>
        <w:rPr>
          <w:rFonts w:ascii="LM Roman 10" w:hAnsi="LM Roman 10"/>
          <w:spacing w:val="-25"/>
          <w:sz w:val="16"/>
          <w:vertAlign w:val="baseline"/>
        </w:rPr>
        <w:t> </w:t>
      </w:r>
      <w:r>
        <w:rPr>
          <w:rFonts w:ascii="LM Roman 10" w:hAnsi="LM Roman 10"/>
          <w:spacing w:val="-4"/>
          <w:sz w:val="16"/>
          <w:vertAlign w:val="baseline"/>
        </w:rPr>
        <w:t>(</w:t>
      </w:r>
      <w:r>
        <w:rPr>
          <w:rFonts w:ascii="STIX" w:hAnsi="STIX"/>
          <w:i/>
          <w:spacing w:val="-4"/>
          <w:sz w:val="16"/>
          <w:vertAlign w:val="baseline"/>
        </w:rPr>
        <w:t>AL</w:t>
      </w:r>
      <w:r>
        <w:rPr>
          <w:rFonts w:ascii="STIX" w:hAnsi="STIX"/>
          <w:spacing w:val="-4"/>
          <w:sz w:val="16"/>
          <w:vertAlign w:val="baseline"/>
        </w:rPr>
        <w:t>0</w:t>
      </w:r>
      <w:r>
        <w:rPr>
          <w:rFonts w:ascii="STIX" w:hAnsi="STIX"/>
          <w:i/>
          <w:spacing w:val="-4"/>
          <w:sz w:val="16"/>
          <w:vertAlign w:val="subscript"/>
        </w:rPr>
        <w:t>d</w:t>
      </w:r>
      <w:r>
        <w:rPr>
          <w:rFonts w:ascii="STIX" w:hAnsi="STIX"/>
          <w:i/>
          <w:spacing w:val="3"/>
          <w:sz w:val="16"/>
          <w:vertAlign w:val="baseline"/>
        </w:rPr>
        <w:t> </w:t>
      </w:r>
      <w:r>
        <w:rPr>
          <w:rFonts w:ascii="LM Roman 10" w:hAnsi="LM Roman 10"/>
          <w:spacing w:val="-4"/>
          <w:sz w:val="16"/>
          <w:vertAlign w:val="baseline"/>
        </w:rPr>
        <w:t>—</w:t>
      </w:r>
      <w:r>
        <w:rPr>
          <w:rFonts w:ascii="LM Roman 10" w:hAnsi="LM Roman 10"/>
          <w:spacing w:val="-26"/>
          <w:sz w:val="16"/>
          <w:vertAlign w:val="baseline"/>
        </w:rPr>
        <w:t> </w:t>
      </w:r>
      <w:r>
        <w:rPr>
          <w:rFonts w:ascii="STIX" w:hAnsi="STIX"/>
          <w:i/>
          <w:spacing w:val="-4"/>
          <w:sz w:val="16"/>
          <w:vertAlign w:val="baseline"/>
        </w:rPr>
        <w:t>AL</w:t>
      </w:r>
      <w:r>
        <w:rPr>
          <w:rFonts w:ascii="STIX" w:hAnsi="STIX"/>
          <w:spacing w:val="-4"/>
          <w:sz w:val="16"/>
          <w:vertAlign w:val="baseline"/>
        </w:rPr>
        <w:t>0</w:t>
      </w:r>
      <w:r>
        <w:rPr>
          <w:rFonts w:ascii="STIX" w:hAnsi="STIX"/>
          <w:i/>
          <w:spacing w:val="-4"/>
          <w:sz w:val="16"/>
          <w:vertAlign w:val="subscript"/>
        </w:rPr>
        <w:t>d</w:t>
      </w:r>
      <w:r>
        <w:rPr>
          <w:rFonts w:ascii="LM Roman 10" w:hAnsi="LM Roman 10"/>
          <w:spacing w:val="-4"/>
          <w:sz w:val="16"/>
          <w:vertAlign w:val="subscript"/>
        </w:rPr>
        <w:t>—</w:t>
      </w:r>
      <w:r>
        <w:rPr>
          <w:rFonts w:ascii="STIX" w:hAnsi="STIX"/>
          <w:spacing w:val="-4"/>
          <w:sz w:val="16"/>
          <w:vertAlign w:val="subscript"/>
        </w:rPr>
        <w:t>1</w:t>
      </w:r>
      <w:r>
        <w:rPr>
          <w:rFonts w:ascii="LM Roman 10" w:hAnsi="LM Roman 10"/>
          <w:spacing w:val="-4"/>
          <w:sz w:val="16"/>
          <w:vertAlign w:val="baseline"/>
        </w:rPr>
        <w:t>)</w:t>
      </w:r>
      <w:r>
        <w:rPr>
          <w:rFonts w:ascii="LM Roman 10" w:hAnsi="LM Roman 10"/>
          <w:spacing w:val="-25"/>
          <w:sz w:val="16"/>
          <w:vertAlign w:val="baseline"/>
        </w:rPr>
        <w:t> </w:t>
      </w:r>
      <w:r>
        <w:rPr>
          <w:rFonts w:ascii="LM Roman 10" w:hAnsi="LM Roman 10"/>
          <w:spacing w:val="-4"/>
          <w:sz w:val="16"/>
          <w:vertAlign w:val="baseline"/>
        </w:rPr>
        <w:t>/</w:t>
      </w:r>
      <w:r>
        <w:rPr>
          <w:rFonts w:ascii="LM Roman 10" w:hAnsi="LM Roman 10"/>
          <w:spacing w:val="-26"/>
          <w:sz w:val="16"/>
          <w:vertAlign w:val="baseline"/>
        </w:rPr>
        <w:t> </w:t>
      </w:r>
      <w:r>
        <w:rPr>
          <w:rFonts w:ascii="STIX" w:hAnsi="STIX"/>
          <w:i/>
          <w:spacing w:val="-4"/>
          <w:sz w:val="16"/>
          <w:vertAlign w:val="baseline"/>
        </w:rPr>
        <w:t>Abs</w:t>
      </w:r>
      <w:r>
        <w:rPr>
          <w:rFonts w:ascii="LM Roman 10" w:hAnsi="LM Roman 10"/>
          <w:spacing w:val="-4"/>
          <w:sz w:val="16"/>
          <w:vertAlign w:val="baseline"/>
        </w:rPr>
        <w:t>(</w:t>
      </w:r>
      <w:r>
        <w:rPr>
          <w:rFonts w:ascii="STIX" w:hAnsi="STIX"/>
          <w:i/>
          <w:spacing w:val="-4"/>
          <w:sz w:val="16"/>
          <w:vertAlign w:val="baseline"/>
        </w:rPr>
        <w:t>d</w:t>
      </w:r>
      <w:r>
        <w:rPr>
          <w:rFonts w:ascii="STIX" w:hAnsi="STIX"/>
          <w:i/>
          <w:spacing w:val="-7"/>
          <w:sz w:val="16"/>
          <w:vertAlign w:val="baseline"/>
        </w:rPr>
        <w:t> </w:t>
      </w:r>
      <w:r>
        <w:rPr>
          <w:rFonts w:ascii="LM Roman 10" w:hAnsi="LM Roman 10"/>
          <w:spacing w:val="-4"/>
          <w:sz w:val="16"/>
          <w:vertAlign w:val="baseline"/>
        </w:rPr>
        <w:t>—</w:t>
      </w:r>
      <w:r>
        <w:rPr>
          <w:rFonts w:ascii="LM Roman 10" w:hAnsi="LM Roman 10"/>
          <w:spacing w:val="-26"/>
          <w:sz w:val="16"/>
          <w:vertAlign w:val="baseline"/>
        </w:rPr>
        <w:t> </w:t>
      </w:r>
      <w:r>
        <w:rPr>
          <w:rFonts w:ascii="LM Roman 10" w:hAnsi="LM Roman 10"/>
          <w:spacing w:val="-4"/>
          <w:sz w:val="16"/>
          <w:vertAlign w:val="baseline"/>
        </w:rPr>
        <w:t>(</w:t>
      </w:r>
      <w:r>
        <w:rPr>
          <w:rFonts w:ascii="STIX" w:hAnsi="STIX"/>
          <w:i/>
          <w:spacing w:val="-4"/>
          <w:sz w:val="16"/>
          <w:vertAlign w:val="baseline"/>
        </w:rPr>
        <w:t>d</w:t>
      </w:r>
      <w:r>
        <w:rPr>
          <w:rFonts w:ascii="STIX" w:hAnsi="STIX"/>
          <w:i/>
          <w:spacing w:val="-6"/>
          <w:sz w:val="16"/>
          <w:vertAlign w:val="baseline"/>
        </w:rPr>
        <w:t> </w:t>
      </w:r>
      <w:r>
        <w:rPr>
          <w:rFonts w:ascii="LM Roman 10" w:hAnsi="LM Roman 10"/>
          <w:spacing w:val="-4"/>
          <w:sz w:val="16"/>
          <w:vertAlign w:val="baseline"/>
        </w:rPr>
        <w:t>—</w:t>
      </w:r>
      <w:r>
        <w:rPr>
          <w:rFonts w:ascii="LM Roman 10" w:hAnsi="LM Roman 10"/>
          <w:spacing w:val="-27"/>
          <w:sz w:val="16"/>
          <w:vertAlign w:val="baseline"/>
        </w:rPr>
        <w:t> </w:t>
      </w:r>
      <w:r>
        <w:rPr>
          <w:rFonts w:ascii="STIX" w:hAnsi="STIX"/>
          <w:spacing w:val="-5"/>
          <w:sz w:val="16"/>
          <w:vertAlign w:val="baseline"/>
        </w:rPr>
        <w:t>1</w:t>
      </w:r>
      <w:r>
        <w:rPr>
          <w:rFonts w:ascii="LM Roman 10" w:hAnsi="LM Roman 10"/>
          <w:spacing w:val="-5"/>
          <w:sz w:val="16"/>
          <w:vertAlign w:val="baseline"/>
        </w:rPr>
        <w:t>))</w:t>
      </w:r>
      <w:r>
        <w:rPr>
          <w:rFonts w:ascii="LM Roman 10" w:hAnsi="LM Roman 10"/>
          <w:sz w:val="16"/>
          <w:vertAlign w:val="baseline"/>
        </w:rPr>
        <w:tab/>
      </w:r>
      <w:r>
        <w:rPr>
          <w:spacing w:val="-5"/>
          <w:sz w:val="16"/>
          <w:vertAlign w:val="baseline"/>
        </w:rPr>
        <w:t>(1)</w:t>
      </w:r>
    </w:p>
    <w:p>
      <w:pPr>
        <w:pStyle w:val="BodyText"/>
        <w:spacing w:line="264" w:lineRule="auto" w:before="131"/>
        <w:ind w:left="151" w:right="38" w:hanging="1"/>
        <w:jc w:val="both"/>
      </w:pPr>
      <w:r>
        <w:rPr/>
        <w:t>where </w:t>
      </w:r>
      <w:r>
        <w:rPr>
          <w:i/>
        </w:rPr>
        <w:t>AL</w:t>
      </w:r>
      <w:r>
        <w:rPr/>
        <w:t>0</w:t>
      </w:r>
      <w:r>
        <w:rPr>
          <w:i/>
          <w:vertAlign w:val="subscript"/>
        </w:rPr>
        <w:t>d</w:t>
      </w:r>
      <w:r>
        <w:rPr>
          <w:i/>
          <w:spacing w:val="27"/>
          <w:vertAlign w:val="baseline"/>
        </w:rPr>
        <w:t> </w:t>
      </w:r>
      <w:r>
        <w:rPr>
          <w:rFonts w:ascii="LM Roman 10" w:hAnsi="LM Roman 10"/>
          <w:vertAlign w:val="baseline"/>
        </w:rPr>
        <w:t>=</w:t>
      </w:r>
      <w:r>
        <w:rPr>
          <w:rFonts w:ascii="LM Roman 10" w:hAnsi="LM Roman 10"/>
          <w:spacing w:val="-3"/>
          <w:vertAlign w:val="baseline"/>
        </w:rPr>
        <w:t> </w:t>
      </w:r>
      <w:r>
        <w:rPr>
          <w:i/>
          <w:vertAlign w:val="baseline"/>
        </w:rPr>
        <w:t>AL</w:t>
      </w:r>
      <w:r>
        <w:rPr>
          <w:vertAlign w:val="baseline"/>
        </w:rPr>
        <w:t>0 value at depth </w:t>
      </w:r>
      <w:r>
        <w:rPr>
          <w:i/>
          <w:vertAlign w:val="baseline"/>
        </w:rPr>
        <w:t>d, </w:t>
      </w:r>
      <w:r>
        <w:rPr>
          <w:vertAlign w:val="baseline"/>
        </w:rPr>
        <w:t>and </w:t>
      </w:r>
      <w:r>
        <w:rPr>
          <w:i/>
          <w:vertAlign w:val="baseline"/>
        </w:rPr>
        <w:t>AL</w:t>
      </w:r>
      <w:r>
        <w:rPr>
          <w:vertAlign w:val="baseline"/>
        </w:rPr>
        <w:t>0</w:t>
      </w:r>
      <w:r>
        <w:rPr>
          <w:i/>
          <w:vertAlign w:val="subscript"/>
        </w:rPr>
        <w:t>d</w:t>
      </w:r>
      <w:r>
        <w:rPr>
          <w:rFonts w:ascii="LM Roman 10" w:hAnsi="LM Roman 10"/>
          <w:vertAlign w:val="subscript"/>
        </w:rPr>
        <w:t>—</w:t>
      </w:r>
      <w:r>
        <w:rPr>
          <w:vertAlign w:val="subscript"/>
        </w:rPr>
        <w:t>1</w:t>
      </w:r>
      <w:r>
        <w:rPr>
          <w:vertAlign w:val="baseline"/>
        </w:rPr>
        <w:t> </w:t>
      </w:r>
      <w:r>
        <w:rPr>
          <w:rFonts w:ascii="LM Roman 10" w:hAnsi="LM Roman 10"/>
          <w:vertAlign w:val="baseline"/>
        </w:rPr>
        <w:t>=</w:t>
      </w:r>
      <w:r>
        <w:rPr>
          <w:rFonts w:ascii="LM Roman 10" w:hAnsi="LM Roman 10"/>
          <w:spacing w:val="-3"/>
          <w:vertAlign w:val="baseline"/>
        </w:rPr>
        <w:t> </w:t>
      </w:r>
      <w:r>
        <w:rPr>
          <w:i/>
          <w:vertAlign w:val="baseline"/>
        </w:rPr>
        <w:t>AL</w:t>
      </w:r>
      <w:r>
        <w:rPr>
          <w:vertAlign w:val="baseline"/>
        </w:rPr>
        <w:t>0 at depth </w:t>
      </w:r>
      <w:r>
        <w:rPr>
          <w:i/>
          <w:vertAlign w:val="baseline"/>
        </w:rPr>
        <w:t>d - </w:t>
      </w:r>
      <w:r>
        <w:rPr>
          <w:vertAlign w:val="baseline"/>
        </w:rPr>
        <w:t>1</w:t>
      </w:r>
      <w:r>
        <w:rPr>
          <w:i/>
          <w:vertAlign w:val="baseline"/>
        </w:rPr>
        <w:t>. </w:t>
      </w:r>
      <w:r>
        <w:rPr>
          <w:vertAlign w:val="baseline"/>
        </w:rPr>
        <w:t>The</w:t>
      </w:r>
      <w:r>
        <w:rPr>
          <w:w w:val="110"/>
          <w:vertAlign w:val="baseline"/>
        </w:rPr>
        <w:t> depth</w:t>
      </w:r>
      <w:r>
        <w:rPr>
          <w:w w:val="110"/>
          <w:vertAlign w:val="baseline"/>
        </w:rPr>
        <w:t> interval</w:t>
      </w:r>
      <w:r>
        <w:rPr>
          <w:w w:val="110"/>
          <w:vertAlign w:val="baseline"/>
        </w:rPr>
        <w:t> between</w:t>
      </w:r>
      <w:r>
        <w:rPr>
          <w:w w:val="110"/>
          <w:vertAlign w:val="baseline"/>
        </w:rPr>
        <w:t> each</w:t>
      </w:r>
      <w:r>
        <w:rPr>
          <w:w w:val="110"/>
          <w:vertAlign w:val="baseline"/>
        </w:rPr>
        <w:t> sampled</w:t>
      </w:r>
      <w:r>
        <w:rPr>
          <w:w w:val="110"/>
          <w:vertAlign w:val="baseline"/>
        </w:rPr>
        <w:t> well-log</w:t>
      </w:r>
      <w:r>
        <w:rPr>
          <w:w w:val="110"/>
          <w:vertAlign w:val="baseline"/>
        </w:rPr>
        <w:t> value</w:t>
      </w:r>
      <w:r>
        <w:rPr>
          <w:w w:val="110"/>
          <w:vertAlign w:val="baseline"/>
        </w:rPr>
        <w:t> is</w:t>
      </w:r>
      <w:r>
        <w:rPr>
          <w:w w:val="110"/>
          <w:vertAlign w:val="baseline"/>
        </w:rPr>
        <w:t> </w:t>
      </w:r>
      <w:r>
        <w:rPr>
          <w:w w:val="110"/>
          <w:vertAlign w:val="baseline"/>
        </w:rPr>
        <w:t>approximately 15 cm. Attributes GR1 and PB1 are calculated with equation </w:t>
      </w:r>
      <w:hyperlink w:history="true" w:anchor="_bookmark4">
        <w:r>
          <w:rPr>
            <w:color w:val="2196D1"/>
            <w:w w:val="110"/>
            <w:vertAlign w:val="baseline"/>
          </w:rPr>
          <w:t>(1)</w:t>
        </w:r>
      </w:hyperlink>
      <w:r>
        <w:rPr>
          <w:w w:val="110"/>
          <w:vertAlign w:val="baseline"/>
        </w:rPr>
        <w:t>.</w:t>
      </w:r>
    </w:p>
    <w:p>
      <w:pPr>
        <w:pStyle w:val="BodyText"/>
        <w:spacing w:before="31"/>
      </w:pPr>
    </w:p>
    <w:p>
      <w:pPr>
        <w:pStyle w:val="ListParagraph"/>
        <w:numPr>
          <w:ilvl w:val="2"/>
          <w:numId w:val="1"/>
        </w:numPr>
        <w:tabs>
          <w:tab w:pos="650" w:val="left" w:leader="none"/>
        </w:tabs>
        <w:spacing w:line="240" w:lineRule="auto" w:before="0" w:after="0"/>
        <w:ind w:left="650" w:right="0" w:hanging="499"/>
        <w:jc w:val="left"/>
        <w:rPr>
          <w:i/>
          <w:sz w:val="16"/>
        </w:rPr>
      </w:pPr>
      <w:bookmarkStart w:name="2.1.2 Moving average of first-derivative" w:id="15"/>
      <w:bookmarkEnd w:id="15"/>
      <w:r>
        <w:rPr/>
      </w:r>
      <w:r>
        <w:rPr>
          <w:i/>
          <w:sz w:val="16"/>
        </w:rPr>
        <w:t>Moving</w:t>
      </w:r>
      <w:r>
        <w:rPr>
          <w:i/>
          <w:spacing w:val="12"/>
          <w:sz w:val="16"/>
        </w:rPr>
        <w:t> </w:t>
      </w:r>
      <w:r>
        <w:rPr>
          <w:i/>
          <w:sz w:val="16"/>
        </w:rPr>
        <w:t>average</w:t>
      </w:r>
      <w:r>
        <w:rPr>
          <w:i/>
          <w:spacing w:val="12"/>
          <w:sz w:val="16"/>
        </w:rPr>
        <w:t> </w:t>
      </w:r>
      <w:r>
        <w:rPr>
          <w:i/>
          <w:sz w:val="16"/>
        </w:rPr>
        <w:t>of</w:t>
      </w:r>
      <w:r>
        <w:rPr>
          <w:i/>
          <w:spacing w:val="12"/>
          <w:sz w:val="16"/>
        </w:rPr>
        <w:t> </w:t>
      </w:r>
      <w:r>
        <w:rPr>
          <w:i/>
          <w:sz w:val="16"/>
        </w:rPr>
        <w:t>first-derivative</w:t>
      </w:r>
      <w:r>
        <w:rPr>
          <w:i/>
          <w:spacing w:val="12"/>
          <w:sz w:val="16"/>
        </w:rPr>
        <w:t> </w:t>
      </w:r>
      <w:r>
        <w:rPr>
          <w:i/>
          <w:sz w:val="16"/>
        </w:rPr>
        <w:t>attribute</w:t>
      </w:r>
      <w:r>
        <w:rPr>
          <w:i/>
          <w:spacing w:val="12"/>
          <w:sz w:val="16"/>
        </w:rPr>
        <w:t> </w:t>
      </w:r>
      <w:r>
        <w:rPr>
          <w:i/>
          <w:spacing w:val="-2"/>
          <w:sz w:val="16"/>
        </w:rPr>
        <w:t>(AL2)</w:t>
      </w:r>
    </w:p>
    <w:p>
      <w:pPr>
        <w:tabs>
          <w:tab w:pos="2067" w:val="left" w:leader="none"/>
          <w:tab w:pos="4963" w:val="left" w:leader="none"/>
        </w:tabs>
        <w:spacing w:before="39"/>
        <w:ind w:left="151" w:right="0" w:firstLine="0"/>
        <w:jc w:val="both"/>
        <w:rPr>
          <w:sz w:val="16"/>
        </w:rPr>
      </w:pPr>
      <w:r>
        <w:rPr/>
        <mc:AlternateContent>
          <mc:Choice Requires="wps">
            <w:drawing>
              <wp:anchor distT="0" distB="0" distL="0" distR="0" allowOverlap="1" layoutInCell="1" locked="0" behindDoc="1" simplePos="0" relativeHeight="484628480">
                <wp:simplePos x="0" y="0"/>
                <wp:positionH relativeFrom="page">
                  <wp:posOffset>1061279</wp:posOffset>
                </wp:positionH>
                <wp:positionV relativeFrom="paragraph">
                  <wp:posOffset>272305</wp:posOffset>
                </wp:positionV>
                <wp:extent cx="102235" cy="8763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02235" cy="87630"/>
                        </a:xfrm>
                        <a:prstGeom prst="rect">
                          <a:avLst/>
                        </a:prstGeom>
                      </wps:spPr>
                      <wps:txbx>
                        <w:txbxContent>
                          <w:p>
                            <w:pPr>
                              <w:spacing w:line="138" w:lineRule="exact" w:before="0"/>
                              <w:ind w:left="0" w:right="0" w:firstLine="0"/>
                              <w:jc w:val="left"/>
                              <w:rPr>
                                <w:rFonts w:ascii="STIX"/>
                                <w:sz w:val="10"/>
                              </w:rPr>
                            </w:pPr>
                            <w:r>
                              <w:rPr>
                                <w:rFonts w:ascii="STIX"/>
                                <w:i/>
                                <w:spacing w:val="-5"/>
                                <w:sz w:val="10"/>
                              </w:rPr>
                              <w:t>i</w:t>
                            </w:r>
                            <w:r>
                              <w:rPr>
                                <w:rFonts w:ascii="LM Roman 10"/>
                                <w:spacing w:val="-5"/>
                                <w:sz w:val="10"/>
                              </w:rPr>
                              <w:t>=</w:t>
                            </w:r>
                            <w:r>
                              <w:rPr>
                                <w:rFonts w:ascii="STIX"/>
                                <w:spacing w:val="-5"/>
                                <w:sz w:val="10"/>
                              </w:rPr>
                              <w:t>1</w:t>
                            </w:r>
                          </w:p>
                        </w:txbxContent>
                      </wps:txbx>
                      <wps:bodyPr wrap="square" lIns="0" tIns="0" rIns="0" bIns="0" rtlCol="0">
                        <a:noAutofit/>
                      </wps:bodyPr>
                    </wps:wsp>
                  </a:graphicData>
                </a:graphic>
              </wp:anchor>
            </w:drawing>
          </mc:Choice>
          <mc:Fallback>
            <w:pict>
              <v:shape style="position:absolute;margin-left:83.565300pt;margin-top:21.441399pt;width:8.0500pt;height:6.9pt;mso-position-horizontal-relative:page;mso-position-vertical-relative:paragraph;z-index:-18688000" type="#_x0000_t202" id="docshape27" filled="false" stroked="false">
                <v:textbox inset="0,0,0,0">
                  <w:txbxContent>
                    <w:p>
                      <w:pPr>
                        <w:spacing w:line="138" w:lineRule="exact" w:before="0"/>
                        <w:ind w:left="0" w:right="0" w:firstLine="0"/>
                        <w:jc w:val="left"/>
                        <w:rPr>
                          <w:rFonts w:ascii="STIX"/>
                          <w:sz w:val="10"/>
                        </w:rPr>
                      </w:pPr>
                      <w:r>
                        <w:rPr>
                          <w:rFonts w:ascii="STIX"/>
                          <w:i/>
                          <w:spacing w:val="-5"/>
                          <w:sz w:val="10"/>
                        </w:rPr>
                        <w:t>i</w:t>
                      </w:r>
                      <w:r>
                        <w:rPr>
                          <w:rFonts w:ascii="LM Roman 10"/>
                          <w:spacing w:val="-5"/>
                          <w:sz w:val="10"/>
                        </w:rPr>
                        <w:t>=</w:t>
                      </w:r>
                      <w:r>
                        <w:rPr>
                          <w:rFonts w:ascii="STIX"/>
                          <w:spacing w:val="-5"/>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4633600">
                <wp:simplePos x="0" y="0"/>
                <wp:positionH relativeFrom="page">
                  <wp:posOffset>1061279</wp:posOffset>
                </wp:positionH>
                <wp:positionV relativeFrom="paragraph">
                  <wp:posOffset>148793</wp:posOffset>
                </wp:positionV>
                <wp:extent cx="106045" cy="9398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06045" cy="93980"/>
                        </a:xfrm>
                        <a:prstGeom prst="rect">
                          <a:avLst/>
                        </a:prstGeom>
                      </wps:spPr>
                      <wps:txbx>
                        <w:txbxContent>
                          <w:p>
                            <w:pPr>
                              <w:spacing w:before="0"/>
                              <w:ind w:left="0" w:right="0" w:firstLine="0"/>
                              <w:jc w:val="left"/>
                              <w:rPr>
                                <w:rFonts w:ascii="STIX" w:hAnsi="STIX"/>
                                <w:i/>
                                <w:sz w:val="11"/>
                              </w:rPr>
                            </w:pPr>
                            <w:r>
                              <w:rPr>
                                <w:rFonts w:ascii="STIX" w:hAnsi="STIX"/>
                                <w:i/>
                                <w:spacing w:val="-5"/>
                                <w:sz w:val="10"/>
                              </w:rPr>
                              <w:t>i</w:t>
                            </w:r>
                            <w:r>
                              <w:rPr>
                                <w:rFonts w:ascii="LM Roman 10" w:hAnsi="LM Roman 10"/>
                                <w:spacing w:val="-5"/>
                                <w:sz w:val="10"/>
                              </w:rPr>
                              <w:t>=</w:t>
                            </w:r>
                            <w:r>
                              <w:rPr>
                                <w:rFonts w:ascii="STIX" w:hAnsi="STIX"/>
                                <w:i/>
                                <w:spacing w:val="-5"/>
                                <w:sz w:val="11"/>
                              </w:rPr>
                              <w:t>α</w:t>
                            </w:r>
                          </w:p>
                        </w:txbxContent>
                      </wps:txbx>
                      <wps:bodyPr wrap="square" lIns="0" tIns="0" rIns="0" bIns="0" rtlCol="0">
                        <a:noAutofit/>
                      </wps:bodyPr>
                    </wps:wsp>
                  </a:graphicData>
                </a:graphic>
              </wp:anchor>
            </w:drawing>
          </mc:Choice>
          <mc:Fallback>
            <w:pict>
              <v:shape style="position:absolute;margin-left:83.565300pt;margin-top:11.716057pt;width:8.35pt;height:7.4pt;mso-position-horizontal-relative:page;mso-position-vertical-relative:paragraph;z-index:-18682880" type="#_x0000_t202" id="docshape28" filled="false" stroked="false">
                <v:textbox inset="0,0,0,0">
                  <w:txbxContent>
                    <w:p>
                      <w:pPr>
                        <w:spacing w:before="0"/>
                        <w:ind w:left="0" w:right="0" w:firstLine="0"/>
                        <w:jc w:val="left"/>
                        <w:rPr>
                          <w:rFonts w:ascii="STIX" w:hAnsi="STIX"/>
                          <w:i/>
                          <w:sz w:val="11"/>
                        </w:rPr>
                      </w:pPr>
                      <w:r>
                        <w:rPr>
                          <w:rFonts w:ascii="STIX" w:hAnsi="STIX"/>
                          <w:i/>
                          <w:spacing w:val="-5"/>
                          <w:sz w:val="10"/>
                        </w:rPr>
                        <w:t>i</w:t>
                      </w:r>
                      <w:r>
                        <w:rPr>
                          <w:rFonts w:ascii="LM Roman 10" w:hAnsi="LM Roman 10"/>
                          <w:spacing w:val="-5"/>
                          <w:sz w:val="10"/>
                        </w:rPr>
                        <w:t>=</w:t>
                      </w:r>
                      <w:r>
                        <w:rPr>
                          <w:rFonts w:ascii="STIX" w:hAnsi="STIX"/>
                          <w:i/>
                          <w:spacing w:val="-5"/>
                          <w:sz w:val="11"/>
                        </w:rPr>
                        <w:t>α</w:t>
                      </w:r>
                    </w:p>
                  </w:txbxContent>
                </v:textbox>
                <w10:wrap type="none"/>
              </v:shape>
            </w:pict>
          </mc:Fallback>
        </mc:AlternateContent>
      </w:r>
      <w:bookmarkStart w:name="_bookmark5" w:id="16"/>
      <w:bookmarkEnd w:id="16"/>
      <w:r>
        <w:rPr/>
      </w:r>
      <w:r>
        <w:rPr>
          <w:rFonts w:ascii="STIX" w:hAnsi="STIX"/>
          <w:i/>
          <w:w w:val="115"/>
          <w:sz w:val="16"/>
          <w:vertAlign w:val="subscript"/>
        </w:rPr>
        <w:t>d</w:t>
      </w:r>
      <w:r>
        <w:rPr>
          <w:rFonts w:ascii="LM Roman 10" w:hAnsi="LM Roman 10"/>
          <w:w w:val="115"/>
          <w:sz w:val="16"/>
          <w:vertAlign w:val="subscript"/>
        </w:rPr>
        <w:t>—</w:t>
      </w:r>
      <w:r>
        <w:rPr>
          <w:rFonts w:ascii="STIX" w:hAnsi="STIX"/>
          <w:i/>
          <w:w w:val="165"/>
          <w:sz w:val="16"/>
          <w:vertAlign w:val="subscript"/>
        </w:rPr>
        <w:t>i</w:t>
      </w:r>
      <w:r>
        <w:rPr>
          <w:w w:val="165"/>
          <w:position w:val="27"/>
          <w:sz w:val="16"/>
          <w:vertAlign w:val="baseline"/>
        </w:rPr>
        <w:t>)</w:t>
      </w:r>
      <w:r>
        <w:rPr>
          <w:spacing w:val="-38"/>
          <w:w w:val="165"/>
          <w:position w:val="27"/>
          <w:sz w:val="16"/>
          <w:vertAlign w:val="baseline"/>
        </w:rPr>
        <w:t> </w:t>
      </w:r>
      <w:r>
        <w:rPr>
          <w:spacing w:val="-1891"/>
          <w:w w:val="454"/>
          <w:position w:val="27"/>
          <w:sz w:val="16"/>
          <w:vertAlign w:val="baseline"/>
        </w:rPr>
        <w:t>/</w:t>
      </w:r>
      <w:r>
        <w:rPr>
          <w:rFonts w:ascii="STIX" w:hAnsi="STIX"/>
          <w:i/>
          <w:w w:val="94"/>
          <w:sz w:val="16"/>
          <w:vertAlign w:val="baseline"/>
        </w:rPr>
        <w:t>AL</w:t>
      </w:r>
      <w:r>
        <w:rPr>
          <w:rFonts w:ascii="STIX" w:hAnsi="STIX"/>
          <w:w w:val="94"/>
          <w:sz w:val="16"/>
          <w:vertAlign w:val="baseline"/>
        </w:rPr>
        <w:t>2</w:t>
      </w:r>
      <w:r>
        <w:rPr>
          <w:rFonts w:ascii="STIX" w:hAnsi="STIX"/>
          <w:i/>
          <w:spacing w:val="2"/>
          <w:w w:val="129"/>
          <w:sz w:val="16"/>
          <w:vertAlign w:val="subscript"/>
        </w:rPr>
        <w:t>d</w:t>
      </w:r>
      <w:r>
        <w:rPr>
          <w:rFonts w:ascii="STIX" w:hAnsi="STIX"/>
          <w:i/>
          <w:w w:val="125"/>
          <w:sz w:val="16"/>
          <w:vertAlign w:val="subscript"/>
        </w:rPr>
        <w:t>α</w:t>
      </w:r>
      <w:r>
        <w:rPr>
          <w:rFonts w:ascii="STIX" w:hAnsi="STIX"/>
          <w:i/>
          <w:spacing w:val="-26"/>
          <w:w w:val="165"/>
          <w:sz w:val="16"/>
          <w:vertAlign w:val="baseline"/>
        </w:rPr>
        <w:t> </w:t>
      </w:r>
      <w:r>
        <w:rPr>
          <w:rFonts w:ascii="LM Roman 10" w:hAnsi="LM Roman 10"/>
          <w:w w:val="115"/>
          <w:sz w:val="16"/>
          <w:vertAlign w:val="baseline"/>
        </w:rPr>
        <w:t>=</w:t>
      </w:r>
      <w:r>
        <w:rPr>
          <w:rFonts w:ascii="LM Roman 10" w:hAnsi="LM Roman 10"/>
          <w:spacing w:val="-33"/>
          <w:w w:val="115"/>
          <w:sz w:val="16"/>
          <w:vertAlign w:val="baseline"/>
        </w:rPr>
        <w:t> </w:t>
      </w:r>
      <w:r>
        <w:rPr>
          <w:w w:val="200"/>
          <w:position w:val="27"/>
          <w:sz w:val="16"/>
          <w:vertAlign w:val="baseline"/>
        </w:rPr>
        <w:t>(</w:t>
      </w:r>
      <w:r>
        <w:rPr>
          <w:w w:val="200"/>
          <w:position w:val="15"/>
          <w:sz w:val="16"/>
          <w:vertAlign w:val="baseline"/>
        </w:rPr>
        <w:t>∑</w:t>
      </w:r>
      <w:r>
        <w:rPr>
          <w:spacing w:val="18"/>
          <w:w w:val="200"/>
          <w:position w:val="15"/>
          <w:sz w:val="16"/>
          <w:vertAlign w:val="baseline"/>
        </w:rPr>
        <w:t>  </w:t>
      </w:r>
      <w:r>
        <w:rPr>
          <w:rFonts w:ascii="STIX" w:hAnsi="STIX"/>
          <w:i/>
          <w:spacing w:val="-5"/>
          <w:w w:val="115"/>
          <w:sz w:val="16"/>
          <w:vertAlign w:val="baseline"/>
        </w:rPr>
        <w:t>AL</w:t>
      </w:r>
      <w:r>
        <w:rPr>
          <w:rFonts w:ascii="STIX" w:hAnsi="STIX"/>
          <w:spacing w:val="-5"/>
          <w:w w:val="115"/>
          <w:sz w:val="16"/>
          <w:vertAlign w:val="baseline"/>
        </w:rPr>
        <w:t>1</w:t>
      </w:r>
      <w:r>
        <w:rPr>
          <w:rFonts w:ascii="STIX" w:hAnsi="STIX"/>
          <w:sz w:val="16"/>
          <w:vertAlign w:val="baseline"/>
        </w:rPr>
        <w:tab/>
      </w:r>
      <w:r>
        <w:rPr>
          <w:rFonts w:ascii="STIX" w:hAnsi="STIX"/>
          <w:i/>
          <w:spacing w:val="-10"/>
          <w:w w:val="115"/>
          <w:sz w:val="17"/>
          <w:vertAlign w:val="baseline"/>
        </w:rPr>
        <w:t>α</w:t>
      </w:r>
      <w:r>
        <w:rPr>
          <w:rFonts w:ascii="STIX" w:hAnsi="STIX"/>
          <w:i/>
          <w:sz w:val="17"/>
          <w:vertAlign w:val="baseline"/>
        </w:rPr>
        <w:tab/>
      </w:r>
      <w:r>
        <w:rPr>
          <w:spacing w:val="-5"/>
          <w:w w:val="115"/>
          <w:sz w:val="16"/>
          <w:vertAlign w:val="baseline"/>
        </w:rPr>
        <w:t>(2)</w:t>
      </w:r>
    </w:p>
    <w:p>
      <w:pPr>
        <w:pStyle w:val="BodyText"/>
        <w:spacing w:line="261" w:lineRule="auto" w:before="83"/>
        <w:ind w:left="151" w:right="150"/>
        <w:jc w:val="both"/>
      </w:pPr>
      <w:r>
        <w:rPr/>
        <w:br w:type="column"/>
      </w:r>
      <w:r>
        <w:rPr>
          <w:w w:val="110"/>
        </w:rPr>
        <w:t>where</w:t>
      </w:r>
      <w:r>
        <w:rPr>
          <w:spacing w:val="-11"/>
          <w:w w:val="110"/>
        </w:rPr>
        <w:t> </w:t>
      </w:r>
      <w:r>
        <w:rPr>
          <w:rFonts w:ascii="STIX" w:hAnsi="STIX"/>
          <w:i/>
          <w:w w:val="110"/>
        </w:rPr>
        <w:t>δ</w:t>
      </w:r>
      <w:r>
        <w:rPr>
          <w:rFonts w:ascii="STIX" w:hAnsi="STIX"/>
          <w:i/>
          <w:spacing w:val="-11"/>
          <w:w w:val="110"/>
        </w:rPr>
        <w:t> </w:t>
      </w:r>
      <w:r>
        <w:rPr>
          <w:rFonts w:ascii="LM Roman 10" w:hAnsi="LM Roman 10"/>
          <w:w w:val="110"/>
        </w:rPr>
        <w:t>=</w:t>
      </w:r>
      <w:r>
        <w:rPr>
          <w:rFonts w:ascii="LM Roman 10" w:hAnsi="LM Roman 10"/>
          <w:spacing w:val="-15"/>
          <w:w w:val="110"/>
        </w:rPr>
        <w:t> </w:t>
      </w:r>
      <w:r>
        <w:rPr>
          <w:w w:val="110"/>
        </w:rPr>
        <w:t>a</w:t>
      </w:r>
      <w:r>
        <w:rPr>
          <w:spacing w:val="-9"/>
          <w:w w:val="110"/>
        </w:rPr>
        <w:t> </w:t>
      </w:r>
      <w:r>
        <w:rPr>
          <w:w w:val="110"/>
        </w:rPr>
        <w:t>specified</w:t>
      </w:r>
      <w:r>
        <w:rPr>
          <w:spacing w:val="-8"/>
          <w:w w:val="110"/>
        </w:rPr>
        <w:t> </w:t>
      </w:r>
      <w:r>
        <w:rPr>
          <w:w w:val="110"/>
        </w:rPr>
        <w:t>number</w:t>
      </w:r>
      <w:r>
        <w:rPr>
          <w:spacing w:val="-8"/>
          <w:w w:val="110"/>
        </w:rPr>
        <w:t> </w:t>
      </w:r>
      <w:r>
        <w:rPr>
          <w:w w:val="110"/>
        </w:rPr>
        <w:t>of</w:t>
      </w:r>
      <w:r>
        <w:rPr>
          <w:spacing w:val="-8"/>
          <w:w w:val="110"/>
        </w:rPr>
        <w:t> </w:t>
      </w:r>
      <w:r>
        <w:rPr>
          <w:w w:val="110"/>
        </w:rPr>
        <w:t>sampled</w:t>
      </w:r>
      <w:r>
        <w:rPr>
          <w:spacing w:val="-8"/>
          <w:w w:val="110"/>
        </w:rPr>
        <w:t> </w:t>
      </w:r>
      <w:r>
        <w:rPr>
          <w:w w:val="110"/>
        </w:rPr>
        <w:t>intervals</w:t>
      </w:r>
      <w:r>
        <w:rPr>
          <w:spacing w:val="-8"/>
          <w:w w:val="110"/>
        </w:rPr>
        <w:t> </w:t>
      </w:r>
      <w:r>
        <w:rPr>
          <w:w w:val="110"/>
        </w:rPr>
        <w:t>above</w:t>
      </w:r>
      <w:r>
        <w:rPr>
          <w:spacing w:val="-8"/>
          <w:w w:val="110"/>
        </w:rPr>
        <w:t> </w:t>
      </w:r>
      <w:r>
        <w:rPr>
          <w:w w:val="110"/>
        </w:rPr>
        <w:t>depth</w:t>
      </w:r>
      <w:r>
        <w:rPr>
          <w:spacing w:val="-8"/>
          <w:w w:val="110"/>
        </w:rPr>
        <w:t> </w:t>
      </w:r>
      <w:r>
        <w:rPr>
          <w:i/>
          <w:w w:val="110"/>
        </w:rPr>
        <w:t>d</w:t>
      </w:r>
      <w:r>
        <w:rPr>
          <w:w w:val="110"/>
        </w:rPr>
        <w:t>,</w:t>
      </w:r>
      <w:r>
        <w:rPr>
          <w:spacing w:val="-8"/>
          <w:w w:val="110"/>
        </w:rPr>
        <w:t> </w:t>
      </w:r>
      <w:r>
        <w:rPr>
          <w:w w:val="110"/>
        </w:rPr>
        <w:t>and</w:t>
      </w:r>
      <w:r>
        <w:rPr>
          <w:spacing w:val="-8"/>
          <w:w w:val="110"/>
        </w:rPr>
        <w:t> </w:t>
      </w:r>
      <w:r>
        <w:rPr>
          <w:rFonts w:ascii="STIX" w:hAnsi="STIX"/>
          <w:i/>
          <w:w w:val="110"/>
        </w:rPr>
        <w:t>δ</w:t>
      </w:r>
      <w:r>
        <w:rPr>
          <w:rFonts w:ascii="STIX" w:hAnsi="STIX"/>
          <w:i/>
          <w:w w:val="110"/>
        </w:rPr>
        <w:t> </w:t>
      </w:r>
      <w:r>
        <w:rPr>
          <w:w w:val="110"/>
        </w:rPr>
        <w:t>is</w:t>
      </w:r>
      <w:r>
        <w:rPr>
          <w:spacing w:val="-11"/>
          <w:w w:val="110"/>
        </w:rPr>
        <w:t> </w:t>
      </w:r>
      <w:r>
        <w:rPr>
          <w:w w:val="110"/>
        </w:rPr>
        <w:t>assigned</w:t>
      </w:r>
      <w:r>
        <w:rPr>
          <w:spacing w:val="-11"/>
          <w:w w:val="110"/>
        </w:rPr>
        <w:t> </w:t>
      </w:r>
      <w:r>
        <w:rPr>
          <w:w w:val="110"/>
        </w:rPr>
        <w:t>a</w:t>
      </w:r>
      <w:r>
        <w:rPr>
          <w:spacing w:val="-11"/>
          <w:w w:val="110"/>
        </w:rPr>
        <w:t> </w:t>
      </w:r>
      <w:r>
        <w:rPr>
          <w:w w:val="110"/>
        </w:rPr>
        <w:t>value</w:t>
      </w:r>
      <w:r>
        <w:rPr>
          <w:spacing w:val="-11"/>
          <w:w w:val="110"/>
        </w:rPr>
        <w:t> </w:t>
      </w:r>
      <w:r>
        <w:rPr>
          <w:w w:val="110"/>
        </w:rPr>
        <w:t>of</w:t>
      </w:r>
      <w:r>
        <w:rPr>
          <w:spacing w:val="-11"/>
          <w:w w:val="110"/>
        </w:rPr>
        <w:t> </w:t>
      </w:r>
      <w:r>
        <w:rPr>
          <w:w w:val="110"/>
        </w:rPr>
        <w:t>10</w:t>
      </w:r>
      <w:r>
        <w:rPr>
          <w:spacing w:val="-11"/>
          <w:w w:val="110"/>
        </w:rPr>
        <w:t> </w:t>
      </w:r>
      <w:r>
        <w:rPr>
          <w:w w:val="110"/>
        </w:rPr>
        <w:t>for</w:t>
      </w:r>
      <w:r>
        <w:rPr>
          <w:spacing w:val="-11"/>
          <w:w w:val="110"/>
        </w:rPr>
        <w:t> </w:t>
      </w:r>
      <w:r>
        <w:rPr>
          <w:w w:val="110"/>
        </w:rPr>
        <w:t>this</w:t>
      </w:r>
      <w:r>
        <w:rPr>
          <w:spacing w:val="-11"/>
          <w:w w:val="110"/>
        </w:rPr>
        <w:t> </w:t>
      </w:r>
      <w:r>
        <w:rPr>
          <w:w w:val="110"/>
        </w:rPr>
        <w:t>dataset,</w:t>
      </w:r>
      <w:r>
        <w:rPr>
          <w:spacing w:val="-11"/>
          <w:w w:val="110"/>
        </w:rPr>
        <w:t> </w:t>
      </w:r>
      <w:r>
        <w:rPr>
          <w:w w:val="110"/>
        </w:rPr>
        <w:t>as</w:t>
      </w:r>
      <w:r>
        <w:rPr>
          <w:spacing w:val="-11"/>
          <w:w w:val="110"/>
        </w:rPr>
        <w:t> </w:t>
      </w:r>
      <w:r>
        <w:rPr>
          <w:w w:val="110"/>
        </w:rPr>
        <w:t>determined</w:t>
      </w:r>
      <w:r>
        <w:rPr>
          <w:spacing w:val="-11"/>
          <w:w w:val="110"/>
        </w:rPr>
        <w:t> </w:t>
      </w:r>
      <w:r>
        <w:rPr>
          <w:w w:val="110"/>
        </w:rPr>
        <w:t>by</w:t>
      </w:r>
      <w:r>
        <w:rPr>
          <w:spacing w:val="-11"/>
          <w:w w:val="110"/>
        </w:rPr>
        <w:t> </w:t>
      </w:r>
      <w:r>
        <w:rPr>
          <w:w w:val="110"/>
        </w:rPr>
        <w:t>trial</w:t>
      </w:r>
      <w:r>
        <w:rPr>
          <w:spacing w:val="-11"/>
          <w:w w:val="110"/>
        </w:rPr>
        <w:t> </w:t>
      </w:r>
      <w:r>
        <w:rPr>
          <w:w w:val="110"/>
        </w:rPr>
        <w:t>and</w:t>
      </w:r>
      <w:r>
        <w:rPr>
          <w:spacing w:val="-11"/>
          <w:w w:val="110"/>
        </w:rPr>
        <w:t> </w:t>
      </w:r>
      <w:r>
        <w:rPr>
          <w:w w:val="110"/>
        </w:rPr>
        <w:t>error. Attributes GR6 and PB6 are calculated with equation </w:t>
      </w:r>
      <w:hyperlink w:history="true" w:anchor="_bookmark3">
        <w:r>
          <w:rPr>
            <w:color w:val="2196D1"/>
            <w:w w:val="110"/>
          </w:rPr>
          <w:t>(6)</w:t>
        </w:r>
      </w:hyperlink>
      <w:r>
        <w:rPr>
          <w:w w:val="110"/>
        </w:rPr>
        <w:t>.</w:t>
      </w:r>
    </w:p>
    <w:p>
      <w:pPr>
        <w:pStyle w:val="BodyText"/>
        <w:spacing w:line="273" w:lineRule="auto" w:before="8"/>
        <w:ind w:left="151" w:right="150" w:firstLine="239"/>
        <w:jc w:val="both"/>
      </w:pPr>
      <w:r>
        <w:rPr>
          <w:w w:val="110"/>
        </w:rPr>
        <w:t>Taking</w:t>
      </w:r>
      <w:r>
        <w:rPr>
          <w:spacing w:val="-1"/>
          <w:w w:val="110"/>
        </w:rPr>
        <w:t> </w:t>
      </w:r>
      <w:r>
        <w:rPr>
          <w:w w:val="110"/>
        </w:rPr>
        <w:t>into</w:t>
      </w:r>
      <w:r>
        <w:rPr>
          <w:spacing w:val="-2"/>
          <w:w w:val="110"/>
        </w:rPr>
        <w:t> </w:t>
      </w:r>
      <w:r>
        <w:rPr>
          <w:w w:val="110"/>
        </w:rPr>
        <w:t>account</w:t>
      </w:r>
      <w:r>
        <w:rPr>
          <w:spacing w:val="-2"/>
          <w:w w:val="110"/>
        </w:rPr>
        <w:t> </w:t>
      </w:r>
      <w:r>
        <w:rPr>
          <w:w w:val="110"/>
        </w:rPr>
        <w:t>the</w:t>
      </w:r>
      <w:r>
        <w:rPr>
          <w:spacing w:val="-2"/>
          <w:w w:val="110"/>
        </w:rPr>
        <w:t> </w:t>
      </w:r>
      <w:r>
        <w:rPr>
          <w:w w:val="110"/>
        </w:rPr>
        <w:t>six</w:t>
      </w:r>
      <w:r>
        <w:rPr>
          <w:spacing w:val="-1"/>
          <w:w w:val="110"/>
        </w:rPr>
        <w:t> </w:t>
      </w:r>
      <w:r>
        <w:rPr>
          <w:w w:val="110"/>
        </w:rPr>
        <w:t>calculated</w:t>
      </w:r>
      <w:r>
        <w:rPr>
          <w:spacing w:val="-2"/>
          <w:w w:val="110"/>
        </w:rPr>
        <w:t> </w:t>
      </w:r>
      <w:r>
        <w:rPr>
          <w:w w:val="110"/>
        </w:rPr>
        <w:t>GR</w:t>
      </w:r>
      <w:r>
        <w:rPr>
          <w:spacing w:val="-1"/>
          <w:w w:val="110"/>
        </w:rPr>
        <w:t> </w:t>
      </w:r>
      <w:r>
        <w:rPr>
          <w:w w:val="110"/>
        </w:rPr>
        <w:t>attributes</w:t>
      </w:r>
      <w:r>
        <w:rPr>
          <w:spacing w:val="-1"/>
          <w:w w:val="110"/>
        </w:rPr>
        <w:t> </w:t>
      </w:r>
      <w:r>
        <w:rPr>
          <w:w w:val="110"/>
        </w:rPr>
        <w:t>(GR1</w:t>
      </w:r>
      <w:r>
        <w:rPr>
          <w:spacing w:val="-2"/>
          <w:w w:val="110"/>
        </w:rPr>
        <w:t> </w:t>
      </w:r>
      <w:r>
        <w:rPr>
          <w:w w:val="110"/>
        </w:rPr>
        <w:t>to</w:t>
      </w:r>
      <w:r>
        <w:rPr>
          <w:spacing w:val="-1"/>
          <w:w w:val="110"/>
        </w:rPr>
        <w:t> </w:t>
      </w:r>
      <w:r>
        <w:rPr>
          <w:w w:val="110"/>
        </w:rPr>
        <w:t>GR6), the</w:t>
      </w:r>
      <w:r>
        <w:rPr>
          <w:w w:val="110"/>
        </w:rPr>
        <w:t> six</w:t>
      </w:r>
      <w:r>
        <w:rPr>
          <w:w w:val="110"/>
        </w:rPr>
        <w:t> calculated</w:t>
      </w:r>
      <w:r>
        <w:rPr>
          <w:w w:val="110"/>
        </w:rPr>
        <w:t> PB</w:t>
      </w:r>
      <w:r>
        <w:rPr>
          <w:w w:val="110"/>
        </w:rPr>
        <w:t> attributes</w:t>
      </w:r>
      <w:r>
        <w:rPr>
          <w:w w:val="110"/>
        </w:rPr>
        <w:t> (PB1</w:t>
      </w:r>
      <w:r>
        <w:rPr>
          <w:w w:val="110"/>
        </w:rPr>
        <w:t> to</w:t>
      </w:r>
      <w:r>
        <w:rPr>
          <w:w w:val="110"/>
        </w:rPr>
        <w:t> PB6)</w:t>
      </w:r>
      <w:r>
        <w:rPr>
          <w:w w:val="110"/>
        </w:rPr>
        <w:t> together</w:t>
      </w:r>
      <w:r>
        <w:rPr>
          <w:w w:val="110"/>
        </w:rPr>
        <w:t> with</w:t>
      </w:r>
      <w:r>
        <w:rPr>
          <w:w w:val="110"/>
        </w:rPr>
        <w:t> the</w:t>
      </w:r>
      <w:r>
        <w:rPr>
          <w:w w:val="110"/>
        </w:rPr>
        <w:t> four </w:t>
      </w:r>
      <w:r>
        <w:rPr/>
        <w:t>recorded well logs (GR0, PB0, TH0 and K0), there are sixteen influential</w:t>
      </w:r>
      <w:r>
        <w:rPr>
          <w:w w:val="110"/>
        </w:rPr>
        <w:t> variables</w:t>
      </w:r>
      <w:r>
        <w:rPr>
          <w:w w:val="110"/>
        </w:rPr>
        <w:t> for</w:t>
      </w:r>
      <w:r>
        <w:rPr>
          <w:w w:val="110"/>
        </w:rPr>
        <w:t> consideration</w:t>
      </w:r>
      <w:r>
        <w:rPr>
          <w:w w:val="110"/>
        </w:rPr>
        <w:t> by</w:t>
      </w:r>
      <w:r>
        <w:rPr>
          <w:w w:val="110"/>
        </w:rPr>
        <w:t> the</w:t>
      </w:r>
      <w:r>
        <w:rPr>
          <w:w w:val="110"/>
        </w:rPr>
        <w:t> ML</w:t>
      </w:r>
      <w:r>
        <w:rPr>
          <w:w w:val="110"/>
        </w:rPr>
        <w:t> lithofacies</w:t>
      </w:r>
      <w:r>
        <w:rPr>
          <w:w w:val="110"/>
        </w:rPr>
        <w:t> classification </w:t>
      </w:r>
      <w:r>
        <w:rPr>
          <w:spacing w:val="-2"/>
          <w:w w:val="110"/>
        </w:rPr>
        <w:t>algorithms.</w:t>
      </w:r>
    </w:p>
    <w:p>
      <w:pPr>
        <w:pStyle w:val="BodyText"/>
        <w:spacing w:line="273" w:lineRule="auto"/>
        <w:ind w:left="151" w:right="149" w:firstLine="239"/>
        <w:jc w:val="both"/>
      </w:pPr>
      <w:r>
        <w:rPr>
          <w:w w:val="110"/>
        </w:rPr>
        <w:t>There</w:t>
      </w:r>
      <w:r>
        <w:rPr>
          <w:spacing w:val="-9"/>
          <w:w w:val="110"/>
        </w:rPr>
        <w:t> </w:t>
      </w:r>
      <w:r>
        <w:rPr>
          <w:w w:val="110"/>
        </w:rPr>
        <w:t>are</w:t>
      </w:r>
      <w:r>
        <w:rPr>
          <w:spacing w:val="-9"/>
          <w:w w:val="110"/>
        </w:rPr>
        <w:t> </w:t>
      </w:r>
      <w:r>
        <w:rPr>
          <w:w w:val="110"/>
        </w:rPr>
        <w:t>no</w:t>
      </w:r>
      <w:r>
        <w:rPr>
          <w:spacing w:val="-9"/>
          <w:w w:val="110"/>
        </w:rPr>
        <w:t> </w:t>
      </w:r>
      <w:r>
        <w:rPr>
          <w:w w:val="110"/>
        </w:rPr>
        <w:t>specific</w:t>
      </w:r>
      <w:r>
        <w:rPr>
          <w:spacing w:val="-9"/>
          <w:w w:val="110"/>
        </w:rPr>
        <w:t> </w:t>
      </w:r>
      <w:r>
        <w:rPr>
          <w:w w:val="110"/>
        </w:rPr>
        <w:t>geological</w:t>
      </w:r>
      <w:r>
        <w:rPr>
          <w:spacing w:val="-9"/>
          <w:w w:val="110"/>
        </w:rPr>
        <w:t> </w:t>
      </w:r>
      <w:r>
        <w:rPr>
          <w:w w:val="110"/>
        </w:rPr>
        <w:t>factors</w:t>
      </w:r>
      <w:r>
        <w:rPr>
          <w:spacing w:val="-9"/>
          <w:w w:val="110"/>
        </w:rPr>
        <w:t> </w:t>
      </w:r>
      <w:r>
        <w:rPr>
          <w:w w:val="110"/>
        </w:rPr>
        <w:t>used</w:t>
      </w:r>
      <w:r>
        <w:rPr>
          <w:spacing w:val="-9"/>
          <w:w w:val="110"/>
        </w:rPr>
        <w:t> </w:t>
      </w:r>
      <w:r>
        <w:rPr>
          <w:w w:val="110"/>
        </w:rPr>
        <w:t>to</w:t>
      </w:r>
      <w:r>
        <w:rPr>
          <w:spacing w:val="-9"/>
          <w:w w:val="110"/>
        </w:rPr>
        <w:t> </w:t>
      </w:r>
      <w:r>
        <w:rPr>
          <w:w w:val="110"/>
        </w:rPr>
        <w:t>define</w:t>
      </w:r>
      <w:r>
        <w:rPr>
          <w:spacing w:val="-9"/>
          <w:w w:val="110"/>
        </w:rPr>
        <w:t> </w:t>
      </w:r>
      <w:r>
        <w:rPr>
          <w:w w:val="110"/>
        </w:rPr>
        <w:t>or</w:t>
      </w:r>
      <w:r>
        <w:rPr>
          <w:spacing w:val="-9"/>
          <w:w w:val="110"/>
        </w:rPr>
        <w:t> </w:t>
      </w:r>
      <w:r>
        <w:rPr>
          <w:w w:val="110"/>
        </w:rPr>
        <w:t>control</w:t>
      </w:r>
      <w:r>
        <w:rPr>
          <w:spacing w:val="-9"/>
          <w:w w:val="110"/>
        </w:rPr>
        <w:t> </w:t>
      </w:r>
      <w:r>
        <w:rPr>
          <w:w w:val="110"/>
        </w:rPr>
        <w:t>any of the log attributes selected. However, the fluctuating values of each attribute</w:t>
      </w:r>
      <w:r>
        <w:rPr>
          <w:w w:val="110"/>
        </w:rPr>
        <w:t> do</w:t>
      </w:r>
      <w:r>
        <w:rPr>
          <w:w w:val="110"/>
        </w:rPr>
        <w:t> tend</w:t>
      </w:r>
      <w:r>
        <w:rPr>
          <w:w w:val="110"/>
        </w:rPr>
        <w:t> to</w:t>
      </w:r>
      <w:r>
        <w:rPr>
          <w:w w:val="110"/>
        </w:rPr>
        <w:t> respond</w:t>
      </w:r>
      <w:r>
        <w:rPr>
          <w:w w:val="110"/>
        </w:rPr>
        <w:t> differently</w:t>
      </w:r>
      <w:r>
        <w:rPr>
          <w:w w:val="110"/>
        </w:rPr>
        <w:t> to</w:t>
      </w:r>
      <w:r>
        <w:rPr>
          <w:w w:val="110"/>
        </w:rPr>
        <w:t> different</w:t>
      </w:r>
      <w:r>
        <w:rPr>
          <w:w w:val="110"/>
        </w:rPr>
        <w:t> formation</w:t>
      </w:r>
      <w:r>
        <w:rPr>
          <w:w w:val="110"/>
        </w:rPr>
        <w:t> </w:t>
      </w:r>
      <w:r>
        <w:rPr>
          <w:w w:val="110"/>
        </w:rPr>
        <w:t>lithol- ogies, textures,</w:t>
      </w:r>
      <w:r>
        <w:rPr>
          <w:w w:val="110"/>
        </w:rPr>
        <w:t> and degrees</w:t>
      </w:r>
      <w:r>
        <w:rPr>
          <w:w w:val="110"/>
        </w:rPr>
        <w:t> of</w:t>
      </w:r>
      <w:r>
        <w:rPr>
          <w:w w:val="110"/>
        </w:rPr>
        <w:t> lamination. The</w:t>
      </w:r>
      <w:r>
        <w:rPr>
          <w:w w:val="110"/>
        </w:rPr>
        <w:t> attributes</w:t>
      </w:r>
      <w:r>
        <w:rPr>
          <w:w w:val="110"/>
        </w:rPr>
        <w:t> selected</w:t>
      </w:r>
      <w:r>
        <w:rPr>
          <w:w w:val="110"/>
        </w:rPr>
        <w:t> are generic</w:t>
      </w:r>
      <w:r>
        <w:rPr>
          <w:spacing w:val="-5"/>
          <w:w w:val="110"/>
        </w:rPr>
        <w:t> </w:t>
      </w:r>
      <w:r>
        <w:rPr>
          <w:w w:val="110"/>
        </w:rPr>
        <w:t>and</w:t>
      </w:r>
      <w:r>
        <w:rPr>
          <w:spacing w:val="-5"/>
          <w:w w:val="110"/>
        </w:rPr>
        <w:t> </w:t>
      </w:r>
      <w:r>
        <w:rPr>
          <w:w w:val="110"/>
        </w:rPr>
        <w:t>could</w:t>
      </w:r>
      <w:r>
        <w:rPr>
          <w:spacing w:val="-6"/>
          <w:w w:val="110"/>
        </w:rPr>
        <w:t> </w:t>
      </w:r>
      <w:r>
        <w:rPr>
          <w:w w:val="110"/>
        </w:rPr>
        <w:t>be</w:t>
      </w:r>
      <w:r>
        <w:rPr>
          <w:spacing w:val="-6"/>
          <w:w w:val="110"/>
        </w:rPr>
        <w:t> </w:t>
      </w:r>
      <w:r>
        <w:rPr>
          <w:w w:val="110"/>
        </w:rPr>
        <w:t>applied</w:t>
      </w:r>
      <w:r>
        <w:rPr>
          <w:spacing w:val="-6"/>
          <w:w w:val="110"/>
        </w:rPr>
        <w:t> </w:t>
      </w:r>
      <w:r>
        <w:rPr>
          <w:w w:val="110"/>
        </w:rPr>
        <w:t>to</w:t>
      </w:r>
      <w:r>
        <w:rPr>
          <w:spacing w:val="-5"/>
          <w:w w:val="110"/>
        </w:rPr>
        <w:t> </w:t>
      </w:r>
      <w:r>
        <w:rPr>
          <w:w w:val="110"/>
        </w:rPr>
        <w:t>any</w:t>
      </w:r>
      <w:r>
        <w:rPr>
          <w:spacing w:val="-6"/>
          <w:w w:val="110"/>
        </w:rPr>
        <w:t> </w:t>
      </w:r>
      <w:r>
        <w:rPr>
          <w:w w:val="110"/>
        </w:rPr>
        <w:t>log</w:t>
      </w:r>
      <w:r>
        <w:rPr>
          <w:spacing w:val="-6"/>
          <w:w w:val="110"/>
        </w:rPr>
        <w:t> </w:t>
      </w:r>
      <w:r>
        <w:rPr>
          <w:w w:val="110"/>
        </w:rPr>
        <w:t>curve</w:t>
      </w:r>
      <w:r>
        <w:rPr>
          <w:spacing w:val="-5"/>
          <w:w w:val="110"/>
        </w:rPr>
        <w:t> </w:t>
      </w:r>
      <w:r>
        <w:rPr>
          <w:w w:val="110"/>
        </w:rPr>
        <w:t>that</w:t>
      </w:r>
      <w:r>
        <w:rPr>
          <w:spacing w:val="-6"/>
          <w:w w:val="110"/>
        </w:rPr>
        <w:t> </w:t>
      </w:r>
      <w:r>
        <w:rPr>
          <w:w w:val="110"/>
        </w:rPr>
        <w:t>shows</w:t>
      </w:r>
      <w:r>
        <w:rPr>
          <w:spacing w:val="-6"/>
          <w:w w:val="110"/>
        </w:rPr>
        <w:t> </w:t>
      </w:r>
      <w:r>
        <w:rPr>
          <w:w w:val="110"/>
        </w:rPr>
        <w:t>fluctuations</w:t>
      </w:r>
      <w:r>
        <w:rPr>
          <w:spacing w:val="-6"/>
          <w:w w:val="110"/>
        </w:rPr>
        <w:t> </w:t>
      </w:r>
      <w:r>
        <w:rPr>
          <w:w w:val="110"/>
        </w:rPr>
        <w:t>in its</w:t>
      </w:r>
      <w:r>
        <w:rPr>
          <w:w w:val="110"/>
        </w:rPr>
        <w:t> absolute values</w:t>
      </w:r>
      <w:r>
        <w:rPr>
          <w:w w:val="110"/>
        </w:rPr>
        <w:t> versus</w:t>
      </w:r>
      <w:r>
        <w:rPr>
          <w:w w:val="110"/>
        </w:rPr>
        <w:t> depth that</w:t>
      </w:r>
      <w:r>
        <w:rPr>
          <w:w w:val="110"/>
        </w:rPr>
        <w:t> relate</w:t>
      </w:r>
      <w:r>
        <w:rPr>
          <w:w w:val="110"/>
        </w:rPr>
        <w:t> to the</w:t>
      </w:r>
      <w:r>
        <w:rPr>
          <w:w w:val="110"/>
        </w:rPr>
        <w:t> physical</w:t>
      </w:r>
      <w:r>
        <w:rPr>
          <w:w w:val="110"/>
        </w:rPr>
        <w:t> rock</w:t>
      </w:r>
      <w:r>
        <w:rPr>
          <w:w w:val="110"/>
        </w:rPr>
        <w:t> prop- erties.</w:t>
      </w:r>
      <w:r>
        <w:rPr>
          <w:w w:val="110"/>
        </w:rPr>
        <w:t> Hence,</w:t>
      </w:r>
      <w:r>
        <w:rPr>
          <w:w w:val="110"/>
        </w:rPr>
        <w:t> attributes</w:t>
      </w:r>
      <w:r>
        <w:rPr>
          <w:w w:val="110"/>
        </w:rPr>
        <w:t> calculated</w:t>
      </w:r>
      <w:r>
        <w:rPr>
          <w:w w:val="110"/>
        </w:rPr>
        <w:t> for</w:t>
      </w:r>
      <w:r>
        <w:rPr>
          <w:w w:val="110"/>
        </w:rPr>
        <w:t> gamma-ray,</w:t>
      </w:r>
      <w:r>
        <w:rPr>
          <w:w w:val="110"/>
        </w:rPr>
        <w:t> bulk</w:t>
      </w:r>
      <w:r>
        <w:rPr>
          <w:w w:val="110"/>
        </w:rPr>
        <w:t> density,</w:t>
      </w:r>
      <w:r>
        <w:rPr>
          <w:w w:val="110"/>
        </w:rPr>
        <w:t> and acoustic well logs are more likely to give consistent responses for for- mations</w:t>
      </w:r>
      <w:r>
        <w:rPr>
          <w:w w:val="110"/>
        </w:rPr>
        <w:t> across</w:t>
      </w:r>
      <w:r>
        <w:rPr>
          <w:w w:val="110"/>
        </w:rPr>
        <w:t> several</w:t>
      </w:r>
      <w:r>
        <w:rPr>
          <w:w w:val="110"/>
        </w:rPr>
        <w:t> wells</w:t>
      </w:r>
      <w:r>
        <w:rPr>
          <w:w w:val="110"/>
        </w:rPr>
        <w:t> than</w:t>
      </w:r>
      <w:r>
        <w:rPr>
          <w:w w:val="110"/>
        </w:rPr>
        <w:t> resistivity</w:t>
      </w:r>
      <w:r>
        <w:rPr>
          <w:w w:val="110"/>
        </w:rPr>
        <w:t> and</w:t>
      </w:r>
      <w:r>
        <w:rPr>
          <w:w w:val="110"/>
        </w:rPr>
        <w:t> neutron</w:t>
      </w:r>
      <w:r>
        <w:rPr>
          <w:w w:val="110"/>
        </w:rPr>
        <w:t> logs.</w:t>
      </w:r>
      <w:r>
        <w:rPr>
          <w:w w:val="110"/>
        </w:rPr>
        <w:t> The reason</w:t>
      </w:r>
      <w:r>
        <w:rPr>
          <w:w w:val="110"/>
        </w:rPr>
        <w:t> for</w:t>
      </w:r>
      <w:r>
        <w:rPr>
          <w:w w:val="110"/>
        </w:rPr>
        <w:t> this</w:t>
      </w:r>
      <w:r>
        <w:rPr>
          <w:w w:val="110"/>
        </w:rPr>
        <w:t> is</w:t>
      </w:r>
      <w:r>
        <w:rPr>
          <w:w w:val="110"/>
        </w:rPr>
        <w:t> that</w:t>
      </w:r>
      <w:r>
        <w:rPr>
          <w:w w:val="110"/>
        </w:rPr>
        <w:t> the</w:t>
      </w:r>
      <w:r>
        <w:rPr>
          <w:w w:val="110"/>
        </w:rPr>
        <w:t> resistivity</w:t>
      </w:r>
      <w:r>
        <w:rPr>
          <w:w w:val="110"/>
        </w:rPr>
        <w:t> and</w:t>
      </w:r>
      <w:r>
        <w:rPr>
          <w:w w:val="110"/>
        </w:rPr>
        <w:t> neutron</w:t>
      </w:r>
      <w:r>
        <w:rPr>
          <w:w w:val="110"/>
        </w:rPr>
        <w:t> logs</w:t>
      </w:r>
      <w:r>
        <w:rPr>
          <w:w w:val="110"/>
        </w:rPr>
        <w:t> are</w:t>
      </w:r>
      <w:r>
        <w:rPr>
          <w:w w:val="110"/>
        </w:rPr>
        <w:t> strongly affected by the fluid type present in the porous formations present. So, for lithofacies analysis, attributes applied to gamma-ray, bulk density, and</w:t>
      </w:r>
      <w:r>
        <w:rPr>
          <w:w w:val="110"/>
        </w:rPr>
        <w:t> acoustic</w:t>
      </w:r>
      <w:r>
        <w:rPr>
          <w:w w:val="110"/>
        </w:rPr>
        <w:t> logs</w:t>
      </w:r>
      <w:r>
        <w:rPr>
          <w:w w:val="110"/>
        </w:rPr>
        <w:t> commonly</w:t>
      </w:r>
      <w:r>
        <w:rPr>
          <w:w w:val="110"/>
        </w:rPr>
        <w:t> recorded</w:t>
      </w:r>
      <w:r>
        <w:rPr>
          <w:w w:val="110"/>
        </w:rPr>
        <w:t> in</w:t>
      </w:r>
      <w:r>
        <w:rPr>
          <w:w w:val="110"/>
        </w:rPr>
        <w:t> many</w:t>
      </w:r>
      <w:r>
        <w:rPr>
          <w:w w:val="110"/>
        </w:rPr>
        <w:t> wells</w:t>
      </w:r>
      <w:r>
        <w:rPr>
          <w:w w:val="110"/>
        </w:rPr>
        <w:t> are</w:t>
      </w:r>
      <w:r>
        <w:rPr>
          <w:w w:val="110"/>
        </w:rPr>
        <w:t> the</w:t>
      </w:r>
      <w:r>
        <w:rPr>
          <w:w w:val="110"/>
        </w:rPr>
        <w:t> most obvious</w:t>
      </w:r>
      <w:r>
        <w:rPr>
          <w:w w:val="110"/>
        </w:rPr>
        <w:t> logs</w:t>
      </w:r>
      <w:r>
        <w:rPr>
          <w:w w:val="110"/>
        </w:rPr>
        <w:t> for</w:t>
      </w:r>
      <w:r>
        <w:rPr>
          <w:w w:val="110"/>
        </w:rPr>
        <w:t> which</w:t>
      </w:r>
      <w:r>
        <w:rPr>
          <w:w w:val="110"/>
        </w:rPr>
        <w:t> attributes</w:t>
      </w:r>
      <w:r>
        <w:rPr>
          <w:w w:val="110"/>
        </w:rPr>
        <w:t> can</w:t>
      </w:r>
      <w:r>
        <w:rPr>
          <w:w w:val="110"/>
        </w:rPr>
        <w:t> provide</w:t>
      </w:r>
      <w:r>
        <w:rPr>
          <w:w w:val="110"/>
        </w:rPr>
        <w:t> useful</w:t>
      </w:r>
      <w:r>
        <w:rPr>
          <w:w w:val="110"/>
        </w:rPr>
        <w:t> complementary information to the raw log values.</w:t>
      </w:r>
    </w:p>
    <w:p>
      <w:pPr>
        <w:pStyle w:val="BodyText"/>
        <w:spacing w:line="273" w:lineRule="auto"/>
        <w:ind w:left="151" w:right="150" w:firstLine="239"/>
        <w:jc w:val="both"/>
      </w:pPr>
      <w:r>
        <w:rPr>
          <w:w w:val="110"/>
        </w:rPr>
        <w:t>The log attributes selected are designed to provide </w:t>
      </w:r>
      <w:r>
        <w:rPr>
          <w:w w:val="110"/>
        </w:rPr>
        <w:t>complementary information</w:t>
      </w:r>
      <w:r>
        <w:rPr>
          <w:spacing w:val="-5"/>
          <w:w w:val="110"/>
        </w:rPr>
        <w:t> </w:t>
      </w:r>
      <w:r>
        <w:rPr>
          <w:w w:val="110"/>
        </w:rPr>
        <w:t>to</w:t>
      </w:r>
      <w:r>
        <w:rPr>
          <w:spacing w:val="-5"/>
          <w:w w:val="110"/>
        </w:rPr>
        <w:t> </w:t>
      </w:r>
      <w:r>
        <w:rPr>
          <w:w w:val="110"/>
        </w:rPr>
        <w:t>the</w:t>
      </w:r>
      <w:r>
        <w:rPr>
          <w:spacing w:val="-5"/>
          <w:w w:val="110"/>
        </w:rPr>
        <w:t> </w:t>
      </w:r>
      <w:r>
        <w:rPr>
          <w:w w:val="110"/>
        </w:rPr>
        <w:t>raw</w:t>
      </w:r>
      <w:r>
        <w:rPr>
          <w:spacing w:val="-6"/>
          <w:w w:val="110"/>
        </w:rPr>
        <w:t> </w:t>
      </w:r>
      <w:r>
        <w:rPr>
          <w:w w:val="110"/>
        </w:rPr>
        <w:t>log</w:t>
      </w:r>
      <w:r>
        <w:rPr>
          <w:spacing w:val="-6"/>
          <w:w w:val="110"/>
        </w:rPr>
        <w:t> </w:t>
      </w:r>
      <w:r>
        <w:rPr>
          <w:w w:val="110"/>
        </w:rPr>
        <w:t>values</w:t>
      </w:r>
      <w:r>
        <w:rPr>
          <w:spacing w:val="-5"/>
          <w:w w:val="110"/>
        </w:rPr>
        <w:t> </w:t>
      </w:r>
      <w:r>
        <w:rPr>
          <w:w w:val="110"/>
        </w:rPr>
        <w:t>relating</w:t>
      </w:r>
      <w:r>
        <w:rPr>
          <w:spacing w:val="-5"/>
          <w:w w:val="110"/>
        </w:rPr>
        <w:t> </w:t>
      </w:r>
      <w:r>
        <w:rPr>
          <w:w w:val="110"/>
        </w:rPr>
        <w:t>to</w:t>
      </w:r>
      <w:r>
        <w:rPr>
          <w:spacing w:val="-5"/>
          <w:w w:val="110"/>
        </w:rPr>
        <w:t> </w:t>
      </w:r>
      <w:r>
        <w:rPr>
          <w:w w:val="110"/>
        </w:rPr>
        <w:t>their</w:t>
      </w:r>
      <w:r>
        <w:rPr>
          <w:spacing w:val="-6"/>
          <w:w w:val="110"/>
        </w:rPr>
        <w:t> </w:t>
      </w:r>
      <w:r>
        <w:rPr>
          <w:w w:val="110"/>
        </w:rPr>
        <w:t>instantaneous</w:t>
      </w:r>
      <w:r>
        <w:rPr>
          <w:spacing w:val="-4"/>
          <w:w w:val="110"/>
        </w:rPr>
        <w:t> </w:t>
      </w:r>
      <w:r>
        <w:rPr>
          <w:w w:val="110"/>
        </w:rPr>
        <w:t>rates</w:t>
      </w:r>
      <w:r>
        <w:rPr>
          <w:spacing w:val="-6"/>
          <w:w w:val="110"/>
        </w:rPr>
        <w:t> </w:t>
      </w:r>
      <w:r>
        <w:rPr>
          <w:w w:val="110"/>
        </w:rPr>
        <w:t>of change</w:t>
      </w:r>
      <w:r>
        <w:rPr>
          <w:w w:val="110"/>
        </w:rPr>
        <w:t> (first</w:t>
      </w:r>
      <w:r>
        <w:rPr>
          <w:w w:val="110"/>
        </w:rPr>
        <w:t> and</w:t>
      </w:r>
      <w:r>
        <w:rPr>
          <w:w w:val="110"/>
        </w:rPr>
        <w:t> second</w:t>
      </w:r>
      <w:r>
        <w:rPr>
          <w:w w:val="110"/>
        </w:rPr>
        <w:t> derivative),</w:t>
      </w:r>
      <w:r>
        <w:rPr>
          <w:w w:val="110"/>
        </w:rPr>
        <w:t> fluctuations</w:t>
      </w:r>
      <w:r>
        <w:rPr>
          <w:w w:val="110"/>
        </w:rPr>
        <w:t> in</w:t>
      </w:r>
      <w:r>
        <w:rPr>
          <w:w w:val="110"/>
        </w:rPr>
        <w:t> absolute</w:t>
      </w:r>
      <w:r>
        <w:rPr>
          <w:w w:val="110"/>
        </w:rPr>
        <w:t> values (volatility),</w:t>
      </w:r>
      <w:r>
        <w:rPr>
          <w:w w:val="110"/>
        </w:rPr>
        <w:t> and</w:t>
      </w:r>
      <w:r>
        <w:rPr>
          <w:w w:val="110"/>
        </w:rPr>
        <w:t> the</w:t>
      </w:r>
      <w:r>
        <w:rPr>
          <w:w w:val="110"/>
        </w:rPr>
        <w:t> moving</w:t>
      </w:r>
      <w:r>
        <w:rPr>
          <w:w w:val="110"/>
        </w:rPr>
        <w:t> averages</w:t>
      </w:r>
      <w:r>
        <w:rPr>
          <w:w w:val="110"/>
        </w:rPr>
        <w:t> of</w:t>
      </w:r>
      <w:r>
        <w:rPr>
          <w:w w:val="110"/>
        </w:rPr>
        <w:t> those</w:t>
      </w:r>
      <w:r>
        <w:rPr>
          <w:w w:val="110"/>
        </w:rPr>
        <w:t> values</w:t>
      </w:r>
      <w:r>
        <w:rPr>
          <w:w w:val="110"/>
        </w:rPr>
        <w:t> over</w:t>
      </w:r>
      <w:r>
        <w:rPr>
          <w:w w:val="110"/>
        </w:rPr>
        <w:t> specified depth</w:t>
      </w:r>
      <w:r>
        <w:rPr>
          <w:w w:val="110"/>
        </w:rPr>
        <w:t> intervals.</w:t>
      </w:r>
      <w:r>
        <w:rPr>
          <w:w w:val="110"/>
        </w:rPr>
        <w:t> The</w:t>
      </w:r>
      <w:r>
        <w:rPr>
          <w:w w:val="110"/>
        </w:rPr>
        <w:t> depth</w:t>
      </w:r>
      <w:r>
        <w:rPr>
          <w:w w:val="110"/>
        </w:rPr>
        <w:t> intervals</w:t>
      </w:r>
      <w:r>
        <w:rPr>
          <w:w w:val="110"/>
        </w:rPr>
        <w:t> specified</w:t>
      </w:r>
      <w:r>
        <w:rPr>
          <w:w w:val="110"/>
        </w:rPr>
        <w:t> for</w:t>
      </w:r>
      <w:r>
        <w:rPr>
          <w:w w:val="110"/>
        </w:rPr>
        <w:t> the</w:t>
      </w:r>
      <w:r>
        <w:rPr>
          <w:w w:val="110"/>
        </w:rPr>
        <w:t> volatility</w:t>
      </w:r>
      <w:r>
        <w:rPr>
          <w:w w:val="110"/>
        </w:rPr>
        <w:t> and moving</w:t>
      </w:r>
      <w:r>
        <w:rPr>
          <w:spacing w:val="-11"/>
          <w:w w:val="110"/>
        </w:rPr>
        <w:t> </w:t>
      </w:r>
      <w:r>
        <w:rPr>
          <w:w w:val="110"/>
        </w:rPr>
        <w:t>average</w:t>
      </w:r>
      <w:r>
        <w:rPr>
          <w:spacing w:val="-11"/>
          <w:w w:val="110"/>
        </w:rPr>
        <w:t> </w:t>
      </w:r>
      <w:r>
        <w:rPr>
          <w:w w:val="110"/>
        </w:rPr>
        <w:t>attributes</w:t>
      </w:r>
      <w:r>
        <w:rPr>
          <w:spacing w:val="-11"/>
          <w:w w:val="110"/>
        </w:rPr>
        <w:t> </w:t>
      </w:r>
      <w:r>
        <w:rPr>
          <w:w w:val="110"/>
        </w:rPr>
        <w:t>can</w:t>
      </w:r>
      <w:r>
        <w:rPr>
          <w:spacing w:val="-11"/>
          <w:w w:val="110"/>
        </w:rPr>
        <w:t> </w:t>
      </w:r>
      <w:r>
        <w:rPr>
          <w:w w:val="110"/>
        </w:rPr>
        <w:t>be</w:t>
      </w:r>
      <w:r>
        <w:rPr>
          <w:spacing w:val="-11"/>
          <w:w w:val="110"/>
        </w:rPr>
        <w:t> </w:t>
      </w:r>
      <w:r>
        <w:rPr>
          <w:w w:val="110"/>
        </w:rPr>
        <w:t>usefully</w:t>
      </w:r>
      <w:r>
        <w:rPr>
          <w:spacing w:val="-11"/>
          <w:w w:val="110"/>
        </w:rPr>
        <w:t> </w:t>
      </w:r>
      <w:r>
        <w:rPr>
          <w:w w:val="110"/>
        </w:rPr>
        <w:t>varied</w:t>
      </w:r>
      <w:r>
        <w:rPr>
          <w:spacing w:val="-11"/>
          <w:w w:val="110"/>
        </w:rPr>
        <w:t> </w:t>
      </w:r>
      <w:r>
        <w:rPr>
          <w:w w:val="110"/>
        </w:rPr>
        <w:t>to</w:t>
      </w:r>
      <w:r>
        <w:rPr>
          <w:spacing w:val="-11"/>
          <w:w w:val="110"/>
        </w:rPr>
        <w:t> </w:t>
      </w:r>
      <w:r>
        <w:rPr>
          <w:w w:val="110"/>
        </w:rPr>
        <w:t>suit</w:t>
      </w:r>
      <w:r>
        <w:rPr>
          <w:spacing w:val="-11"/>
          <w:w w:val="110"/>
        </w:rPr>
        <w:t> </w:t>
      </w:r>
      <w:r>
        <w:rPr>
          <w:w w:val="110"/>
        </w:rPr>
        <w:t>the</w:t>
      </w:r>
      <w:r>
        <w:rPr>
          <w:spacing w:val="-11"/>
          <w:w w:val="110"/>
        </w:rPr>
        <w:t> </w:t>
      </w:r>
      <w:r>
        <w:rPr>
          <w:w w:val="110"/>
        </w:rPr>
        <w:t>conditions</w:t>
      </w:r>
      <w:r>
        <w:rPr>
          <w:spacing w:val="-11"/>
          <w:w w:val="110"/>
        </w:rPr>
        <w:t> </w:t>
      </w:r>
      <w:r>
        <w:rPr>
          <w:w w:val="110"/>
        </w:rPr>
        <w:t>of specific</w:t>
      </w:r>
      <w:r>
        <w:rPr>
          <w:w w:val="110"/>
        </w:rPr>
        <w:t> rock</w:t>
      </w:r>
      <w:r>
        <w:rPr>
          <w:w w:val="110"/>
        </w:rPr>
        <w:t> sequences</w:t>
      </w:r>
      <w:r>
        <w:rPr>
          <w:w w:val="110"/>
        </w:rPr>
        <w:t> being</w:t>
      </w:r>
      <w:r>
        <w:rPr>
          <w:w w:val="110"/>
        </w:rPr>
        <w:t> studied.</w:t>
      </w:r>
      <w:r>
        <w:rPr>
          <w:w w:val="110"/>
        </w:rPr>
        <w:t> For</w:t>
      </w:r>
      <w:r>
        <w:rPr>
          <w:w w:val="110"/>
        </w:rPr>
        <w:t> instance,</w:t>
      </w:r>
      <w:r>
        <w:rPr>
          <w:w w:val="110"/>
        </w:rPr>
        <w:t> in</w:t>
      </w:r>
      <w:r>
        <w:rPr>
          <w:w w:val="110"/>
        </w:rPr>
        <w:t> thinly</w:t>
      </w:r>
      <w:r>
        <w:rPr>
          <w:w w:val="110"/>
        </w:rPr>
        <w:t> bedded sequences</w:t>
      </w:r>
      <w:r>
        <w:rPr>
          <w:spacing w:val="31"/>
          <w:w w:val="110"/>
        </w:rPr>
        <w:t> </w:t>
      </w:r>
      <w:r>
        <w:rPr>
          <w:w w:val="110"/>
        </w:rPr>
        <w:t>or</w:t>
      </w:r>
      <w:r>
        <w:rPr>
          <w:spacing w:val="31"/>
          <w:w w:val="110"/>
        </w:rPr>
        <w:t> </w:t>
      </w:r>
      <w:r>
        <w:rPr>
          <w:w w:val="110"/>
        </w:rPr>
        <w:t>those</w:t>
      </w:r>
      <w:r>
        <w:rPr>
          <w:spacing w:val="32"/>
          <w:w w:val="110"/>
        </w:rPr>
        <w:t> </w:t>
      </w:r>
      <w:r>
        <w:rPr>
          <w:w w:val="110"/>
        </w:rPr>
        <w:t>with</w:t>
      </w:r>
      <w:r>
        <w:rPr>
          <w:spacing w:val="32"/>
          <w:w w:val="110"/>
        </w:rPr>
        <w:t> </w:t>
      </w:r>
      <w:r>
        <w:rPr>
          <w:w w:val="110"/>
        </w:rPr>
        <w:t>rapidly</w:t>
      </w:r>
      <w:r>
        <w:rPr>
          <w:spacing w:val="33"/>
          <w:w w:val="110"/>
        </w:rPr>
        <w:t> </w:t>
      </w:r>
      <w:r>
        <w:rPr>
          <w:w w:val="110"/>
        </w:rPr>
        <w:t>changing</w:t>
      </w:r>
      <w:r>
        <w:rPr>
          <w:spacing w:val="31"/>
          <w:w w:val="110"/>
        </w:rPr>
        <w:t> </w:t>
      </w:r>
      <w:r>
        <w:rPr>
          <w:w w:val="110"/>
        </w:rPr>
        <w:t>facies</w:t>
      </w:r>
      <w:r>
        <w:rPr>
          <w:spacing w:val="31"/>
          <w:w w:val="110"/>
        </w:rPr>
        <w:t> </w:t>
      </w:r>
      <w:r>
        <w:rPr>
          <w:w w:val="110"/>
        </w:rPr>
        <w:t>and</w:t>
      </w:r>
      <w:r>
        <w:rPr>
          <w:spacing w:val="32"/>
          <w:w w:val="110"/>
        </w:rPr>
        <w:t> </w:t>
      </w:r>
      <w:r>
        <w:rPr>
          <w:w w:val="110"/>
        </w:rPr>
        <w:t>lithology,</w:t>
      </w:r>
      <w:r>
        <w:rPr>
          <w:spacing w:val="31"/>
          <w:w w:val="110"/>
        </w:rPr>
        <w:t> </w:t>
      </w:r>
      <w:r>
        <w:rPr>
          <w:w w:val="110"/>
        </w:rPr>
        <w:t>it</w:t>
      </w:r>
      <w:r>
        <w:rPr>
          <w:spacing w:val="31"/>
          <w:w w:val="110"/>
        </w:rPr>
        <w:t> </w:t>
      </w:r>
      <w:r>
        <w:rPr>
          <w:spacing w:val="-7"/>
          <w:w w:val="110"/>
        </w:rPr>
        <w:t>is</w:t>
      </w:r>
    </w:p>
    <w:p>
      <w:pPr>
        <w:spacing w:after="0" w:line="273" w:lineRule="auto"/>
        <w:jc w:val="both"/>
        <w:sectPr>
          <w:type w:val="continuous"/>
          <w:pgSz w:w="11910" w:h="15880"/>
          <w:pgMar w:header="655" w:footer="544" w:top="620" w:bottom="280" w:left="600" w:right="600"/>
          <w:cols w:num="2" w:equalWidth="0">
            <w:col w:w="5214" w:space="166"/>
            <w:col w:w="5330"/>
          </w:cols>
        </w:sectPr>
      </w:pPr>
    </w:p>
    <w:p>
      <w:pPr>
        <w:pStyle w:val="BodyText"/>
        <w:spacing w:before="6"/>
        <w:rPr>
          <w:sz w:val="10"/>
        </w:rPr>
      </w:pPr>
    </w:p>
    <w:p>
      <w:pPr>
        <w:spacing w:after="0"/>
        <w:rPr>
          <w:sz w:val="10"/>
        </w:rPr>
        <w:sectPr>
          <w:pgSz w:w="11910" w:h="15880"/>
          <w:pgMar w:header="655" w:footer="544" w:top="840" w:bottom="740" w:left="600" w:right="600"/>
        </w:sectPr>
      </w:pPr>
    </w:p>
    <w:p>
      <w:pPr>
        <w:pStyle w:val="BodyText"/>
        <w:spacing w:line="273" w:lineRule="auto" w:before="91"/>
        <w:ind w:left="151" w:right="38"/>
        <w:jc w:val="both"/>
      </w:pPr>
      <w:r>
        <w:rPr>
          <w:w w:val="110"/>
        </w:rPr>
        <w:t>appropriate to calculate the volatility and moving averages over </w:t>
      </w:r>
      <w:r>
        <w:rPr>
          <w:w w:val="110"/>
        </w:rPr>
        <w:t>quite narrow</w:t>
      </w:r>
      <w:r>
        <w:rPr>
          <w:w w:val="110"/>
        </w:rPr>
        <w:t> depth</w:t>
      </w:r>
      <w:r>
        <w:rPr>
          <w:w w:val="110"/>
        </w:rPr>
        <w:t> intervals.</w:t>
      </w:r>
      <w:r>
        <w:rPr>
          <w:w w:val="110"/>
        </w:rPr>
        <w:t> On</w:t>
      </w:r>
      <w:r>
        <w:rPr>
          <w:w w:val="110"/>
        </w:rPr>
        <w:t> the</w:t>
      </w:r>
      <w:r>
        <w:rPr>
          <w:w w:val="110"/>
        </w:rPr>
        <w:t> other</w:t>
      </w:r>
      <w:r>
        <w:rPr>
          <w:w w:val="110"/>
        </w:rPr>
        <w:t> hand,</w:t>
      </w:r>
      <w:r>
        <w:rPr>
          <w:w w:val="110"/>
        </w:rPr>
        <w:t> in</w:t>
      </w:r>
      <w:r>
        <w:rPr>
          <w:w w:val="110"/>
        </w:rPr>
        <w:t> sequences</w:t>
      </w:r>
      <w:r>
        <w:rPr>
          <w:w w:val="110"/>
        </w:rPr>
        <w:t> with</w:t>
      </w:r>
      <w:r>
        <w:rPr>
          <w:w w:val="110"/>
        </w:rPr>
        <w:t> more massive</w:t>
      </w:r>
      <w:r>
        <w:rPr>
          <w:spacing w:val="-5"/>
          <w:w w:val="110"/>
        </w:rPr>
        <w:t> </w:t>
      </w:r>
      <w:r>
        <w:rPr>
          <w:w w:val="110"/>
        </w:rPr>
        <w:t>formations</w:t>
      </w:r>
      <w:r>
        <w:rPr>
          <w:spacing w:val="-6"/>
          <w:w w:val="110"/>
        </w:rPr>
        <w:t> </w:t>
      </w:r>
      <w:r>
        <w:rPr>
          <w:w w:val="110"/>
        </w:rPr>
        <w:t>and</w:t>
      </w:r>
      <w:r>
        <w:rPr>
          <w:spacing w:val="-6"/>
          <w:w w:val="110"/>
        </w:rPr>
        <w:t> </w:t>
      </w:r>
      <w:r>
        <w:rPr>
          <w:w w:val="110"/>
        </w:rPr>
        <w:t>with</w:t>
      </w:r>
      <w:r>
        <w:rPr>
          <w:spacing w:val="-5"/>
          <w:w w:val="110"/>
        </w:rPr>
        <w:t> </w:t>
      </w:r>
      <w:r>
        <w:rPr>
          <w:w w:val="110"/>
        </w:rPr>
        <w:t>facies</w:t>
      </w:r>
      <w:r>
        <w:rPr>
          <w:spacing w:val="-5"/>
          <w:w w:val="110"/>
        </w:rPr>
        <w:t> </w:t>
      </w:r>
      <w:r>
        <w:rPr>
          <w:w w:val="110"/>
        </w:rPr>
        <w:t>and</w:t>
      </w:r>
      <w:r>
        <w:rPr>
          <w:spacing w:val="-6"/>
          <w:w w:val="110"/>
        </w:rPr>
        <w:t> </w:t>
      </w:r>
      <w:r>
        <w:rPr>
          <w:w w:val="110"/>
        </w:rPr>
        <w:t>lithology</w:t>
      </w:r>
      <w:r>
        <w:rPr>
          <w:spacing w:val="-6"/>
          <w:w w:val="110"/>
        </w:rPr>
        <w:t> </w:t>
      </w:r>
      <w:r>
        <w:rPr>
          <w:w w:val="110"/>
        </w:rPr>
        <w:t>changing</w:t>
      </w:r>
      <w:r>
        <w:rPr>
          <w:spacing w:val="-6"/>
          <w:w w:val="110"/>
        </w:rPr>
        <w:t> </w:t>
      </w:r>
      <w:r>
        <w:rPr>
          <w:w w:val="110"/>
        </w:rPr>
        <w:t>at</w:t>
      </w:r>
      <w:r>
        <w:rPr>
          <w:spacing w:val="-6"/>
          <w:w w:val="110"/>
        </w:rPr>
        <w:t> </w:t>
      </w:r>
      <w:r>
        <w:rPr>
          <w:w w:val="110"/>
        </w:rPr>
        <w:t>relatively low frequencies it is appropriate to calculate the volatility and moving averages over wider depth intervals. The adjustment of depth intervals considered in this way provides flexibility and enables some of the at- tributes to be tuned to suit geological conditions.</w:t>
      </w:r>
    </w:p>
    <w:p>
      <w:pPr>
        <w:pStyle w:val="BodyText"/>
        <w:spacing w:before="160"/>
      </w:pPr>
    </w:p>
    <w:p>
      <w:pPr>
        <w:pStyle w:val="ListParagraph"/>
        <w:numPr>
          <w:ilvl w:val="1"/>
          <w:numId w:val="1"/>
        </w:numPr>
        <w:tabs>
          <w:tab w:pos="516" w:val="left" w:leader="none"/>
        </w:tabs>
        <w:spacing w:line="240" w:lineRule="auto" w:before="0" w:after="0"/>
        <w:ind w:left="516" w:right="0" w:hanging="365"/>
        <w:jc w:val="left"/>
        <w:rPr>
          <w:i/>
          <w:sz w:val="16"/>
        </w:rPr>
      </w:pPr>
      <w:bookmarkStart w:name="2.2 Three well reservoir dataset" w:id="17"/>
      <w:bookmarkEnd w:id="17"/>
      <w:r>
        <w:rPr/>
      </w:r>
      <w:r>
        <w:rPr>
          <w:i/>
          <w:sz w:val="16"/>
        </w:rPr>
        <w:t>Three</w:t>
      </w:r>
      <w:r>
        <w:rPr>
          <w:i/>
          <w:spacing w:val="6"/>
          <w:sz w:val="16"/>
        </w:rPr>
        <w:t> </w:t>
      </w:r>
      <w:r>
        <w:rPr>
          <w:i/>
          <w:sz w:val="16"/>
        </w:rPr>
        <w:t>well</w:t>
      </w:r>
      <w:r>
        <w:rPr>
          <w:i/>
          <w:spacing w:val="6"/>
          <w:sz w:val="16"/>
        </w:rPr>
        <w:t> </w:t>
      </w:r>
      <w:r>
        <w:rPr>
          <w:i/>
          <w:sz w:val="16"/>
        </w:rPr>
        <w:t>reservoir</w:t>
      </w:r>
      <w:r>
        <w:rPr>
          <w:i/>
          <w:spacing w:val="5"/>
          <w:sz w:val="16"/>
        </w:rPr>
        <w:t> </w:t>
      </w:r>
      <w:r>
        <w:rPr>
          <w:i/>
          <w:spacing w:val="-2"/>
          <w:sz w:val="16"/>
        </w:rPr>
        <w:t>dataset</w:t>
      </w:r>
    </w:p>
    <w:p>
      <w:pPr>
        <w:pStyle w:val="BodyText"/>
        <w:spacing w:before="50"/>
        <w:rPr>
          <w:i/>
        </w:rPr>
      </w:pPr>
    </w:p>
    <w:p>
      <w:pPr>
        <w:pStyle w:val="BodyText"/>
        <w:spacing w:line="273" w:lineRule="auto"/>
        <w:ind w:left="151" w:right="38" w:firstLine="239"/>
        <w:jc w:val="both"/>
      </w:pPr>
      <w:r>
        <w:rPr>
          <w:w w:val="110"/>
        </w:rPr>
        <w:t>Three</w:t>
      </w:r>
      <w:r>
        <w:rPr>
          <w:spacing w:val="-9"/>
          <w:w w:val="110"/>
        </w:rPr>
        <w:t> </w:t>
      </w:r>
      <w:r>
        <w:rPr>
          <w:w w:val="110"/>
        </w:rPr>
        <w:t>cored</w:t>
      </w:r>
      <w:r>
        <w:rPr>
          <w:spacing w:val="-10"/>
          <w:w w:val="110"/>
        </w:rPr>
        <w:t> </w:t>
      </w:r>
      <w:r>
        <w:rPr>
          <w:w w:val="110"/>
        </w:rPr>
        <w:t>wellbores,</w:t>
      </w:r>
      <w:r>
        <w:rPr>
          <w:spacing w:val="-9"/>
          <w:w w:val="110"/>
        </w:rPr>
        <w:t> </w:t>
      </w:r>
      <w:r>
        <w:rPr>
          <w:w w:val="110"/>
        </w:rPr>
        <w:t>V,</w:t>
      </w:r>
      <w:r>
        <w:rPr>
          <w:spacing w:val="-9"/>
          <w:w w:val="110"/>
        </w:rPr>
        <w:t> </w:t>
      </w:r>
      <w:r>
        <w:rPr>
          <w:w w:val="110"/>
        </w:rPr>
        <w:t>W</w:t>
      </w:r>
      <w:r>
        <w:rPr>
          <w:spacing w:val="-10"/>
          <w:w w:val="110"/>
        </w:rPr>
        <w:t> </w:t>
      </w:r>
      <w:r>
        <w:rPr>
          <w:w w:val="110"/>
        </w:rPr>
        <w:t>and</w:t>
      </w:r>
      <w:r>
        <w:rPr>
          <w:spacing w:val="-10"/>
          <w:w w:val="110"/>
        </w:rPr>
        <w:t> </w:t>
      </w:r>
      <w:r>
        <w:rPr>
          <w:w w:val="110"/>
        </w:rPr>
        <w:t>X</w:t>
      </w:r>
      <w:r>
        <w:rPr>
          <w:spacing w:val="-9"/>
          <w:w w:val="110"/>
        </w:rPr>
        <w:t> </w:t>
      </w:r>
      <w:r>
        <w:rPr>
          <w:w w:val="110"/>
        </w:rPr>
        <w:t>sample</w:t>
      </w:r>
      <w:r>
        <w:rPr>
          <w:spacing w:val="-9"/>
          <w:w w:val="110"/>
        </w:rPr>
        <w:t> </w:t>
      </w:r>
      <w:r>
        <w:rPr>
          <w:w w:val="110"/>
        </w:rPr>
        <w:t>a</w:t>
      </w:r>
      <w:r>
        <w:rPr>
          <w:spacing w:val="-10"/>
          <w:w w:val="110"/>
        </w:rPr>
        <w:t> </w:t>
      </w:r>
      <w:r>
        <w:rPr>
          <w:w w:val="110"/>
        </w:rPr>
        <w:t>fluvial</w:t>
      </w:r>
      <w:r>
        <w:rPr>
          <w:spacing w:val="-10"/>
          <w:w w:val="110"/>
        </w:rPr>
        <w:t> </w:t>
      </w:r>
      <w:r>
        <w:rPr>
          <w:w w:val="110"/>
        </w:rPr>
        <w:t>clastic</w:t>
      </w:r>
      <w:r>
        <w:rPr>
          <w:spacing w:val="-9"/>
          <w:w w:val="110"/>
        </w:rPr>
        <w:t> </w:t>
      </w:r>
      <w:r>
        <w:rPr>
          <w:w w:val="110"/>
        </w:rPr>
        <w:t>reservoir up to 95m thick with each well containing multiple oil-saturated </w:t>
      </w:r>
      <w:r>
        <w:rPr>
          <w:w w:val="110"/>
        </w:rPr>
        <w:t>sand- stones</w:t>
      </w:r>
      <w:r>
        <w:rPr>
          <w:spacing w:val="-4"/>
          <w:w w:val="110"/>
        </w:rPr>
        <w:t> </w:t>
      </w:r>
      <w:r>
        <w:rPr>
          <w:w w:val="110"/>
        </w:rPr>
        <w:t>and</w:t>
      </w:r>
      <w:r>
        <w:rPr>
          <w:spacing w:val="-6"/>
          <w:w w:val="110"/>
        </w:rPr>
        <w:t> </w:t>
      </w:r>
      <w:r>
        <w:rPr>
          <w:w w:val="110"/>
        </w:rPr>
        <w:t>siltstones.</w:t>
      </w:r>
      <w:r>
        <w:rPr>
          <w:spacing w:val="-5"/>
          <w:w w:val="110"/>
        </w:rPr>
        <w:t> </w:t>
      </w:r>
      <w:r>
        <w:rPr>
          <w:w w:val="110"/>
        </w:rPr>
        <w:t>Core</w:t>
      </w:r>
      <w:r>
        <w:rPr>
          <w:spacing w:val="-5"/>
          <w:w w:val="110"/>
        </w:rPr>
        <w:t> </w:t>
      </w:r>
      <w:r>
        <w:rPr>
          <w:w w:val="110"/>
        </w:rPr>
        <w:t>gamma-ray</w:t>
      </w:r>
      <w:r>
        <w:rPr>
          <w:spacing w:val="-5"/>
          <w:w w:val="110"/>
        </w:rPr>
        <w:t> </w:t>
      </w:r>
      <w:r>
        <w:rPr>
          <w:w w:val="110"/>
        </w:rPr>
        <w:t>and</w:t>
      </w:r>
      <w:r>
        <w:rPr>
          <w:spacing w:val="-5"/>
          <w:w w:val="110"/>
        </w:rPr>
        <w:t> </w:t>
      </w:r>
      <w:r>
        <w:rPr>
          <w:w w:val="110"/>
        </w:rPr>
        <w:t>bulk-density</w:t>
      </w:r>
      <w:r>
        <w:rPr>
          <w:spacing w:val="-5"/>
          <w:w w:val="110"/>
        </w:rPr>
        <w:t> </w:t>
      </w:r>
      <w:r>
        <w:rPr>
          <w:w w:val="110"/>
        </w:rPr>
        <w:t>data</w:t>
      </w:r>
      <w:r>
        <w:rPr>
          <w:spacing w:val="-5"/>
          <w:w w:val="110"/>
        </w:rPr>
        <w:t> </w:t>
      </w:r>
      <w:r>
        <w:rPr>
          <w:w w:val="110"/>
        </w:rPr>
        <w:t>were</w:t>
      </w:r>
      <w:r>
        <w:rPr>
          <w:spacing w:val="-4"/>
          <w:w w:val="110"/>
        </w:rPr>
        <w:t> </w:t>
      </w:r>
      <w:r>
        <w:rPr>
          <w:w w:val="110"/>
        </w:rPr>
        <w:t>used to ensure that core and log depths were appropriately calibrated. The producing</w:t>
      </w:r>
      <w:r>
        <w:rPr>
          <w:spacing w:val="-9"/>
          <w:w w:val="110"/>
        </w:rPr>
        <w:t> </w:t>
      </w:r>
      <w:r>
        <w:rPr>
          <w:w w:val="110"/>
        </w:rPr>
        <w:t>field</w:t>
      </w:r>
      <w:r>
        <w:rPr>
          <w:spacing w:val="-9"/>
          <w:w w:val="110"/>
        </w:rPr>
        <w:t> </w:t>
      </w:r>
      <w:r>
        <w:rPr>
          <w:w w:val="110"/>
        </w:rPr>
        <w:t>extends</w:t>
      </w:r>
      <w:r>
        <w:rPr>
          <w:spacing w:val="-9"/>
          <w:w w:val="110"/>
        </w:rPr>
        <w:t> </w:t>
      </w:r>
      <w:r>
        <w:rPr>
          <w:w w:val="110"/>
        </w:rPr>
        <w:t>over</w:t>
      </w:r>
      <w:r>
        <w:rPr>
          <w:spacing w:val="-9"/>
          <w:w w:val="110"/>
        </w:rPr>
        <w:t> </w:t>
      </w:r>
      <w:r>
        <w:rPr>
          <w:w w:val="110"/>
        </w:rPr>
        <w:t>a</w:t>
      </w:r>
      <w:r>
        <w:rPr>
          <w:spacing w:val="-9"/>
          <w:w w:val="110"/>
        </w:rPr>
        <w:t> </w:t>
      </w:r>
      <w:r>
        <w:rPr>
          <w:w w:val="110"/>
        </w:rPr>
        <w:t>closed</w:t>
      </w:r>
      <w:r>
        <w:rPr>
          <w:spacing w:val="-10"/>
          <w:w w:val="110"/>
        </w:rPr>
        <w:t> </w:t>
      </w:r>
      <w:r>
        <w:rPr>
          <w:w w:val="110"/>
        </w:rPr>
        <w:t>oil-pay</w:t>
      </w:r>
      <w:r>
        <w:rPr>
          <w:spacing w:val="-9"/>
          <w:w w:val="110"/>
        </w:rPr>
        <w:t> </w:t>
      </w:r>
      <w:r>
        <w:rPr>
          <w:w w:val="110"/>
        </w:rPr>
        <w:t>area</w:t>
      </w:r>
      <w:r>
        <w:rPr>
          <w:spacing w:val="-9"/>
          <w:w w:val="110"/>
        </w:rPr>
        <w:t> </w:t>
      </w:r>
      <w:r>
        <w:rPr>
          <w:w w:val="110"/>
        </w:rPr>
        <w:t>of</w:t>
      </w:r>
      <w:r>
        <w:rPr>
          <w:spacing w:val="-9"/>
          <w:w w:val="110"/>
        </w:rPr>
        <w:t> </w:t>
      </w:r>
      <w:r>
        <w:rPr>
          <w:w w:val="110"/>
        </w:rPr>
        <w:t>approximately</w:t>
      </w:r>
      <w:r>
        <w:rPr>
          <w:spacing w:val="-9"/>
          <w:w w:val="110"/>
        </w:rPr>
        <w:t> </w:t>
      </w:r>
      <w:r>
        <w:rPr>
          <w:w w:val="110"/>
        </w:rPr>
        <w:t>100 m</w:t>
      </w:r>
      <w:r>
        <w:rPr>
          <w:w w:val="110"/>
          <w:vertAlign w:val="superscript"/>
        </w:rPr>
        <w:t>2</w:t>
      </w:r>
      <w:r>
        <w:rPr>
          <w:w w:val="110"/>
          <w:vertAlign w:val="baseline"/>
        </w:rPr>
        <w:t>.</w:t>
      </w:r>
      <w:r>
        <w:rPr>
          <w:spacing w:val="-4"/>
          <w:w w:val="110"/>
          <w:vertAlign w:val="baseline"/>
        </w:rPr>
        <w:t> </w:t>
      </w:r>
      <w:r>
        <w:rPr>
          <w:w w:val="110"/>
          <w:vertAlign w:val="baseline"/>
        </w:rPr>
        <w:t>The</w:t>
      </w:r>
      <w:r>
        <w:rPr>
          <w:spacing w:val="-4"/>
          <w:w w:val="110"/>
          <w:vertAlign w:val="baseline"/>
        </w:rPr>
        <w:t> </w:t>
      </w:r>
      <w:r>
        <w:rPr>
          <w:w w:val="110"/>
          <w:vertAlign w:val="baseline"/>
        </w:rPr>
        <w:t>wells</w:t>
      </w:r>
      <w:r>
        <w:rPr>
          <w:spacing w:val="-4"/>
          <w:w w:val="110"/>
          <w:vertAlign w:val="baseline"/>
        </w:rPr>
        <w:t> </w:t>
      </w:r>
      <w:r>
        <w:rPr>
          <w:w w:val="110"/>
          <w:vertAlign w:val="baseline"/>
        </w:rPr>
        <w:t>are</w:t>
      </w:r>
      <w:r>
        <w:rPr>
          <w:spacing w:val="-4"/>
          <w:w w:val="110"/>
          <w:vertAlign w:val="baseline"/>
        </w:rPr>
        <w:t> </w:t>
      </w:r>
      <w:r>
        <w:rPr>
          <w:w w:val="110"/>
          <w:vertAlign w:val="baseline"/>
        </w:rPr>
        <w:t>located</w:t>
      </w:r>
      <w:r>
        <w:rPr>
          <w:spacing w:val="-4"/>
          <w:w w:val="110"/>
          <w:vertAlign w:val="baseline"/>
        </w:rPr>
        <w:t> </w:t>
      </w:r>
      <w:r>
        <w:rPr>
          <w:w w:val="110"/>
          <w:vertAlign w:val="baseline"/>
        </w:rPr>
        <w:t>between</w:t>
      </w:r>
      <w:r>
        <w:rPr>
          <w:spacing w:val="-5"/>
          <w:w w:val="110"/>
          <w:vertAlign w:val="baseline"/>
        </w:rPr>
        <w:t> </w:t>
      </w:r>
      <w:r>
        <w:rPr>
          <w:w w:val="110"/>
          <w:vertAlign w:val="baseline"/>
        </w:rPr>
        <w:t>5</w:t>
      </w:r>
      <w:r>
        <w:rPr>
          <w:spacing w:val="-4"/>
          <w:w w:val="110"/>
          <w:vertAlign w:val="baseline"/>
        </w:rPr>
        <w:t> </w:t>
      </w:r>
      <w:r>
        <w:rPr>
          <w:w w:val="110"/>
          <w:vertAlign w:val="baseline"/>
        </w:rPr>
        <w:t>km</w:t>
      </w:r>
      <w:r>
        <w:rPr>
          <w:spacing w:val="-4"/>
          <w:w w:val="110"/>
          <w:vertAlign w:val="baseline"/>
        </w:rPr>
        <w:t> </w:t>
      </w:r>
      <w:r>
        <w:rPr>
          <w:w w:val="110"/>
          <w:vertAlign w:val="baseline"/>
        </w:rPr>
        <w:t>and</w:t>
      </w:r>
      <w:r>
        <w:rPr>
          <w:spacing w:val="-4"/>
          <w:w w:val="110"/>
          <w:vertAlign w:val="baseline"/>
        </w:rPr>
        <w:t> </w:t>
      </w:r>
      <w:r>
        <w:rPr>
          <w:w w:val="110"/>
          <w:vertAlign w:val="baseline"/>
        </w:rPr>
        <w:t>10</w:t>
      </w:r>
      <w:r>
        <w:rPr>
          <w:spacing w:val="-5"/>
          <w:w w:val="110"/>
          <w:vertAlign w:val="baseline"/>
        </w:rPr>
        <w:t> </w:t>
      </w:r>
      <w:r>
        <w:rPr>
          <w:w w:val="110"/>
          <w:vertAlign w:val="baseline"/>
        </w:rPr>
        <w:t>km</w:t>
      </w:r>
      <w:r>
        <w:rPr>
          <w:spacing w:val="-4"/>
          <w:w w:val="110"/>
          <w:vertAlign w:val="baseline"/>
        </w:rPr>
        <w:t> </w:t>
      </w:r>
      <w:r>
        <w:rPr>
          <w:w w:val="110"/>
          <w:vertAlign w:val="baseline"/>
        </w:rPr>
        <w:t>apart.</w:t>
      </w:r>
      <w:r>
        <w:rPr>
          <w:spacing w:val="-4"/>
          <w:w w:val="110"/>
          <w:vertAlign w:val="baseline"/>
        </w:rPr>
        <w:t> </w:t>
      </w:r>
      <w:r>
        <w:rPr>
          <w:w w:val="110"/>
          <w:vertAlign w:val="baseline"/>
        </w:rPr>
        <w:t>Core</w:t>
      </w:r>
      <w:r>
        <w:rPr>
          <w:spacing w:val="-4"/>
          <w:w w:val="110"/>
          <w:vertAlign w:val="baseline"/>
        </w:rPr>
        <w:t> </w:t>
      </w:r>
      <w:r>
        <w:rPr>
          <w:w w:val="110"/>
          <w:vertAlign w:val="baseline"/>
        </w:rPr>
        <w:t>analysis has</w:t>
      </w:r>
      <w:r>
        <w:rPr>
          <w:w w:val="110"/>
          <w:vertAlign w:val="baseline"/>
        </w:rPr>
        <w:t> revealed</w:t>
      </w:r>
      <w:r>
        <w:rPr>
          <w:w w:val="110"/>
          <w:vertAlign w:val="baseline"/>
        </w:rPr>
        <w:t> that</w:t>
      </w:r>
      <w:r>
        <w:rPr>
          <w:w w:val="110"/>
          <w:vertAlign w:val="baseline"/>
        </w:rPr>
        <w:t> the</w:t>
      </w:r>
      <w:r>
        <w:rPr>
          <w:w w:val="110"/>
          <w:vertAlign w:val="baseline"/>
        </w:rPr>
        <w:t> clastic</w:t>
      </w:r>
      <w:r>
        <w:rPr>
          <w:w w:val="110"/>
          <w:vertAlign w:val="baseline"/>
        </w:rPr>
        <w:t> reservoir</w:t>
      </w:r>
      <w:r>
        <w:rPr>
          <w:w w:val="110"/>
          <w:vertAlign w:val="baseline"/>
        </w:rPr>
        <w:t> sequence</w:t>
      </w:r>
      <w:r>
        <w:rPr>
          <w:w w:val="110"/>
          <w:vertAlign w:val="baseline"/>
        </w:rPr>
        <w:t> consists</w:t>
      </w:r>
      <w:r>
        <w:rPr>
          <w:w w:val="110"/>
          <w:vertAlign w:val="baseline"/>
        </w:rPr>
        <w:t> of</w:t>
      </w:r>
      <w:r>
        <w:rPr>
          <w:w w:val="110"/>
          <w:vertAlign w:val="baseline"/>
        </w:rPr>
        <w:t> stacked meandering braided river-channels deposited in a regionally extensive flood</w:t>
      </w:r>
      <w:r>
        <w:rPr>
          <w:w w:val="110"/>
          <w:vertAlign w:val="baseline"/>
        </w:rPr>
        <w:t> plain (</w:t>
      </w:r>
      <w:hyperlink w:history="true" w:anchor="_bookmark7">
        <w:r>
          <w:rPr>
            <w:color w:val="2196D1"/>
            <w:w w:val="110"/>
            <w:vertAlign w:val="baseline"/>
          </w:rPr>
          <w:t>Fig. 1</w:t>
        </w:r>
      </w:hyperlink>
      <w:r>
        <w:rPr>
          <w:w w:val="110"/>
          <w:vertAlign w:val="baseline"/>
        </w:rPr>
        <w:t>). Each</w:t>
      </w:r>
      <w:r>
        <w:rPr>
          <w:w w:val="110"/>
          <w:vertAlign w:val="baseline"/>
        </w:rPr>
        <w:t> channel, dominated</w:t>
      </w:r>
      <w:r>
        <w:rPr>
          <w:w w:val="110"/>
          <w:vertAlign w:val="baseline"/>
        </w:rPr>
        <w:t> by sandstone becoming more</w:t>
      </w:r>
      <w:r>
        <w:rPr>
          <w:spacing w:val="-9"/>
          <w:w w:val="110"/>
          <w:vertAlign w:val="baseline"/>
        </w:rPr>
        <w:t> </w:t>
      </w:r>
      <w:r>
        <w:rPr>
          <w:w w:val="110"/>
          <w:vertAlign w:val="baseline"/>
        </w:rPr>
        <w:t>silty</w:t>
      </w:r>
      <w:r>
        <w:rPr>
          <w:spacing w:val="-8"/>
          <w:w w:val="110"/>
          <w:vertAlign w:val="baseline"/>
        </w:rPr>
        <w:t> </w:t>
      </w:r>
      <w:r>
        <w:rPr>
          <w:w w:val="110"/>
          <w:vertAlign w:val="baseline"/>
        </w:rPr>
        <w:t>towards</w:t>
      </w:r>
      <w:r>
        <w:rPr>
          <w:spacing w:val="-9"/>
          <w:w w:val="110"/>
          <w:vertAlign w:val="baseline"/>
        </w:rPr>
        <w:t> </w:t>
      </w:r>
      <w:r>
        <w:rPr>
          <w:w w:val="110"/>
          <w:vertAlign w:val="baseline"/>
        </w:rPr>
        <w:t>the</w:t>
      </w:r>
      <w:r>
        <w:rPr>
          <w:spacing w:val="-8"/>
          <w:w w:val="110"/>
          <w:vertAlign w:val="baseline"/>
        </w:rPr>
        <w:t> </w:t>
      </w:r>
      <w:r>
        <w:rPr>
          <w:w w:val="110"/>
          <w:vertAlign w:val="baseline"/>
        </w:rPr>
        <w:t>channel</w:t>
      </w:r>
      <w:r>
        <w:rPr>
          <w:spacing w:val="-10"/>
          <w:w w:val="110"/>
          <w:vertAlign w:val="baseline"/>
        </w:rPr>
        <w:t> </w:t>
      </w:r>
      <w:r>
        <w:rPr>
          <w:w w:val="110"/>
          <w:vertAlign w:val="baseline"/>
        </w:rPr>
        <w:t>margins,</w:t>
      </w:r>
      <w:r>
        <w:rPr>
          <w:spacing w:val="-8"/>
          <w:w w:val="110"/>
          <w:vertAlign w:val="baseline"/>
        </w:rPr>
        <w:t> </w:t>
      </w:r>
      <w:r>
        <w:rPr>
          <w:w w:val="110"/>
          <w:vertAlign w:val="baseline"/>
        </w:rPr>
        <w:t>is</w:t>
      </w:r>
      <w:r>
        <w:rPr>
          <w:spacing w:val="-9"/>
          <w:w w:val="110"/>
          <w:vertAlign w:val="baseline"/>
        </w:rPr>
        <w:t> </w:t>
      </w:r>
      <w:r>
        <w:rPr>
          <w:w w:val="110"/>
          <w:vertAlign w:val="baseline"/>
        </w:rPr>
        <w:t>extensive</w:t>
      </w:r>
      <w:r>
        <w:rPr>
          <w:spacing w:val="-9"/>
          <w:w w:val="110"/>
          <w:vertAlign w:val="baseline"/>
        </w:rPr>
        <w:t> </w:t>
      </w:r>
      <w:r>
        <w:rPr>
          <w:w w:val="110"/>
          <w:vertAlign w:val="baseline"/>
        </w:rPr>
        <w:t>in</w:t>
      </w:r>
      <w:r>
        <w:rPr>
          <w:spacing w:val="-8"/>
          <w:w w:val="110"/>
          <w:vertAlign w:val="baseline"/>
        </w:rPr>
        <w:t> </w:t>
      </w:r>
      <w:r>
        <w:rPr>
          <w:w w:val="110"/>
          <w:vertAlign w:val="baseline"/>
        </w:rPr>
        <w:t>the</w:t>
      </w:r>
      <w:r>
        <w:rPr>
          <w:spacing w:val="-9"/>
          <w:w w:val="110"/>
          <w:vertAlign w:val="baseline"/>
        </w:rPr>
        <w:t> </w:t>
      </w:r>
      <w:r>
        <w:rPr>
          <w:w w:val="110"/>
          <w:vertAlign w:val="baseline"/>
        </w:rPr>
        <w:t>sinuous</w:t>
      </w:r>
      <w:r>
        <w:rPr>
          <w:spacing w:val="-8"/>
          <w:w w:val="110"/>
          <w:vertAlign w:val="baseline"/>
        </w:rPr>
        <w:t> </w:t>
      </w:r>
      <w:r>
        <w:rPr>
          <w:w w:val="110"/>
          <w:vertAlign w:val="baseline"/>
        </w:rPr>
        <w:t>flow direction but of limited lateral extent (up to about 1 km). The braided channels</w:t>
      </w:r>
      <w:r>
        <w:rPr>
          <w:spacing w:val="-6"/>
          <w:w w:val="110"/>
          <w:vertAlign w:val="baseline"/>
        </w:rPr>
        <w:t> </w:t>
      </w:r>
      <w:r>
        <w:rPr>
          <w:w w:val="110"/>
          <w:vertAlign w:val="baseline"/>
        </w:rPr>
        <w:t>do</w:t>
      </w:r>
      <w:r>
        <w:rPr>
          <w:spacing w:val="-6"/>
          <w:w w:val="110"/>
          <w:vertAlign w:val="baseline"/>
        </w:rPr>
        <w:t> </w:t>
      </w:r>
      <w:r>
        <w:rPr>
          <w:w w:val="110"/>
          <w:vertAlign w:val="baseline"/>
        </w:rPr>
        <w:t>not</w:t>
      </w:r>
      <w:r>
        <w:rPr>
          <w:spacing w:val="-7"/>
          <w:w w:val="110"/>
          <w:vertAlign w:val="baseline"/>
        </w:rPr>
        <w:t> </w:t>
      </w:r>
      <w:r>
        <w:rPr>
          <w:w w:val="110"/>
          <w:vertAlign w:val="baseline"/>
        </w:rPr>
        <w:t>coalesce</w:t>
      </w:r>
      <w:r>
        <w:rPr>
          <w:spacing w:val="-6"/>
          <w:w w:val="110"/>
          <w:vertAlign w:val="baseline"/>
        </w:rPr>
        <w:t> </w:t>
      </w:r>
      <w:r>
        <w:rPr>
          <w:w w:val="110"/>
          <w:vertAlign w:val="baseline"/>
        </w:rPr>
        <w:t>to</w:t>
      </w:r>
      <w:r>
        <w:rPr>
          <w:spacing w:val="-7"/>
          <w:w w:val="110"/>
          <w:vertAlign w:val="baseline"/>
        </w:rPr>
        <w:t> </w:t>
      </w:r>
      <w:r>
        <w:rPr>
          <w:w w:val="110"/>
          <w:vertAlign w:val="baseline"/>
        </w:rPr>
        <w:t>form</w:t>
      </w:r>
      <w:r>
        <w:rPr>
          <w:spacing w:val="-7"/>
          <w:w w:val="110"/>
          <w:vertAlign w:val="baseline"/>
        </w:rPr>
        <w:t> </w:t>
      </w:r>
      <w:r>
        <w:rPr>
          <w:w w:val="110"/>
          <w:vertAlign w:val="baseline"/>
        </w:rPr>
        <w:t>laterally</w:t>
      </w:r>
      <w:r>
        <w:rPr>
          <w:spacing w:val="-6"/>
          <w:w w:val="110"/>
          <w:vertAlign w:val="baseline"/>
        </w:rPr>
        <w:t> </w:t>
      </w:r>
      <w:r>
        <w:rPr>
          <w:w w:val="110"/>
          <w:vertAlign w:val="baseline"/>
        </w:rPr>
        <w:t>continuous</w:t>
      </w:r>
      <w:r>
        <w:rPr>
          <w:spacing w:val="-7"/>
          <w:w w:val="110"/>
          <w:vertAlign w:val="baseline"/>
        </w:rPr>
        <w:t> </w:t>
      </w:r>
      <w:r>
        <w:rPr>
          <w:w w:val="110"/>
          <w:vertAlign w:val="baseline"/>
        </w:rPr>
        <w:t>sandstones</w:t>
      </w:r>
      <w:r>
        <w:rPr>
          <w:spacing w:val="-6"/>
          <w:w w:val="110"/>
          <w:vertAlign w:val="baseline"/>
        </w:rPr>
        <w:t> </w:t>
      </w:r>
      <w:r>
        <w:rPr>
          <w:w w:val="110"/>
          <w:vertAlign w:val="baseline"/>
        </w:rPr>
        <w:t>but</w:t>
      </w:r>
      <w:r>
        <w:rPr>
          <w:spacing w:val="-7"/>
          <w:w w:val="110"/>
          <w:vertAlign w:val="baseline"/>
        </w:rPr>
        <w:t> </w:t>
      </w:r>
      <w:r>
        <w:rPr>
          <w:w w:val="110"/>
          <w:vertAlign w:val="baseline"/>
        </w:rPr>
        <w:t>do regionally cut into one another forming an extensive reservoir system with</w:t>
      </w:r>
      <w:r>
        <w:rPr>
          <w:w w:val="110"/>
          <w:vertAlign w:val="baseline"/>
        </w:rPr>
        <w:t> pore</w:t>
      </w:r>
      <w:r>
        <w:rPr>
          <w:w w:val="110"/>
          <w:vertAlign w:val="baseline"/>
        </w:rPr>
        <w:t> fluids</w:t>
      </w:r>
      <w:r>
        <w:rPr>
          <w:w w:val="110"/>
          <w:vertAlign w:val="baseline"/>
        </w:rPr>
        <w:t> in</w:t>
      </w:r>
      <w:r>
        <w:rPr>
          <w:w w:val="110"/>
          <w:vertAlign w:val="baseline"/>
        </w:rPr>
        <w:t> pressure</w:t>
      </w:r>
      <w:r>
        <w:rPr>
          <w:w w:val="110"/>
          <w:vertAlign w:val="baseline"/>
        </w:rPr>
        <w:t> communication</w:t>
      </w:r>
      <w:r>
        <w:rPr>
          <w:w w:val="110"/>
          <w:vertAlign w:val="baseline"/>
        </w:rPr>
        <w:t> between</w:t>
      </w:r>
      <w:r>
        <w:rPr>
          <w:w w:val="110"/>
          <w:vertAlign w:val="baseline"/>
        </w:rPr>
        <w:t> many</w:t>
      </w:r>
      <w:r>
        <w:rPr>
          <w:w w:val="110"/>
          <w:vertAlign w:val="baseline"/>
        </w:rPr>
        <w:t> of</w:t>
      </w:r>
      <w:r>
        <w:rPr>
          <w:w w:val="110"/>
          <w:vertAlign w:val="baseline"/>
        </w:rPr>
        <w:t> the channels. The lateral discontinuity of the channels poses difficulties in correlating specific channels from one wellbore to another and in lith- </w:t>
      </w:r>
      <w:r>
        <w:rPr>
          <w:vertAlign w:val="baseline"/>
        </w:rPr>
        <w:t>ofacies classification. Channel depositional conditions vary substantially</w:t>
      </w:r>
      <w:r>
        <w:rPr>
          <w:spacing w:val="40"/>
          <w:w w:val="110"/>
          <w:vertAlign w:val="baseline"/>
        </w:rPr>
        <w:t> </w:t>
      </w:r>
      <w:r>
        <w:rPr>
          <w:w w:val="110"/>
          <w:vertAlign w:val="baseline"/>
        </w:rPr>
        <w:t>from</w:t>
      </w:r>
      <w:r>
        <w:rPr>
          <w:w w:val="110"/>
          <w:vertAlign w:val="baseline"/>
        </w:rPr>
        <w:t> one channel</w:t>
      </w:r>
      <w:r>
        <w:rPr>
          <w:w w:val="110"/>
          <w:vertAlign w:val="baseline"/>
        </w:rPr>
        <w:t> to another in</w:t>
      </w:r>
      <w:r>
        <w:rPr>
          <w:w w:val="110"/>
          <w:vertAlign w:val="baseline"/>
        </w:rPr>
        <w:t> a specific wellbore. Depositional con- ditions</w:t>
      </w:r>
      <w:r>
        <w:rPr>
          <w:spacing w:val="-1"/>
          <w:w w:val="110"/>
          <w:vertAlign w:val="baseline"/>
        </w:rPr>
        <w:t> </w:t>
      </w:r>
      <w:r>
        <w:rPr>
          <w:w w:val="110"/>
          <w:vertAlign w:val="baseline"/>
        </w:rPr>
        <w:t>depend</w:t>
      </w:r>
      <w:r>
        <w:rPr>
          <w:spacing w:val="-1"/>
          <w:w w:val="110"/>
          <w:vertAlign w:val="baseline"/>
        </w:rPr>
        <w:t> </w:t>
      </w:r>
      <w:r>
        <w:rPr>
          <w:w w:val="110"/>
          <w:vertAlign w:val="baseline"/>
        </w:rPr>
        <w:t>upon</w:t>
      </w:r>
      <w:r>
        <w:rPr>
          <w:spacing w:val="-1"/>
          <w:w w:val="110"/>
          <w:vertAlign w:val="baseline"/>
        </w:rPr>
        <w:t> </w:t>
      </w:r>
      <w:r>
        <w:rPr>
          <w:w w:val="110"/>
          <w:vertAlign w:val="baseline"/>
        </w:rPr>
        <w:t>the</w:t>
      </w:r>
      <w:r>
        <w:rPr>
          <w:spacing w:val="-1"/>
          <w:w w:val="110"/>
          <w:vertAlign w:val="baseline"/>
        </w:rPr>
        <w:t> </w:t>
      </w:r>
      <w:r>
        <w:rPr>
          <w:w w:val="110"/>
          <w:vertAlign w:val="baseline"/>
        </w:rPr>
        <w:t>flow</w:t>
      </w:r>
      <w:r>
        <w:rPr>
          <w:spacing w:val="-2"/>
          <w:w w:val="110"/>
          <w:vertAlign w:val="baseline"/>
        </w:rPr>
        <w:t> </w:t>
      </w:r>
      <w:r>
        <w:rPr>
          <w:w w:val="110"/>
          <w:vertAlign w:val="baseline"/>
        </w:rPr>
        <w:t>regime</w:t>
      </w:r>
      <w:r>
        <w:rPr>
          <w:spacing w:val="-1"/>
          <w:w w:val="110"/>
          <w:vertAlign w:val="baseline"/>
        </w:rPr>
        <w:t> </w:t>
      </w:r>
      <w:r>
        <w:rPr>
          <w:w w:val="110"/>
          <w:vertAlign w:val="baseline"/>
        </w:rPr>
        <w:t>and</w:t>
      </w:r>
      <w:r>
        <w:rPr>
          <w:spacing w:val="-1"/>
          <w:w w:val="110"/>
          <w:vertAlign w:val="baseline"/>
        </w:rPr>
        <w:t> </w:t>
      </w:r>
      <w:r>
        <w:rPr>
          <w:w w:val="110"/>
          <w:vertAlign w:val="baseline"/>
        </w:rPr>
        <w:t>energy</w:t>
      </w:r>
      <w:r>
        <w:rPr>
          <w:spacing w:val="-1"/>
          <w:w w:val="110"/>
          <w:vertAlign w:val="baseline"/>
        </w:rPr>
        <w:t> </w:t>
      </w:r>
      <w:r>
        <w:rPr>
          <w:w w:val="110"/>
          <w:vertAlign w:val="baseline"/>
        </w:rPr>
        <w:t>(fast-flowing</w:t>
      </w:r>
      <w:r>
        <w:rPr>
          <w:spacing w:val="-1"/>
          <w:w w:val="110"/>
          <w:vertAlign w:val="baseline"/>
        </w:rPr>
        <w:t> </w:t>
      </w:r>
      <w:r>
        <w:rPr>
          <w:w w:val="110"/>
          <w:vertAlign w:val="baseline"/>
        </w:rPr>
        <w:t>or</w:t>
      </w:r>
      <w:r>
        <w:rPr>
          <w:spacing w:val="-1"/>
          <w:w w:val="110"/>
          <w:vertAlign w:val="baseline"/>
        </w:rPr>
        <w:t> </w:t>
      </w:r>
      <w:r>
        <w:rPr>
          <w:w w:val="110"/>
          <w:vertAlign w:val="baseline"/>
        </w:rPr>
        <w:t>slow- flowing) prevailing in the channel at each location governed by its po- sition in the meandering system.</w:t>
      </w:r>
    </w:p>
    <w:p>
      <w:pPr>
        <w:pStyle w:val="BodyText"/>
        <w:spacing w:line="173" w:lineRule="exact"/>
        <w:ind w:right="38"/>
        <w:jc w:val="right"/>
      </w:pPr>
      <w:r>
        <w:rPr>
          <w:w w:val="110"/>
        </w:rPr>
        <w:t>The</w:t>
      </w:r>
      <w:r>
        <w:rPr>
          <w:spacing w:val="10"/>
          <w:w w:val="110"/>
        </w:rPr>
        <w:t> </w:t>
      </w:r>
      <w:r>
        <w:rPr>
          <w:w w:val="110"/>
        </w:rPr>
        <w:t>channels</w:t>
      </w:r>
      <w:r>
        <w:rPr>
          <w:spacing w:val="11"/>
          <w:w w:val="110"/>
        </w:rPr>
        <w:t> </w:t>
      </w:r>
      <w:r>
        <w:rPr>
          <w:w w:val="110"/>
        </w:rPr>
        <w:t>are</w:t>
      </w:r>
      <w:r>
        <w:rPr>
          <w:spacing w:val="9"/>
          <w:w w:val="110"/>
        </w:rPr>
        <w:t> </w:t>
      </w:r>
      <w:r>
        <w:rPr>
          <w:w w:val="110"/>
        </w:rPr>
        <w:t>encased</w:t>
      </w:r>
      <w:r>
        <w:rPr>
          <w:spacing w:val="11"/>
          <w:w w:val="110"/>
        </w:rPr>
        <w:t> </w:t>
      </w:r>
      <w:r>
        <w:rPr>
          <w:w w:val="110"/>
        </w:rPr>
        <w:t>in</w:t>
      </w:r>
      <w:r>
        <w:rPr>
          <w:spacing w:val="10"/>
          <w:w w:val="110"/>
        </w:rPr>
        <w:t> </w:t>
      </w:r>
      <w:r>
        <w:rPr>
          <w:w w:val="110"/>
        </w:rPr>
        <w:t>regionally</w:t>
      </w:r>
      <w:r>
        <w:rPr>
          <w:spacing w:val="9"/>
          <w:w w:val="110"/>
        </w:rPr>
        <w:t> </w:t>
      </w:r>
      <w:r>
        <w:rPr>
          <w:w w:val="110"/>
        </w:rPr>
        <w:t>extensive</w:t>
      </w:r>
      <w:r>
        <w:rPr>
          <w:spacing w:val="11"/>
          <w:w w:val="110"/>
        </w:rPr>
        <w:t> </w:t>
      </w:r>
      <w:r>
        <w:rPr>
          <w:w w:val="110"/>
        </w:rPr>
        <w:t>shales,</w:t>
      </w:r>
      <w:r>
        <w:rPr>
          <w:spacing w:val="9"/>
          <w:w w:val="110"/>
        </w:rPr>
        <w:t> </w:t>
      </w:r>
      <w:r>
        <w:rPr>
          <w:spacing w:val="-2"/>
          <w:w w:val="110"/>
        </w:rPr>
        <w:t>deposited</w:t>
      </w:r>
    </w:p>
    <w:p>
      <w:pPr>
        <w:pStyle w:val="BodyText"/>
        <w:spacing w:before="25"/>
        <w:ind w:right="38"/>
        <w:jc w:val="right"/>
      </w:pPr>
      <w:r>
        <w:rPr>
          <w:spacing w:val="2"/>
        </w:rPr>
        <w:t>originally</w:t>
      </w:r>
      <w:r>
        <w:rPr>
          <w:spacing w:val="27"/>
        </w:rPr>
        <w:t> </w:t>
      </w:r>
      <w:r>
        <w:rPr>
          <w:spacing w:val="2"/>
        </w:rPr>
        <w:t>as</w:t>
      </w:r>
      <w:r>
        <w:rPr>
          <w:spacing w:val="27"/>
        </w:rPr>
        <w:t> </w:t>
      </w:r>
      <w:r>
        <w:rPr>
          <w:spacing w:val="2"/>
        </w:rPr>
        <w:t>clay-rich</w:t>
      </w:r>
      <w:r>
        <w:rPr>
          <w:spacing w:val="26"/>
        </w:rPr>
        <w:t> </w:t>
      </w:r>
      <w:r>
        <w:rPr>
          <w:spacing w:val="2"/>
        </w:rPr>
        <w:t>mudstones</w:t>
      </w:r>
      <w:r>
        <w:rPr>
          <w:spacing w:val="29"/>
        </w:rPr>
        <w:t> </w:t>
      </w:r>
      <w:r>
        <w:rPr>
          <w:spacing w:val="2"/>
        </w:rPr>
        <w:t>deposited</w:t>
      </w:r>
      <w:r>
        <w:rPr>
          <w:spacing w:val="26"/>
        </w:rPr>
        <w:t> </w:t>
      </w:r>
      <w:r>
        <w:rPr>
          <w:spacing w:val="2"/>
        </w:rPr>
        <w:t>extensively</w:t>
      </w:r>
      <w:r>
        <w:rPr>
          <w:spacing w:val="28"/>
        </w:rPr>
        <w:t> </w:t>
      </w:r>
      <w:r>
        <w:rPr>
          <w:spacing w:val="2"/>
        </w:rPr>
        <w:t>over</w:t>
      </w:r>
      <w:r>
        <w:rPr>
          <w:spacing w:val="25"/>
        </w:rPr>
        <w:t> </w:t>
      </w:r>
      <w:r>
        <w:rPr>
          <w:spacing w:val="2"/>
        </w:rPr>
        <w:t>time</w:t>
      </w:r>
      <w:r>
        <w:rPr>
          <w:spacing w:val="28"/>
        </w:rPr>
        <w:t> </w:t>
      </w:r>
      <w:r>
        <w:rPr>
          <w:spacing w:val="-2"/>
        </w:rPr>
        <w:t>across</w:t>
      </w:r>
    </w:p>
    <w:p>
      <w:pPr>
        <w:pStyle w:val="BodyText"/>
        <w:spacing w:line="273" w:lineRule="auto" w:before="91"/>
        <w:ind w:left="151" w:right="150"/>
        <w:jc w:val="both"/>
      </w:pPr>
      <w:r>
        <w:rPr/>
        <w:br w:type="column"/>
      </w:r>
      <w:r>
        <w:rPr>
          <w:w w:val="110"/>
        </w:rPr>
        <w:t>currently preserved at depths of about 3000m in the reservoir </w:t>
      </w:r>
      <w:r>
        <w:rPr>
          <w:w w:val="110"/>
        </w:rPr>
        <w:t>section. These</w:t>
      </w:r>
      <w:r>
        <w:rPr>
          <w:w w:val="110"/>
        </w:rPr>
        <w:t> are:</w:t>
      </w:r>
      <w:r>
        <w:rPr>
          <w:w w:val="110"/>
        </w:rPr>
        <w:t> clay-rich</w:t>
      </w:r>
      <w:r>
        <w:rPr>
          <w:w w:val="110"/>
        </w:rPr>
        <w:t> shale</w:t>
      </w:r>
      <w:r>
        <w:rPr>
          <w:w w:val="110"/>
        </w:rPr>
        <w:t> (Sh)</w:t>
      </w:r>
      <w:r>
        <w:rPr>
          <w:w w:val="110"/>
        </w:rPr>
        <w:t> forming</w:t>
      </w:r>
      <w:r>
        <w:rPr>
          <w:w w:val="110"/>
        </w:rPr>
        <w:t> laterally</w:t>
      </w:r>
      <w:r>
        <w:rPr>
          <w:w w:val="110"/>
        </w:rPr>
        <w:t> extensive</w:t>
      </w:r>
      <w:r>
        <w:rPr>
          <w:w w:val="110"/>
        </w:rPr>
        <w:t> layers;</w:t>
      </w:r>
      <w:r>
        <w:rPr>
          <w:w w:val="110"/>
        </w:rPr>
        <w:t> silt- stone</w:t>
      </w:r>
      <w:r>
        <w:rPr>
          <w:w w:val="110"/>
        </w:rPr>
        <w:t> (Slt)</w:t>
      </w:r>
      <w:r>
        <w:rPr>
          <w:w w:val="110"/>
        </w:rPr>
        <w:t> mainly</w:t>
      </w:r>
      <w:r>
        <w:rPr>
          <w:w w:val="110"/>
        </w:rPr>
        <w:t> towards</w:t>
      </w:r>
      <w:r>
        <w:rPr>
          <w:w w:val="110"/>
        </w:rPr>
        <w:t> the</w:t>
      </w:r>
      <w:r>
        <w:rPr>
          <w:w w:val="110"/>
        </w:rPr>
        <w:t> margins</w:t>
      </w:r>
      <w:r>
        <w:rPr>
          <w:w w:val="110"/>
        </w:rPr>
        <w:t> and</w:t>
      </w:r>
      <w:r>
        <w:rPr>
          <w:w w:val="110"/>
        </w:rPr>
        <w:t> tops</w:t>
      </w:r>
      <w:r>
        <w:rPr>
          <w:w w:val="110"/>
        </w:rPr>
        <w:t> of</w:t>
      </w:r>
      <w:r>
        <w:rPr>
          <w:w w:val="110"/>
        </w:rPr>
        <w:t> the</w:t>
      </w:r>
      <w:r>
        <w:rPr>
          <w:w w:val="110"/>
        </w:rPr>
        <w:t> preserved channels;</w:t>
      </w:r>
      <w:r>
        <w:rPr>
          <w:spacing w:val="-11"/>
          <w:w w:val="110"/>
        </w:rPr>
        <w:t> </w:t>
      </w:r>
      <w:r>
        <w:rPr>
          <w:w w:val="110"/>
        </w:rPr>
        <w:t>sandstone</w:t>
      </w:r>
      <w:r>
        <w:rPr>
          <w:spacing w:val="-11"/>
          <w:w w:val="110"/>
        </w:rPr>
        <w:t> </w:t>
      </w:r>
      <w:r>
        <w:rPr>
          <w:w w:val="110"/>
        </w:rPr>
        <w:t>(Sd)</w:t>
      </w:r>
      <w:r>
        <w:rPr>
          <w:spacing w:val="-11"/>
          <w:w w:val="110"/>
        </w:rPr>
        <w:t> </w:t>
      </w:r>
      <w:r>
        <w:rPr>
          <w:w w:val="110"/>
        </w:rPr>
        <w:t>dominating</w:t>
      </w:r>
      <w:r>
        <w:rPr>
          <w:spacing w:val="-11"/>
          <w:w w:val="110"/>
        </w:rPr>
        <w:t> </w:t>
      </w:r>
      <w:r>
        <w:rPr>
          <w:w w:val="110"/>
        </w:rPr>
        <w:t>the</w:t>
      </w:r>
      <w:r>
        <w:rPr>
          <w:spacing w:val="-11"/>
          <w:w w:val="110"/>
        </w:rPr>
        <w:t> </w:t>
      </w:r>
      <w:r>
        <w:rPr>
          <w:w w:val="110"/>
        </w:rPr>
        <w:t>bulk</w:t>
      </w:r>
      <w:r>
        <w:rPr>
          <w:spacing w:val="-11"/>
          <w:w w:val="110"/>
        </w:rPr>
        <w:t> </w:t>
      </w:r>
      <w:r>
        <w:rPr>
          <w:w w:val="110"/>
        </w:rPr>
        <w:t>of</w:t>
      </w:r>
      <w:r>
        <w:rPr>
          <w:spacing w:val="-11"/>
          <w:w w:val="110"/>
        </w:rPr>
        <w:t> </w:t>
      </w:r>
      <w:r>
        <w:rPr>
          <w:w w:val="110"/>
        </w:rPr>
        <w:t>the</w:t>
      </w:r>
      <w:r>
        <w:rPr>
          <w:spacing w:val="-11"/>
          <w:w w:val="110"/>
        </w:rPr>
        <w:t> </w:t>
      </w:r>
      <w:r>
        <w:rPr>
          <w:w w:val="110"/>
        </w:rPr>
        <w:t>preserved</w:t>
      </w:r>
      <w:r>
        <w:rPr>
          <w:spacing w:val="-11"/>
          <w:w w:val="110"/>
        </w:rPr>
        <w:t> </w:t>
      </w:r>
      <w:r>
        <w:rPr>
          <w:w w:val="110"/>
        </w:rPr>
        <w:t>channels; and,</w:t>
      </w:r>
      <w:r>
        <w:rPr>
          <w:spacing w:val="-11"/>
          <w:w w:val="110"/>
        </w:rPr>
        <w:t> </w:t>
      </w:r>
      <w:r>
        <w:rPr>
          <w:w w:val="110"/>
        </w:rPr>
        <w:t>sandy</w:t>
      </w:r>
      <w:r>
        <w:rPr>
          <w:spacing w:val="-11"/>
          <w:w w:val="110"/>
        </w:rPr>
        <w:t> </w:t>
      </w:r>
      <w:r>
        <w:rPr>
          <w:w w:val="110"/>
        </w:rPr>
        <w:t>shale</w:t>
      </w:r>
      <w:r>
        <w:rPr>
          <w:spacing w:val="-11"/>
          <w:w w:val="110"/>
        </w:rPr>
        <w:t> </w:t>
      </w:r>
      <w:r>
        <w:rPr>
          <w:w w:val="110"/>
        </w:rPr>
        <w:t>(SSh)</w:t>
      </w:r>
      <w:r>
        <w:rPr>
          <w:spacing w:val="-11"/>
          <w:w w:val="110"/>
        </w:rPr>
        <w:t> </w:t>
      </w:r>
      <w:r>
        <w:rPr>
          <w:w w:val="110"/>
        </w:rPr>
        <w:t>primarily</w:t>
      </w:r>
      <w:r>
        <w:rPr>
          <w:spacing w:val="-11"/>
          <w:w w:val="110"/>
        </w:rPr>
        <w:t> </w:t>
      </w:r>
      <w:r>
        <w:rPr>
          <w:w w:val="110"/>
        </w:rPr>
        <w:t>associated</w:t>
      </w:r>
      <w:r>
        <w:rPr>
          <w:spacing w:val="-11"/>
          <w:w w:val="110"/>
        </w:rPr>
        <w:t> </w:t>
      </w:r>
      <w:r>
        <w:rPr>
          <w:w w:val="110"/>
        </w:rPr>
        <w:t>with</w:t>
      </w:r>
      <w:r>
        <w:rPr>
          <w:spacing w:val="-11"/>
          <w:w w:val="110"/>
        </w:rPr>
        <w:t> </w:t>
      </w:r>
      <w:r>
        <w:rPr>
          <w:w w:val="110"/>
        </w:rPr>
        <w:t>the</w:t>
      </w:r>
      <w:r>
        <w:rPr>
          <w:spacing w:val="-11"/>
          <w:w w:val="110"/>
        </w:rPr>
        <w:t> </w:t>
      </w:r>
      <w:r>
        <w:rPr>
          <w:w w:val="110"/>
        </w:rPr>
        <w:t>crevasse</w:t>
      </w:r>
      <w:r>
        <w:rPr>
          <w:spacing w:val="-11"/>
          <w:w w:val="110"/>
        </w:rPr>
        <w:t> </w:t>
      </w:r>
      <w:r>
        <w:rPr>
          <w:w w:val="110"/>
        </w:rPr>
        <w:t>splays</w:t>
      </w:r>
      <w:r>
        <w:rPr>
          <w:spacing w:val="-11"/>
          <w:w w:val="110"/>
        </w:rPr>
        <w:t> </w:t>
      </w:r>
      <w:r>
        <w:rPr>
          <w:w w:val="110"/>
        </w:rPr>
        <w:t>that also contain thin siltstone and sandstone bands in places.</w:t>
      </w:r>
    </w:p>
    <w:p>
      <w:pPr>
        <w:pStyle w:val="BodyText"/>
        <w:spacing w:line="273" w:lineRule="auto"/>
        <w:ind w:left="151" w:right="150" w:firstLine="239"/>
        <w:jc w:val="both"/>
      </w:pPr>
      <w:hyperlink w:history="true" w:anchor="_bookmark6">
        <w:r>
          <w:rPr>
            <w:color w:val="2196D1"/>
            <w:w w:val="110"/>
          </w:rPr>
          <w:t>Table</w:t>
        </w:r>
        <w:r>
          <w:rPr>
            <w:color w:val="2196D1"/>
            <w:spacing w:val="-4"/>
            <w:w w:val="110"/>
          </w:rPr>
          <w:t> </w:t>
        </w:r>
        <w:r>
          <w:rPr>
            <w:color w:val="2196D1"/>
            <w:w w:val="110"/>
          </w:rPr>
          <w:t>1</w:t>
        </w:r>
      </w:hyperlink>
      <w:r>
        <w:rPr>
          <w:color w:val="2196D1"/>
          <w:spacing w:val="-5"/>
          <w:w w:val="110"/>
        </w:rPr>
        <w:t> </w:t>
      </w:r>
      <w:r>
        <w:rPr>
          <w:w w:val="110"/>
        </w:rPr>
        <w:t>details</w:t>
      </w:r>
      <w:r>
        <w:rPr>
          <w:spacing w:val="-5"/>
          <w:w w:val="110"/>
        </w:rPr>
        <w:t> </w:t>
      </w:r>
      <w:r>
        <w:rPr>
          <w:w w:val="110"/>
        </w:rPr>
        <w:t>the</w:t>
      </w:r>
      <w:r>
        <w:rPr>
          <w:spacing w:val="-6"/>
          <w:w w:val="110"/>
        </w:rPr>
        <w:t> </w:t>
      </w:r>
      <w:r>
        <w:rPr>
          <w:w w:val="110"/>
        </w:rPr>
        <w:t>fractional</w:t>
      </w:r>
      <w:r>
        <w:rPr>
          <w:spacing w:val="-5"/>
          <w:w w:val="110"/>
        </w:rPr>
        <w:t> </w:t>
      </w:r>
      <w:r>
        <w:rPr>
          <w:w w:val="110"/>
        </w:rPr>
        <w:t>distributions</w:t>
      </w:r>
      <w:r>
        <w:rPr>
          <w:spacing w:val="-5"/>
          <w:w w:val="110"/>
        </w:rPr>
        <w:t> </w:t>
      </w:r>
      <w:r>
        <w:rPr>
          <w:w w:val="110"/>
        </w:rPr>
        <w:t>of</w:t>
      </w:r>
      <w:r>
        <w:rPr>
          <w:spacing w:val="-4"/>
          <w:w w:val="110"/>
        </w:rPr>
        <w:t> </w:t>
      </w:r>
      <w:r>
        <w:rPr>
          <w:w w:val="110"/>
        </w:rPr>
        <w:t>the</w:t>
      </w:r>
      <w:r>
        <w:rPr>
          <w:spacing w:val="-6"/>
          <w:w w:val="110"/>
        </w:rPr>
        <w:t> </w:t>
      </w:r>
      <w:r>
        <w:rPr>
          <w:w w:val="110"/>
        </w:rPr>
        <w:t>Sh,</w:t>
      </w:r>
      <w:r>
        <w:rPr>
          <w:spacing w:val="-4"/>
          <w:w w:val="110"/>
        </w:rPr>
        <w:t> </w:t>
      </w:r>
      <w:r>
        <w:rPr>
          <w:w w:val="110"/>
        </w:rPr>
        <w:t>Slt,</w:t>
      </w:r>
      <w:r>
        <w:rPr>
          <w:spacing w:val="-5"/>
          <w:w w:val="110"/>
        </w:rPr>
        <w:t> </w:t>
      </w:r>
      <w:r>
        <w:rPr>
          <w:w w:val="110"/>
        </w:rPr>
        <w:t>Sd</w:t>
      </w:r>
      <w:r>
        <w:rPr>
          <w:spacing w:val="-5"/>
          <w:w w:val="110"/>
        </w:rPr>
        <w:t> </w:t>
      </w:r>
      <w:r>
        <w:rPr>
          <w:w w:val="110"/>
        </w:rPr>
        <w:t>and</w:t>
      </w:r>
      <w:r>
        <w:rPr>
          <w:spacing w:val="-6"/>
          <w:w w:val="110"/>
        </w:rPr>
        <w:t> </w:t>
      </w:r>
      <w:r>
        <w:rPr>
          <w:w w:val="110"/>
        </w:rPr>
        <w:t>SSh lithofacies</w:t>
      </w:r>
      <w:r>
        <w:rPr>
          <w:w w:val="110"/>
        </w:rPr>
        <w:t> in</w:t>
      </w:r>
      <w:r>
        <w:rPr>
          <w:w w:val="110"/>
        </w:rPr>
        <w:t> the</w:t>
      </w:r>
      <w:r>
        <w:rPr>
          <w:w w:val="110"/>
        </w:rPr>
        <w:t> three</w:t>
      </w:r>
      <w:r>
        <w:rPr>
          <w:w w:val="110"/>
        </w:rPr>
        <w:t> cored</w:t>
      </w:r>
      <w:r>
        <w:rPr>
          <w:w w:val="110"/>
        </w:rPr>
        <w:t> wells,</w:t>
      </w:r>
      <w:r>
        <w:rPr>
          <w:w w:val="110"/>
        </w:rPr>
        <w:t> which</w:t>
      </w:r>
      <w:r>
        <w:rPr>
          <w:w w:val="110"/>
        </w:rPr>
        <w:t> are</w:t>
      </w:r>
      <w:r>
        <w:rPr>
          <w:w w:val="110"/>
        </w:rPr>
        <w:t> displayed</w:t>
      </w:r>
      <w:r>
        <w:rPr>
          <w:w w:val="110"/>
        </w:rPr>
        <w:t> in</w:t>
      </w:r>
      <w:r>
        <w:rPr>
          <w:w w:val="110"/>
        </w:rPr>
        <w:t> </w:t>
      </w:r>
      <w:hyperlink w:history="true" w:anchor="_bookmark8">
        <w:r>
          <w:rPr>
            <w:color w:val="2196D1"/>
            <w:w w:val="110"/>
          </w:rPr>
          <w:t>Fig.</w:t>
        </w:r>
        <w:r>
          <w:rPr>
            <w:color w:val="2196D1"/>
            <w:w w:val="110"/>
          </w:rPr>
          <w:t> 2</w:t>
        </w:r>
      </w:hyperlink>
      <w:r>
        <w:rPr>
          <w:w w:val="110"/>
        </w:rPr>
        <w:t>.</w:t>
      </w:r>
      <w:r>
        <w:rPr>
          <w:w w:val="110"/>
        </w:rPr>
        <w:t> It reveals that more than 50% of the reservoir is formed of Sd and a </w:t>
      </w:r>
      <w:r>
        <w:rPr>
          <w:w w:val="110"/>
        </w:rPr>
        <w:t>little </w:t>
      </w:r>
      <w:r>
        <w:rPr/>
        <w:t>less than 30% formed of Sh. On the other hand, Slt and SSh are present in</w:t>
      </w:r>
      <w:r>
        <w:rPr>
          <w:w w:val="110"/>
        </w:rPr>
        <w:t> minor</w:t>
      </w:r>
      <w:r>
        <w:rPr>
          <w:spacing w:val="24"/>
          <w:w w:val="110"/>
        </w:rPr>
        <w:t> </w:t>
      </w:r>
      <w:r>
        <w:rPr>
          <w:w w:val="110"/>
        </w:rPr>
        <w:t>amounts</w:t>
      </w:r>
      <w:r>
        <w:rPr>
          <w:spacing w:val="25"/>
          <w:w w:val="110"/>
        </w:rPr>
        <w:t> </w:t>
      </w:r>
      <w:r>
        <w:rPr>
          <w:w w:val="110"/>
        </w:rPr>
        <w:t>distributed</w:t>
      </w:r>
      <w:r>
        <w:rPr>
          <w:spacing w:val="24"/>
          <w:w w:val="110"/>
        </w:rPr>
        <w:t> </w:t>
      </w:r>
      <w:r>
        <w:rPr>
          <w:w w:val="110"/>
        </w:rPr>
        <w:t>through</w:t>
      </w:r>
      <w:r>
        <w:rPr>
          <w:spacing w:val="25"/>
          <w:w w:val="110"/>
        </w:rPr>
        <w:t> </w:t>
      </w:r>
      <w:r>
        <w:rPr>
          <w:w w:val="110"/>
        </w:rPr>
        <w:t>the</w:t>
      </w:r>
      <w:r>
        <w:rPr>
          <w:spacing w:val="25"/>
          <w:w w:val="110"/>
        </w:rPr>
        <w:t> </w:t>
      </w:r>
      <w:r>
        <w:rPr>
          <w:w w:val="110"/>
        </w:rPr>
        <w:t>reservoir.</w:t>
      </w:r>
      <w:r>
        <w:rPr>
          <w:spacing w:val="24"/>
          <w:w w:val="110"/>
        </w:rPr>
        <w:t> </w:t>
      </w:r>
      <w:r>
        <w:rPr>
          <w:w w:val="110"/>
        </w:rPr>
        <w:t>The</w:t>
      </w:r>
      <w:r>
        <w:rPr>
          <w:spacing w:val="25"/>
          <w:w w:val="110"/>
        </w:rPr>
        <w:t> </w:t>
      </w:r>
      <w:r>
        <w:rPr>
          <w:w w:val="110"/>
        </w:rPr>
        <w:t>Slt</w:t>
      </w:r>
      <w:r>
        <w:rPr>
          <w:spacing w:val="25"/>
          <w:w w:val="110"/>
        </w:rPr>
        <w:t> </w:t>
      </w:r>
      <w:r>
        <w:rPr>
          <w:spacing w:val="-2"/>
          <w:w w:val="110"/>
        </w:rPr>
        <w:t>component</w:t>
      </w:r>
    </w:p>
    <w:p>
      <w:pPr>
        <w:pStyle w:val="BodyText"/>
        <w:spacing w:line="220" w:lineRule="auto"/>
        <w:ind w:left="151" w:right="150"/>
        <w:jc w:val="both"/>
      </w:pPr>
      <w:r>
        <w:rPr>
          <w:w w:val="110"/>
        </w:rPr>
        <w:t>varies</w:t>
      </w:r>
      <w:r>
        <w:rPr>
          <w:spacing w:val="-2"/>
          <w:w w:val="110"/>
        </w:rPr>
        <w:t> </w:t>
      </w:r>
      <w:r>
        <w:rPr>
          <w:w w:val="110"/>
        </w:rPr>
        <w:t>substantially</w:t>
      </w:r>
      <w:r>
        <w:rPr>
          <w:spacing w:val="-2"/>
          <w:w w:val="110"/>
        </w:rPr>
        <w:t> </w:t>
      </w:r>
      <w:r>
        <w:rPr>
          <w:w w:val="110"/>
        </w:rPr>
        <w:t>from</w:t>
      </w:r>
      <w:r>
        <w:rPr>
          <w:spacing w:val="-2"/>
          <w:w w:val="110"/>
        </w:rPr>
        <w:t> </w:t>
      </w:r>
      <w:r>
        <w:rPr>
          <w:w w:val="110"/>
        </w:rPr>
        <w:t>well</w:t>
      </w:r>
      <w:r>
        <w:rPr>
          <w:spacing w:val="-2"/>
          <w:w w:val="110"/>
        </w:rPr>
        <w:t> </w:t>
      </w:r>
      <w:r>
        <w:rPr>
          <w:w w:val="110"/>
        </w:rPr>
        <w:t>to</w:t>
      </w:r>
      <w:r>
        <w:rPr>
          <w:spacing w:val="-2"/>
          <w:w w:val="110"/>
        </w:rPr>
        <w:t> </w:t>
      </w:r>
      <w:r>
        <w:rPr>
          <w:w w:val="110"/>
        </w:rPr>
        <w:t>well</w:t>
      </w:r>
      <w:r>
        <w:rPr>
          <w:spacing w:val="-2"/>
          <w:w w:val="110"/>
        </w:rPr>
        <w:t> </w:t>
      </w:r>
      <w:r>
        <w:rPr>
          <w:w w:val="110"/>
        </w:rPr>
        <w:t>(6%</w:t>
      </w:r>
      <w:r>
        <w:rPr>
          <w:rFonts w:ascii="STIX" w:hAnsi="STIX"/>
          <w:w w:val="110"/>
        </w:rPr>
        <w:t>–</w:t>
      </w:r>
      <w:r>
        <w:rPr>
          <w:w w:val="110"/>
        </w:rPr>
        <w:t>27%)</w:t>
      </w:r>
      <w:r>
        <w:rPr>
          <w:spacing w:val="-2"/>
          <w:w w:val="110"/>
        </w:rPr>
        <w:t> </w:t>
      </w:r>
      <w:r>
        <w:rPr>
          <w:w w:val="110"/>
        </w:rPr>
        <w:t>averaging</w:t>
      </w:r>
      <w:r>
        <w:rPr>
          <w:spacing w:val="-2"/>
          <w:w w:val="110"/>
        </w:rPr>
        <w:t> </w:t>
      </w:r>
      <w:r>
        <w:rPr>
          <w:w w:val="110"/>
        </w:rPr>
        <w:t>about</w:t>
      </w:r>
      <w:r>
        <w:rPr>
          <w:spacing w:val="-2"/>
          <w:w w:val="110"/>
        </w:rPr>
        <w:t> </w:t>
      </w:r>
      <w:r>
        <w:rPr>
          <w:w w:val="110"/>
        </w:rPr>
        <w:t>13%. SSh</w:t>
      </w:r>
      <w:r>
        <w:rPr>
          <w:spacing w:val="-7"/>
          <w:w w:val="110"/>
        </w:rPr>
        <w:t> </w:t>
      </w:r>
      <w:r>
        <w:rPr>
          <w:w w:val="110"/>
        </w:rPr>
        <w:t>is</w:t>
      </w:r>
      <w:r>
        <w:rPr>
          <w:spacing w:val="-6"/>
          <w:w w:val="110"/>
        </w:rPr>
        <w:t> </w:t>
      </w:r>
      <w:r>
        <w:rPr>
          <w:w w:val="110"/>
        </w:rPr>
        <w:t>the</w:t>
      </w:r>
      <w:r>
        <w:rPr>
          <w:spacing w:val="-7"/>
          <w:w w:val="110"/>
        </w:rPr>
        <w:t> </w:t>
      </w:r>
      <w:r>
        <w:rPr>
          <w:w w:val="110"/>
        </w:rPr>
        <w:t>least</w:t>
      </w:r>
      <w:r>
        <w:rPr>
          <w:spacing w:val="-6"/>
          <w:w w:val="110"/>
        </w:rPr>
        <w:t> </w:t>
      </w:r>
      <w:r>
        <w:rPr>
          <w:w w:val="110"/>
        </w:rPr>
        <w:t>abundant</w:t>
      </w:r>
      <w:r>
        <w:rPr>
          <w:spacing w:val="-6"/>
          <w:w w:val="110"/>
        </w:rPr>
        <w:t> </w:t>
      </w:r>
      <w:r>
        <w:rPr>
          <w:w w:val="110"/>
        </w:rPr>
        <w:t>lithofacies,</w:t>
      </w:r>
      <w:r>
        <w:rPr>
          <w:spacing w:val="-7"/>
          <w:w w:val="110"/>
        </w:rPr>
        <w:t> </w:t>
      </w:r>
      <w:r>
        <w:rPr>
          <w:w w:val="110"/>
        </w:rPr>
        <w:t>varying</w:t>
      </w:r>
      <w:r>
        <w:rPr>
          <w:spacing w:val="-7"/>
          <w:w w:val="110"/>
        </w:rPr>
        <w:t> </w:t>
      </w:r>
      <w:r>
        <w:rPr>
          <w:w w:val="110"/>
        </w:rPr>
        <w:t>from</w:t>
      </w:r>
      <w:r>
        <w:rPr>
          <w:spacing w:val="-6"/>
          <w:w w:val="110"/>
        </w:rPr>
        <w:t> </w:t>
      </w:r>
      <w:r>
        <w:rPr>
          <w:w w:val="110"/>
        </w:rPr>
        <w:t>about</w:t>
      </w:r>
      <w:r>
        <w:rPr>
          <w:spacing w:val="-6"/>
          <w:w w:val="110"/>
        </w:rPr>
        <w:t> </w:t>
      </w:r>
      <w:r>
        <w:rPr>
          <w:w w:val="110"/>
        </w:rPr>
        <w:t>3%</w:t>
      </w:r>
      <w:r>
        <w:rPr>
          <w:spacing w:val="-7"/>
          <w:w w:val="110"/>
        </w:rPr>
        <w:t> </w:t>
      </w:r>
      <w:r>
        <w:rPr>
          <w:w w:val="110"/>
        </w:rPr>
        <w:t>to</w:t>
      </w:r>
      <w:r>
        <w:rPr>
          <w:spacing w:val="-7"/>
          <w:w w:val="110"/>
        </w:rPr>
        <w:t> </w:t>
      </w:r>
      <w:r>
        <w:rPr>
          <w:w w:val="110"/>
        </w:rPr>
        <w:t>6%,</w:t>
      </w:r>
      <w:r>
        <w:rPr>
          <w:spacing w:val="-6"/>
          <w:w w:val="110"/>
        </w:rPr>
        <w:t> </w:t>
      </w:r>
      <w:r>
        <w:rPr>
          <w:spacing w:val="-5"/>
          <w:w w:val="110"/>
        </w:rPr>
        <w:t>and</w:t>
      </w:r>
    </w:p>
    <w:p>
      <w:pPr>
        <w:pStyle w:val="BodyText"/>
        <w:spacing w:line="273" w:lineRule="auto" w:before="22"/>
        <w:ind w:left="151" w:right="150"/>
        <w:jc w:val="both"/>
      </w:pPr>
      <w:r>
        <w:rPr>
          <w:w w:val="110"/>
        </w:rPr>
        <w:t>averaging</w:t>
      </w:r>
      <w:r>
        <w:rPr>
          <w:w w:val="110"/>
        </w:rPr>
        <w:t> about</w:t>
      </w:r>
      <w:r>
        <w:rPr>
          <w:w w:val="110"/>
        </w:rPr>
        <w:t> 4%.</w:t>
      </w:r>
      <w:r>
        <w:rPr>
          <w:w w:val="110"/>
        </w:rPr>
        <w:t> These</w:t>
      </w:r>
      <w:r>
        <w:rPr>
          <w:w w:val="110"/>
        </w:rPr>
        <w:t> lithofacies</w:t>
      </w:r>
      <w:r>
        <w:rPr>
          <w:w w:val="110"/>
        </w:rPr>
        <w:t> distributions</w:t>
      </w:r>
      <w:r>
        <w:rPr>
          <w:w w:val="110"/>
        </w:rPr>
        <w:t> constitute</w:t>
      </w:r>
      <w:r>
        <w:rPr>
          <w:w w:val="110"/>
        </w:rPr>
        <w:t> a</w:t>
      </w:r>
      <w:r>
        <w:rPr>
          <w:w w:val="110"/>
        </w:rPr>
        <w:t> </w:t>
      </w:r>
      <w:r>
        <w:rPr>
          <w:w w:val="110"/>
        </w:rPr>
        <w:t>class imbalance</w:t>
      </w:r>
      <w:r>
        <w:rPr>
          <w:w w:val="110"/>
        </w:rPr>
        <w:t> problem</w:t>
      </w:r>
      <w:r>
        <w:rPr>
          <w:w w:val="110"/>
        </w:rPr>
        <w:t> for</w:t>
      </w:r>
      <w:r>
        <w:rPr>
          <w:w w:val="110"/>
        </w:rPr>
        <w:t> the</w:t>
      </w:r>
      <w:r>
        <w:rPr>
          <w:w w:val="110"/>
        </w:rPr>
        <w:t> ML</w:t>
      </w:r>
      <w:r>
        <w:rPr>
          <w:w w:val="110"/>
        </w:rPr>
        <w:t> classification</w:t>
      </w:r>
      <w:r>
        <w:rPr>
          <w:w w:val="110"/>
        </w:rPr>
        <w:t> models</w:t>
      </w:r>
      <w:r>
        <w:rPr>
          <w:w w:val="110"/>
        </w:rPr>
        <w:t> making</w:t>
      </w:r>
      <w:r>
        <w:rPr>
          <w:w w:val="110"/>
        </w:rPr>
        <w:t> it</w:t>
      </w:r>
      <w:r>
        <w:rPr>
          <w:w w:val="110"/>
        </w:rPr>
        <w:t> more difficult for them to predict the least abundant lithofacies.</w:t>
      </w:r>
    </w:p>
    <w:p>
      <w:pPr>
        <w:pStyle w:val="BodyText"/>
        <w:spacing w:line="273" w:lineRule="auto"/>
        <w:ind w:left="151" w:right="150" w:firstLine="239"/>
        <w:jc w:val="both"/>
      </w:pPr>
      <w:hyperlink w:history="true" w:anchor="_bookmark9">
        <w:r>
          <w:rPr>
            <w:color w:val="2196D1"/>
            <w:w w:val="110"/>
          </w:rPr>
          <w:t>Fig.</w:t>
        </w:r>
        <w:r>
          <w:rPr>
            <w:color w:val="2196D1"/>
            <w:w w:val="110"/>
          </w:rPr>
          <w:t> 3</w:t>
        </w:r>
      </w:hyperlink>
      <w:r>
        <w:rPr>
          <w:color w:val="2196D1"/>
          <w:w w:val="110"/>
        </w:rPr>
        <w:t> </w:t>
      </w:r>
      <w:r>
        <w:rPr>
          <w:w w:val="110"/>
        </w:rPr>
        <w:t>displays</w:t>
      </w:r>
      <w:r>
        <w:rPr>
          <w:w w:val="110"/>
        </w:rPr>
        <w:t> the</w:t>
      </w:r>
      <w:r>
        <w:rPr>
          <w:w w:val="110"/>
        </w:rPr>
        <w:t> vertical distributions</w:t>
      </w:r>
      <w:r>
        <w:rPr>
          <w:w w:val="110"/>
        </w:rPr>
        <w:t> of</w:t>
      </w:r>
      <w:r>
        <w:rPr>
          <w:w w:val="110"/>
        </w:rPr>
        <w:t> the cored</w:t>
      </w:r>
      <w:r>
        <w:rPr>
          <w:w w:val="110"/>
        </w:rPr>
        <w:t> lithofacies</w:t>
      </w:r>
      <w:r>
        <w:rPr>
          <w:w w:val="110"/>
        </w:rPr>
        <w:t> in wells</w:t>
      </w:r>
      <w:r>
        <w:rPr>
          <w:spacing w:val="-6"/>
          <w:w w:val="110"/>
        </w:rPr>
        <w:t> </w:t>
      </w:r>
      <w:r>
        <w:rPr>
          <w:w w:val="110"/>
        </w:rPr>
        <w:t>V,</w:t>
      </w:r>
      <w:r>
        <w:rPr>
          <w:spacing w:val="-6"/>
          <w:w w:val="110"/>
        </w:rPr>
        <w:t> </w:t>
      </w:r>
      <w:r>
        <w:rPr>
          <w:w w:val="110"/>
        </w:rPr>
        <w:t>W</w:t>
      </w:r>
      <w:r>
        <w:rPr>
          <w:spacing w:val="-6"/>
          <w:w w:val="110"/>
        </w:rPr>
        <w:t> </w:t>
      </w:r>
      <w:r>
        <w:rPr>
          <w:w w:val="110"/>
        </w:rPr>
        <w:t>and</w:t>
      </w:r>
      <w:r>
        <w:rPr>
          <w:spacing w:val="-7"/>
          <w:w w:val="110"/>
        </w:rPr>
        <w:t> </w:t>
      </w:r>
      <w:r>
        <w:rPr>
          <w:w w:val="110"/>
        </w:rPr>
        <w:t>X</w:t>
      </w:r>
      <w:r>
        <w:rPr>
          <w:spacing w:val="-6"/>
          <w:w w:val="110"/>
        </w:rPr>
        <w:t> </w:t>
      </w:r>
      <w:r>
        <w:rPr>
          <w:w w:val="110"/>
        </w:rPr>
        <w:t>and</w:t>
      </w:r>
      <w:r>
        <w:rPr>
          <w:spacing w:val="-7"/>
          <w:w w:val="110"/>
        </w:rPr>
        <w:t> </w:t>
      </w:r>
      <w:hyperlink w:history="true" w:anchor="_bookmark10">
        <w:r>
          <w:rPr>
            <w:color w:val="2196D1"/>
            <w:w w:val="110"/>
          </w:rPr>
          <w:t>Table</w:t>
        </w:r>
        <w:r>
          <w:rPr>
            <w:color w:val="2196D1"/>
            <w:spacing w:val="-6"/>
            <w:w w:val="110"/>
          </w:rPr>
          <w:t> </w:t>
        </w:r>
        <w:r>
          <w:rPr>
            <w:color w:val="2196D1"/>
            <w:w w:val="110"/>
          </w:rPr>
          <w:t>2</w:t>
        </w:r>
      </w:hyperlink>
      <w:r>
        <w:rPr>
          <w:color w:val="2196D1"/>
          <w:spacing w:val="-6"/>
          <w:w w:val="110"/>
        </w:rPr>
        <w:t> </w:t>
      </w:r>
      <w:r>
        <w:rPr>
          <w:w w:val="110"/>
        </w:rPr>
        <w:t>statistically</w:t>
      </w:r>
      <w:r>
        <w:rPr>
          <w:spacing w:val="-7"/>
          <w:w w:val="110"/>
        </w:rPr>
        <w:t> </w:t>
      </w:r>
      <w:r>
        <w:rPr>
          <w:w w:val="110"/>
        </w:rPr>
        <w:t>summaries</w:t>
      </w:r>
      <w:r>
        <w:rPr>
          <w:spacing w:val="-6"/>
          <w:w w:val="110"/>
        </w:rPr>
        <w:t> </w:t>
      </w:r>
      <w:r>
        <w:rPr>
          <w:w w:val="110"/>
        </w:rPr>
        <w:t>the</w:t>
      </w:r>
      <w:r>
        <w:rPr>
          <w:spacing w:val="-6"/>
          <w:w w:val="110"/>
        </w:rPr>
        <w:t> </w:t>
      </w:r>
      <w:r>
        <w:rPr>
          <w:w w:val="110"/>
        </w:rPr>
        <w:t>recorded</w:t>
      </w:r>
      <w:r>
        <w:rPr>
          <w:spacing w:val="-6"/>
          <w:w w:val="110"/>
        </w:rPr>
        <w:t> </w:t>
      </w:r>
      <w:r>
        <w:rPr>
          <w:w w:val="110"/>
        </w:rPr>
        <w:t>well </w:t>
      </w:r>
      <w:r>
        <w:rPr/>
        <w:t>logs</w:t>
      </w:r>
      <w:r>
        <w:rPr>
          <w:spacing w:val="20"/>
        </w:rPr>
        <w:t> </w:t>
      </w:r>
      <w:r>
        <w:rPr/>
        <w:t>and</w:t>
      </w:r>
      <w:r>
        <w:rPr>
          <w:spacing w:val="20"/>
        </w:rPr>
        <w:t> </w:t>
      </w:r>
      <w:r>
        <w:rPr/>
        <w:t>each</w:t>
      </w:r>
      <w:r>
        <w:rPr>
          <w:spacing w:val="20"/>
        </w:rPr>
        <w:t> </w:t>
      </w:r>
      <w:r>
        <w:rPr/>
        <w:t>of</w:t>
      </w:r>
      <w:r>
        <w:rPr>
          <w:spacing w:val="20"/>
        </w:rPr>
        <w:t> </w:t>
      </w:r>
      <w:r>
        <w:rPr/>
        <w:t>the</w:t>
      </w:r>
      <w:r>
        <w:rPr>
          <w:spacing w:val="20"/>
        </w:rPr>
        <w:t> </w:t>
      </w:r>
      <w:r>
        <w:rPr/>
        <w:t>calculated</w:t>
      </w:r>
      <w:r>
        <w:rPr>
          <w:spacing w:val="20"/>
        </w:rPr>
        <w:t> </w:t>
      </w:r>
      <w:r>
        <w:rPr/>
        <w:t>GR</w:t>
      </w:r>
      <w:r>
        <w:rPr>
          <w:spacing w:val="18"/>
        </w:rPr>
        <w:t> </w:t>
      </w:r>
      <w:r>
        <w:rPr/>
        <w:t>and</w:t>
      </w:r>
      <w:r>
        <w:rPr>
          <w:spacing w:val="20"/>
        </w:rPr>
        <w:t> </w:t>
      </w:r>
      <w:r>
        <w:rPr/>
        <w:t>PB</w:t>
      </w:r>
      <w:r>
        <w:rPr>
          <w:spacing w:val="20"/>
        </w:rPr>
        <w:t> </w:t>
      </w:r>
      <w:r>
        <w:rPr/>
        <w:t>attributes</w:t>
      </w:r>
      <w:r>
        <w:rPr>
          <w:spacing w:val="20"/>
        </w:rPr>
        <w:t> </w:t>
      </w:r>
      <w:r>
        <w:rPr/>
        <w:t>in</w:t>
      </w:r>
      <w:r>
        <w:rPr>
          <w:spacing w:val="20"/>
        </w:rPr>
        <w:t> </w:t>
      </w:r>
      <w:r>
        <w:rPr/>
        <w:t>the</w:t>
      </w:r>
      <w:r>
        <w:rPr>
          <w:spacing w:val="20"/>
        </w:rPr>
        <w:t> </w:t>
      </w:r>
      <w:r>
        <w:rPr/>
        <w:t>cored</w:t>
      </w:r>
      <w:r>
        <w:rPr>
          <w:spacing w:val="20"/>
        </w:rPr>
        <w:t> </w:t>
      </w:r>
      <w:r>
        <w:rPr/>
        <w:t>sections</w:t>
      </w:r>
      <w:r>
        <w:rPr>
          <w:w w:val="110"/>
        </w:rPr>
        <w:t> of those three wells.</w:t>
      </w:r>
    </w:p>
    <w:p>
      <w:pPr>
        <w:pStyle w:val="BodyText"/>
        <w:spacing w:line="273" w:lineRule="auto"/>
        <w:ind w:left="151" w:right="149" w:firstLine="239"/>
        <w:jc w:val="both"/>
      </w:pPr>
      <w:r>
        <w:rPr>
          <w:w w:val="110"/>
        </w:rPr>
        <w:t>Wells</w:t>
      </w:r>
      <w:r>
        <w:rPr>
          <w:spacing w:val="-11"/>
          <w:w w:val="110"/>
        </w:rPr>
        <w:t> </w:t>
      </w:r>
      <w:r>
        <w:rPr>
          <w:w w:val="110"/>
        </w:rPr>
        <w:t>V,W</w:t>
      </w:r>
      <w:r>
        <w:rPr>
          <w:spacing w:val="-11"/>
          <w:w w:val="110"/>
        </w:rPr>
        <w:t> </w:t>
      </w:r>
      <w:r>
        <w:rPr>
          <w:w w:val="110"/>
        </w:rPr>
        <w:t>and</w:t>
      </w:r>
      <w:r>
        <w:rPr>
          <w:spacing w:val="-11"/>
          <w:w w:val="110"/>
        </w:rPr>
        <w:t> </w:t>
      </w:r>
      <w:r>
        <w:rPr>
          <w:w w:val="110"/>
        </w:rPr>
        <w:t>X</w:t>
      </w:r>
      <w:r>
        <w:rPr>
          <w:spacing w:val="-11"/>
          <w:w w:val="110"/>
        </w:rPr>
        <w:t> </w:t>
      </w:r>
      <w:r>
        <w:rPr>
          <w:w w:val="110"/>
        </w:rPr>
        <w:t>are</w:t>
      </w:r>
      <w:r>
        <w:rPr>
          <w:spacing w:val="-11"/>
          <w:w w:val="110"/>
        </w:rPr>
        <w:t> </w:t>
      </w:r>
      <w:r>
        <w:rPr>
          <w:w w:val="110"/>
        </w:rPr>
        <w:t>the</w:t>
      </w:r>
      <w:r>
        <w:rPr>
          <w:spacing w:val="-11"/>
          <w:w w:val="110"/>
        </w:rPr>
        <w:t> </w:t>
      </w:r>
      <w:r>
        <w:rPr>
          <w:w w:val="110"/>
        </w:rPr>
        <w:t>only</w:t>
      </w:r>
      <w:r>
        <w:rPr>
          <w:spacing w:val="-11"/>
          <w:w w:val="110"/>
        </w:rPr>
        <w:t> </w:t>
      </w:r>
      <w:r>
        <w:rPr>
          <w:w w:val="110"/>
        </w:rPr>
        <w:t>boreholes</w:t>
      </w:r>
      <w:r>
        <w:rPr>
          <w:spacing w:val="-11"/>
          <w:w w:val="110"/>
        </w:rPr>
        <w:t> </w:t>
      </w:r>
      <w:r>
        <w:rPr>
          <w:w w:val="110"/>
        </w:rPr>
        <w:t>drilled</w:t>
      </w:r>
      <w:r>
        <w:rPr>
          <w:spacing w:val="-11"/>
          <w:w w:val="110"/>
        </w:rPr>
        <w:t> </w:t>
      </w:r>
      <w:r>
        <w:rPr>
          <w:w w:val="110"/>
        </w:rPr>
        <w:t>through</w:t>
      </w:r>
      <w:r>
        <w:rPr>
          <w:spacing w:val="-11"/>
          <w:w w:val="110"/>
        </w:rPr>
        <w:t> </w:t>
      </w:r>
      <w:r>
        <w:rPr>
          <w:w w:val="110"/>
        </w:rPr>
        <w:t>the</w:t>
      </w:r>
      <w:r>
        <w:rPr>
          <w:spacing w:val="-11"/>
          <w:w w:val="110"/>
        </w:rPr>
        <w:t> </w:t>
      </w:r>
      <w:r>
        <w:rPr>
          <w:w w:val="110"/>
        </w:rPr>
        <w:t>reservoir in</w:t>
      </w:r>
      <w:r>
        <w:rPr>
          <w:w w:val="110"/>
        </w:rPr>
        <w:t> this</w:t>
      </w:r>
      <w:r>
        <w:rPr>
          <w:w w:val="110"/>
        </w:rPr>
        <w:t> oil</w:t>
      </w:r>
      <w:r>
        <w:rPr>
          <w:w w:val="110"/>
        </w:rPr>
        <w:t> field in</w:t>
      </w:r>
      <w:r>
        <w:rPr>
          <w:w w:val="110"/>
        </w:rPr>
        <w:t> which</w:t>
      </w:r>
      <w:r>
        <w:rPr>
          <w:w w:val="110"/>
        </w:rPr>
        <w:t> cores</w:t>
      </w:r>
      <w:r>
        <w:rPr>
          <w:w w:val="110"/>
        </w:rPr>
        <w:t> were</w:t>
      </w:r>
      <w:r>
        <w:rPr>
          <w:w w:val="110"/>
        </w:rPr>
        <w:t> recovered. The</w:t>
      </w:r>
      <w:r>
        <w:rPr>
          <w:w w:val="110"/>
        </w:rPr>
        <w:t> core</w:t>
      </w:r>
      <w:r>
        <w:rPr>
          <w:w w:val="110"/>
        </w:rPr>
        <w:t> analysis</w:t>
      </w:r>
      <w:r>
        <w:rPr>
          <w:w w:val="110"/>
        </w:rPr>
        <w:t> and interpretation has made it possible to establish a detailed depositional model for those well locations However, there are multiple other non- cored</w:t>
      </w:r>
      <w:r>
        <w:rPr>
          <w:w w:val="110"/>
        </w:rPr>
        <w:t> production</w:t>
      </w:r>
      <w:r>
        <w:rPr>
          <w:w w:val="110"/>
        </w:rPr>
        <w:t> wells</w:t>
      </w:r>
      <w:r>
        <w:rPr>
          <w:w w:val="110"/>
        </w:rPr>
        <w:t> drilled</w:t>
      </w:r>
      <w:r>
        <w:rPr>
          <w:w w:val="110"/>
        </w:rPr>
        <w:t> in</w:t>
      </w:r>
      <w:r>
        <w:rPr>
          <w:w w:val="110"/>
        </w:rPr>
        <w:t> the</w:t>
      </w:r>
      <w:r>
        <w:rPr>
          <w:w w:val="110"/>
        </w:rPr>
        <w:t> oil</w:t>
      </w:r>
      <w:r>
        <w:rPr>
          <w:w w:val="110"/>
        </w:rPr>
        <w:t> field</w:t>
      </w:r>
      <w:r>
        <w:rPr>
          <w:w w:val="110"/>
        </w:rPr>
        <w:t> for</w:t>
      </w:r>
      <w:r>
        <w:rPr>
          <w:w w:val="110"/>
        </w:rPr>
        <w:t> which</w:t>
      </w:r>
      <w:r>
        <w:rPr>
          <w:w w:val="110"/>
        </w:rPr>
        <w:t> spectral</w:t>
      </w:r>
      <w:r>
        <w:rPr>
          <w:spacing w:val="80"/>
          <w:w w:val="110"/>
        </w:rPr>
        <w:t> </w:t>
      </w:r>
      <w:r>
        <w:rPr>
          <w:w w:val="110"/>
        </w:rPr>
        <w:t>gamma</w:t>
      </w:r>
      <w:r>
        <w:rPr>
          <w:spacing w:val="20"/>
          <w:w w:val="110"/>
        </w:rPr>
        <w:t> </w:t>
      </w:r>
      <w:r>
        <w:rPr>
          <w:w w:val="110"/>
        </w:rPr>
        <w:t>ray</w:t>
      </w:r>
      <w:r>
        <w:rPr>
          <w:spacing w:val="22"/>
          <w:w w:val="110"/>
        </w:rPr>
        <w:t> </w:t>
      </w:r>
      <w:r>
        <w:rPr>
          <w:w w:val="110"/>
        </w:rPr>
        <w:t>logs</w:t>
      </w:r>
      <w:r>
        <w:rPr>
          <w:spacing w:val="23"/>
          <w:w w:val="110"/>
        </w:rPr>
        <w:t> </w:t>
      </w:r>
      <w:r>
        <w:rPr>
          <w:w w:val="110"/>
        </w:rPr>
        <w:t>were</w:t>
      </w:r>
      <w:r>
        <w:rPr>
          <w:spacing w:val="22"/>
          <w:w w:val="110"/>
        </w:rPr>
        <w:t> </w:t>
      </w:r>
      <w:r>
        <w:rPr>
          <w:w w:val="110"/>
        </w:rPr>
        <w:t>recorded.</w:t>
      </w:r>
      <w:r>
        <w:rPr>
          <w:spacing w:val="23"/>
          <w:w w:val="110"/>
        </w:rPr>
        <w:t> </w:t>
      </w:r>
      <w:r>
        <w:rPr>
          <w:w w:val="110"/>
        </w:rPr>
        <w:t>In</w:t>
      </w:r>
      <w:r>
        <w:rPr>
          <w:spacing w:val="22"/>
          <w:w w:val="110"/>
        </w:rPr>
        <w:t> </w:t>
      </w:r>
      <w:r>
        <w:rPr>
          <w:w w:val="110"/>
        </w:rPr>
        <w:t>those</w:t>
      </w:r>
      <w:r>
        <w:rPr>
          <w:spacing w:val="22"/>
          <w:w w:val="110"/>
        </w:rPr>
        <w:t> </w:t>
      </w:r>
      <w:r>
        <w:rPr>
          <w:w w:val="110"/>
        </w:rPr>
        <w:t>non-cored</w:t>
      </w:r>
      <w:r>
        <w:rPr>
          <w:spacing w:val="22"/>
          <w:w w:val="110"/>
        </w:rPr>
        <w:t> </w:t>
      </w:r>
      <w:r>
        <w:rPr>
          <w:w w:val="110"/>
        </w:rPr>
        <w:t>wells</w:t>
      </w:r>
      <w:r>
        <w:rPr>
          <w:spacing w:val="24"/>
          <w:w w:val="110"/>
        </w:rPr>
        <w:t> </w:t>
      </w:r>
      <w:r>
        <w:rPr>
          <w:spacing w:val="-2"/>
          <w:w w:val="110"/>
        </w:rPr>
        <w:t>substantial</w:t>
      </w:r>
    </w:p>
    <w:p>
      <w:pPr>
        <w:pStyle w:val="BodyText"/>
        <w:spacing w:before="147"/>
      </w:pPr>
    </w:p>
    <w:p>
      <w:pPr>
        <w:spacing w:before="1"/>
        <w:ind w:left="151" w:right="0" w:firstLine="0"/>
        <w:jc w:val="left"/>
        <w:rPr>
          <w:b/>
          <w:sz w:val="14"/>
        </w:rPr>
      </w:pPr>
      <w:bookmarkStart w:name="_bookmark6" w:id="18"/>
      <w:bookmarkEnd w:id="18"/>
      <w:r>
        <w:rPr/>
      </w:r>
      <w:r>
        <w:rPr>
          <w:b/>
          <w:w w:val="110"/>
          <w:sz w:val="14"/>
        </w:rPr>
        <w:t>Table</w:t>
      </w:r>
      <w:r>
        <w:rPr>
          <w:b/>
          <w:spacing w:val="1"/>
          <w:w w:val="110"/>
          <w:sz w:val="14"/>
        </w:rPr>
        <w:t> </w:t>
      </w:r>
      <w:r>
        <w:rPr>
          <w:b/>
          <w:spacing w:val="-10"/>
          <w:w w:val="110"/>
          <w:sz w:val="14"/>
        </w:rPr>
        <w:t>1</w:t>
      </w:r>
    </w:p>
    <w:p>
      <w:pPr>
        <w:spacing w:line="285" w:lineRule="auto" w:before="30"/>
        <w:ind w:left="151" w:right="0" w:firstLine="0"/>
        <w:jc w:val="left"/>
        <w:rPr>
          <w:sz w:val="14"/>
        </w:rPr>
      </w:pPr>
      <w:r>
        <w:rPr>
          <w:spacing w:val="-2"/>
          <w:w w:val="115"/>
          <w:sz w:val="14"/>
        </w:rPr>
        <w:t>Fractional distribution of the four lithofacies identified from core</w:t>
      </w:r>
      <w:r>
        <w:rPr>
          <w:spacing w:val="-3"/>
          <w:w w:val="115"/>
          <w:sz w:val="14"/>
        </w:rPr>
        <w:t> </w:t>
      </w:r>
      <w:r>
        <w:rPr>
          <w:spacing w:val="-2"/>
          <w:w w:val="115"/>
          <w:sz w:val="14"/>
        </w:rPr>
        <w:t>data for the </w:t>
      </w:r>
      <w:r>
        <w:rPr>
          <w:spacing w:val="-2"/>
          <w:w w:val="115"/>
          <w:sz w:val="14"/>
        </w:rPr>
        <w:t>3-</w:t>
      </w:r>
      <w:r>
        <w:rPr>
          <w:w w:val="115"/>
          <w:sz w:val="14"/>
        </w:rPr>
        <w:t> well meandering braided fluvial clastic dataset.</w:t>
      </w:r>
    </w:p>
    <w:p>
      <w:pPr>
        <w:pStyle w:val="BodyText"/>
        <w:spacing w:line="20" w:lineRule="exact"/>
        <w:ind w:left="151"/>
        <w:rPr>
          <w:sz w:val="2"/>
        </w:rPr>
      </w:pPr>
      <w:r>
        <w:rPr>
          <w:sz w:val="2"/>
        </w:rPr>
        <mc:AlternateContent>
          <mc:Choice Requires="wps">
            <w:drawing>
              <wp:inline distT="0" distB="0" distL="0" distR="0">
                <wp:extent cx="3188970" cy="6350"/>
                <wp:effectExtent l="0" t="0" r="0" b="0"/>
                <wp:docPr id="31" name="Group 31"/>
                <wp:cNvGraphicFramePr>
                  <a:graphicFrameLocks/>
                </wp:cNvGraphicFramePr>
                <a:graphic>
                  <a:graphicData uri="http://schemas.microsoft.com/office/word/2010/wordprocessingGroup">
                    <wpg:wgp>
                      <wpg:cNvPr id="31" name="Group 31"/>
                      <wpg:cNvGrpSpPr/>
                      <wpg:grpSpPr>
                        <a:xfrm>
                          <a:off x="0" y="0"/>
                          <a:ext cx="3188970" cy="6350"/>
                          <a:chExt cx="3188970" cy="6350"/>
                        </a:xfrm>
                      </wpg:grpSpPr>
                      <wps:wsp>
                        <wps:cNvPr id="32" name="Graphic 32"/>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9" coordorigin="0,0" coordsize="5022,10">
                <v:rect style="position:absolute;left:0;top:0;width:5022;height:10" id="docshape30" filled="true" fillcolor="#000000" stroked="false">
                  <v:fill type="solid"/>
                </v:rect>
              </v:group>
            </w:pict>
          </mc:Fallback>
        </mc:AlternateContent>
      </w:r>
      <w:r>
        <w:rPr>
          <w:sz w:val="2"/>
        </w:rPr>
      </w:r>
    </w:p>
    <w:p>
      <w:pPr>
        <w:tabs>
          <w:tab w:pos="2101" w:val="left" w:leader="none"/>
          <w:tab w:pos="2887" w:val="left" w:leader="none"/>
          <w:tab w:pos="3693" w:val="left" w:leader="none"/>
          <w:tab w:pos="4479" w:val="left" w:leader="none"/>
        </w:tabs>
        <w:spacing w:before="69"/>
        <w:ind w:left="272" w:right="0" w:firstLine="0"/>
        <w:jc w:val="left"/>
        <w:rPr>
          <w:sz w:val="12"/>
        </w:rPr>
      </w:pPr>
      <w:r>
        <w:rPr>
          <w:w w:val="105"/>
          <w:sz w:val="12"/>
        </w:rPr>
        <w:t>Cored</w:t>
      </w:r>
      <w:r>
        <w:rPr>
          <w:spacing w:val="29"/>
          <w:w w:val="105"/>
          <w:sz w:val="12"/>
        </w:rPr>
        <w:t> </w:t>
      </w:r>
      <w:r>
        <w:rPr>
          <w:spacing w:val="-2"/>
          <w:w w:val="105"/>
          <w:sz w:val="12"/>
        </w:rPr>
        <w:t>Lithofacies</w:t>
      </w:r>
      <w:r>
        <w:rPr>
          <w:sz w:val="12"/>
        </w:rPr>
        <w:tab/>
      </w:r>
      <w:r>
        <w:rPr>
          <w:w w:val="105"/>
          <w:sz w:val="12"/>
        </w:rPr>
        <w:t>Well</w:t>
      </w:r>
      <w:r>
        <w:rPr>
          <w:spacing w:val="17"/>
          <w:w w:val="105"/>
          <w:sz w:val="12"/>
        </w:rPr>
        <w:t> </w:t>
      </w:r>
      <w:r>
        <w:rPr>
          <w:spacing w:val="-10"/>
          <w:w w:val="105"/>
          <w:sz w:val="12"/>
        </w:rPr>
        <w:t>V</w:t>
      </w:r>
      <w:r>
        <w:rPr>
          <w:sz w:val="12"/>
        </w:rPr>
        <w:tab/>
      </w:r>
      <w:r>
        <w:rPr>
          <w:w w:val="105"/>
          <w:sz w:val="12"/>
        </w:rPr>
        <w:t>Well</w:t>
      </w:r>
      <w:r>
        <w:rPr>
          <w:spacing w:val="19"/>
          <w:w w:val="105"/>
          <w:sz w:val="12"/>
        </w:rPr>
        <w:t> </w:t>
      </w:r>
      <w:r>
        <w:rPr>
          <w:spacing w:val="-10"/>
          <w:w w:val="105"/>
          <w:sz w:val="12"/>
        </w:rPr>
        <w:t>W</w:t>
      </w:r>
      <w:r>
        <w:rPr>
          <w:sz w:val="12"/>
        </w:rPr>
        <w:tab/>
      </w:r>
      <w:r>
        <w:rPr>
          <w:w w:val="105"/>
          <w:sz w:val="12"/>
        </w:rPr>
        <w:t>Well</w:t>
      </w:r>
      <w:r>
        <w:rPr>
          <w:spacing w:val="17"/>
          <w:w w:val="105"/>
          <w:sz w:val="12"/>
        </w:rPr>
        <w:t> </w:t>
      </w:r>
      <w:r>
        <w:rPr>
          <w:spacing w:val="-10"/>
          <w:w w:val="105"/>
          <w:sz w:val="12"/>
        </w:rPr>
        <w:t>X</w:t>
      </w:r>
      <w:r>
        <w:rPr>
          <w:sz w:val="12"/>
        </w:rPr>
        <w:tab/>
      </w:r>
      <w:r>
        <w:rPr>
          <w:w w:val="105"/>
          <w:sz w:val="12"/>
        </w:rPr>
        <w:t>3</w:t>
      </w:r>
      <w:r>
        <w:rPr>
          <w:spacing w:val="14"/>
          <w:w w:val="105"/>
          <w:sz w:val="12"/>
        </w:rPr>
        <w:t> </w:t>
      </w:r>
      <w:r>
        <w:rPr>
          <w:spacing w:val="-2"/>
          <w:w w:val="105"/>
          <w:sz w:val="12"/>
        </w:rPr>
        <w:t>Wells</w:t>
      </w:r>
    </w:p>
    <w:p>
      <w:pPr>
        <w:spacing w:before="35"/>
        <w:ind w:left="4479" w:right="0" w:firstLine="0"/>
        <w:jc w:val="left"/>
        <w:rPr>
          <w:sz w:val="12"/>
        </w:rPr>
      </w:pPr>
      <w:r>
        <w:rPr/>
        <mc:AlternateContent>
          <mc:Choice Requires="wps">
            <w:drawing>
              <wp:anchor distT="0" distB="0" distL="0" distR="0" allowOverlap="1" layoutInCell="1" locked="0" behindDoc="0" simplePos="0" relativeHeight="15740928">
                <wp:simplePos x="0" y="0"/>
                <wp:positionH relativeFrom="page">
                  <wp:posOffset>3893870</wp:posOffset>
                </wp:positionH>
                <wp:positionV relativeFrom="paragraph">
                  <wp:posOffset>143692</wp:posOffset>
                </wp:positionV>
                <wp:extent cx="3188970" cy="635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3188970" cy="6350"/>
                        </a:xfrm>
                        <a:custGeom>
                          <a:avLst/>
                          <a:gdLst/>
                          <a:ahLst/>
                          <a:cxnLst/>
                          <a:rect l="l" t="t" r="r" b="b"/>
                          <a:pathLst>
                            <a:path w="3188970" h="6350">
                              <a:moveTo>
                                <a:pt x="3188436" y="0"/>
                              </a:moveTo>
                              <a:lnTo>
                                <a:pt x="3188436" y="0"/>
                              </a:ln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11.31436pt;width:251.058012pt;height:.498pt;mso-position-horizontal-relative:page;mso-position-vertical-relative:paragraph;z-index:15740928" id="docshape31" filled="true" fillcolor="#000000" stroked="false">
                <v:fill type="solid"/>
                <w10:wrap type="none"/>
              </v:rect>
            </w:pict>
          </mc:Fallback>
        </mc:AlternateContent>
      </w:r>
      <w:r>
        <w:rPr>
          <w:spacing w:val="-2"/>
          <w:w w:val="115"/>
          <w:sz w:val="12"/>
        </w:rPr>
        <w:t>Combined</w:t>
      </w:r>
    </w:p>
    <w:p>
      <w:pPr>
        <w:tabs>
          <w:tab w:pos="2101" w:val="left" w:leader="none"/>
          <w:tab w:pos="2887" w:val="left" w:leader="none"/>
          <w:tab w:pos="3693" w:val="left" w:leader="none"/>
          <w:tab w:pos="4766" w:val="right" w:leader="none"/>
        </w:tabs>
        <w:spacing w:before="125"/>
        <w:ind w:left="272" w:right="0" w:firstLine="0"/>
        <w:jc w:val="left"/>
        <w:rPr>
          <w:sz w:val="12"/>
        </w:rPr>
      </w:pPr>
      <w:r>
        <w:rPr>
          <w:b/>
          <w:w w:val="115"/>
          <w:sz w:val="12"/>
        </w:rPr>
        <w:t>Number</w:t>
      </w:r>
      <w:r>
        <w:rPr>
          <w:b/>
          <w:spacing w:val="3"/>
          <w:w w:val="115"/>
          <w:sz w:val="12"/>
        </w:rPr>
        <w:t> </w:t>
      </w:r>
      <w:r>
        <w:rPr>
          <w:b/>
          <w:w w:val="115"/>
          <w:sz w:val="12"/>
        </w:rPr>
        <w:t>of</w:t>
      </w:r>
      <w:r>
        <w:rPr>
          <w:b/>
          <w:spacing w:val="4"/>
          <w:w w:val="115"/>
          <w:sz w:val="12"/>
        </w:rPr>
        <w:t> </w:t>
      </w:r>
      <w:r>
        <w:rPr>
          <w:b/>
          <w:w w:val="115"/>
          <w:sz w:val="12"/>
        </w:rPr>
        <w:t>data</w:t>
      </w:r>
      <w:r>
        <w:rPr>
          <w:b/>
          <w:spacing w:val="4"/>
          <w:w w:val="115"/>
          <w:sz w:val="12"/>
        </w:rPr>
        <w:t> </w:t>
      </w:r>
      <w:r>
        <w:rPr>
          <w:b/>
          <w:spacing w:val="-2"/>
          <w:w w:val="115"/>
          <w:sz w:val="12"/>
        </w:rPr>
        <w:t>records</w:t>
      </w:r>
      <w:r>
        <w:rPr>
          <w:b/>
          <w:sz w:val="12"/>
        </w:rPr>
        <w:tab/>
      </w:r>
      <w:r>
        <w:rPr>
          <w:spacing w:val="-5"/>
          <w:w w:val="120"/>
          <w:sz w:val="12"/>
        </w:rPr>
        <w:t>623</w:t>
      </w:r>
      <w:r>
        <w:rPr>
          <w:sz w:val="12"/>
        </w:rPr>
        <w:tab/>
      </w:r>
      <w:r>
        <w:rPr>
          <w:spacing w:val="-5"/>
          <w:w w:val="120"/>
          <w:sz w:val="12"/>
        </w:rPr>
        <w:t>362</w:t>
      </w:r>
      <w:r>
        <w:rPr>
          <w:sz w:val="12"/>
        </w:rPr>
        <w:tab/>
      </w:r>
      <w:r>
        <w:rPr>
          <w:spacing w:val="-5"/>
          <w:w w:val="120"/>
          <w:sz w:val="12"/>
        </w:rPr>
        <w:t>251</w:t>
      </w:r>
      <w:r>
        <w:rPr>
          <w:sz w:val="12"/>
        </w:rPr>
        <w:tab/>
      </w:r>
      <w:r>
        <w:rPr>
          <w:spacing w:val="-4"/>
          <w:w w:val="120"/>
          <w:sz w:val="12"/>
        </w:rPr>
        <w:t>1236</w:t>
      </w:r>
    </w:p>
    <w:p>
      <w:pPr>
        <w:spacing w:after="0"/>
        <w:jc w:val="left"/>
        <w:rPr>
          <w:sz w:val="12"/>
        </w:rPr>
        <w:sectPr>
          <w:type w:val="continuous"/>
          <w:pgSz w:w="11910" w:h="15880"/>
          <w:pgMar w:header="655" w:footer="544" w:top="620" w:bottom="280" w:left="600" w:right="600"/>
          <w:cols w:num="2" w:equalWidth="0">
            <w:col w:w="5214" w:space="166"/>
            <w:col w:w="5330"/>
          </w:cols>
        </w:sectPr>
      </w:pPr>
    </w:p>
    <w:p>
      <w:pPr>
        <w:pStyle w:val="BodyText"/>
        <w:rPr>
          <w:sz w:val="5"/>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30"/>
        <w:gridCol w:w="119"/>
        <w:gridCol w:w="1438"/>
        <w:gridCol w:w="391"/>
        <w:gridCol w:w="394"/>
        <w:gridCol w:w="391"/>
        <w:gridCol w:w="414"/>
        <w:gridCol w:w="391"/>
        <w:gridCol w:w="394"/>
        <w:gridCol w:w="391"/>
        <w:gridCol w:w="573"/>
        <w:gridCol w:w="119"/>
      </w:tblGrid>
      <w:tr>
        <w:trPr>
          <w:trHeight w:val="382" w:hRule="atLeast"/>
        </w:trPr>
        <w:tc>
          <w:tcPr>
            <w:tcW w:w="5430" w:type="dxa"/>
          </w:tcPr>
          <w:p>
            <w:pPr>
              <w:pStyle w:val="TableParagraph"/>
              <w:spacing w:line="147" w:lineRule="exact"/>
              <w:ind w:left="50"/>
              <w:rPr>
                <w:sz w:val="16"/>
              </w:rPr>
            </w:pPr>
            <w:r>
              <w:rPr>
                <w:w w:val="110"/>
                <w:sz w:val="16"/>
              </w:rPr>
              <w:t>the</w:t>
            </w:r>
            <w:r>
              <w:rPr>
                <w:spacing w:val="6"/>
                <w:w w:val="110"/>
                <w:sz w:val="16"/>
              </w:rPr>
              <w:t> </w:t>
            </w:r>
            <w:r>
              <w:rPr>
                <w:w w:val="110"/>
                <w:sz w:val="16"/>
              </w:rPr>
              <w:t>flood</w:t>
            </w:r>
            <w:r>
              <w:rPr>
                <w:spacing w:val="6"/>
                <w:w w:val="110"/>
                <w:sz w:val="16"/>
              </w:rPr>
              <w:t> </w:t>
            </w:r>
            <w:r>
              <w:rPr>
                <w:w w:val="110"/>
                <w:sz w:val="16"/>
              </w:rPr>
              <w:t>plain.</w:t>
            </w:r>
            <w:r>
              <w:rPr>
                <w:spacing w:val="6"/>
                <w:w w:val="110"/>
                <w:sz w:val="16"/>
              </w:rPr>
              <w:t> </w:t>
            </w:r>
            <w:r>
              <w:rPr>
                <w:w w:val="110"/>
                <w:sz w:val="16"/>
              </w:rPr>
              <w:t>Some</w:t>
            </w:r>
            <w:r>
              <w:rPr>
                <w:spacing w:val="6"/>
                <w:w w:val="110"/>
                <w:sz w:val="16"/>
              </w:rPr>
              <w:t> </w:t>
            </w:r>
            <w:r>
              <w:rPr>
                <w:w w:val="110"/>
                <w:sz w:val="16"/>
              </w:rPr>
              <w:t>of</w:t>
            </w:r>
            <w:r>
              <w:rPr>
                <w:spacing w:val="7"/>
                <w:w w:val="110"/>
                <w:sz w:val="16"/>
              </w:rPr>
              <w:t> </w:t>
            </w:r>
            <w:r>
              <w:rPr>
                <w:w w:val="110"/>
                <w:sz w:val="16"/>
              </w:rPr>
              <w:t>those</w:t>
            </w:r>
            <w:r>
              <w:rPr>
                <w:spacing w:val="6"/>
                <w:w w:val="110"/>
                <w:sz w:val="16"/>
              </w:rPr>
              <w:t> </w:t>
            </w:r>
            <w:r>
              <w:rPr>
                <w:w w:val="110"/>
                <w:sz w:val="16"/>
              </w:rPr>
              <w:t>mudstones</w:t>
            </w:r>
            <w:r>
              <w:rPr>
                <w:spacing w:val="5"/>
                <w:w w:val="110"/>
                <w:sz w:val="16"/>
              </w:rPr>
              <w:t> </w:t>
            </w:r>
            <w:r>
              <w:rPr>
                <w:w w:val="110"/>
                <w:sz w:val="16"/>
              </w:rPr>
              <w:t>were</w:t>
            </w:r>
            <w:r>
              <w:rPr>
                <w:spacing w:val="7"/>
                <w:w w:val="110"/>
                <w:sz w:val="16"/>
              </w:rPr>
              <w:t> </w:t>
            </w:r>
            <w:r>
              <w:rPr>
                <w:w w:val="110"/>
                <w:sz w:val="16"/>
              </w:rPr>
              <w:t>deposited</w:t>
            </w:r>
            <w:r>
              <w:rPr>
                <w:spacing w:val="6"/>
                <w:w w:val="110"/>
                <w:sz w:val="16"/>
              </w:rPr>
              <w:t> </w:t>
            </w:r>
            <w:r>
              <w:rPr>
                <w:w w:val="110"/>
                <w:sz w:val="16"/>
              </w:rPr>
              <w:t>in</w:t>
            </w:r>
            <w:r>
              <w:rPr>
                <w:spacing w:val="5"/>
                <w:w w:val="110"/>
                <w:sz w:val="16"/>
              </w:rPr>
              <w:t> </w:t>
            </w:r>
            <w:r>
              <w:rPr>
                <w:spacing w:val="-2"/>
                <w:w w:val="110"/>
                <w:sz w:val="16"/>
              </w:rPr>
              <w:t>lacustrine</w:t>
            </w:r>
          </w:p>
          <w:p>
            <w:pPr>
              <w:pStyle w:val="TableParagraph"/>
              <w:spacing w:before="24"/>
              <w:ind w:left="50"/>
              <w:rPr>
                <w:sz w:val="16"/>
              </w:rPr>
            </w:pPr>
            <w:r>
              <w:rPr>
                <w:w w:val="110"/>
                <w:sz w:val="16"/>
              </w:rPr>
              <w:t>conditions,</w:t>
            </w:r>
            <w:r>
              <w:rPr>
                <w:spacing w:val="-5"/>
                <w:w w:val="110"/>
                <w:sz w:val="16"/>
              </w:rPr>
              <w:t> </w:t>
            </w:r>
            <w:r>
              <w:rPr>
                <w:w w:val="110"/>
                <w:sz w:val="16"/>
              </w:rPr>
              <w:t>associated</w:t>
            </w:r>
            <w:r>
              <w:rPr>
                <w:spacing w:val="-5"/>
                <w:w w:val="110"/>
                <w:sz w:val="16"/>
              </w:rPr>
              <w:t> </w:t>
            </w:r>
            <w:r>
              <w:rPr>
                <w:w w:val="110"/>
                <w:sz w:val="16"/>
              </w:rPr>
              <w:t>with</w:t>
            </w:r>
            <w:r>
              <w:rPr>
                <w:spacing w:val="-4"/>
                <w:w w:val="110"/>
                <w:sz w:val="16"/>
              </w:rPr>
              <w:t> </w:t>
            </w:r>
            <w:r>
              <w:rPr>
                <w:w w:val="110"/>
                <w:sz w:val="16"/>
              </w:rPr>
              <w:t>extensive</w:t>
            </w:r>
            <w:r>
              <w:rPr>
                <w:spacing w:val="-5"/>
                <w:w w:val="110"/>
                <w:sz w:val="16"/>
              </w:rPr>
              <w:t> </w:t>
            </w:r>
            <w:r>
              <w:rPr>
                <w:w w:val="110"/>
                <w:sz w:val="16"/>
              </w:rPr>
              <w:t>isolated</w:t>
            </w:r>
            <w:r>
              <w:rPr>
                <w:spacing w:val="-4"/>
                <w:w w:val="110"/>
                <w:sz w:val="16"/>
              </w:rPr>
              <w:t> </w:t>
            </w:r>
            <w:r>
              <w:rPr>
                <w:w w:val="110"/>
                <w:sz w:val="16"/>
              </w:rPr>
              <w:t>ox-bow</w:t>
            </w:r>
            <w:r>
              <w:rPr>
                <w:spacing w:val="-5"/>
                <w:w w:val="110"/>
                <w:sz w:val="16"/>
              </w:rPr>
              <w:t> </w:t>
            </w:r>
            <w:r>
              <w:rPr>
                <w:w w:val="110"/>
                <w:sz w:val="16"/>
              </w:rPr>
              <w:t>lakes</w:t>
            </w:r>
            <w:r>
              <w:rPr>
                <w:spacing w:val="-4"/>
                <w:w w:val="110"/>
                <w:sz w:val="16"/>
              </w:rPr>
              <w:t> </w:t>
            </w:r>
            <w:r>
              <w:rPr>
                <w:w w:val="110"/>
                <w:sz w:val="16"/>
              </w:rPr>
              <w:t>that</w:t>
            </w:r>
            <w:r>
              <w:rPr>
                <w:spacing w:val="-4"/>
                <w:w w:val="110"/>
                <w:sz w:val="16"/>
              </w:rPr>
              <w:t> </w:t>
            </w:r>
            <w:r>
              <w:rPr>
                <w:spacing w:val="-2"/>
                <w:w w:val="110"/>
                <w:sz w:val="16"/>
              </w:rPr>
              <w:t>existed</w:t>
            </w:r>
          </w:p>
        </w:tc>
        <w:tc>
          <w:tcPr>
            <w:tcW w:w="119" w:type="dxa"/>
          </w:tcPr>
          <w:p>
            <w:pPr>
              <w:pStyle w:val="TableParagraph"/>
              <w:rPr>
                <w:sz w:val="14"/>
              </w:rPr>
            </w:pPr>
          </w:p>
        </w:tc>
        <w:tc>
          <w:tcPr>
            <w:tcW w:w="1438" w:type="dxa"/>
            <w:tcBorders>
              <w:top w:val="single" w:sz="4" w:space="0" w:color="000000"/>
            </w:tcBorders>
          </w:tcPr>
          <w:p>
            <w:pPr>
              <w:pStyle w:val="TableParagraph"/>
              <w:spacing w:line="170" w:lineRule="atLeast" w:before="22"/>
              <w:ind w:left="1"/>
              <w:rPr>
                <w:b/>
                <w:sz w:val="12"/>
              </w:rPr>
            </w:pPr>
            <w:r>
              <w:rPr>
                <w:b/>
                <w:w w:val="115"/>
                <w:sz w:val="12"/>
              </w:rPr>
              <w:t>Clay-rich</w:t>
            </w:r>
            <w:r>
              <w:rPr>
                <w:b/>
                <w:spacing w:val="-9"/>
                <w:w w:val="115"/>
                <w:sz w:val="12"/>
              </w:rPr>
              <w:t> </w:t>
            </w:r>
            <w:r>
              <w:rPr>
                <w:b/>
                <w:w w:val="115"/>
                <w:sz w:val="12"/>
              </w:rPr>
              <w:t>shale</w:t>
            </w:r>
            <w:r>
              <w:rPr>
                <w:b/>
                <w:spacing w:val="-9"/>
                <w:w w:val="115"/>
                <w:sz w:val="12"/>
              </w:rPr>
              <w:t> </w:t>
            </w:r>
            <w:r>
              <w:rPr>
                <w:b/>
                <w:w w:val="115"/>
                <w:sz w:val="12"/>
              </w:rPr>
              <w:t>(Sh)</w:t>
            </w:r>
            <w:r>
              <w:rPr>
                <w:b/>
                <w:spacing w:val="40"/>
                <w:w w:val="115"/>
                <w:sz w:val="12"/>
              </w:rPr>
              <w:t> </w:t>
            </w:r>
            <w:r>
              <w:rPr>
                <w:b/>
                <w:w w:val="115"/>
                <w:sz w:val="12"/>
              </w:rPr>
              <w:t>Siltstone</w:t>
            </w:r>
            <w:r>
              <w:rPr>
                <w:b/>
                <w:spacing w:val="-1"/>
                <w:w w:val="115"/>
                <w:sz w:val="12"/>
              </w:rPr>
              <w:t> </w:t>
            </w:r>
            <w:r>
              <w:rPr>
                <w:b/>
                <w:w w:val="115"/>
                <w:sz w:val="12"/>
              </w:rPr>
              <w:t>(Slt)</w:t>
            </w:r>
          </w:p>
        </w:tc>
        <w:tc>
          <w:tcPr>
            <w:tcW w:w="391" w:type="dxa"/>
          </w:tcPr>
          <w:p>
            <w:pPr>
              <w:pStyle w:val="TableParagraph"/>
              <w:rPr>
                <w:sz w:val="14"/>
              </w:rPr>
            </w:pPr>
          </w:p>
        </w:tc>
        <w:tc>
          <w:tcPr>
            <w:tcW w:w="394" w:type="dxa"/>
            <w:tcBorders>
              <w:top w:val="single" w:sz="4" w:space="0" w:color="000000"/>
            </w:tcBorders>
          </w:tcPr>
          <w:p>
            <w:pPr>
              <w:pStyle w:val="TableParagraph"/>
              <w:spacing w:before="62"/>
              <w:ind w:left="2" w:right="-15"/>
              <w:rPr>
                <w:sz w:val="12"/>
              </w:rPr>
            </w:pPr>
            <w:r>
              <w:rPr>
                <w:spacing w:val="-2"/>
                <w:w w:val="120"/>
                <w:sz w:val="12"/>
              </w:rPr>
              <w:t>0.3178</w:t>
            </w:r>
          </w:p>
          <w:p>
            <w:pPr>
              <w:pStyle w:val="TableParagraph"/>
              <w:spacing w:line="130" w:lineRule="exact" w:before="33"/>
              <w:ind w:left="2" w:right="-15"/>
              <w:rPr>
                <w:sz w:val="12"/>
              </w:rPr>
            </w:pPr>
            <w:r>
              <w:rPr>
                <w:spacing w:val="-2"/>
                <w:w w:val="120"/>
                <w:sz w:val="12"/>
              </w:rPr>
              <w:t>0.0562</w:t>
            </w:r>
          </w:p>
        </w:tc>
        <w:tc>
          <w:tcPr>
            <w:tcW w:w="391" w:type="dxa"/>
          </w:tcPr>
          <w:p>
            <w:pPr>
              <w:pStyle w:val="TableParagraph"/>
              <w:rPr>
                <w:sz w:val="14"/>
              </w:rPr>
            </w:pPr>
          </w:p>
        </w:tc>
        <w:tc>
          <w:tcPr>
            <w:tcW w:w="414" w:type="dxa"/>
            <w:tcBorders>
              <w:top w:val="single" w:sz="4" w:space="0" w:color="000000"/>
            </w:tcBorders>
          </w:tcPr>
          <w:p>
            <w:pPr>
              <w:pStyle w:val="TableParagraph"/>
              <w:spacing w:before="62"/>
              <w:ind w:left="3"/>
              <w:rPr>
                <w:sz w:val="12"/>
              </w:rPr>
            </w:pPr>
            <w:r>
              <w:rPr>
                <w:spacing w:val="-2"/>
                <w:w w:val="120"/>
                <w:sz w:val="12"/>
              </w:rPr>
              <w:t>0.2127</w:t>
            </w:r>
          </w:p>
          <w:p>
            <w:pPr>
              <w:pStyle w:val="TableParagraph"/>
              <w:spacing w:line="130" w:lineRule="exact" w:before="33"/>
              <w:ind w:left="3"/>
              <w:rPr>
                <w:sz w:val="12"/>
              </w:rPr>
            </w:pPr>
            <w:r>
              <w:rPr>
                <w:spacing w:val="-2"/>
                <w:w w:val="120"/>
                <w:sz w:val="12"/>
              </w:rPr>
              <w:t>0.2652</w:t>
            </w:r>
          </w:p>
        </w:tc>
        <w:tc>
          <w:tcPr>
            <w:tcW w:w="391" w:type="dxa"/>
          </w:tcPr>
          <w:p>
            <w:pPr>
              <w:pStyle w:val="TableParagraph"/>
              <w:rPr>
                <w:sz w:val="14"/>
              </w:rPr>
            </w:pPr>
          </w:p>
        </w:tc>
        <w:tc>
          <w:tcPr>
            <w:tcW w:w="394" w:type="dxa"/>
            <w:tcBorders>
              <w:top w:val="single" w:sz="4" w:space="0" w:color="000000"/>
            </w:tcBorders>
          </w:tcPr>
          <w:p>
            <w:pPr>
              <w:pStyle w:val="TableParagraph"/>
              <w:spacing w:before="62"/>
              <w:ind w:left="4" w:right="-15"/>
              <w:rPr>
                <w:sz w:val="12"/>
              </w:rPr>
            </w:pPr>
            <w:r>
              <w:rPr>
                <w:spacing w:val="-2"/>
                <w:w w:val="120"/>
                <w:sz w:val="12"/>
              </w:rPr>
              <w:t>0.2789</w:t>
            </w:r>
          </w:p>
          <w:p>
            <w:pPr>
              <w:pStyle w:val="TableParagraph"/>
              <w:spacing w:line="130" w:lineRule="exact" w:before="33"/>
              <w:ind w:left="4" w:right="-15"/>
              <w:rPr>
                <w:sz w:val="12"/>
              </w:rPr>
            </w:pPr>
            <w:r>
              <w:rPr>
                <w:spacing w:val="-2"/>
                <w:w w:val="120"/>
                <w:sz w:val="12"/>
              </w:rPr>
              <w:t>0.1155</w:t>
            </w:r>
          </w:p>
        </w:tc>
        <w:tc>
          <w:tcPr>
            <w:tcW w:w="391" w:type="dxa"/>
          </w:tcPr>
          <w:p>
            <w:pPr>
              <w:pStyle w:val="TableParagraph"/>
              <w:rPr>
                <w:sz w:val="14"/>
              </w:rPr>
            </w:pPr>
          </w:p>
        </w:tc>
        <w:tc>
          <w:tcPr>
            <w:tcW w:w="573" w:type="dxa"/>
            <w:tcBorders>
              <w:top w:val="single" w:sz="4" w:space="0" w:color="000000"/>
            </w:tcBorders>
          </w:tcPr>
          <w:p>
            <w:pPr>
              <w:pStyle w:val="TableParagraph"/>
              <w:spacing w:before="62"/>
              <w:ind w:left="5"/>
              <w:rPr>
                <w:sz w:val="12"/>
              </w:rPr>
            </w:pPr>
            <w:r>
              <w:rPr>
                <w:spacing w:val="-2"/>
                <w:w w:val="120"/>
                <w:sz w:val="12"/>
              </w:rPr>
              <w:t>0.2791</w:t>
            </w:r>
          </w:p>
          <w:p>
            <w:pPr>
              <w:pStyle w:val="TableParagraph"/>
              <w:spacing w:line="130" w:lineRule="exact" w:before="33"/>
              <w:ind w:left="5"/>
              <w:rPr>
                <w:sz w:val="12"/>
              </w:rPr>
            </w:pPr>
            <w:r>
              <w:rPr>
                <w:spacing w:val="-2"/>
                <w:w w:val="120"/>
                <w:sz w:val="12"/>
              </w:rPr>
              <w:t>0.1294</w:t>
            </w:r>
          </w:p>
        </w:tc>
        <w:tc>
          <w:tcPr>
            <w:tcW w:w="119" w:type="dxa"/>
          </w:tcPr>
          <w:p>
            <w:pPr>
              <w:pStyle w:val="TableParagraph"/>
              <w:rPr>
                <w:sz w:val="14"/>
              </w:rPr>
            </w:pPr>
          </w:p>
        </w:tc>
      </w:tr>
      <w:tr>
        <w:trPr>
          <w:trHeight w:val="188" w:hRule="atLeast"/>
        </w:trPr>
        <w:tc>
          <w:tcPr>
            <w:tcW w:w="5430" w:type="dxa"/>
          </w:tcPr>
          <w:p>
            <w:pPr>
              <w:pStyle w:val="TableParagraph"/>
              <w:spacing w:line="169" w:lineRule="exact"/>
              <w:ind w:left="50"/>
              <w:rPr>
                <w:sz w:val="16"/>
              </w:rPr>
            </w:pPr>
            <w:r>
              <w:rPr>
                <w:spacing w:val="2"/>
                <w:sz w:val="16"/>
              </w:rPr>
              <w:t>from</w:t>
            </w:r>
            <w:r>
              <w:rPr>
                <w:spacing w:val="18"/>
                <w:sz w:val="16"/>
              </w:rPr>
              <w:t> </w:t>
            </w:r>
            <w:r>
              <w:rPr>
                <w:spacing w:val="2"/>
                <w:sz w:val="16"/>
              </w:rPr>
              <w:t>time</w:t>
            </w:r>
            <w:r>
              <w:rPr>
                <w:spacing w:val="17"/>
                <w:sz w:val="16"/>
              </w:rPr>
              <w:t> </w:t>
            </w:r>
            <w:r>
              <w:rPr>
                <w:spacing w:val="2"/>
                <w:sz w:val="16"/>
              </w:rPr>
              <w:t>to</w:t>
            </w:r>
            <w:r>
              <w:rPr>
                <w:spacing w:val="15"/>
                <w:sz w:val="16"/>
              </w:rPr>
              <w:t> </w:t>
            </w:r>
            <w:r>
              <w:rPr>
                <w:spacing w:val="2"/>
                <w:sz w:val="16"/>
              </w:rPr>
              <w:t>time</w:t>
            </w:r>
            <w:r>
              <w:rPr>
                <w:spacing w:val="16"/>
                <w:sz w:val="16"/>
              </w:rPr>
              <w:t> </w:t>
            </w:r>
            <w:r>
              <w:rPr>
                <w:spacing w:val="2"/>
                <w:sz w:val="16"/>
              </w:rPr>
              <w:t>and</w:t>
            </w:r>
            <w:r>
              <w:rPr>
                <w:spacing w:val="17"/>
                <w:sz w:val="16"/>
              </w:rPr>
              <w:t> </w:t>
            </w:r>
            <w:r>
              <w:rPr>
                <w:spacing w:val="2"/>
                <w:sz w:val="16"/>
              </w:rPr>
              <w:t>shifted</w:t>
            </w:r>
            <w:r>
              <w:rPr>
                <w:spacing w:val="15"/>
                <w:sz w:val="16"/>
              </w:rPr>
              <w:t> </w:t>
            </w:r>
            <w:r>
              <w:rPr>
                <w:spacing w:val="2"/>
                <w:sz w:val="16"/>
              </w:rPr>
              <w:t>their</w:t>
            </w:r>
            <w:r>
              <w:rPr>
                <w:spacing w:val="16"/>
                <w:sz w:val="16"/>
              </w:rPr>
              <w:t> </w:t>
            </w:r>
            <w:r>
              <w:rPr>
                <w:spacing w:val="2"/>
                <w:sz w:val="16"/>
              </w:rPr>
              <w:t>positions</w:t>
            </w:r>
            <w:r>
              <w:rPr>
                <w:spacing w:val="15"/>
                <w:sz w:val="16"/>
              </w:rPr>
              <w:t> </w:t>
            </w:r>
            <w:r>
              <w:rPr>
                <w:spacing w:val="2"/>
                <w:sz w:val="16"/>
              </w:rPr>
              <w:t>periodically</w:t>
            </w:r>
            <w:r>
              <w:rPr>
                <w:spacing w:val="17"/>
                <w:sz w:val="16"/>
              </w:rPr>
              <w:t> </w:t>
            </w:r>
            <w:r>
              <w:rPr>
                <w:spacing w:val="2"/>
                <w:sz w:val="16"/>
              </w:rPr>
              <w:t>across</w:t>
            </w:r>
            <w:r>
              <w:rPr>
                <w:spacing w:val="15"/>
                <w:sz w:val="16"/>
              </w:rPr>
              <w:t> </w:t>
            </w:r>
            <w:r>
              <w:rPr>
                <w:spacing w:val="2"/>
                <w:sz w:val="16"/>
              </w:rPr>
              <w:t>the</w:t>
            </w:r>
            <w:r>
              <w:rPr>
                <w:spacing w:val="17"/>
                <w:sz w:val="16"/>
              </w:rPr>
              <w:t> </w:t>
            </w:r>
            <w:r>
              <w:rPr>
                <w:spacing w:val="-2"/>
                <w:sz w:val="16"/>
              </w:rPr>
              <w:t>flood</w:t>
            </w:r>
          </w:p>
        </w:tc>
        <w:tc>
          <w:tcPr>
            <w:tcW w:w="119" w:type="dxa"/>
          </w:tcPr>
          <w:p>
            <w:pPr>
              <w:pStyle w:val="TableParagraph"/>
              <w:rPr>
                <w:sz w:val="12"/>
              </w:rPr>
            </w:pPr>
          </w:p>
        </w:tc>
        <w:tc>
          <w:tcPr>
            <w:tcW w:w="1438" w:type="dxa"/>
          </w:tcPr>
          <w:p>
            <w:pPr>
              <w:pStyle w:val="TableParagraph"/>
              <w:spacing w:before="21"/>
              <w:ind w:left="1"/>
              <w:rPr>
                <w:b/>
                <w:sz w:val="12"/>
              </w:rPr>
            </w:pPr>
            <w:r>
              <w:rPr>
                <w:b/>
                <w:w w:val="115"/>
                <w:sz w:val="12"/>
              </w:rPr>
              <w:t>Sandstone</w:t>
            </w:r>
            <w:r>
              <w:rPr>
                <w:b/>
                <w:spacing w:val="18"/>
                <w:w w:val="115"/>
                <w:sz w:val="12"/>
              </w:rPr>
              <w:t> </w:t>
            </w:r>
            <w:r>
              <w:rPr>
                <w:b/>
                <w:spacing w:val="-4"/>
                <w:w w:val="115"/>
                <w:sz w:val="12"/>
              </w:rPr>
              <w:t>(Sd)</w:t>
            </w:r>
          </w:p>
        </w:tc>
        <w:tc>
          <w:tcPr>
            <w:tcW w:w="391" w:type="dxa"/>
          </w:tcPr>
          <w:p>
            <w:pPr>
              <w:pStyle w:val="TableParagraph"/>
              <w:rPr>
                <w:sz w:val="12"/>
              </w:rPr>
            </w:pPr>
          </w:p>
        </w:tc>
        <w:tc>
          <w:tcPr>
            <w:tcW w:w="394" w:type="dxa"/>
          </w:tcPr>
          <w:p>
            <w:pPr>
              <w:pStyle w:val="TableParagraph"/>
              <w:spacing w:before="21"/>
              <w:ind w:left="2" w:right="-15"/>
              <w:jc w:val="center"/>
              <w:rPr>
                <w:sz w:val="12"/>
              </w:rPr>
            </w:pPr>
            <w:r>
              <w:rPr>
                <w:spacing w:val="-2"/>
                <w:w w:val="120"/>
                <w:sz w:val="12"/>
              </w:rPr>
              <w:t>0.5923</w:t>
            </w:r>
          </w:p>
        </w:tc>
        <w:tc>
          <w:tcPr>
            <w:tcW w:w="391" w:type="dxa"/>
          </w:tcPr>
          <w:p>
            <w:pPr>
              <w:pStyle w:val="TableParagraph"/>
              <w:rPr>
                <w:sz w:val="12"/>
              </w:rPr>
            </w:pPr>
          </w:p>
        </w:tc>
        <w:tc>
          <w:tcPr>
            <w:tcW w:w="414" w:type="dxa"/>
          </w:tcPr>
          <w:p>
            <w:pPr>
              <w:pStyle w:val="TableParagraph"/>
              <w:spacing w:before="21"/>
              <w:ind w:right="11"/>
              <w:jc w:val="center"/>
              <w:rPr>
                <w:sz w:val="12"/>
              </w:rPr>
            </w:pPr>
            <w:r>
              <w:rPr>
                <w:spacing w:val="-2"/>
                <w:w w:val="120"/>
                <w:sz w:val="12"/>
              </w:rPr>
              <w:t>0.4751</w:t>
            </w:r>
          </w:p>
        </w:tc>
        <w:tc>
          <w:tcPr>
            <w:tcW w:w="391" w:type="dxa"/>
          </w:tcPr>
          <w:p>
            <w:pPr>
              <w:pStyle w:val="TableParagraph"/>
              <w:rPr>
                <w:sz w:val="12"/>
              </w:rPr>
            </w:pPr>
          </w:p>
        </w:tc>
        <w:tc>
          <w:tcPr>
            <w:tcW w:w="394" w:type="dxa"/>
          </w:tcPr>
          <w:p>
            <w:pPr>
              <w:pStyle w:val="TableParagraph"/>
              <w:spacing w:before="21"/>
              <w:ind w:left="4" w:right="-15"/>
              <w:jc w:val="center"/>
              <w:rPr>
                <w:sz w:val="12"/>
              </w:rPr>
            </w:pPr>
            <w:r>
              <w:rPr>
                <w:spacing w:val="-2"/>
                <w:w w:val="120"/>
                <w:sz w:val="12"/>
              </w:rPr>
              <w:t>0.5418</w:t>
            </w:r>
          </w:p>
        </w:tc>
        <w:tc>
          <w:tcPr>
            <w:tcW w:w="391" w:type="dxa"/>
          </w:tcPr>
          <w:p>
            <w:pPr>
              <w:pStyle w:val="TableParagraph"/>
              <w:rPr>
                <w:sz w:val="12"/>
              </w:rPr>
            </w:pPr>
          </w:p>
        </w:tc>
        <w:tc>
          <w:tcPr>
            <w:tcW w:w="573" w:type="dxa"/>
          </w:tcPr>
          <w:p>
            <w:pPr>
              <w:pStyle w:val="TableParagraph"/>
              <w:spacing w:before="21"/>
              <w:ind w:left="5"/>
              <w:rPr>
                <w:sz w:val="12"/>
              </w:rPr>
            </w:pPr>
            <w:r>
              <w:rPr>
                <w:spacing w:val="-2"/>
                <w:w w:val="120"/>
                <w:sz w:val="12"/>
              </w:rPr>
              <w:t>0.5477</w:t>
            </w:r>
          </w:p>
        </w:tc>
        <w:tc>
          <w:tcPr>
            <w:tcW w:w="119" w:type="dxa"/>
          </w:tcPr>
          <w:p>
            <w:pPr>
              <w:pStyle w:val="TableParagraph"/>
              <w:rPr>
                <w:sz w:val="12"/>
              </w:rPr>
            </w:pPr>
          </w:p>
        </w:tc>
      </w:tr>
      <w:tr>
        <w:trPr>
          <w:trHeight w:val="199" w:hRule="atLeast"/>
        </w:trPr>
        <w:tc>
          <w:tcPr>
            <w:tcW w:w="5430" w:type="dxa"/>
          </w:tcPr>
          <w:p>
            <w:pPr>
              <w:pStyle w:val="TableParagraph"/>
              <w:spacing w:line="161" w:lineRule="exact" w:before="18"/>
              <w:ind w:left="50"/>
              <w:rPr>
                <w:sz w:val="16"/>
              </w:rPr>
            </w:pPr>
            <w:r>
              <w:rPr>
                <w:w w:val="110"/>
                <w:sz w:val="16"/>
              </w:rPr>
              <w:t>plain.</w:t>
            </w:r>
            <w:r>
              <w:rPr>
                <w:spacing w:val="1"/>
                <w:w w:val="110"/>
                <w:sz w:val="16"/>
              </w:rPr>
              <w:t> </w:t>
            </w:r>
            <w:r>
              <w:rPr>
                <w:w w:val="110"/>
                <w:sz w:val="16"/>
              </w:rPr>
              <w:t>Isolated</w:t>
            </w:r>
            <w:r>
              <w:rPr>
                <w:spacing w:val="1"/>
                <w:w w:val="110"/>
                <w:sz w:val="16"/>
              </w:rPr>
              <w:t> </w:t>
            </w:r>
            <w:r>
              <w:rPr>
                <w:w w:val="110"/>
                <w:sz w:val="16"/>
              </w:rPr>
              <w:t>crevasse</w:t>
            </w:r>
            <w:r>
              <w:rPr>
                <w:spacing w:val="2"/>
                <w:w w:val="110"/>
                <w:sz w:val="16"/>
              </w:rPr>
              <w:t> </w:t>
            </w:r>
            <w:r>
              <w:rPr>
                <w:w w:val="110"/>
                <w:sz w:val="16"/>
              </w:rPr>
              <w:t>splays</w:t>
            </w:r>
            <w:r>
              <w:rPr>
                <w:spacing w:val="1"/>
                <w:w w:val="110"/>
                <w:sz w:val="16"/>
              </w:rPr>
              <w:t> </w:t>
            </w:r>
            <w:r>
              <w:rPr>
                <w:w w:val="110"/>
                <w:sz w:val="16"/>
              </w:rPr>
              <w:t>also</w:t>
            </w:r>
            <w:r>
              <w:rPr>
                <w:spacing w:val="2"/>
                <w:w w:val="110"/>
                <w:sz w:val="16"/>
              </w:rPr>
              <w:t> </w:t>
            </w:r>
            <w:r>
              <w:rPr>
                <w:w w:val="110"/>
                <w:sz w:val="16"/>
              </w:rPr>
              <w:t>occurred</w:t>
            </w:r>
            <w:r>
              <w:rPr>
                <w:spacing w:val="2"/>
                <w:w w:val="110"/>
                <w:sz w:val="16"/>
              </w:rPr>
              <w:t> </w:t>
            </w:r>
            <w:r>
              <w:rPr>
                <w:w w:val="110"/>
                <w:sz w:val="16"/>
              </w:rPr>
              <w:t>from</w:t>
            </w:r>
            <w:r>
              <w:rPr>
                <w:spacing w:val="2"/>
                <w:w w:val="110"/>
                <w:sz w:val="16"/>
              </w:rPr>
              <w:t> </w:t>
            </w:r>
            <w:r>
              <w:rPr>
                <w:w w:val="110"/>
                <w:sz w:val="16"/>
              </w:rPr>
              <w:t>time</w:t>
            </w:r>
            <w:r>
              <w:rPr>
                <w:spacing w:val="2"/>
                <w:w w:val="110"/>
                <w:sz w:val="16"/>
              </w:rPr>
              <w:t> </w:t>
            </w:r>
            <w:r>
              <w:rPr>
                <w:w w:val="110"/>
                <w:sz w:val="16"/>
              </w:rPr>
              <w:t>to time</w:t>
            </w:r>
            <w:r>
              <w:rPr>
                <w:spacing w:val="2"/>
                <w:w w:val="110"/>
                <w:sz w:val="16"/>
              </w:rPr>
              <w:t> </w:t>
            </w:r>
            <w:r>
              <w:rPr>
                <w:w w:val="110"/>
                <w:sz w:val="16"/>
              </w:rPr>
              <w:t>as</w:t>
            </w:r>
            <w:r>
              <w:rPr>
                <w:spacing w:val="2"/>
                <w:w w:val="110"/>
                <w:sz w:val="16"/>
              </w:rPr>
              <w:t> </w:t>
            </w:r>
            <w:r>
              <w:rPr>
                <w:spacing w:val="-4"/>
                <w:w w:val="110"/>
                <w:sz w:val="16"/>
              </w:rPr>
              <w:t>over-</w:t>
            </w:r>
          </w:p>
        </w:tc>
        <w:tc>
          <w:tcPr>
            <w:tcW w:w="119" w:type="dxa"/>
          </w:tcPr>
          <w:p>
            <w:pPr>
              <w:pStyle w:val="TableParagraph"/>
              <w:rPr>
                <w:sz w:val="12"/>
              </w:rPr>
            </w:pPr>
          </w:p>
        </w:tc>
        <w:tc>
          <w:tcPr>
            <w:tcW w:w="1438" w:type="dxa"/>
            <w:tcBorders>
              <w:bottom w:val="single" w:sz="4" w:space="0" w:color="000000"/>
            </w:tcBorders>
          </w:tcPr>
          <w:p>
            <w:pPr>
              <w:pStyle w:val="TableParagraph"/>
              <w:spacing w:before="4"/>
              <w:ind w:left="1"/>
              <w:rPr>
                <w:b/>
                <w:sz w:val="12"/>
              </w:rPr>
            </w:pPr>
            <w:r>
              <w:rPr>
                <w:b/>
                <w:w w:val="115"/>
                <w:sz w:val="12"/>
              </w:rPr>
              <w:t>Sandy</w:t>
            </w:r>
            <w:r>
              <w:rPr>
                <w:b/>
                <w:spacing w:val="10"/>
                <w:w w:val="115"/>
                <w:sz w:val="12"/>
              </w:rPr>
              <w:t> </w:t>
            </w:r>
            <w:r>
              <w:rPr>
                <w:b/>
                <w:w w:val="115"/>
                <w:sz w:val="12"/>
              </w:rPr>
              <w:t>shale</w:t>
            </w:r>
            <w:r>
              <w:rPr>
                <w:b/>
                <w:spacing w:val="12"/>
                <w:w w:val="115"/>
                <w:sz w:val="12"/>
              </w:rPr>
              <w:t> </w:t>
            </w:r>
            <w:r>
              <w:rPr>
                <w:b/>
                <w:spacing w:val="-2"/>
                <w:w w:val="115"/>
                <w:sz w:val="12"/>
              </w:rPr>
              <w:t>(SSh)</w:t>
            </w:r>
          </w:p>
        </w:tc>
        <w:tc>
          <w:tcPr>
            <w:tcW w:w="391" w:type="dxa"/>
          </w:tcPr>
          <w:p>
            <w:pPr>
              <w:pStyle w:val="TableParagraph"/>
              <w:rPr>
                <w:sz w:val="12"/>
              </w:rPr>
            </w:pPr>
          </w:p>
        </w:tc>
        <w:tc>
          <w:tcPr>
            <w:tcW w:w="394" w:type="dxa"/>
            <w:tcBorders>
              <w:bottom w:val="single" w:sz="4" w:space="0" w:color="000000"/>
            </w:tcBorders>
          </w:tcPr>
          <w:p>
            <w:pPr>
              <w:pStyle w:val="TableParagraph"/>
              <w:spacing w:before="4"/>
              <w:ind w:left="2" w:right="-15"/>
              <w:jc w:val="center"/>
              <w:rPr>
                <w:sz w:val="12"/>
              </w:rPr>
            </w:pPr>
            <w:r>
              <w:rPr>
                <w:spacing w:val="-2"/>
                <w:w w:val="120"/>
                <w:sz w:val="12"/>
              </w:rPr>
              <w:t>0.0337</w:t>
            </w:r>
          </w:p>
        </w:tc>
        <w:tc>
          <w:tcPr>
            <w:tcW w:w="391" w:type="dxa"/>
          </w:tcPr>
          <w:p>
            <w:pPr>
              <w:pStyle w:val="TableParagraph"/>
              <w:rPr>
                <w:sz w:val="12"/>
              </w:rPr>
            </w:pPr>
          </w:p>
        </w:tc>
        <w:tc>
          <w:tcPr>
            <w:tcW w:w="414" w:type="dxa"/>
            <w:tcBorders>
              <w:bottom w:val="single" w:sz="4" w:space="0" w:color="000000"/>
            </w:tcBorders>
          </w:tcPr>
          <w:p>
            <w:pPr>
              <w:pStyle w:val="TableParagraph"/>
              <w:spacing w:before="4"/>
              <w:ind w:right="11"/>
              <w:jc w:val="center"/>
              <w:rPr>
                <w:sz w:val="12"/>
              </w:rPr>
            </w:pPr>
            <w:r>
              <w:rPr>
                <w:spacing w:val="-2"/>
                <w:w w:val="120"/>
                <w:sz w:val="12"/>
              </w:rPr>
              <w:t>0.0470</w:t>
            </w:r>
          </w:p>
        </w:tc>
        <w:tc>
          <w:tcPr>
            <w:tcW w:w="391" w:type="dxa"/>
          </w:tcPr>
          <w:p>
            <w:pPr>
              <w:pStyle w:val="TableParagraph"/>
              <w:rPr>
                <w:sz w:val="12"/>
              </w:rPr>
            </w:pPr>
          </w:p>
        </w:tc>
        <w:tc>
          <w:tcPr>
            <w:tcW w:w="394" w:type="dxa"/>
            <w:tcBorders>
              <w:bottom w:val="single" w:sz="4" w:space="0" w:color="000000"/>
            </w:tcBorders>
          </w:tcPr>
          <w:p>
            <w:pPr>
              <w:pStyle w:val="TableParagraph"/>
              <w:spacing w:before="4"/>
              <w:ind w:left="4" w:right="-15"/>
              <w:jc w:val="center"/>
              <w:rPr>
                <w:sz w:val="12"/>
              </w:rPr>
            </w:pPr>
            <w:r>
              <w:rPr>
                <w:spacing w:val="-2"/>
                <w:w w:val="120"/>
                <w:sz w:val="12"/>
              </w:rPr>
              <w:t>0.0637</w:t>
            </w:r>
          </w:p>
        </w:tc>
        <w:tc>
          <w:tcPr>
            <w:tcW w:w="391" w:type="dxa"/>
          </w:tcPr>
          <w:p>
            <w:pPr>
              <w:pStyle w:val="TableParagraph"/>
              <w:rPr>
                <w:sz w:val="12"/>
              </w:rPr>
            </w:pPr>
          </w:p>
        </w:tc>
        <w:tc>
          <w:tcPr>
            <w:tcW w:w="573" w:type="dxa"/>
            <w:tcBorders>
              <w:bottom w:val="single" w:sz="4" w:space="0" w:color="000000"/>
            </w:tcBorders>
          </w:tcPr>
          <w:p>
            <w:pPr>
              <w:pStyle w:val="TableParagraph"/>
              <w:spacing w:before="4"/>
              <w:ind w:left="5"/>
              <w:rPr>
                <w:sz w:val="12"/>
              </w:rPr>
            </w:pPr>
            <w:r>
              <w:rPr>
                <w:spacing w:val="-2"/>
                <w:w w:val="120"/>
                <w:sz w:val="12"/>
              </w:rPr>
              <w:t>0.0437</w:t>
            </w:r>
          </w:p>
        </w:tc>
        <w:tc>
          <w:tcPr>
            <w:tcW w:w="119" w:type="dxa"/>
          </w:tcPr>
          <w:p>
            <w:pPr>
              <w:pStyle w:val="TableParagraph"/>
              <w:rPr>
                <w:sz w:val="12"/>
              </w:rPr>
            </w:pPr>
          </w:p>
        </w:tc>
      </w:tr>
      <w:tr>
        <w:trPr>
          <w:trHeight w:val="232" w:hRule="atLeast"/>
        </w:trPr>
        <w:tc>
          <w:tcPr>
            <w:tcW w:w="5430" w:type="dxa"/>
          </w:tcPr>
          <w:p>
            <w:pPr>
              <w:pStyle w:val="TableParagraph"/>
              <w:spacing w:before="19"/>
              <w:ind w:left="50"/>
              <w:rPr>
                <w:sz w:val="16"/>
              </w:rPr>
            </w:pPr>
            <w:r>
              <w:rPr>
                <w:w w:val="110"/>
                <w:sz w:val="16"/>
              </w:rPr>
              <w:t>bank</w:t>
            </w:r>
            <w:r>
              <w:rPr>
                <w:spacing w:val="-6"/>
                <w:w w:val="110"/>
                <w:sz w:val="16"/>
              </w:rPr>
              <w:t> </w:t>
            </w:r>
            <w:r>
              <w:rPr>
                <w:w w:val="110"/>
                <w:sz w:val="16"/>
              </w:rPr>
              <w:t>spills</w:t>
            </w:r>
            <w:r>
              <w:rPr>
                <w:spacing w:val="-6"/>
                <w:w w:val="110"/>
                <w:sz w:val="16"/>
              </w:rPr>
              <w:t> </w:t>
            </w:r>
            <w:r>
              <w:rPr>
                <w:w w:val="110"/>
                <w:sz w:val="16"/>
              </w:rPr>
              <w:t>from</w:t>
            </w:r>
            <w:r>
              <w:rPr>
                <w:spacing w:val="-6"/>
                <w:w w:val="110"/>
                <w:sz w:val="16"/>
              </w:rPr>
              <w:t> </w:t>
            </w:r>
            <w:r>
              <w:rPr>
                <w:w w:val="110"/>
                <w:sz w:val="16"/>
              </w:rPr>
              <w:t>the</w:t>
            </w:r>
            <w:r>
              <w:rPr>
                <w:spacing w:val="-6"/>
                <w:w w:val="110"/>
                <w:sz w:val="16"/>
              </w:rPr>
              <w:t> </w:t>
            </w:r>
            <w:r>
              <w:rPr>
                <w:w w:val="110"/>
                <w:sz w:val="16"/>
              </w:rPr>
              <w:t>active</w:t>
            </w:r>
            <w:r>
              <w:rPr>
                <w:spacing w:val="-6"/>
                <w:w w:val="110"/>
                <w:sz w:val="16"/>
              </w:rPr>
              <w:t> </w:t>
            </w:r>
            <w:r>
              <w:rPr>
                <w:w w:val="110"/>
                <w:sz w:val="16"/>
              </w:rPr>
              <w:t>river</w:t>
            </w:r>
            <w:r>
              <w:rPr>
                <w:spacing w:val="-5"/>
                <w:w w:val="110"/>
                <w:sz w:val="16"/>
              </w:rPr>
              <w:t> </w:t>
            </w:r>
            <w:r>
              <w:rPr>
                <w:w w:val="110"/>
                <w:sz w:val="16"/>
              </w:rPr>
              <w:t>channels</w:t>
            </w:r>
            <w:r>
              <w:rPr>
                <w:spacing w:val="-6"/>
                <w:w w:val="110"/>
                <w:sz w:val="16"/>
              </w:rPr>
              <w:t> </w:t>
            </w:r>
            <w:r>
              <w:rPr>
                <w:w w:val="110"/>
                <w:sz w:val="16"/>
              </w:rPr>
              <w:t>in</w:t>
            </w:r>
            <w:r>
              <w:rPr>
                <w:spacing w:val="-7"/>
                <w:w w:val="110"/>
                <w:sz w:val="16"/>
              </w:rPr>
              <w:t> </w:t>
            </w:r>
            <w:r>
              <w:rPr>
                <w:w w:val="110"/>
                <w:sz w:val="16"/>
              </w:rPr>
              <w:t>times</w:t>
            </w:r>
            <w:r>
              <w:rPr>
                <w:spacing w:val="-6"/>
                <w:w w:val="110"/>
                <w:sz w:val="16"/>
              </w:rPr>
              <w:t> </w:t>
            </w:r>
            <w:r>
              <w:rPr>
                <w:w w:val="110"/>
                <w:sz w:val="16"/>
              </w:rPr>
              <w:t>of</w:t>
            </w:r>
            <w:r>
              <w:rPr>
                <w:spacing w:val="-5"/>
                <w:w w:val="110"/>
                <w:sz w:val="16"/>
              </w:rPr>
              <w:t> </w:t>
            </w:r>
            <w:r>
              <w:rPr>
                <w:w w:val="110"/>
                <w:sz w:val="16"/>
              </w:rPr>
              <w:t>flood</w:t>
            </w:r>
            <w:r>
              <w:rPr>
                <w:spacing w:val="-6"/>
                <w:w w:val="110"/>
                <w:sz w:val="16"/>
              </w:rPr>
              <w:t> </w:t>
            </w:r>
            <w:r>
              <w:rPr>
                <w:w w:val="110"/>
                <w:sz w:val="16"/>
              </w:rPr>
              <w:t>(</w:t>
            </w:r>
            <w:hyperlink w:history="true" w:anchor="_bookmark7">
              <w:r>
                <w:rPr>
                  <w:color w:val="2196D1"/>
                  <w:w w:val="110"/>
                  <w:sz w:val="16"/>
                </w:rPr>
                <w:t>Fig.</w:t>
              </w:r>
              <w:r>
                <w:rPr>
                  <w:color w:val="2196D1"/>
                  <w:spacing w:val="-6"/>
                  <w:w w:val="110"/>
                  <w:sz w:val="16"/>
                </w:rPr>
                <w:t> </w:t>
              </w:r>
              <w:r>
                <w:rPr>
                  <w:color w:val="2196D1"/>
                  <w:w w:val="110"/>
                  <w:sz w:val="16"/>
                </w:rPr>
                <w:t>1</w:t>
              </w:r>
            </w:hyperlink>
            <w:r>
              <w:rPr>
                <w:w w:val="110"/>
                <w:sz w:val="16"/>
              </w:rPr>
              <w:t>).</w:t>
            </w:r>
            <w:r>
              <w:rPr>
                <w:spacing w:val="-7"/>
                <w:w w:val="110"/>
                <w:sz w:val="16"/>
              </w:rPr>
              <w:t> </w:t>
            </w:r>
            <w:r>
              <w:rPr>
                <w:spacing w:val="-4"/>
                <w:w w:val="110"/>
                <w:sz w:val="16"/>
              </w:rPr>
              <w:t>This</w:t>
            </w:r>
          </w:p>
        </w:tc>
        <w:tc>
          <w:tcPr>
            <w:tcW w:w="119" w:type="dxa"/>
            <w:tcBorders>
              <w:bottom w:val="single" w:sz="4" w:space="0" w:color="000000"/>
            </w:tcBorders>
          </w:tcPr>
          <w:p>
            <w:pPr>
              <w:pStyle w:val="TableParagraph"/>
              <w:rPr>
                <w:sz w:val="14"/>
              </w:rPr>
            </w:pPr>
          </w:p>
        </w:tc>
        <w:tc>
          <w:tcPr>
            <w:tcW w:w="1438" w:type="dxa"/>
            <w:tcBorders>
              <w:top w:val="single" w:sz="4" w:space="0" w:color="000000"/>
              <w:bottom w:val="single" w:sz="4" w:space="0" w:color="000000"/>
            </w:tcBorders>
          </w:tcPr>
          <w:p>
            <w:pPr>
              <w:pStyle w:val="TableParagraph"/>
              <w:spacing w:before="61"/>
              <w:ind w:left="1"/>
              <w:rPr>
                <w:b/>
                <w:sz w:val="12"/>
              </w:rPr>
            </w:pPr>
            <w:r>
              <w:rPr>
                <w:b/>
                <w:w w:val="115"/>
                <w:sz w:val="12"/>
              </w:rPr>
              <w:t>Total</w:t>
            </w:r>
            <w:r>
              <w:rPr>
                <w:b/>
                <w:spacing w:val="2"/>
                <w:w w:val="115"/>
                <w:sz w:val="12"/>
              </w:rPr>
              <w:t> </w:t>
            </w:r>
            <w:r>
              <w:rPr>
                <w:b/>
                <w:w w:val="115"/>
                <w:sz w:val="12"/>
              </w:rPr>
              <w:t>of</w:t>
            </w:r>
            <w:r>
              <w:rPr>
                <w:b/>
                <w:spacing w:val="4"/>
                <w:w w:val="115"/>
                <w:sz w:val="12"/>
              </w:rPr>
              <w:t> </w:t>
            </w:r>
            <w:r>
              <w:rPr>
                <w:b/>
                <w:spacing w:val="-2"/>
                <w:w w:val="115"/>
                <w:sz w:val="12"/>
              </w:rPr>
              <w:t>fractions:</w:t>
            </w:r>
          </w:p>
        </w:tc>
        <w:tc>
          <w:tcPr>
            <w:tcW w:w="391" w:type="dxa"/>
            <w:tcBorders>
              <w:bottom w:val="single" w:sz="4" w:space="0" w:color="000000"/>
            </w:tcBorders>
          </w:tcPr>
          <w:p>
            <w:pPr>
              <w:pStyle w:val="TableParagraph"/>
              <w:rPr>
                <w:sz w:val="14"/>
              </w:rPr>
            </w:pPr>
          </w:p>
        </w:tc>
        <w:tc>
          <w:tcPr>
            <w:tcW w:w="394" w:type="dxa"/>
            <w:tcBorders>
              <w:top w:val="single" w:sz="4" w:space="0" w:color="000000"/>
              <w:bottom w:val="single" w:sz="4" w:space="0" w:color="000000"/>
            </w:tcBorders>
          </w:tcPr>
          <w:p>
            <w:pPr>
              <w:pStyle w:val="TableParagraph"/>
              <w:spacing w:before="61"/>
              <w:ind w:left="2" w:right="-15"/>
              <w:jc w:val="center"/>
              <w:rPr>
                <w:sz w:val="12"/>
              </w:rPr>
            </w:pPr>
            <w:r>
              <w:rPr>
                <w:spacing w:val="-2"/>
                <w:w w:val="120"/>
                <w:sz w:val="12"/>
              </w:rPr>
              <w:t>1.0000</w:t>
            </w:r>
          </w:p>
        </w:tc>
        <w:tc>
          <w:tcPr>
            <w:tcW w:w="391" w:type="dxa"/>
            <w:tcBorders>
              <w:bottom w:val="single" w:sz="4" w:space="0" w:color="000000"/>
            </w:tcBorders>
          </w:tcPr>
          <w:p>
            <w:pPr>
              <w:pStyle w:val="TableParagraph"/>
              <w:rPr>
                <w:sz w:val="14"/>
              </w:rPr>
            </w:pPr>
          </w:p>
        </w:tc>
        <w:tc>
          <w:tcPr>
            <w:tcW w:w="414" w:type="dxa"/>
            <w:tcBorders>
              <w:top w:val="single" w:sz="4" w:space="0" w:color="000000"/>
              <w:bottom w:val="single" w:sz="4" w:space="0" w:color="000000"/>
            </w:tcBorders>
          </w:tcPr>
          <w:p>
            <w:pPr>
              <w:pStyle w:val="TableParagraph"/>
              <w:spacing w:before="61"/>
              <w:ind w:right="11"/>
              <w:jc w:val="center"/>
              <w:rPr>
                <w:sz w:val="12"/>
              </w:rPr>
            </w:pPr>
            <w:r>
              <w:rPr>
                <w:spacing w:val="-2"/>
                <w:w w:val="120"/>
                <w:sz w:val="12"/>
              </w:rPr>
              <w:t>1.0000</w:t>
            </w:r>
          </w:p>
        </w:tc>
        <w:tc>
          <w:tcPr>
            <w:tcW w:w="391" w:type="dxa"/>
            <w:tcBorders>
              <w:bottom w:val="single" w:sz="4" w:space="0" w:color="000000"/>
            </w:tcBorders>
          </w:tcPr>
          <w:p>
            <w:pPr>
              <w:pStyle w:val="TableParagraph"/>
              <w:rPr>
                <w:sz w:val="14"/>
              </w:rPr>
            </w:pPr>
          </w:p>
        </w:tc>
        <w:tc>
          <w:tcPr>
            <w:tcW w:w="394" w:type="dxa"/>
            <w:tcBorders>
              <w:top w:val="single" w:sz="4" w:space="0" w:color="000000"/>
              <w:bottom w:val="single" w:sz="4" w:space="0" w:color="000000"/>
            </w:tcBorders>
          </w:tcPr>
          <w:p>
            <w:pPr>
              <w:pStyle w:val="TableParagraph"/>
              <w:spacing w:before="61"/>
              <w:ind w:left="4" w:right="-15"/>
              <w:jc w:val="center"/>
              <w:rPr>
                <w:sz w:val="12"/>
              </w:rPr>
            </w:pPr>
            <w:r>
              <w:rPr>
                <w:spacing w:val="-2"/>
                <w:w w:val="120"/>
                <w:sz w:val="12"/>
              </w:rPr>
              <w:t>1.0000</w:t>
            </w:r>
          </w:p>
        </w:tc>
        <w:tc>
          <w:tcPr>
            <w:tcW w:w="391" w:type="dxa"/>
            <w:tcBorders>
              <w:bottom w:val="single" w:sz="4" w:space="0" w:color="000000"/>
            </w:tcBorders>
          </w:tcPr>
          <w:p>
            <w:pPr>
              <w:pStyle w:val="TableParagraph"/>
              <w:rPr>
                <w:sz w:val="14"/>
              </w:rPr>
            </w:pPr>
          </w:p>
        </w:tc>
        <w:tc>
          <w:tcPr>
            <w:tcW w:w="573" w:type="dxa"/>
            <w:tcBorders>
              <w:top w:val="single" w:sz="4" w:space="0" w:color="000000"/>
              <w:bottom w:val="single" w:sz="4" w:space="0" w:color="000000"/>
            </w:tcBorders>
          </w:tcPr>
          <w:p>
            <w:pPr>
              <w:pStyle w:val="TableParagraph"/>
              <w:spacing w:before="61"/>
              <w:ind w:left="5"/>
              <w:rPr>
                <w:sz w:val="12"/>
              </w:rPr>
            </w:pPr>
            <w:r>
              <w:rPr>
                <w:spacing w:val="-2"/>
                <w:w w:val="120"/>
                <w:sz w:val="12"/>
              </w:rPr>
              <w:t>1.0000</w:t>
            </w:r>
          </w:p>
        </w:tc>
        <w:tc>
          <w:tcPr>
            <w:tcW w:w="119" w:type="dxa"/>
            <w:tcBorders>
              <w:bottom w:val="single" w:sz="4" w:space="0" w:color="000000"/>
            </w:tcBorders>
          </w:tcPr>
          <w:p>
            <w:pPr>
              <w:pStyle w:val="TableParagraph"/>
              <w:rPr>
                <w:sz w:val="14"/>
              </w:rPr>
            </w:pPr>
          </w:p>
        </w:tc>
      </w:tr>
      <w:tr>
        <w:trPr>
          <w:trHeight w:val="171" w:hRule="atLeast"/>
        </w:trPr>
        <w:tc>
          <w:tcPr>
            <w:tcW w:w="5430" w:type="dxa"/>
          </w:tcPr>
          <w:p>
            <w:pPr>
              <w:pStyle w:val="TableParagraph"/>
              <w:spacing w:line="152" w:lineRule="exact"/>
              <w:ind w:left="50"/>
              <w:rPr>
                <w:sz w:val="16"/>
              </w:rPr>
            </w:pPr>
            <w:r>
              <w:rPr>
                <w:w w:val="110"/>
                <w:sz w:val="16"/>
              </w:rPr>
              <w:t>depositional</w:t>
            </w:r>
            <w:r>
              <w:rPr>
                <w:spacing w:val="8"/>
                <w:w w:val="110"/>
                <w:sz w:val="16"/>
              </w:rPr>
              <w:t> </w:t>
            </w:r>
            <w:r>
              <w:rPr>
                <w:w w:val="110"/>
                <w:sz w:val="16"/>
              </w:rPr>
              <w:t>setting</w:t>
            </w:r>
            <w:r>
              <w:rPr>
                <w:spacing w:val="8"/>
                <w:w w:val="110"/>
                <w:sz w:val="16"/>
              </w:rPr>
              <w:t> </w:t>
            </w:r>
            <w:r>
              <w:rPr>
                <w:w w:val="110"/>
                <w:sz w:val="16"/>
              </w:rPr>
              <w:t>led</w:t>
            </w:r>
            <w:r>
              <w:rPr>
                <w:spacing w:val="8"/>
                <w:w w:val="110"/>
                <w:sz w:val="16"/>
              </w:rPr>
              <w:t> </w:t>
            </w:r>
            <w:r>
              <w:rPr>
                <w:w w:val="110"/>
                <w:sz w:val="16"/>
              </w:rPr>
              <w:t>to</w:t>
            </w:r>
            <w:r>
              <w:rPr>
                <w:spacing w:val="9"/>
                <w:w w:val="110"/>
                <w:sz w:val="16"/>
              </w:rPr>
              <w:t> </w:t>
            </w:r>
            <w:r>
              <w:rPr>
                <w:w w:val="110"/>
                <w:sz w:val="16"/>
              </w:rPr>
              <w:t>the</w:t>
            </w:r>
            <w:r>
              <w:rPr>
                <w:spacing w:val="8"/>
                <w:w w:val="110"/>
                <w:sz w:val="16"/>
              </w:rPr>
              <w:t> </w:t>
            </w:r>
            <w:r>
              <w:rPr>
                <w:w w:val="110"/>
                <w:sz w:val="16"/>
              </w:rPr>
              <w:t>accumulation</w:t>
            </w:r>
            <w:r>
              <w:rPr>
                <w:spacing w:val="8"/>
                <w:w w:val="110"/>
                <w:sz w:val="16"/>
              </w:rPr>
              <w:t> </w:t>
            </w:r>
            <w:r>
              <w:rPr>
                <w:w w:val="110"/>
                <w:sz w:val="16"/>
              </w:rPr>
              <w:t>of</w:t>
            </w:r>
            <w:r>
              <w:rPr>
                <w:spacing w:val="7"/>
                <w:w w:val="110"/>
                <w:sz w:val="16"/>
              </w:rPr>
              <w:t> </w:t>
            </w:r>
            <w:r>
              <w:rPr>
                <w:w w:val="110"/>
                <w:sz w:val="16"/>
              </w:rPr>
              <w:t>four</w:t>
            </w:r>
            <w:r>
              <w:rPr>
                <w:spacing w:val="8"/>
                <w:w w:val="110"/>
                <w:sz w:val="16"/>
              </w:rPr>
              <w:t> </w:t>
            </w:r>
            <w:r>
              <w:rPr>
                <w:w w:val="110"/>
                <w:sz w:val="16"/>
              </w:rPr>
              <w:t>distinct</w:t>
            </w:r>
            <w:r>
              <w:rPr>
                <w:spacing w:val="7"/>
                <w:w w:val="110"/>
                <w:sz w:val="16"/>
              </w:rPr>
              <w:t> </w:t>
            </w:r>
            <w:r>
              <w:rPr>
                <w:spacing w:val="-2"/>
                <w:w w:val="110"/>
                <w:sz w:val="16"/>
              </w:rPr>
              <w:t>lithofacies</w:t>
            </w:r>
          </w:p>
        </w:tc>
        <w:tc>
          <w:tcPr>
            <w:tcW w:w="119" w:type="dxa"/>
            <w:tcBorders>
              <w:top w:val="single" w:sz="4" w:space="0" w:color="000000"/>
            </w:tcBorders>
          </w:tcPr>
          <w:p>
            <w:pPr>
              <w:pStyle w:val="TableParagraph"/>
              <w:rPr>
                <w:sz w:val="10"/>
              </w:rPr>
            </w:pPr>
          </w:p>
        </w:tc>
        <w:tc>
          <w:tcPr>
            <w:tcW w:w="1438" w:type="dxa"/>
            <w:tcBorders>
              <w:top w:val="single" w:sz="4" w:space="0" w:color="000000"/>
            </w:tcBorders>
          </w:tcPr>
          <w:p>
            <w:pPr>
              <w:pStyle w:val="TableParagraph"/>
              <w:rPr>
                <w:sz w:val="10"/>
              </w:rPr>
            </w:pPr>
          </w:p>
        </w:tc>
        <w:tc>
          <w:tcPr>
            <w:tcW w:w="391" w:type="dxa"/>
            <w:tcBorders>
              <w:top w:val="single" w:sz="4" w:space="0" w:color="000000"/>
            </w:tcBorders>
          </w:tcPr>
          <w:p>
            <w:pPr>
              <w:pStyle w:val="TableParagraph"/>
              <w:rPr>
                <w:sz w:val="10"/>
              </w:rPr>
            </w:pPr>
          </w:p>
        </w:tc>
        <w:tc>
          <w:tcPr>
            <w:tcW w:w="394" w:type="dxa"/>
            <w:tcBorders>
              <w:top w:val="single" w:sz="4" w:space="0" w:color="000000"/>
            </w:tcBorders>
          </w:tcPr>
          <w:p>
            <w:pPr>
              <w:pStyle w:val="TableParagraph"/>
              <w:rPr>
                <w:sz w:val="10"/>
              </w:rPr>
            </w:pPr>
          </w:p>
        </w:tc>
        <w:tc>
          <w:tcPr>
            <w:tcW w:w="391" w:type="dxa"/>
            <w:tcBorders>
              <w:top w:val="single" w:sz="4" w:space="0" w:color="000000"/>
            </w:tcBorders>
          </w:tcPr>
          <w:p>
            <w:pPr>
              <w:pStyle w:val="TableParagraph"/>
              <w:rPr>
                <w:sz w:val="10"/>
              </w:rPr>
            </w:pPr>
          </w:p>
        </w:tc>
        <w:tc>
          <w:tcPr>
            <w:tcW w:w="414" w:type="dxa"/>
            <w:tcBorders>
              <w:top w:val="single" w:sz="4" w:space="0" w:color="000000"/>
            </w:tcBorders>
          </w:tcPr>
          <w:p>
            <w:pPr>
              <w:pStyle w:val="TableParagraph"/>
              <w:rPr>
                <w:sz w:val="10"/>
              </w:rPr>
            </w:pPr>
          </w:p>
        </w:tc>
        <w:tc>
          <w:tcPr>
            <w:tcW w:w="391" w:type="dxa"/>
            <w:tcBorders>
              <w:top w:val="single" w:sz="4" w:space="0" w:color="000000"/>
            </w:tcBorders>
          </w:tcPr>
          <w:p>
            <w:pPr>
              <w:pStyle w:val="TableParagraph"/>
              <w:rPr>
                <w:sz w:val="10"/>
              </w:rPr>
            </w:pPr>
          </w:p>
        </w:tc>
        <w:tc>
          <w:tcPr>
            <w:tcW w:w="394" w:type="dxa"/>
            <w:tcBorders>
              <w:top w:val="single" w:sz="4" w:space="0" w:color="000000"/>
            </w:tcBorders>
          </w:tcPr>
          <w:p>
            <w:pPr>
              <w:pStyle w:val="TableParagraph"/>
              <w:rPr>
                <w:sz w:val="10"/>
              </w:rPr>
            </w:pPr>
          </w:p>
        </w:tc>
        <w:tc>
          <w:tcPr>
            <w:tcW w:w="391" w:type="dxa"/>
            <w:tcBorders>
              <w:top w:val="single" w:sz="4" w:space="0" w:color="000000"/>
            </w:tcBorders>
          </w:tcPr>
          <w:p>
            <w:pPr>
              <w:pStyle w:val="TableParagraph"/>
              <w:rPr>
                <w:sz w:val="10"/>
              </w:rPr>
            </w:pPr>
          </w:p>
        </w:tc>
        <w:tc>
          <w:tcPr>
            <w:tcW w:w="573" w:type="dxa"/>
            <w:tcBorders>
              <w:top w:val="single" w:sz="4" w:space="0" w:color="000000"/>
            </w:tcBorders>
          </w:tcPr>
          <w:p>
            <w:pPr>
              <w:pStyle w:val="TableParagraph"/>
              <w:rPr>
                <w:sz w:val="10"/>
              </w:rPr>
            </w:pPr>
          </w:p>
        </w:tc>
        <w:tc>
          <w:tcPr>
            <w:tcW w:w="119" w:type="dxa"/>
            <w:tcBorders>
              <w:top w:val="single" w:sz="4" w:space="0" w:color="000000"/>
            </w:tcBorders>
          </w:tcPr>
          <w:p>
            <w:pPr>
              <w:pStyle w:val="TableParagraph"/>
              <w:rPr>
                <w:sz w:val="10"/>
              </w:rPr>
            </w:pPr>
          </w:p>
        </w:tc>
      </w:tr>
    </w:tbl>
    <w:p>
      <w:pPr>
        <w:pStyle w:val="BodyText"/>
        <w:spacing w:before="48"/>
        <w:rPr>
          <w:sz w:val="20"/>
        </w:rPr>
      </w:pPr>
      <w:r>
        <w:rPr/>
        <w:drawing>
          <wp:anchor distT="0" distB="0" distL="0" distR="0" allowOverlap="1" layoutInCell="1" locked="0" behindDoc="1" simplePos="0" relativeHeight="487599616">
            <wp:simplePos x="0" y="0"/>
            <wp:positionH relativeFrom="page">
              <wp:posOffset>1612798</wp:posOffset>
            </wp:positionH>
            <wp:positionV relativeFrom="paragraph">
              <wp:posOffset>192182</wp:posOffset>
            </wp:positionV>
            <wp:extent cx="4334701" cy="2974848"/>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17" cstate="print"/>
                    <a:stretch>
                      <a:fillRect/>
                    </a:stretch>
                  </pic:blipFill>
                  <pic:spPr>
                    <a:xfrm>
                      <a:off x="0" y="0"/>
                      <a:ext cx="4334701" cy="2974848"/>
                    </a:xfrm>
                    <a:prstGeom prst="rect">
                      <a:avLst/>
                    </a:prstGeom>
                  </pic:spPr>
                </pic:pic>
              </a:graphicData>
            </a:graphic>
          </wp:anchor>
        </w:drawing>
      </w:r>
    </w:p>
    <w:p>
      <w:pPr>
        <w:pStyle w:val="BodyText"/>
        <w:spacing w:before="14"/>
        <w:rPr>
          <w:sz w:val="14"/>
        </w:rPr>
      </w:pPr>
    </w:p>
    <w:p>
      <w:pPr>
        <w:spacing w:line="283" w:lineRule="auto" w:before="0"/>
        <w:ind w:left="151" w:right="0" w:firstLine="0"/>
        <w:jc w:val="left"/>
        <w:rPr>
          <w:sz w:val="14"/>
        </w:rPr>
      </w:pPr>
      <w:bookmarkStart w:name="_bookmark7" w:id="19"/>
      <w:bookmarkEnd w:id="19"/>
      <w:r>
        <w:rPr/>
      </w:r>
      <w:r>
        <w:rPr>
          <w:b/>
          <w:w w:val="115"/>
          <w:sz w:val="14"/>
        </w:rPr>
        <w:t>Fig. 1.</w:t>
      </w:r>
      <w:r>
        <w:rPr>
          <w:b/>
          <w:spacing w:val="20"/>
          <w:w w:val="115"/>
          <w:sz w:val="14"/>
        </w:rPr>
        <w:t> </w:t>
      </w:r>
      <w:r>
        <w:rPr>
          <w:w w:val="115"/>
          <w:sz w:val="14"/>
        </w:rPr>
        <w:t>Schematic representation of the meandering braided fluvial depositional environment associated with the clastic reservoir sequence characterized by gra- dations between four lithofacies in vertical and lateral directions.</w:t>
      </w:r>
    </w:p>
    <w:p>
      <w:pPr>
        <w:spacing w:after="0" w:line="283" w:lineRule="auto"/>
        <w:jc w:val="left"/>
        <w:rPr>
          <w:sz w:val="14"/>
        </w:rPr>
        <w:sectPr>
          <w:type w:val="continuous"/>
          <w:pgSz w:w="11910" w:h="15880"/>
          <w:pgMar w:header="655" w:footer="544" w:top="620" w:bottom="280" w:left="600" w:right="600"/>
        </w:sectPr>
      </w:pPr>
    </w:p>
    <w:p>
      <w:pPr>
        <w:pStyle w:val="BodyText"/>
        <w:spacing w:before="6"/>
        <w:rPr>
          <w:sz w:val="10"/>
        </w:rPr>
      </w:pPr>
    </w:p>
    <w:p>
      <w:pPr>
        <w:spacing w:after="0"/>
        <w:rPr>
          <w:sz w:val="10"/>
        </w:rPr>
        <w:sectPr>
          <w:pgSz w:w="11910" w:h="15880"/>
          <w:pgMar w:header="655" w:footer="544" w:top="840" w:bottom="740" w:left="600" w:right="600"/>
        </w:sectPr>
      </w:pPr>
    </w:p>
    <w:p>
      <w:pPr>
        <w:pStyle w:val="BodyText"/>
        <w:spacing w:before="6"/>
        <w:rPr>
          <w:sz w:val="11"/>
        </w:rPr>
      </w:pPr>
    </w:p>
    <w:p>
      <w:pPr>
        <w:pStyle w:val="BodyText"/>
        <w:ind w:left="202"/>
        <w:rPr>
          <w:sz w:val="20"/>
        </w:rPr>
      </w:pPr>
      <w:r>
        <w:rPr>
          <w:sz w:val="20"/>
        </w:rPr>
        <w:drawing>
          <wp:inline distT="0" distB="0" distL="0" distR="0">
            <wp:extent cx="3140123" cy="1901952"/>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18" cstate="print"/>
                    <a:stretch>
                      <a:fillRect/>
                    </a:stretch>
                  </pic:blipFill>
                  <pic:spPr>
                    <a:xfrm>
                      <a:off x="0" y="0"/>
                      <a:ext cx="3140123" cy="1901952"/>
                    </a:xfrm>
                    <a:prstGeom prst="rect">
                      <a:avLst/>
                    </a:prstGeom>
                  </pic:spPr>
                </pic:pic>
              </a:graphicData>
            </a:graphic>
          </wp:inline>
        </w:drawing>
      </w:r>
      <w:r>
        <w:rPr>
          <w:sz w:val="20"/>
        </w:rPr>
      </w:r>
    </w:p>
    <w:p>
      <w:pPr>
        <w:pStyle w:val="BodyText"/>
        <w:spacing w:before="18"/>
        <w:rPr>
          <w:sz w:val="14"/>
        </w:rPr>
      </w:pPr>
    </w:p>
    <w:p>
      <w:pPr>
        <w:spacing w:before="0"/>
        <w:ind w:left="798" w:right="0" w:firstLine="0"/>
        <w:jc w:val="left"/>
        <w:rPr>
          <w:sz w:val="14"/>
        </w:rPr>
      </w:pPr>
      <w:bookmarkStart w:name="_bookmark8" w:id="20"/>
      <w:bookmarkEnd w:id="20"/>
      <w:r>
        <w:rPr/>
      </w:r>
      <w:r>
        <w:rPr>
          <w:b/>
          <w:w w:val="110"/>
          <w:sz w:val="14"/>
        </w:rPr>
        <w:t>Fig.</w:t>
      </w:r>
      <w:r>
        <w:rPr>
          <w:b/>
          <w:spacing w:val="12"/>
          <w:w w:val="110"/>
          <w:sz w:val="14"/>
        </w:rPr>
        <w:t> </w:t>
      </w:r>
      <w:r>
        <w:rPr>
          <w:b/>
          <w:w w:val="110"/>
          <w:sz w:val="14"/>
        </w:rPr>
        <w:t>2.</w:t>
      </w:r>
      <w:r>
        <w:rPr>
          <w:b/>
          <w:spacing w:val="39"/>
          <w:w w:val="110"/>
          <w:sz w:val="14"/>
        </w:rPr>
        <w:t> </w:t>
      </w:r>
      <w:r>
        <w:rPr>
          <w:w w:val="110"/>
          <w:sz w:val="14"/>
        </w:rPr>
        <w:t>Facies</w:t>
      </w:r>
      <w:r>
        <w:rPr>
          <w:spacing w:val="12"/>
          <w:w w:val="110"/>
          <w:sz w:val="14"/>
        </w:rPr>
        <w:t> </w:t>
      </w:r>
      <w:r>
        <w:rPr>
          <w:w w:val="110"/>
          <w:sz w:val="14"/>
        </w:rPr>
        <w:t>distribution</w:t>
      </w:r>
      <w:r>
        <w:rPr>
          <w:spacing w:val="12"/>
          <w:w w:val="110"/>
          <w:sz w:val="14"/>
        </w:rPr>
        <w:t> </w:t>
      </w:r>
      <w:r>
        <w:rPr>
          <w:w w:val="110"/>
          <w:sz w:val="14"/>
        </w:rPr>
        <w:t>compared</w:t>
      </w:r>
      <w:r>
        <w:rPr>
          <w:spacing w:val="13"/>
          <w:w w:val="110"/>
          <w:sz w:val="14"/>
        </w:rPr>
        <w:t> </w:t>
      </w:r>
      <w:r>
        <w:rPr>
          <w:w w:val="110"/>
          <w:sz w:val="14"/>
        </w:rPr>
        <w:t>in</w:t>
      </w:r>
      <w:r>
        <w:rPr>
          <w:spacing w:val="12"/>
          <w:w w:val="110"/>
          <w:sz w:val="14"/>
        </w:rPr>
        <w:t> </w:t>
      </w:r>
      <w:r>
        <w:rPr>
          <w:w w:val="110"/>
          <w:sz w:val="14"/>
        </w:rPr>
        <w:t>wells</w:t>
      </w:r>
      <w:r>
        <w:rPr>
          <w:spacing w:val="12"/>
          <w:w w:val="110"/>
          <w:sz w:val="14"/>
        </w:rPr>
        <w:t> </w:t>
      </w:r>
      <w:r>
        <w:rPr>
          <w:w w:val="110"/>
          <w:sz w:val="14"/>
        </w:rPr>
        <w:t>V,</w:t>
      </w:r>
      <w:r>
        <w:rPr>
          <w:spacing w:val="13"/>
          <w:w w:val="110"/>
          <w:sz w:val="14"/>
        </w:rPr>
        <w:t> </w:t>
      </w:r>
      <w:r>
        <w:rPr>
          <w:w w:val="110"/>
          <w:sz w:val="14"/>
        </w:rPr>
        <w:t>W</w:t>
      </w:r>
      <w:r>
        <w:rPr>
          <w:spacing w:val="12"/>
          <w:w w:val="110"/>
          <w:sz w:val="14"/>
        </w:rPr>
        <w:t> </w:t>
      </w:r>
      <w:r>
        <w:rPr>
          <w:w w:val="110"/>
          <w:sz w:val="14"/>
        </w:rPr>
        <w:t>and</w:t>
      </w:r>
      <w:r>
        <w:rPr>
          <w:spacing w:val="12"/>
          <w:w w:val="110"/>
          <w:sz w:val="14"/>
        </w:rPr>
        <w:t> </w:t>
      </w:r>
      <w:r>
        <w:rPr>
          <w:spacing w:val="-5"/>
          <w:w w:val="110"/>
          <w:sz w:val="14"/>
        </w:rPr>
        <w:t>X.</w:t>
      </w:r>
    </w:p>
    <w:p>
      <w:pPr>
        <w:pStyle w:val="BodyText"/>
        <w:spacing w:before="109"/>
        <w:rPr>
          <w:sz w:val="14"/>
        </w:rPr>
      </w:pPr>
    </w:p>
    <w:p>
      <w:pPr>
        <w:pStyle w:val="BodyText"/>
        <w:spacing w:line="273" w:lineRule="auto"/>
        <w:ind w:left="151" w:right="38"/>
        <w:jc w:val="both"/>
      </w:pPr>
      <w:r>
        <w:rPr>
          <w:w w:val="110"/>
        </w:rPr>
        <w:t>uncertainty remains regarding lithofacies</w:t>
      </w:r>
      <w:r>
        <w:rPr>
          <w:spacing w:val="-1"/>
          <w:w w:val="110"/>
        </w:rPr>
        <w:t> </w:t>
      </w:r>
      <w:r>
        <w:rPr>
          <w:w w:val="110"/>
        </w:rPr>
        <w:t>distribution and</w:t>
      </w:r>
      <w:r>
        <w:rPr>
          <w:spacing w:val="-1"/>
          <w:w w:val="110"/>
        </w:rPr>
        <w:t> </w:t>
      </w:r>
      <w:r>
        <w:rPr>
          <w:w w:val="110"/>
        </w:rPr>
        <w:t>relationships between</w:t>
      </w:r>
      <w:r>
        <w:rPr>
          <w:w w:val="110"/>
        </w:rPr>
        <w:t> the</w:t>
      </w:r>
      <w:r>
        <w:rPr>
          <w:w w:val="110"/>
        </w:rPr>
        <w:t> productive</w:t>
      </w:r>
      <w:r>
        <w:rPr>
          <w:w w:val="110"/>
        </w:rPr>
        <w:t> Sd</w:t>
      </w:r>
      <w:r>
        <w:rPr>
          <w:w w:val="110"/>
        </w:rPr>
        <w:t> and</w:t>
      </w:r>
      <w:r>
        <w:rPr>
          <w:w w:val="110"/>
        </w:rPr>
        <w:t> Slt</w:t>
      </w:r>
      <w:r>
        <w:rPr>
          <w:w w:val="110"/>
        </w:rPr>
        <w:t> sequences.</w:t>
      </w:r>
      <w:r>
        <w:rPr>
          <w:w w:val="110"/>
        </w:rPr>
        <w:t> Establishing</w:t>
      </w:r>
      <w:r>
        <w:rPr>
          <w:w w:val="110"/>
        </w:rPr>
        <w:t> a</w:t>
      </w:r>
      <w:r>
        <w:rPr>
          <w:w w:val="110"/>
        </w:rPr>
        <w:t> reliable calibration between the cored lithofacies interpretation and the recor- ded well logs is highly desirable as it offers the opportunity to reliably extend</w:t>
      </w:r>
      <w:r>
        <w:rPr>
          <w:spacing w:val="-8"/>
          <w:w w:val="110"/>
        </w:rPr>
        <w:t> </w:t>
      </w:r>
      <w:r>
        <w:rPr>
          <w:w w:val="110"/>
        </w:rPr>
        <w:t>the</w:t>
      </w:r>
      <w:r>
        <w:rPr>
          <w:spacing w:val="-7"/>
          <w:w w:val="110"/>
        </w:rPr>
        <w:t> </w:t>
      </w:r>
      <w:r>
        <w:rPr>
          <w:w w:val="110"/>
        </w:rPr>
        <w:t>lithofacies</w:t>
      </w:r>
      <w:r>
        <w:rPr>
          <w:spacing w:val="-9"/>
          <w:w w:val="110"/>
        </w:rPr>
        <w:t> </w:t>
      </w:r>
      <w:r>
        <w:rPr>
          <w:w w:val="110"/>
        </w:rPr>
        <w:t>interpretation</w:t>
      </w:r>
      <w:r>
        <w:rPr>
          <w:spacing w:val="-8"/>
          <w:w w:val="110"/>
        </w:rPr>
        <w:t> </w:t>
      </w:r>
      <w:r>
        <w:rPr>
          <w:w w:val="110"/>
        </w:rPr>
        <w:t>to</w:t>
      </w:r>
      <w:r>
        <w:rPr>
          <w:spacing w:val="-8"/>
          <w:w w:val="110"/>
        </w:rPr>
        <w:t> </w:t>
      </w:r>
      <w:r>
        <w:rPr>
          <w:w w:val="110"/>
        </w:rPr>
        <w:t>the</w:t>
      </w:r>
      <w:r>
        <w:rPr>
          <w:spacing w:val="-8"/>
          <w:w w:val="110"/>
        </w:rPr>
        <w:t> </w:t>
      </w:r>
      <w:r>
        <w:rPr>
          <w:w w:val="110"/>
        </w:rPr>
        <w:t>non-cored</w:t>
      </w:r>
      <w:r>
        <w:rPr>
          <w:spacing w:val="-8"/>
          <w:w w:val="110"/>
        </w:rPr>
        <w:t> </w:t>
      </w:r>
      <w:r>
        <w:rPr>
          <w:w w:val="110"/>
        </w:rPr>
        <w:t>wells.</w:t>
      </w:r>
      <w:r>
        <w:rPr>
          <w:spacing w:val="-9"/>
          <w:w w:val="110"/>
        </w:rPr>
        <w:t> </w:t>
      </w:r>
      <w:r>
        <w:rPr>
          <w:w w:val="110"/>
        </w:rPr>
        <w:t>However,</w:t>
      </w:r>
      <w:r>
        <w:rPr>
          <w:spacing w:val="-8"/>
          <w:w w:val="110"/>
        </w:rPr>
        <w:t> </w:t>
      </w:r>
      <w:r>
        <w:rPr>
          <w:spacing w:val="-7"/>
          <w:w w:val="110"/>
        </w:rPr>
        <w:t>to</w:t>
      </w:r>
    </w:p>
    <w:p>
      <w:pPr>
        <w:pStyle w:val="BodyText"/>
        <w:spacing w:line="273" w:lineRule="auto" w:before="91"/>
        <w:ind w:left="151" w:right="149"/>
        <w:jc w:val="both"/>
      </w:pPr>
      <w:r>
        <w:rPr/>
        <w:br w:type="column"/>
      </w:r>
      <w:r>
        <w:rPr>
          <w:w w:val="110"/>
        </w:rPr>
        <w:t>do</w:t>
      </w:r>
      <w:r>
        <w:rPr>
          <w:spacing w:val="-9"/>
          <w:w w:val="110"/>
        </w:rPr>
        <w:t> </w:t>
      </w:r>
      <w:r>
        <w:rPr>
          <w:w w:val="110"/>
        </w:rPr>
        <w:t>so</w:t>
      </w:r>
      <w:r>
        <w:rPr>
          <w:spacing w:val="-9"/>
          <w:w w:val="110"/>
        </w:rPr>
        <w:t> </w:t>
      </w:r>
      <w:r>
        <w:rPr>
          <w:w w:val="110"/>
        </w:rPr>
        <w:t>it</w:t>
      </w:r>
      <w:r>
        <w:rPr>
          <w:spacing w:val="-10"/>
          <w:w w:val="110"/>
        </w:rPr>
        <w:t> </w:t>
      </w:r>
      <w:r>
        <w:rPr>
          <w:w w:val="110"/>
        </w:rPr>
        <w:t>is</w:t>
      </w:r>
      <w:r>
        <w:rPr>
          <w:spacing w:val="-9"/>
          <w:w w:val="110"/>
        </w:rPr>
        <w:t> </w:t>
      </w:r>
      <w:r>
        <w:rPr>
          <w:w w:val="110"/>
        </w:rPr>
        <w:t>important</w:t>
      </w:r>
      <w:r>
        <w:rPr>
          <w:spacing w:val="-9"/>
          <w:w w:val="110"/>
        </w:rPr>
        <w:t> </w:t>
      </w:r>
      <w:r>
        <w:rPr>
          <w:w w:val="110"/>
        </w:rPr>
        <w:t>to</w:t>
      </w:r>
      <w:r>
        <w:rPr>
          <w:spacing w:val="-10"/>
          <w:w w:val="110"/>
        </w:rPr>
        <w:t> </w:t>
      </w:r>
      <w:r>
        <w:rPr>
          <w:w w:val="110"/>
        </w:rPr>
        <w:t>ensure</w:t>
      </w:r>
      <w:r>
        <w:rPr>
          <w:spacing w:val="-9"/>
          <w:w w:val="110"/>
        </w:rPr>
        <w:t> </w:t>
      </w:r>
      <w:r>
        <w:rPr>
          <w:w w:val="110"/>
        </w:rPr>
        <w:t>that</w:t>
      </w:r>
      <w:r>
        <w:rPr>
          <w:spacing w:val="-9"/>
          <w:w w:val="110"/>
        </w:rPr>
        <w:t> </w:t>
      </w:r>
      <w:r>
        <w:rPr>
          <w:w w:val="110"/>
        </w:rPr>
        <w:t>the</w:t>
      </w:r>
      <w:r>
        <w:rPr>
          <w:spacing w:val="-10"/>
          <w:w w:val="110"/>
        </w:rPr>
        <w:t> </w:t>
      </w:r>
      <w:r>
        <w:rPr>
          <w:w w:val="110"/>
        </w:rPr>
        <w:t>well</w:t>
      </w:r>
      <w:r>
        <w:rPr>
          <w:spacing w:val="-9"/>
          <w:w w:val="110"/>
        </w:rPr>
        <w:t> </w:t>
      </w:r>
      <w:r>
        <w:rPr>
          <w:w w:val="110"/>
        </w:rPr>
        <w:t>logs</w:t>
      </w:r>
      <w:r>
        <w:rPr>
          <w:spacing w:val="-9"/>
          <w:w w:val="110"/>
        </w:rPr>
        <w:t> </w:t>
      </w:r>
      <w:r>
        <w:rPr>
          <w:w w:val="110"/>
        </w:rPr>
        <w:t>used</w:t>
      </w:r>
      <w:r>
        <w:rPr>
          <w:spacing w:val="-9"/>
          <w:w w:val="110"/>
        </w:rPr>
        <w:t> </w:t>
      </w:r>
      <w:r>
        <w:rPr>
          <w:w w:val="110"/>
        </w:rPr>
        <w:t>for</w:t>
      </w:r>
      <w:r>
        <w:rPr>
          <w:spacing w:val="-10"/>
          <w:w w:val="110"/>
        </w:rPr>
        <w:t> </w:t>
      </w:r>
      <w:r>
        <w:rPr>
          <w:w w:val="110"/>
        </w:rPr>
        <w:t>this</w:t>
      </w:r>
      <w:r>
        <w:rPr>
          <w:spacing w:val="-8"/>
          <w:w w:val="110"/>
        </w:rPr>
        <w:t> </w:t>
      </w:r>
      <w:r>
        <w:rPr>
          <w:w w:val="110"/>
        </w:rPr>
        <w:t>purpose</w:t>
      </w:r>
      <w:r>
        <w:rPr>
          <w:spacing w:val="-10"/>
          <w:w w:val="110"/>
        </w:rPr>
        <w:t> </w:t>
      </w:r>
      <w:r>
        <w:rPr>
          <w:w w:val="110"/>
        </w:rPr>
        <w:t>are appropriately</w:t>
      </w:r>
      <w:r>
        <w:rPr>
          <w:spacing w:val="-10"/>
          <w:w w:val="110"/>
        </w:rPr>
        <w:t> </w:t>
      </w:r>
      <w:r>
        <w:rPr>
          <w:w w:val="110"/>
        </w:rPr>
        <w:t>corrected</w:t>
      </w:r>
      <w:r>
        <w:rPr>
          <w:spacing w:val="-11"/>
          <w:w w:val="110"/>
        </w:rPr>
        <w:t> </w:t>
      </w:r>
      <w:r>
        <w:rPr>
          <w:w w:val="110"/>
        </w:rPr>
        <w:t>for</w:t>
      </w:r>
      <w:r>
        <w:rPr>
          <w:spacing w:val="-11"/>
          <w:w w:val="110"/>
        </w:rPr>
        <w:t> </w:t>
      </w:r>
      <w:r>
        <w:rPr>
          <w:w w:val="110"/>
        </w:rPr>
        <w:t>environmental</w:t>
      </w:r>
      <w:r>
        <w:rPr>
          <w:spacing w:val="-11"/>
          <w:w w:val="110"/>
        </w:rPr>
        <w:t> </w:t>
      </w:r>
      <w:r>
        <w:rPr>
          <w:w w:val="110"/>
        </w:rPr>
        <w:t>conditions</w:t>
      </w:r>
      <w:r>
        <w:rPr>
          <w:spacing w:val="-11"/>
          <w:w w:val="110"/>
        </w:rPr>
        <w:t> </w:t>
      </w:r>
      <w:r>
        <w:rPr>
          <w:w w:val="110"/>
        </w:rPr>
        <w:t>in</w:t>
      </w:r>
      <w:r>
        <w:rPr>
          <w:spacing w:val="-11"/>
          <w:w w:val="110"/>
        </w:rPr>
        <w:t> </w:t>
      </w:r>
      <w:r>
        <w:rPr>
          <w:w w:val="110"/>
        </w:rPr>
        <w:t>the</w:t>
      </w:r>
      <w:r>
        <w:rPr>
          <w:spacing w:val="-11"/>
          <w:w w:val="110"/>
        </w:rPr>
        <w:t> </w:t>
      </w:r>
      <w:r>
        <w:rPr>
          <w:w w:val="110"/>
        </w:rPr>
        <w:t>boreholes</w:t>
      </w:r>
      <w:r>
        <w:rPr>
          <w:spacing w:val="-11"/>
          <w:w w:val="110"/>
        </w:rPr>
        <w:t> </w:t>
      </w:r>
      <w:r>
        <w:rPr>
          <w:w w:val="110"/>
        </w:rPr>
        <w:t>to remove obvious anomalies caused by drilling conditions. The well log responses also need to be carefully scrutinized in conjunction with the facies identified in the available cores to ensure that there are no sys- tematic shifts in the log values between the logging suites recorded in each well. The dataset used satisfied these requirements.</w:t>
      </w:r>
    </w:p>
    <w:p>
      <w:pPr>
        <w:pStyle w:val="BodyText"/>
        <w:spacing w:line="235" w:lineRule="auto"/>
        <w:ind w:left="151" w:right="150" w:firstLine="239"/>
        <w:jc w:val="both"/>
      </w:pPr>
      <w:r>
        <w:rPr>
          <w:w w:val="110"/>
        </w:rPr>
        <w:t>It</w:t>
      </w:r>
      <w:r>
        <w:rPr>
          <w:spacing w:val="-11"/>
          <w:w w:val="110"/>
        </w:rPr>
        <w:t> </w:t>
      </w:r>
      <w:r>
        <w:rPr>
          <w:w w:val="110"/>
        </w:rPr>
        <w:t>is</w:t>
      </w:r>
      <w:r>
        <w:rPr>
          <w:spacing w:val="-11"/>
          <w:w w:val="110"/>
        </w:rPr>
        <w:t> </w:t>
      </w:r>
      <w:r>
        <w:rPr>
          <w:w w:val="110"/>
        </w:rPr>
        <w:t>apparent</w:t>
      </w:r>
      <w:r>
        <w:rPr>
          <w:spacing w:val="-11"/>
          <w:w w:val="110"/>
        </w:rPr>
        <w:t> </w:t>
      </w:r>
      <w:r>
        <w:rPr>
          <w:w w:val="110"/>
        </w:rPr>
        <w:t>from</w:t>
      </w:r>
      <w:r>
        <w:rPr>
          <w:spacing w:val="-11"/>
          <w:w w:val="110"/>
        </w:rPr>
        <w:t> </w:t>
      </w:r>
      <w:hyperlink w:history="true" w:anchor="_bookmark9">
        <w:r>
          <w:rPr>
            <w:color w:val="2196D1"/>
            <w:w w:val="110"/>
          </w:rPr>
          <w:t>Fig.</w:t>
        </w:r>
        <w:r>
          <w:rPr>
            <w:color w:val="2196D1"/>
            <w:spacing w:val="-11"/>
            <w:w w:val="110"/>
          </w:rPr>
          <w:t> </w:t>
        </w:r>
        <w:r>
          <w:rPr>
            <w:color w:val="2196D1"/>
            <w:w w:val="110"/>
          </w:rPr>
          <w:t>3</w:t>
        </w:r>
      </w:hyperlink>
      <w:r>
        <w:rPr>
          <w:color w:val="2196D1"/>
          <w:spacing w:val="-11"/>
          <w:w w:val="110"/>
        </w:rPr>
        <w:t> </w:t>
      </w:r>
      <w:r>
        <w:rPr>
          <w:w w:val="110"/>
        </w:rPr>
        <w:t>that</w:t>
      </w:r>
      <w:r>
        <w:rPr>
          <w:spacing w:val="-11"/>
          <w:w w:val="110"/>
        </w:rPr>
        <w:t> </w:t>
      </w:r>
      <w:r>
        <w:rPr>
          <w:w w:val="110"/>
        </w:rPr>
        <w:t>Sd</w:t>
      </w:r>
      <w:r>
        <w:rPr>
          <w:spacing w:val="-11"/>
          <w:w w:val="110"/>
        </w:rPr>
        <w:t> </w:t>
      </w:r>
      <w:r>
        <w:rPr>
          <w:w w:val="110"/>
        </w:rPr>
        <w:t>forms</w:t>
      </w:r>
      <w:r>
        <w:rPr>
          <w:spacing w:val="-11"/>
          <w:w w:val="110"/>
        </w:rPr>
        <w:t> </w:t>
      </w:r>
      <w:r>
        <w:rPr>
          <w:w w:val="110"/>
        </w:rPr>
        <w:t>the</w:t>
      </w:r>
      <w:r>
        <w:rPr>
          <w:spacing w:val="-11"/>
          <w:w w:val="110"/>
        </w:rPr>
        <w:t> </w:t>
      </w:r>
      <w:r>
        <w:rPr>
          <w:w w:val="110"/>
        </w:rPr>
        <w:t>thickest</w:t>
      </w:r>
      <w:r>
        <w:rPr>
          <w:spacing w:val="-11"/>
          <w:w w:val="110"/>
        </w:rPr>
        <w:t> </w:t>
      </w:r>
      <w:r>
        <w:rPr>
          <w:w w:val="110"/>
        </w:rPr>
        <w:t>reservoir</w:t>
      </w:r>
      <w:r>
        <w:rPr>
          <w:spacing w:val="-11"/>
          <w:w w:val="110"/>
        </w:rPr>
        <w:t> </w:t>
      </w:r>
      <w:r>
        <w:rPr>
          <w:w w:val="110"/>
        </w:rPr>
        <w:t>zones</w:t>
      </w:r>
      <w:r>
        <w:rPr>
          <w:spacing w:val="-11"/>
          <w:w w:val="110"/>
        </w:rPr>
        <w:t> </w:t>
      </w:r>
      <w:r>
        <w:rPr>
          <w:w w:val="110"/>
        </w:rPr>
        <w:t>in each well, up to 10</w:t>
      </w:r>
      <w:r>
        <w:rPr>
          <w:rFonts w:ascii="STIX" w:hAnsi="STIX"/>
          <w:w w:val="110"/>
        </w:rPr>
        <w:t>–</w:t>
      </w:r>
      <w:r>
        <w:rPr>
          <w:w w:val="110"/>
        </w:rPr>
        <w:t>15m in some cases. Sh constitutes some reservoir zones</w:t>
      </w:r>
      <w:r>
        <w:rPr>
          <w:spacing w:val="15"/>
          <w:w w:val="110"/>
        </w:rPr>
        <w:t> </w:t>
      </w:r>
      <w:r>
        <w:rPr>
          <w:w w:val="110"/>
        </w:rPr>
        <w:t>up</w:t>
      </w:r>
      <w:r>
        <w:rPr>
          <w:spacing w:val="15"/>
          <w:w w:val="110"/>
        </w:rPr>
        <w:t> </w:t>
      </w:r>
      <w:r>
        <w:rPr>
          <w:w w:val="110"/>
        </w:rPr>
        <w:t>to</w:t>
      </w:r>
      <w:r>
        <w:rPr>
          <w:spacing w:val="15"/>
          <w:w w:val="110"/>
        </w:rPr>
        <w:t> </w:t>
      </w:r>
      <w:r>
        <w:rPr>
          <w:w w:val="110"/>
        </w:rPr>
        <w:t>6</w:t>
      </w:r>
      <w:r>
        <w:rPr>
          <w:spacing w:val="15"/>
          <w:w w:val="110"/>
        </w:rPr>
        <w:t> </w:t>
      </w:r>
      <w:r>
        <w:rPr>
          <w:w w:val="110"/>
        </w:rPr>
        <w:t>m</w:t>
      </w:r>
      <w:r>
        <w:rPr>
          <w:spacing w:val="15"/>
          <w:w w:val="110"/>
        </w:rPr>
        <w:t> </w:t>
      </w:r>
      <w:r>
        <w:rPr>
          <w:w w:val="110"/>
        </w:rPr>
        <w:t>thickness</w:t>
      </w:r>
      <w:r>
        <w:rPr>
          <w:spacing w:val="15"/>
          <w:w w:val="110"/>
        </w:rPr>
        <w:t> </w:t>
      </w:r>
      <w:r>
        <w:rPr>
          <w:w w:val="110"/>
        </w:rPr>
        <w:t>but</w:t>
      </w:r>
      <w:r>
        <w:rPr>
          <w:spacing w:val="16"/>
          <w:w w:val="110"/>
        </w:rPr>
        <w:t> </w:t>
      </w:r>
      <w:r>
        <w:rPr>
          <w:w w:val="110"/>
        </w:rPr>
        <w:t>with</w:t>
      </w:r>
      <w:r>
        <w:rPr>
          <w:spacing w:val="16"/>
          <w:w w:val="110"/>
        </w:rPr>
        <w:t> </w:t>
      </w:r>
      <w:r>
        <w:rPr>
          <w:w w:val="110"/>
        </w:rPr>
        <w:t>some</w:t>
      </w:r>
      <w:r>
        <w:rPr>
          <w:spacing w:val="15"/>
          <w:w w:val="110"/>
        </w:rPr>
        <w:t> </w:t>
      </w:r>
      <w:r>
        <w:rPr>
          <w:w w:val="110"/>
        </w:rPr>
        <w:t>thinner</w:t>
      </w:r>
      <w:r>
        <w:rPr>
          <w:spacing w:val="16"/>
          <w:w w:val="110"/>
        </w:rPr>
        <w:t> </w:t>
      </w:r>
      <w:r>
        <w:rPr>
          <w:w w:val="110"/>
        </w:rPr>
        <w:t>zones</w:t>
      </w:r>
      <w:r>
        <w:rPr>
          <w:spacing w:val="15"/>
          <w:w w:val="110"/>
        </w:rPr>
        <w:t> </w:t>
      </w:r>
      <w:r>
        <w:rPr>
          <w:w w:val="110"/>
        </w:rPr>
        <w:t>of</w:t>
      </w:r>
      <w:r>
        <w:rPr>
          <w:spacing w:val="15"/>
          <w:w w:val="110"/>
        </w:rPr>
        <w:t> </w:t>
      </w:r>
      <w:r>
        <w:rPr>
          <w:w w:val="110"/>
        </w:rPr>
        <w:t>about</w:t>
      </w:r>
      <w:r>
        <w:rPr>
          <w:spacing w:val="16"/>
          <w:w w:val="110"/>
        </w:rPr>
        <w:t> </w:t>
      </w:r>
      <w:r>
        <w:rPr>
          <w:w w:val="110"/>
        </w:rPr>
        <w:t>1</w:t>
      </w:r>
      <w:r>
        <w:rPr>
          <w:spacing w:val="14"/>
          <w:w w:val="110"/>
        </w:rPr>
        <w:t> </w:t>
      </w:r>
      <w:r>
        <w:rPr>
          <w:spacing w:val="-10"/>
          <w:w w:val="110"/>
        </w:rPr>
        <w:t>m</w:t>
      </w:r>
    </w:p>
    <w:p>
      <w:pPr>
        <w:pStyle w:val="BodyText"/>
        <w:spacing w:line="273" w:lineRule="auto" w:before="27"/>
        <w:ind w:left="151" w:right="150"/>
        <w:jc w:val="both"/>
      </w:pPr>
      <w:r>
        <w:rPr>
          <w:w w:val="110"/>
        </w:rPr>
        <w:t>thick.</w:t>
      </w:r>
      <w:r>
        <w:rPr>
          <w:spacing w:val="-1"/>
          <w:w w:val="110"/>
        </w:rPr>
        <w:t> </w:t>
      </w:r>
      <w:r>
        <w:rPr>
          <w:w w:val="110"/>
        </w:rPr>
        <w:t>However,</w:t>
      </w:r>
      <w:r>
        <w:rPr>
          <w:spacing w:val="-1"/>
          <w:w w:val="110"/>
        </w:rPr>
        <w:t> </w:t>
      </w:r>
      <w:r>
        <w:rPr>
          <w:w w:val="110"/>
        </w:rPr>
        <w:t>Slt</w:t>
      </w:r>
      <w:r>
        <w:rPr>
          <w:spacing w:val="-2"/>
          <w:w w:val="110"/>
        </w:rPr>
        <w:t> </w:t>
      </w:r>
      <w:r>
        <w:rPr>
          <w:w w:val="110"/>
        </w:rPr>
        <w:t>and</w:t>
      </w:r>
      <w:r>
        <w:rPr>
          <w:spacing w:val="-1"/>
          <w:w w:val="110"/>
        </w:rPr>
        <w:t> </w:t>
      </w:r>
      <w:r>
        <w:rPr>
          <w:w w:val="110"/>
        </w:rPr>
        <w:t>SSh</w:t>
      </w:r>
      <w:r>
        <w:rPr>
          <w:spacing w:val="-1"/>
          <w:w w:val="110"/>
        </w:rPr>
        <w:t> </w:t>
      </w:r>
      <w:r>
        <w:rPr>
          <w:w w:val="110"/>
        </w:rPr>
        <w:t>exist</w:t>
      </w:r>
      <w:r>
        <w:rPr>
          <w:spacing w:val="-1"/>
          <w:w w:val="110"/>
        </w:rPr>
        <w:t> </w:t>
      </w:r>
      <w:r>
        <w:rPr>
          <w:w w:val="110"/>
        </w:rPr>
        <w:t>as</w:t>
      </w:r>
      <w:r>
        <w:rPr>
          <w:spacing w:val="-1"/>
          <w:w w:val="110"/>
        </w:rPr>
        <w:t> </w:t>
      </w:r>
      <w:r>
        <w:rPr>
          <w:w w:val="110"/>
        </w:rPr>
        <w:t>several</w:t>
      </w:r>
      <w:r>
        <w:rPr>
          <w:spacing w:val="-1"/>
          <w:w w:val="110"/>
        </w:rPr>
        <w:t> </w:t>
      </w:r>
      <w:r>
        <w:rPr>
          <w:w w:val="110"/>
        </w:rPr>
        <w:t>thin</w:t>
      </w:r>
      <w:r>
        <w:rPr>
          <w:spacing w:val="-1"/>
          <w:w w:val="110"/>
        </w:rPr>
        <w:t> </w:t>
      </w:r>
      <w:r>
        <w:rPr>
          <w:w w:val="110"/>
        </w:rPr>
        <w:t>layers</w:t>
      </w:r>
      <w:r>
        <w:rPr>
          <w:spacing w:val="-1"/>
          <w:w w:val="110"/>
        </w:rPr>
        <w:t> </w:t>
      </w:r>
      <w:r>
        <w:rPr>
          <w:w w:val="110"/>
        </w:rPr>
        <w:t>of</w:t>
      </w:r>
      <w:r>
        <w:rPr>
          <w:spacing w:val="-1"/>
          <w:w w:val="110"/>
        </w:rPr>
        <w:t> </w:t>
      </w:r>
      <w:r>
        <w:rPr>
          <w:w w:val="110"/>
        </w:rPr>
        <w:t>less</w:t>
      </w:r>
      <w:r>
        <w:rPr>
          <w:spacing w:val="-1"/>
          <w:w w:val="110"/>
        </w:rPr>
        <w:t> </w:t>
      </w:r>
      <w:r>
        <w:rPr>
          <w:w w:val="110"/>
        </w:rPr>
        <w:t>than</w:t>
      </w:r>
      <w:r>
        <w:rPr>
          <w:spacing w:val="-1"/>
          <w:w w:val="110"/>
        </w:rPr>
        <w:t> </w:t>
      </w:r>
      <w:r>
        <w:rPr>
          <w:w w:val="110"/>
        </w:rPr>
        <w:t>2m thick, except in Well W which includes an Slt zone almost 10 m thick.</w:t>
      </w:r>
    </w:p>
    <w:p>
      <w:pPr>
        <w:pStyle w:val="BodyText"/>
        <w:spacing w:line="242" w:lineRule="auto"/>
        <w:ind w:left="151" w:right="150" w:firstLine="239"/>
        <w:jc w:val="both"/>
      </w:pPr>
      <w:r>
        <w:rPr>
          <w:w w:val="110"/>
        </w:rPr>
        <w:t>Comparison of the mean and P50 values in </w:t>
      </w:r>
      <w:hyperlink w:history="true" w:anchor="_bookmark11">
        <w:r>
          <w:rPr>
            <w:color w:val="2196D1"/>
            <w:w w:val="110"/>
          </w:rPr>
          <w:t>Table 3</w:t>
        </w:r>
      </w:hyperlink>
      <w:r>
        <w:rPr>
          <w:color w:val="2196D1"/>
          <w:w w:val="110"/>
        </w:rPr>
        <w:t> </w:t>
      </w:r>
      <w:r>
        <w:rPr>
          <w:w w:val="110"/>
        </w:rPr>
        <w:t>reveal that the PB0</w:t>
      </w:r>
      <w:r>
        <w:rPr>
          <w:spacing w:val="-11"/>
          <w:w w:val="110"/>
        </w:rPr>
        <w:t> </w:t>
      </w:r>
      <w:r>
        <w:rPr>
          <w:w w:val="110"/>
        </w:rPr>
        <w:t>value</w:t>
      </w:r>
      <w:r>
        <w:rPr>
          <w:spacing w:val="-11"/>
          <w:w w:val="110"/>
        </w:rPr>
        <w:t> </w:t>
      </w:r>
      <w:r>
        <w:rPr>
          <w:w w:val="110"/>
        </w:rPr>
        <w:t>distribution</w:t>
      </w:r>
      <w:r>
        <w:rPr>
          <w:spacing w:val="-11"/>
          <w:w w:val="110"/>
        </w:rPr>
        <w:t> </w:t>
      </w:r>
      <w:r>
        <w:rPr>
          <w:w w:val="110"/>
        </w:rPr>
        <w:t>is</w:t>
      </w:r>
      <w:r>
        <w:rPr>
          <w:spacing w:val="-9"/>
          <w:w w:val="110"/>
        </w:rPr>
        <w:t> </w:t>
      </w:r>
      <w:r>
        <w:rPr>
          <w:w w:val="110"/>
        </w:rPr>
        <w:t>approximately</w:t>
      </w:r>
      <w:r>
        <w:rPr>
          <w:spacing w:val="-10"/>
          <w:w w:val="110"/>
        </w:rPr>
        <w:t> </w:t>
      </w:r>
      <w:r>
        <w:rPr>
          <w:w w:val="110"/>
        </w:rPr>
        <w:t>symmetrical</w:t>
      </w:r>
      <w:r>
        <w:rPr>
          <w:spacing w:val="-9"/>
          <w:w w:val="110"/>
        </w:rPr>
        <w:t> </w:t>
      </w:r>
      <w:r>
        <w:rPr>
          <w:w w:val="110"/>
        </w:rPr>
        <w:t>(mean</w:t>
      </w:r>
      <w:r>
        <w:rPr>
          <w:spacing w:val="-9"/>
          <w:w w:val="110"/>
        </w:rPr>
        <w:t> </w:t>
      </w:r>
      <w:r>
        <w:rPr>
          <w:rFonts w:ascii="LM Roman 10"/>
          <w:w w:val="110"/>
        </w:rPr>
        <w:t>=</w:t>
      </w:r>
      <w:r>
        <w:rPr>
          <w:rFonts w:ascii="LM Roman 10"/>
          <w:spacing w:val="-15"/>
          <w:w w:val="110"/>
        </w:rPr>
        <w:t> </w:t>
      </w:r>
      <w:r>
        <w:rPr>
          <w:w w:val="110"/>
        </w:rPr>
        <w:t>P50).</w:t>
      </w:r>
      <w:r>
        <w:rPr>
          <w:spacing w:val="-8"/>
          <w:w w:val="110"/>
        </w:rPr>
        <w:t> </w:t>
      </w:r>
      <w:r>
        <w:rPr>
          <w:w w:val="110"/>
        </w:rPr>
        <w:t>On the</w:t>
      </w:r>
      <w:r>
        <w:rPr>
          <w:spacing w:val="-1"/>
          <w:w w:val="110"/>
        </w:rPr>
        <w:t> </w:t>
      </w:r>
      <w:r>
        <w:rPr>
          <w:w w:val="110"/>
        </w:rPr>
        <w:t>other</w:t>
      </w:r>
      <w:r>
        <w:rPr>
          <w:spacing w:val="-1"/>
          <w:w w:val="110"/>
        </w:rPr>
        <w:t> </w:t>
      </w:r>
      <w:r>
        <w:rPr>
          <w:w w:val="110"/>
        </w:rPr>
        <w:t>hand, the</w:t>
      </w:r>
      <w:r>
        <w:rPr>
          <w:spacing w:val="-2"/>
          <w:w w:val="110"/>
        </w:rPr>
        <w:t> </w:t>
      </w:r>
      <w:r>
        <w:rPr>
          <w:w w:val="110"/>
        </w:rPr>
        <w:t>other recorded logs</w:t>
      </w:r>
      <w:r>
        <w:rPr>
          <w:spacing w:val="-2"/>
          <w:w w:val="110"/>
        </w:rPr>
        <w:t> </w:t>
      </w:r>
      <w:r>
        <w:rPr>
          <w:w w:val="110"/>
        </w:rPr>
        <w:t>the mean</w:t>
      </w:r>
      <w:r>
        <w:rPr>
          <w:spacing w:val="-2"/>
          <w:w w:val="110"/>
        </w:rPr>
        <w:t> </w:t>
      </w:r>
      <w:r>
        <w:rPr>
          <w:w w:val="110"/>
        </w:rPr>
        <w:t>is</w:t>
      </w:r>
      <w:r>
        <w:rPr>
          <w:spacing w:val="-1"/>
          <w:w w:val="110"/>
        </w:rPr>
        <w:t> </w:t>
      </w:r>
      <w:r>
        <w:rPr>
          <w:w w:val="110"/>
        </w:rPr>
        <w:t>greater than</w:t>
      </w:r>
      <w:r>
        <w:rPr>
          <w:spacing w:val="-2"/>
          <w:w w:val="110"/>
        </w:rPr>
        <w:t> </w:t>
      </w:r>
      <w:r>
        <w:rPr>
          <w:w w:val="110"/>
        </w:rPr>
        <w:t>the </w:t>
      </w:r>
      <w:r>
        <w:rPr>
          <w:spacing w:val="-5"/>
          <w:w w:val="110"/>
        </w:rPr>
        <w:t>P50</w:t>
      </w:r>
    </w:p>
    <w:p>
      <w:pPr>
        <w:pStyle w:val="BodyText"/>
        <w:spacing w:line="271" w:lineRule="auto" w:before="26"/>
        <w:ind w:left="151" w:right="149"/>
        <w:jc w:val="both"/>
      </w:pPr>
      <w:r>
        <w:rPr>
          <w:w w:val="110"/>
        </w:rPr>
        <w:t>value</w:t>
      </w:r>
      <w:r>
        <w:rPr>
          <w:w w:val="110"/>
        </w:rPr>
        <w:t> indicating</w:t>
      </w:r>
      <w:r>
        <w:rPr>
          <w:w w:val="110"/>
        </w:rPr>
        <w:t> they</w:t>
      </w:r>
      <w:r>
        <w:rPr>
          <w:w w:val="110"/>
        </w:rPr>
        <w:t> form</w:t>
      </w:r>
      <w:r>
        <w:rPr>
          <w:w w:val="110"/>
        </w:rPr>
        <w:t> positively</w:t>
      </w:r>
      <w:r>
        <w:rPr>
          <w:w w:val="110"/>
        </w:rPr>
        <w:t> skewed</w:t>
      </w:r>
      <w:r>
        <w:rPr>
          <w:w w:val="110"/>
        </w:rPr>
        <w:t> distributions.</w:t>
      </w:r>
      <w:r>
        <w:rPr>
          <w:w w:val="110"/>
        </w:rPr>
        <w:t> Similar comparisons</w:t>
      </w:r>
      <w:r>
        <w:rPr>
          <w:spacing w:val="19"/>
          <w:w w:val="110"/>
        </w:rPr>
        <w:t> </w:t>
      </w:r>
      <w:r>
        <w:rPr>
          <w:w w:val="110"/>
        </w:rPr>
        <w:t>for</w:t>
      </w:r>
      <w:r>
        <w:rPr>
          <w:spacing w:val="18"/>
          <w:w w:val="110"/>
        </w:rPr>
        <w:t> </w:t>
      </w:r>
      <w:r>
        <w:rPr>
          <w:w w:val="110"/>
        </w:rPr>
        <w:t>the</w:t>
      </w:r>
      <w:r>
        <w:rPr>
          <w:spacing w:val="18"/>
          <w:w w:val="110"/>
        </w:rPr>
        <w:t> </w:t>
      </w:r>
      <w:r>
        <w:rPr>
          <w:w w:val="110"/>
        </w:rPr>
        <w:t>calculated</w:t>
      </w:r>
      <w:r>
        <w:rPr>
          <w:spacing w:val="19"/>
          <w:w w:val="110"/>
        </w:rPr>
        <w:t> </w:t>
      </w:r>
      <w:r>
        <w:rPr>
          <w:w w:val="110"/>
        </w:rPr>
        <w:t>GR</w:t>
      </w:r>
      <w:r>
        <w:rPr>
          <w:spacing w:val="18"/>
          <w:w w:val="110"/>
        </w:rPr>
        <w:t> </w:t>
      </w:r>
      <w:r>
        <w:rPr>
          <w:w w:val="110"/>
        </w:rPr>
        <w:t>and</w:t>
      </w:r>
      <w:r>
        <w:rPr>
          <w:spacing w:val="19"/>
          <w:w w:val="110"/>
        </w:rPr>
        <w:t> </w:t>
      </w:r>
      <w:r>
        <w:rPr>
          <w:w w:val="110"/>
        </w:rPr>
        <w:t>PB</w:t>
      </w:r>
      <w:r>
        <w:rPr>
          <w:spacing w:val="18"/>
          <w:w w:val="110"/>
        </w:rPr>
        <w:t> </w:t>
      </w:r>
      <w:r>
        <w:rPr>
          <w:w w:val="110"/>
        </w:rPr>
        <w:t>log-attribute</w:t>
      </w:r>
      <w:r>
        <w:rPr>
          <w:spacing w:val="19"/>
          <w:w w:val="110"/>
        </w:rPr>
        <w:t> </w:t>
      </w:r>
      <w:r>
        <w:rPr>
          <w:spacing w:val="-2"/>
          <w:w w:val="110"/>
        </w:rPr>
        <w:t>distributions</w:t>
      </w:r>
    </w:p>
    <w:p>
      <w:pPr>
        <w:pStyle w:val="BodyText"/>
        <w:spacing w:line="252" w:lineRule="auto" w:before="3"/>
        <w:ind w:left="151" w:right="149"/>
        <w:jc w:val="both"/>
      </w:pPr>
      <w:r>
        <w:rPr>
          <w:w w:val="110"/>
        </w:rPr>
        <w:t>indicate</w:t>
      </w:r>
      <w:r>
        <w:rPr>
          <w:w w:val="110"/>
        </w:rPr>
        <w:t> that</w:t>
      </w:r>
      <w:r>
        <w:rPr>
          <w:w w:val="110"/>
        </w:rPr>
        <w:t> most</w:t>
      </w:r>
      <w:r>
        <w:rPr>
          <w:w w:val="110"/>
        </w:rPr>
        <w:t> of</w:t>
      </w:r>
      <w:r>
        <w:rPr>
          <w:w w:val="110"/>
        </w:rPr>
        <w:t> them</w:t>
      </w:r>
      <w:r>
        <w:rPr>
          <w:w w:val="110"/>
        </w:rPr>
        <w:t> are</w:t>
      </w:r>
      <w:r>
        <w:rPr>
          <w:w w:val="110"/>
        </w:rPr>
        <w:t> approximately</w:t>
      </w:r>
      <w:r>
        <w:rPr>
          <w:w w:val="110"/>
        </w:rPr>
        <w:t> symmetrical,</w:t>
      </w:r>
      <w:r>
        <w:rPr>
          <w:w w:val="110"/>
        </w:rPr>
        <w:t> </w:t>
      </w:r>
      <w:r>
        <w:rPr>
          <w:w w:val="110"/>
        </w:rPr>
        <w:t>although GR1and</w:t>
      </w:r>
      <w:r>
        <w:rPr>
          <w:w w:val="110"/>
        </w:rPr>
        <w:t> GR2</w:t>
      </w:r>
      <w:r>
        <w:rPr>
          <w:w w:val="110"/>
        </w:rPr>
        <w:t> are</w:t>
      </w:r>
      <w:r>
        <w:rPr>
          <w:w w:val="110"/>
        </w:rPr>
        <w:t> slightly</w:t>
      </w:r>
      <w:r>
        <w:rPr>
          <w:w w:val="110"/>
        </w:rPr>
        <w:t> negatively</w:t>
      </w:r>
      <w:r>
        <w:rPr>
          <w:w w:val="110"/>
        </w:rPr>
        <w:t> skewed</w:t>
      </w:r>
      <w:r>
        <w:rPr>
          <w:w w:val="110"/>
        </w:rPr>
        <w:t> (P50</w:t>
      </w:r>
      <w:r>
        <w:rPr>
          <w:w w:val="110"/>
        </w:rPr>
        <w:t> </w:t>
      </w:r>
      <w:r>
        <w:rPr>
          <w:rFonts w:ascii="LM Roman 10"/>
          <w:w w:val="110"/>
        </w:rPr>
        <w:t>&gt;</w:t>
      </w:r>
      <w:r>
        <w:rPr>
          <w:rFonts w:ascii="LM Roman 10"/>
          <w:spacing w:val="-2"/>
          <w:w w:val="110"/>
        </w:rPr>
        <w:t> </w:t>
      </w:r>
      <w:r>
        <w:rPr>
          <w:w w:val="110"/>
        </w:rPr>
        <w:t>mean)</w:t>
      </w:r>
      <w:r>
        <w:rPr>
          <w:w w:val="110"/>
        </w:rPr>
        <w:t> and</w:t>
      </w:r>
      <w:r>
        <w:rPr>
          <w:w w:val="110"/>
        </w:rPr>
        <w:t> GR3 slightly positively skewed. The mean values for the well log and attri- bute</w:t>
      </w:r>
      <w:r>
        <w:rPr>
          <w:spacing w:val="-3"/>
          <w:w w:val="110"/>
        </w:rPr>
        <w:t> </w:t>
      </w:r>
      <w:r>
        <w:rPr>
          <w:w w:val="110"/>
        </w:rPr>
        <w:t>variables</w:t>
      </w:r>
      <w:r>
        <w:rPr>
          <w:spacing w:val="-2"/>
          <w:w w:val="110"/>
        </w:rPr>
        <w:t> </w:t>
      </w:r>
      <w:r>
        <w:rPr>
          <w:w w:val="110"/>
        </w:rPr>
        <w:t>in</w:t>
      </w:r>
      <w:r>
        <w:rPr>
          <w:spacing w:val="-4"/>
          <w:w w:val="110"/>
        </w:rPr>
        <w:t> </w:t>
      </w:r>
      <w:r>
        <w:rPr>
          <w:w w:val="110"/>
        </w:rPr>
        <w:t>the</w:t>
      </w:r>
      <w:r>
        <w:rPr>
          <w:spacing w:val="-3"/>
          <w:w w:val="110"/>
        </w:rPr>
        <w:t> </w:t>
      </w:r>
      <w:r>
        <w:rPr>
          <w:w w:val="110"/>
        </w:rPr>
        <w:t>three</w:t>
      </w:r>
      <w:r>
        <w:rPr>
          <w:spacing w:val="-1"/>
          <w:w w:val="110"/>
        </w:rPr>
        <w:t> </w:t>
      </w:r>
      <w:r>
        <w:rPr>
          <w:w w:val="110"/>
        </w:rPr>
        <w:t>wells</w:t>
      </w:r>
      <w:r>
        <w:rPr>
          <w:spacing w:val="-4"/>
          <w:w w:val="110"/>
        </w:rPr>
        <w:t> </w:t>
      </w:r>
      <w:r>
        <w:rPr>
          <w:w w:val="110"/>
        </w:rPr>
        <w:t>are</w:t>
      </w:r>
      <w:r>
        <w:rPr>
          <w:spacing w:val="-2"/>
          <w:w w:val="110"/>
        </w:rPr>
        <w:t> </w:t>
      </w:r>
      <w:r>
        <w:rPr>
          <w:w w:val="110"/>
        </w:rPr>
        <w:t>similar</w:t>
      </w:r>
      <w:r>
        <w:rPr>
          <w:spacing w:val="-5"/>
          <w:w w:val="110"/>
        </w:rPr>
        <w:t> </w:t>
      </w:r>
      <w:r>
        <w:rPr>
          <w:w w:val="110"/>
        </w:rPr>
        <w:t>in</w:t>
      </w:r>
      <w:r>
        <w:rPr>
          <w:spacing w:val="-2"/>
          <w:w w:val="110"/>
        </w:rPr>
        <w:t> </w:t>
      </w:r>
      <w:r>
        <w:rPr>
          <w:w w:val="110"/>
        </w:rPr>
        <w:t>most</w:t>
      </w:r>
      <w:r>
        <w:rPr>
          <w:spacing w:val="-2"/>
          <w:w w:val="110"/>
        </w:rPr>
        <w:t> </w:t>
      </w:r>
      <w:r>
        <w:rPr>
          <w:w w:val="110"/>
        </w:rPr>
        <w:t>cases.</w:t>
      </w:r>
      <w:r>
        <w:rPr>
          <w:spacing w:val="-4"/>
          <w:w w:val="110"/>
        </w:rPr>
        <w:t> </w:t>
      </w:r>
      <w:r>
        <w:rPr>
          <w:w w:val="110"/>
        </w:rPr>
        <w:t>However,</w:t>
      </w:r>
      <w:r>
        <w:rPr>
          <w:spacing w:val="-3"/>
          <w:w w:val="110"/>
        </w:rPr>
        <w:t> </w:t>
      </w:r>
      <w:r>
        <w:rPr>
          <w:spacing w:val="-5"/>
          <w:w w:val="110"/>
        </w:rPr>
        <w:t>for</w:t>
      </w:r>
    </w:p>
    <w:p>
      <w:pPr>
        <w:pStyle w:val="BodyText"/>
        <w:spacing w:before="19"/>
        <w:ind w:left="151"/>
        <w:jc w:val="both"/>
      </w:pPr>
      <w:r>
        <w:rPr>
          <w:w w:val="105"/>
        </w:rPr>
        <w:t>GR0,</w:t>
      </w:r>
      <w:r>
        <w:rPr>
          <w:spacing w:val="10"/>
          <w:w w:val="105"/>
        </w:rPr>
        <w:t> </w:t>
      </w:r>
      <w:r>
        <w:rPr>
          <w:w w:val="105"/>
        </w:rPr>
        <w:t>TH0</w:t>
      </w:r>
      <w:r>
        <w:rPr>
          <w:spacing w:val="12"/>
          <w:w w:val="105"/>
        </w:rPr>
        <w:t> </w:t>
      </w:r>
      <w:r>
        <w:rPr>
          <w:w w:val="105"/>
        </w:rPr>
        <w:t>and</w:t>
      </w:r>
      <w:r>
        <w:rPr>
          <w:spacing w:val="12"/>
          <w:w w:val="105"/>
        </w:rPr>
        <w:t> </w:t>
      </w:r>
      <w:r>
        <w:rPr>
          <w:w w:val="105"/>
        </w:rPr>
        <w:t>K0</w:t>
      </w:r>
      <w:r>
        <w:rPr>
          <w:spacing w:val="10"/>
          <w:w w:val="105"/>
        </w:rPr>
        <w:t> </w:t>
      </w:r>
      <w:r>
        <w:rPr>
          <w:w w:val="105"/>
        </w:rPr>
        <w:t>there</w:t>
      </w:r>
      <w:r>
        <w:rPr>
          <w:spacing w:val="12"/>
          <w:w w:val="105"/>
        </w:rPr>
        <w:t> </w:t>
      </w:r>
      <w:r>
        <w:rPr>
          <w:w w:val="105"/>
        </w:rPr>
        <w:t>is</w:t>
      </w:r>
      <w:r>
        <w:rPr>
          <w:spacing w:val="11"/>
          <w:w w:val="105"/>
        </w:rPr>
        <w:t> </w:t>
      </w:r>
      <w:r>
        <w:rPr>
          <w:w w:val="105"/>
        </w:rPr>
        <w:t>a</w:t>
      </w:r>
      <w:r>
        <w:rPr>
          <w:spacing w:val="11"/>
          <w:w w:val="105"/>
        </w:rPr>
        <w:t> </w:t>
      </w:r>
      <w:r>
        <w:rPr>
          <w:w w:val="105"/>
        </w:rPr>
        <w:t>substantial</w:t>
      </w:r>
      <w:r>
        <w:rPr>
          <w:spacing w:val="12"/>
          <w:w w:val="105"/>
        </w:rPr>
        <w:t> </w:t>
      </w:r>
      <w:r>
        <w:rPr>
          <w:w w:val="105"/>
        </w:rPr>
        <w:t>difference.</w:t>
      </w:r>
      <w:r>
        <w:rPr>
          <w:spacing w:val="12"/>
          <w:w w:val="105"/>
        </w:rPr>
        <w:t> </w:t>
      </w:r>
      <w:r>
        <w:rPr>
          <w:w w:val="105"/>
        </w:rPr>
        <w:t>For</w:t>
      </w:r>
      <w:r>
        <w:rPr>
          <w:spacing w:val="11"/>
          <w:w w:val="105"/>
        </w:rPr>
        <w:t> </w:t>
      </w:r>
      <w:r>
        <w:rPr>
          <w:w w:val="105"/>
        </w:rPr>
        <w:t>GR0</w:t>
      </w:r>
      <w:r>
        <w:rPr>
          <w:spacing w:val="10"/>
          <w:w w:val="105"/>
        </w:rPr>
        <w:t> </w:t>
      </w:r>
      <w:r>
        <w:rPr>
          <w:w w:val="105"/>
        </w:rPr>
        <w:t>and</w:t>
      </w:r>
      <w:r>
        <w:rPr>
          <w:spacing w:val="11"/>
          <w:w w:val="105"/>
        </w:rPr>
        <w:t> </w:t>
      </w:r>
      <w:r>
        <w:rPr>
          <w:w w:val="105"/>
        </w:rPr>
        <w:t>K0</w:t>
      </w:r>
      <w:r>
        <w:rPr>
          <w:spacing w:val="11"/>
          <w:w w:val="105"/>
        </w:rPr>
        <w:t> </w:t>
      </w:r>
      <w:r>
        <w:rPr>
          <w:spacing w:val="-5"/>
          <w:w w:val="105"/>
        </w:rPr>
        <w:t>the</w:t>
      </w:r>
    </w:p>
    <w:p>
      <w:pPr>
        <w:spacing w:after="0"/>
        <w:jc w:val="both"/>
        <w:sectPr>
          <w:type w:val="continuous"/>
          <w:pgSz w:w="11910" w:h="15880"/>
          <w:pgMar w:header="655" w:footer="544" w:top="620" w:bottom="280" w:left="600" w:right="600"/>
          <w:cols w:num="2" w:equalWidth="0">
            <w:col w:w="5214" w:space="166"/>
            <w:col w:w="5330"/>
          </w:cols>
        </w:sectPr>
      </w:pPr>
    </w:p>
    <w:p>
      <w:pPr>
        <w:pStyle w:val="BodyText"/>
        <w:spacing w:before="80"/>
        <w:rPr>
          <w:sz w:val="20"/>
        </w:rPr>
      </w:pPr>
    </w:p>
    <w:p>
      <w:pPr>
        <w:pStyle w:val="BodyText"/>
        <w:ind w:left="1944"/>
        <w:rPr>
          <w:sz w:val="20"/>
        </w:rPr>
      </w:pPr>
      <w:r>
        <w:rPr>
          <w:sz w:val="20"/>
        </w:rPr>
        <w:drawing>
          <wp:inline distT="0" distB="0" distL="0" distR="0">
            <wp:extent cx="4332023" cy="1944624"/>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19" cstate="print"/>
                    <a:stretch>
                      <a:fillRect/>
                    </a:stretch>
                  </pic:blipFill>
                  <pic:spPr>
                    <a:xfrm>
                      <a:off x="0" y="0"/>
                      <a:ext cx="4332023" cy="1944624"/>
                    </a:xfrm>
                    <a:prstGeom prst="rect">
                      <a:avLst/>
                    </a:prstGeom>
                  </pic:spPr>
                </pic:pic>
              </a:graphicData>
            </a:graphic>
          </wp:inline>
        </w:drawing>
      </w:r>
      <w:r>
        <w:rPr>
          <w:sz w:val="20"/>
        </w:rPr>
      </w:r>
    </w:p>
    <w:p>
      <w:pPr>
        <w:pStyle w:val="BodyText"/>
        <w:spacing w:before="9"/>
        <w:rPr>
          <w:sz w:val="14"/>
        </w:rPr>
      </w:pPr>
    </w:p>
    <w:p>
      <w:pPr>
        <w:spacing w:line="285" w:lineRule="auto" w:before="0"/>
        <w:ind w:left="151" w:right="0" w:firstLine="0"/>
        <w:jc w:val="left"/>
        <w:rPr>
          <w:sz w:val="14"/>
        </w:rPr>
      </w:pPr>
      <w:bookmarkStart w:name="_bookmark9" w:id="21"/>
      <w:bookmarkEnd w:id="21"/>
      <w:r>
        <w:rPr/>
      </w:r>
      <w:r>
        <w:rPr>
          <w:b/>
          <w:w w:val="110"/>
          <w:sz w:val="14"/>
        </w:rPr>
        <w:t>Fig.</w:t>
      </w:r>
      <w:r>
        <w:rPr>
          <w:b/>
          <w:spacing w:val="14"/>
          <w:w w:val="110"/>
          <w:sz w:val="14"/>
        </w:rPr>
        <w:t> </w:t>
      </w:r>
      <w:r>
        <w:rPr>
          <w:b/>
          <w:w w:val="110"/>
          <w:sz w:val="14"/>
        </w:rPr>
        <w:t>3.</w:t>
      </w:r>
      <w:r>
        <w:rPr>
          <w:b/>
          <w:spacing w:val="33"/>
          <w:w w:val="110"/>
          <w:sz w:val="14"/>
        </w:rPr>
        <w:t> </w:t>
      </w:r>
      <w:r>
        <w:rPr>
          <w:w w:val="110"/>
          <w:sz w:val="14"/>
        </w:rPr>
        <w:t>Distribution</w:t>
      </w:r>
      <w:r>
        <w:rPr>
          <w:spacing w:val="14"/>
          <w:w w:val="110"/>
          <w:sz w:val="14"/>
        </w:rPr>
        <w:t> </w:t>
      </w:r>
      <w:r>
        <w:rPr>
          <w:w w:val="110"/>
          <w:sz w:val="14"/>
        </w:rPr>
        <w:t>of</w:t>
      </w:r>
      <w:r>
        <w:rPr>
          <w:spacing w:val="13"/>
          <w:w w:val="110"/>
          <w:sz w:val="14"/>
        </w:rPr>
        <w:t> </w:t>
      </w:r>
      <w:r>
        <w:rPr>
          <w:w w:val="110"/>
          <w:sz w:val="14"/>
        </w:rPr>
        <w:t>cored</w:t>
      </w:r>
      <w:r>
        <w:rPr>
          <w:spacing w:val="14"/>
          <w:w w:val="110"/>
          <w:sz w:val="14"/>
        </w:rPr>
        <w:t> </w:t>
      </w:r>
      <w:r>
        <w:rPr>
          <w:w w:val="110"/>
          <w:sz w:val="14"/>
        </w:rPr>
        <w:t>lithofacies</w:t>
      </w:r>
      <w:r>
        <w:rPr>
          <w:spacing w:val="14"/>
          <w:w w:val="110"/>
          <w:sz w:val="14"/>
        </w:rPr>
        <w:t> </w:t>
      </w:r>
      <w:r>
        <w:rPr>
          <w:w w:val="110"/>
          <w:sz w:val="14"/>
        </w:rPr>
        <w:t>versus</w:t>
      </w:r>
      <w:r>
        <w:rPr>
          <w:spacing w:val="14"/>
          <w:w w:val="110"/>
          <w:sz w:val="14"/>
        </w:rPr>
        <w:t> </w:t>
      </w:r>
      <w:r>
        <w:rPr>
          <w:w w:val="110"/>
          <w:sz w:val="14"/>
        </w:rPr>
        <w:t>depth</w:t>
      </w:r>
      <w:r>
        <w:rPr>
          <w:spacing w:val="13"/>
          <w:w w:val="110"/>
          <w:sz w:val="14"/>
        </w:rPr>
        <w:t> </w:t>
      </w:r>
      <w:r>
        <w:rPr>
          <w:w w:val="110"/>
          <w:sz w:val="14"/>
        </w:rPr>
        <w:t>in</w:t>
      </w:r>
      <w:r>
        <w:rPr>
          <w:spacing w:val="13"/>
          <w:w w:val="110"/>
          <w:sz w:val="14"/>
        </w:rPr>
        <w:t> </w:t>
      </w:r>
      <w:r>
        <w:rPr>
          <w:w w:val="110"/>
          <w:sz w:val="14"/>
        </w:rPr>
        <w:t>the</w:t>
      </w:r>
      <w:r>
        <w:rPr>
          <w:spacing w:val="14"/>
          <w:w w:val="110"/>
          <w:sz w:val="14"/>
        </w:rPr>
        <w:t> </w:t>
      </w:r>
      <w:r>
        <w:rPr>
          <w:w w:val="110"/>
          <w:sz w:val="14"/>
        </w:rPr>
        <w:t>three-well</w:t>
      </w:r>
      <w:r>
        <w:rPr>
          <w:spacing w:val="14"/>
          <w:w w:val="110"/>
          <w:sz w:val="14"/>
        </w:rPr>
        <w:t> </w:t>
      </w:r>
      <w:r>
        <w:rPr>
          <w:w w:val="110"/>
          <w:sz w:val="14"/>
        </w:rPr>
        <w:t>clastic</w:t>
      </w:r>
      <w:r>
        <w:rPr>
          <w:spacing w:val="13"/>
          <w:w w:val="110"/>
          <w:sz w:val="14"/>
        </w:rPr>
        <w:t> </w:t>
      </w:r>
      <w:r>
        <w:rPr>
          <w:w w:val="110"/>
          <w:sz w:val="14"/>
        </w:rPr>
        <w:t>sequence</w:t>
      </w:r>
      <w:r>
        <w:rPr>
          <w:spacing w:val="14"/>
          <w:w w:val="110"/>
          <w:sz w:val="14"/>
        </w:rPr>
        <w:t> </w:t>
      </w:r>
      <w:r>
        <w:rPr>
          <w:w w:val="110"/>
          <w:sz w:val="14"/>
        </w:rPr>
        <w:t>dataset:</w:t>
      </w:r>
      <w:r>
        <w:rPr>
          <w:spacing w:val="14"/>
          <w:w w:val="110"/>
          <w:sz w:val="14"/>
        </w:rPr>
        <w:t> </w:t>
      </w:r>
      <w:r>
        <w:rPr>
          <w:w w:val="110"/>
          <w:sz w:val="14"/>
        </w:rPr>
        <w:t>(A)</w:t>
      </w:r>
      <w:r>
        <w:rPr>
          <w:spacing w:val="13"/>
          <w:w w:val="110"/>
          <w:sz w:val="14"/>
        </w:rPr>
        <w:t> </w:t>
      </w:r>
      <w:r>
        <w:rPr>
          <w:w w:val="110"/>
          <w:sz w:val="14"/>
        </w:rPr>
        <w:t>Well</w:t>
      </w:r>
      <w:r>
        <w:rPr>
          <w:spacing w:val="14"/>
          <w:w w:val="110"/>
          <w:sz w:val="14"/>
        </w:rPr>
        <w:t> </w:t>
      </w:r>
      <w:r>
        <w:rPr>
          <w:w w:val="110"/>
          <w:sz w:val="14"/>
        </w:rPr>
        <w:t>V;</w:t>
      </w:r>
      <w:r>
        <w:rPr>
          <w:spacing w:val="14"/>
          <w:w w:val="110"/>
          <w:sz w:val="14"/>
        </w:rPr>
        <w:t> </w:t>
      </w:r>
      <w:r>
        <w:rPr>
          <w:w w:val="110"/>
          <w:sz w:val="14"/>
        </w:rPr>
        <w:t>(B)</w:t>
      </w:r>
      <w:r>
        <w:rPr>
          <w:spacing w:val="13"/>
          <w:w w:val="110"/>
          <w:sz w:val="14"/>
        </w:rPr>
        <w:t> </w:t>
      </w:r>
      <w:r>
        <w:rPr>
          <w:w w:val="110"/>
          <w:sz w:val="14"/>
        </w:rPr>
        <w:t>Well</w:t>
      </w:r>
      <w:r>
        <w:rPr>
          <w:spacing w:val="14"/>
          <w:w w:val="110"/>
          <w:sz w:val="14"/>
        </w:rPr>
        <w:t> </w:t>
      </w:r>
      <w:r>
        <w:rPr>
          <w:w w:val="110"/>
          <w:sz w:val="14"/>
        </w:rPr>
        <w:t>W;</w:t>
      </w:r>
      <w:r>
        <w:rPr>
          <w:spacing w:val="13"/>
          <w:w w:val="110"/>
          <w:sz w:val="14"/>
        </w:rPr>
        <w:t> </w:t>
      </w:r>
      <w:r>
        <w:rPr>
          <w:w w:val="110"/>
          <w:sz w:val="14"/>
        </w:rPr>
        <w:t>and,</w:t>
      </w:r>
      <w:r>
        <w:rPr>
          <w:spacing w:val="14"/>
          <w:w w:val="110"/>
          <w:sz w:val="14"/>
        </w:rPr>
        <w:t> </w:t>
      </w:r>
      <w:r>
        <w:rPr>
          <w:w w:val="110"/>
          <w:sz w:val="14"/>
        </w:rPr>
        <w:t>(C)</w:t>
      </w:r>
      <w:r>
        <w:rPr>
          <w:spacing w:val="14"/>
          <w:w w:val="110"/>
          <w:sz w:val="14"/>
        </w:rPr>
        <w:t> </w:t>
      </w:r>
      <w:r>
        <w:rPr>
          <w:w w:val="110"/>
          <w:sz w:val="14"/>
        </w:rPr>
        <w:t>Well</w:t>
      </w:r>
      <w:r>
        <w:rPr>
          <w:spacing w:val="13"/>
          <w:w w:val="110"/>
          <w:sz w:val="14"/>
        </w:rPr>
        <w:t> </w:t>
      </w:r>
      <w:r>
        <w:rPr>
          <w:w w:val="110"/>
          <w:sz w:val="14"/>
        </w:rPr>
        <w:t>X</w:t>
      </w:r>
      <w:r>
        <w:rPr>
          <w:spacing w:val="14"/>
          <w:w w:val="110"/>
          <w:sz w:val="14"/>
        </w:rPr>
        <w:t> </w:t>
      </w:r>
      <w:r>
        <w:rPr>
          <w:w w:val="110"/>
          <w:sz w:val="14"/>
        </w:rPr>
        <w:t>Each</w:t>
      </w:r>
      <w:r>
        <w:rPr>
          <w:spacing w:val="13"/>
          <w:w w:val="110"/>
          <w:sz w:val="14"/>
        </w:rPr>
        <w:t> </w:t>
      </w:r>
      <w:r>
        <w:rPr>
          <w:w w:val="110"/>
          <w:sz w:val="14"/>
        </w:rPr>
        <w:t>well</w:t>
      </w:r>
      <w:r>
        <w:rPr>
          <w:spacing w:val="14"/>
          <w:w w:val="110"/>
          <w:sz w:val="14"/>
        </w:rPr>
        <w:t> </w:t>
      </w:r>
      <w:r>
        <w:rPr>
          <w:w w:val="110"/>
          <w:sz w:val="14"/>
        </w:rPr>
        <w:t>consists</w:t>
      </w:r>
      <w:r>
        <w:rPr>
          <w:spacing w:val="13"/>
          <w:w w:val="110"/>
          <w:sz w:val="14"/>
        </w:rPr>
        <w:t> </w:t>
      </w:r>
      <w:r>
        <w:rPr>
          <w:w w:val="110"/>
          <w:sz w:val="14"/>
        </w:rPr>
        <w:t>of</w:t>
      </w:r>
      <w:r>
        <w:rPr>
          <w:spacing w:val="13"/>
          <w:w w:val="110"/>
          <w:sz w:val="14"/>
        </w:rPr>
        <w:t> </w:t>
      </w:r>
      <w:r>
        <w:rPr>
          <w:w w:val="110"/>
          <w:sz w:val="14"/>
        </w:rPr>
        <w:t>an</w:t>
      </w:r>
      <w:r>
        <w:rPr>
          <w:spacing w:val="40"/>
          <w:w w:val="110"/>
          <w:sz w:val="14"/>
        </w:rPr>
        <w:t> </w:t>
      </w:r>
      <w:r>
        <w:rPr>
          <w:w w:val="110"/>
          <w:sz w:val="14"/>
        </w:rPr>
        <w:t>interbedded</w:t>
      </w:r>
      <w:r>
        <w:rPr>
          <w:spacing w:val="11"/>
          <w:w w:val="110"/>
          <w:sz w:val="14"/>
        </w:rPr>
        <w:t> </w:t>
      </w:r>
      <w:r>
        <w:rPr>
          <w:w w:val="110"/>
          <w:sz w:val="14"/>
        </w:rPr>
        <w:t>sequence</w:t>
      </w:r>
      <w:r>
        <w:rPr>
          <w:spacing w:val="11"/>
          <w:w w:val="110"/>
          <w:sz w:val="14"/>
        </w:rPr>
        <w:t> </w:t>
      </w:r>
      <w:r>
        <w:rPr>
          <w:w w:val="110"/>
          <w:sz w:val="14"/>
        </w:rPr>
        <w:t>of</w:t>
      </w:r>
      <w:r>
        <w:rPr>
          <w:spacing w:val="10"/>
          <w:w w:val="110"/>
          <w:sz w:val="14"/>
        </w:rPr>
        <w:t> </w:t>
      </w:r>
      <w:r>
        <w:rPr>
          <w:w w:val="110"/>
          <w:sz w:val="14"/>
        </w:rPr>
        <w:t>more</w:t>
      </w:r>
      <w:r>
        <w:rPr>
          <w:spacing w:val="12"/>
          <w:w w:val="110"/>
          <w:sz w:val="14"/>
        </w:rPr>
        <w:t> </w:t>
      </w:r>
      <w:r>
        <w:rPr>
          <w:w w:val="110"/>
          <w:sz w:val="14"/>
        </w:rPr>
        <w:t>massive</w:t>
      </w:r>
      <w:r>
        <w:rPr>
          <w:spacing w:val="8"/>
          <w:w w:val="110"/>
          <w:sz w:val="14"/>
        </w:rPr>
        <w:t> </w:t>
      </w:r>
      <w:r>
        <w:rPr>
          <w:w w:val="110"/>
          <w:sz w:val="14"/>
        </w:rPr>
        <w:t>sandstones</w:t>
      </w:r>
      <w:r>
        <w:rPr>
          <w:spacing w:val="11"/>
          <w:w w:val="110"/>
          <w:sz w:val="14"/>
        </w:rPr>
        <w:t> </w:t>
      </w:r>
      <w:r>
        <w:rPr>
          <w:w w:val="110"/>
          <w:sz w:val="14"/>
        </w:rPr>
        <w:t>(Sd),</w:t>
      </w:r>
      <w:r>
        <w:rPr>
          <w:spacing w:val="10"/>
          <w:w w:val="110"/>
          <w:sz w:val="14"/>
        </w:rPr>
        <w:t> </w:t>
      </w:r>
      <w:r>
        <w:rPr>
          <w:w w:val="110"/>
          <w:sz w:val="14"/>
        </w:rPr>
        <w:t>clay-rich</w:t>
      </w:r>
      <w:r>
        <w:rPr>
          <w:spacing w:val="10"/>
          <w:w w:val="110"/>
          <w:sz w:val="14"/>
        </w:rPr>
        <w:t> </w:t>
      </w:r>
      <w:r>
        <w:rPr>
          <w:w w:val="110"/>
          <w:sz w:val="14"/>
        </w:rPr>
        <w:t>shales</w:t>
      </w:r>
      <w:r>
        <w:rPr>
          <w:spacing w:val="10"/>
          <w:w w:val="110"/>
          <w:sz w:val="14"/>
        </w:rPr>
        <w:t> </w:t>
      </w:r>
      <w:r>
        <w:rPr>
          <w:w w:val="110"/>
          <w:sz w:val="14"/>
        </w:rPr>
        <w:t>(Sh)</w:t>
      </w:r>
      <w:r>
        <w:rPr>
          <w:spacing w:val="11"/>
          <w:w w:val="110"/>
          <w:sz w:val="14"/>
        </w:rPr>
        <w:t> </w:t>
      </w:r>
      <w:r>
        <w:rPr>
          <w:w w:val="110"/>
          <w:sz w:val="14"/>
        </w:rPr>
        <w:t>interbedded</w:t>
      </w:r>
      <w:r>
        <w:rPr>
          <w:spacing w:val="11"/>
          <w:w w:val="110"/>
          <w:sz w:val="14"/>
        </w:rPr>
        <w:t> </w:t>
      </w:r>
      <w:r>
        <w:rPr>
          <w:w w:val="110"/>
          <w:sz w:val="14"/>
        </w:rPr>
        <w:t>with</w:t>
      </w:r>
      <w:r>
        <w:rPr>
          <w:spacing w:val="11"/>
          <w:w w:val="110"/>
          <w:sz w:val="14"/>
        </w:rPr>
        <w:t> </w:t>
      </w:r>
      <w:r>
        <w:rPr>
          <w:w w:val="110"/>
          <w:sz w:val="14"/>
        </w:rPr>
        <w:t>thinner,</w:t>
      </w:r>
      <w:r>
        <w:rPr>
          <w:spacing w:val="10"/>
          <w:w w:val="110"/>
          <w:sz w:val="14"/>
        </w:rPr>
        <w:t> </w:t>
      </w:r>
      <w:r>
        <w:rPr>
          <w:w w:val="110"/>
          <w:sz w:val="14"/>
        </w:rPr>
        <w:t>more</w:t>
      </w:r>
      <w:r>
        <w:rPr>
          <w:spacing w:val="11"/>
          <w:w w:val="110"/>
          <w:sz w:val="14"/>
        </w:rPr>
        <w:t> </w:t>
      </w:r>
      <w:r>
        <w:rPr>
          <w:w w:val="110"/>
          <w:sz w:val="14"/>
        </w:rPr>
        <w:t>sporadic</w:t>
      </w:r>
      <w:r>
        <w:rPr>
          <w:spacing w:val="10"/>
          <w:w w:val="110"/>
          <w:sz w:val="14"/>
        </w:rPr>
        <w:t> </w:t>
      </w:r>
      <w:r>
        <w:rPr>
          <w:w w:val="110"/>
          <w:sz w:val="14"/>
        </w:rPr>
        <w:t>layers</w:t>
      </w:r>
      <w:r>
        <w:rPr>
          <w:spacing w:val="11"/>
          <w:w w:val="110"/>
          <w:sz w:val="14"/>
        </w:rPr>
        <w:t> </w:t>
      </w:r>
      <w:r>
        <w:rPr>
          <w:w w:val="110"/>
          <w:sz w:val="14"/>
        </w:rPr>
        <w:t>of</w:t>
      </w:r>
      <w:r>
        <w:rPr>
          <w:spacing w:val="11"/>
          <w:w w:val="110"/>
          <w:sz w:val="14"/>
        </w:rPr>
        <w:t> </w:t>
      </w:r>
      <w:r>
        <w:rPr>
          <w:w w:val="110"/>
          <w:sz w:val="14"/>
        </w:rPr>
        <w:t>siltstone</w:t>
      </w:r>
      <w:r>
        <w:rPr>
          <w:spacing w:val="10"/>
          <w:w w:val="110"/>
          <w:sz w:val="14"/>
        </w:rPr>
        <w:t> </w:t>
      </w:r>
      <w:r>
        <w:rPr>
          <w:w w:val="110"/>
          <w:sz w:val="14"/>
        </w:rPr>
        <w:t>(Slt)</w:t>
      </w:r>
      <w:r>
        <w:rPr>
          <w:spacing w:val="11"/>
          <w:w w:val="110"/>
          <w:sz w:val="14"/>
        </w:rPr>
        <w:t> </w:t>
      </w:r>
      <w:r>
        <w:rPr>
          <w:w w:val="110"/>
          <w:sz w:val="14"/>
        </w:rPr>
        <w:t>and</w:t>
      </w:r>
      <w:r>
        <w:rPr>
          <w:spacing w:val="10"/>
          <w:w w:val="110"/>
          <w:sz w:val="14"/>
        </w:rPr>
        <w:t> </w:t>
      </w:r>
      <w:r>
        <w:rPr>
          <w:w w:val="110"/>
          <w:sz w:val="14"/>
        </w:rPr>
        <w:t>sandy</w:t>
      </w:r>
      <w:r>
        <w:rPr>
          <w:spacing w:val="10"/>
          <w:w w:val="110"/>
          <w:sz w:val="14"/>
        </w:rPr>
        <w:t> </w:t>
      </w:r>
      <w:r>
        <w:rPr>
          <w:w w:val="110"/>
          <w:sz w:val="14"/>
        </w:rPr>
        <w:t>shale</w:t>
      </w:r>
      <w:r>
        <w:rPr>
          <w:spacing w:val="10"/>
          <w:w w:val="110"/>
          <w:sz w:val="14"/>
        </w:rPr>
        <w:t> </w:t>
      </w:r>
      <w:r>
        <w:rPr>
          <w:spacing w:val="-2"/>
          <w:w w:val="110"/>
          <w:sz w:val="14"/>
        </w:rPr>
        <w:t>(SSh).</w:t>
      </w:r>
    </w:p>
    <w:p>
      <w:pPr>
        <w:pStyle w:val="BodyText"/>
        <w:rPr>
          <w:sz w:val="14"/>
        </w:rPr>
      </w:pPr>
    </w:p>
    <w:p>
      <w:pPr>
        <w:pStyle w:val="BodyText"/>
        <w:spacing w:before="55"/>
        <w:rPr>
          <w:sz w:val="14"/>
        </w:rPr>
      </w:pPr>
    </w:p>
    <w:p>
      <w:pPr>
        <w:spacing w:before="0"/>
        <w:ind w:left="151" w:right="0" w:firstLine="0"/>
        <w:jc w:val="left"/>
        <w:rPr>
          <w:b/>
          <w:sz w:val="14"/>
        </w:rPr>
      </w:pPr>
      <w:bookmarkStart w:name="_bookmark10" w:id="22"/>
      <w:bookmarkEnd w:id="22"/>
      <w:r>
        <w:rPr/>
      </w:r>
      <w:r>
        <w:rPr>
          <w:b/>
          <w:w w:val="110"/>
          <w:sz w:val="14"/>
        </w:rPr>
        <w:t>Table</w:t>
      </w:r>
      <w:r>
        <w:rPr>
          <w:b/>
          <w:spacing w:val="1"/>
          <w:w w:val="110"/>
          <w:sz w:val="14"/>
        </w:rPr>
        <w:t> </w:t>
      </w:r>
      <w:r>
        <w:rPr>
          <w:b/>
          <w:spacing w:val="-10"/>
          <w:w w:val="110"/>
          <w:sz w:val="14"/>
        </w:rPr>
        <w:t>2</w:t>
      </w:r>
    </w:p>
    <w:p>
      <w:pPr>
        <w:spacing w:before="29"/>
        <w:ind w:left="151" w:right="0" w:firstLine="0"/>
        <w:jc w:val="left"/>
        <w:rPr>
          <w:sz w:val="14"/>
        </w:rPr>
      </w:pPr>
      <w:r>
        <w:rPr/>
        <mc:AlternateContent>
          <mc:Choice Requires="wps">
            <w:drawing>
              <wp:anchor distT="0" distB="0" distL="0" distR="0" allowOverlap="1" layoutInCell="1" locked="0" behindDoc="1" simplePos="0" relativeHeight="487600640">
                <wp:simplePos x="0" y="0"/>
                <wp:positionH relativeFrom="page">
                  <wp:posOffset>477683</wp:posOffset>
                </wp:positionH>
                <wp:positionV relativeFrom="paragraph">
                  <wp:posOffset>152658</wp:posOffset>
                </wp:positionV>
                <wp:extent cx="6604634" cy="6350"/>
                <wp:effectExtent l="0" t="0" r="0" b="0"/>
                <wp:wrapTopAndBottom/>
                <wp:docPr id="37" name="Graphic 37"/>
                <wp:cNvGraphicFramePr>
                  <a:graphicFrameLocks/>
                </wp:cNvGraphicFramePr>
                <a:graphic>
                  <a:graphicData uri="http://schemas.microsoft.com/office/word/2010/wordprocessingShape">
                    <wps:wsp>
                      <wps:cNvPr id="37" name="Graphic 37"/>
                      <wps:cNvSpPr/>
                      <wps:spPr>
                        <a:xfrm>
                          <a:off x="0" y="0"/>
                          <a:ext cx="6604634" cy="6350"/>
                        </a:xfrm>
                        <a:custGeom>
                          <a:avLst/>
                          <a:gdLst/>
                          <a:ahLst/>
                          <a:cxnLst/>
                          <a:rect l="l" t="t" r="r" b="b"/>
                          <a:pathLst>
                            <a:path w="6604634" h="6350">
                              <a:moveTo>
                                <a:pt x="6604636" y="0"/>
                              </a:moveTo>
                              <a:lnTo>
                                <a:pt x="0" y="0"/>
                              </a:lnTo>
                              <a:lnTo>
                                <a:pt x="0" y="6324"/>
                              </a:lnTo>
                              <a:lnTo>
                                <a:pt x="6604636" y="6324"/>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2.020361pt;width:520.0501pt;height:.498pt;mso-position-horizontal-relative:page;mso-position-vertical-relative:paragraph;z-index:-15715840;mso-wrap-distance-left:0;mso-wrap-distance-right:0" id="docshape32" filled="true" fillcolor="#000000" stroked="false">
                <v:fill type="solid"/>
                <w10:wrap type="topAndBottom"/>
              </v:rect>
            </w:pict>
          </mc:Fallback>
        </mc:AlternateContent>
      </w:r>
      <w:r>
        <w:rPr>
          <w:w w:val="115"/>
          <w:sz w:val="14"/>
        </w:rPr>
        <w:t>Value</w:t>
      </w:r>
      <w:r>
        <w:rPr>
          <w:spacing w:val="-8"/>
          <w:w w:val="115"/>
          <w:sz w:val="14"/>
        </w:rPr>
        <w:t> </w:t>
      </w:r>
      <w:r>
        <w:rPr>
          <w:w w:val="115"/>
          <w:sz w:val="14"/>
        </w:rPr>
        <w:t>distribution</w:t>
      </w:r>
      <w:r>
        <w:rPr>
          <w:spacing w:val="-8"/>
          <w:w w:val="115"/>
          <w:sz w:val="14"/>
        </w:rPr>
        <w:t> </w:t>
      </w:r>
      <w:r>
        <w:rPr>
          <w:w w:val="115"/>
          <w:sz w:val="14"/>
        </w:rPr>
        <w:t>statistics</w:t>
      </w:r>
      <w:r>
        <w:rPr>
          <w:spacing w:val="-7"/>
          <w:w w:val="115"/>
          <w:sz w:val="14"/>
        </w:rPr>
        <w:t> </w:t>
      </w:r>
      <w:r>
        <w:rPr>
          <w:w w:val="115"/>
          <w:sz w:val="14"/>
        </w:rPr>
        <w:t>for</w:t>
      </w:r>
      <w:r>
        <w:rPr>
          <w:spacing w:val="-9"/>
          <w:w w:val="115"/>
          <w:sz w:val="14"/>
        </w:rPr>
        <w:t> </w:t>
      </w:r>
      <w:r>
        <w:rPr>
          <w:w w:val="115"/>
          <w:sz w:val="14"/>
        </w:rPr>
        <w:t>variables</w:t>
      </w:r>
      <w:r>
        <w:rPr>
          <w:spacing w:val="-8"/>
          <w:w w:val="115"/>
          <w:sz w:val="14"/>
        </w:rPr>
        <w:t> </w:t>
      </w:r>
      <w:r>
        <w:rPr>
          <w:w w:val="115"/>
          <w:sz w:val="14"/>
        </w:rPr>
        <w:t>associated</w:t>
      </w:r>
      <w:r>
        <w:rPr>
          <w:spacing w:val="-7"/>
          <w:w w:val="115"/>
          <w:sz w:val="14"/>
        </w:rPr>
        <w:t> </w:t>
      </w:r>
      <w:r>
        <w:rPr>
          <w:w w:val="115"/>
          <w:sz w:val="14"/>
        </w:rPr>
        <w:t>with</w:t>
      </w:r>
      <w:r>
        <w:rPr>
          <w:spacing w:val="-8"/>
          <w:w w:val="115"/>
          <w:sz w:val="14"/>
        </w:rPr>
        <w:t> </w:t>
      </w:r>
      <w:r>
        <w:rPr>
          <w:w w:val="115"/>
          <w:sz w:val="14"/>
        </w:rPr>
        <w:t>the</w:t>
      </w:r>
      <w:r>
        <w:rPr>
          <w:spacing w:val="-8"/>
          <w:w w:val="115"/>
          <w:sz w:val="14"/>
        </w:rPr>
        <w:t> </w:t>
      </w:r>
      <w:r>
        <w:rPr>
          <w:w w:val="115"/>
          <w:sz w:val="14"/>
        </w:rPr>
        <w:t>meandering</w:t>
      </w:r>
      <w:r>
        <w:rPr>
          <w:spacing w:val="-8"/>
          <w:w w:val="115"/>
          <w:sz w:val="14"/>
        </w:rPr>
        <w:t> </w:t>
      </w:r>
      <w:r>
        <w:rPr>
          <w:w w:val="115"/>
          <w:sz w:val="14"/>
        </w:rPr>
        <w:t>braided</w:t>
      </w:r>
      <w:r>
        <w:rPr>
          <w:spacing w:val="-7"/>
          <w:w w:val="115"/>
          <w:sz w:val="14"/>
        </w:rPr>
        <w:t> </w:t>
      </w:r>
      <w:r>
        <w:rPr>
          <w:w w:val="115"/>
          <w:sz w:val="14"/>
        </w:rPr>
        <w:t>fluvial</w:t>
      </w:r>
      <w:r>
        <w:rPr>
          <w:spacing w:val="-8"/>
          <w:w w:val="115"/>
          <w:sz w:val="14"/>
        </w:rPr>
        <w:t> </w:t>
      </w:r>
      <w:r>
        <w:rPr>
          <w:w w:val="115"/>
          <w:sz w:val="14"/>
        </w:rPr>
        <w:t>3-well</w:t>
      </w:r>
      <w:r>
        <w:rPr>
          <w:spacing w:val="-7"/>
          <w:w w:val="115"/>
          <w:sz w:val="14"/>
        </w:rPr>
        <w:t> </w:t>
      </w:r>
      <w:r>
        <w:rPr>
          <w:w w:val="115"/>
          <w:sz w:val="14"/>
        </w:rPr>
        <w:t>clastic</w:t>
      </w:r>
      <w:r>
        <w:rPr>
          <w:spacing w:val="-9"/>
          <w:w w:val="115"/>
          <w:sz w:val="14"/>
        </w:rPr>
        <w:t> </w:t>
      </w:r>
      <w:r>
        <w:rPr>
          <w:spacing w:val="-2"/>
          <w:w w:val="115"/>
          <w:sz w:val="14"/>
        </w:rPr>
        <w:t>dataset.</w:t>
      </w:r>
    </w:p>
    <w:p>
      <w:pPr>
        <w:spacing w:before="61" w:after="59"/>
        <w:ind w:left="271" w:right="0" w:firstLine="0"/>
        <w:jc w:val="left"/>
        <w:rPr>
          <w:sz w:val="12"/>
        </w:rPr>
      </w:pPr>
      <w:r>
        <w:rPr>
          <w:w w:val="115"/>
          <w:sz w:val="12"/>
        </w:rPr>
        <w:t>Statistical</w:t>
      </w:r>
      <w:r>
        <w:rPr>
          <w:spacing w:val="4"/>
          <w:w w:val="115"/>
          <w:sz w:val="12"/>
        </w:rPr>
        <w:t> </w:t>
      </w:r>
      <w:r>
        <w:rPr>
          <w:w w:val="115"/>
          <w:sz w:val="12"/>
        </w:rPr>
        <w:t>summary</w:t>
      </w:r>
      <w:r>
        <w:rPr>
          <w:spacing w:val="4"/>
          <w:w w:val="115"/>
          <w:sz w:val="12"/>
        </w:rPr>
        <w:t> </w:t>
      </w:r>
      <w:r>
        <w:rPr>
          <w:w w:val="115"/>
          <w:sz w:val="12"/>
        </w:rPr>
        <w:t>of</w:t>
      </w:r>
      <w:r>
        <w:rPr>
          <w:spacing w:val="3"/>
          <w:w w:val="115"/>
          <w:sz w:val="12"/>
        </w:rPr>
        <w:t> </w:t>
      </w:r>
      <w:r>
        <w:rPr>
          <w:w w:val="115"/>
          <w:sz w:val="12"/>
        </w:rPr>
        <w:t>well-log</w:t>
      </w:r>
      <w:r>
        <w:rPr>
          <w:spacing w:val="4"/>
          <w:w w:val="115"/>
          <w:sz w:val="12"/>
        </w:rPr>
        <w:t> </w:t>
      </w:r>
      <w:r>
        <w:rPr>
          <w:w w:val="115"/>
          <w:sz w:val="12"/>
        </w:rPr>
        <w:t>features</w:t>
      </w:r>
      <w:r>
        <w:rPr>
          <w:spacing w:val="4"/>
          <w:w w:val="115"/>
          <w:sz w:val="12"/>
        </w:rPr>
        <w:t> </w:t>
      </w:r>
      <w:r>
        <w:rPr>
          <w:w w:val="115"/>
          <w:sz w:val="12"/>
        </w:rPr>
        <w:t>including</w:t>
      </w:r>
      <w:r>
        <w:rPr>
          <w:spacing w:val="4"/>
          <w:w w:val="115"/>
          <w:sz w:val="12"/>
        </w:rPr>
        <w:t> </w:t>
      </w:r>
      <w:r>
        <w:rPr>
          <w:w w:val="115"/>
          <w:sz w:val="12"/>
        </w:rPr>
        <w:t>GR</w:t>
      </w:r>
      <w:r>
        <w:rPr>
          <w:spacing w:val="4"/>
          <w:w w:val="115"/>
          <w:sz w:val="12"/>
        </w:rPr>
        <w:t> </w:t>
      </w:r>
      <w:r>
        <w:rPr>
          <w:w w:val="115"/>
          <w:sz w:val="12"/>
        </w:rPr>
        <w:t>and</w:t>
      </w:r>
      <w:r>
        <w:rPr>
          <w:spacing w:val="5"/>
          <w:w w:val="115"/>
          <w:sz w:val="12"/>
        </w:rPr>
        <w:t> </w:t>
      </w:r>
      <w:r>
        <w:rPr>
          <w:w w:val="115"/>
          <w:sz w:val="12"/>
        </w:rPr>
        <w:t>PB</w:t>
      </w:r>
      <w:r>
        <w:rPr>
          <w:spacing w:val="4"/>
          <w:w w:val="115"/>
          <w:sz w:val="12"/>
        </w:rPr>
        <w:t> </w:t>
      </w:r>
      <w:r>
        <w:rPr>
          <w:w w:val="115"/>
          <w:sz w:val="12"/>
        </w:rPr>
        <w:t>attributes</w:t>
      </w:r>
      <w:r>
        <w:rPr>
          <w:spacing w:val="4"/>
          <w:w w:val="115"/>
          <w:sz w:val="12"/>
        </w:rPr>
        <w:t> </w:t>
      </w:r>
      <w:r>
        <w:rPr>
          <w:w w:val="115"/>
          <w:sz w:val="12"/>
        </w:rPr>
        <w:t>for</w:t>
      </w:r>
      <w:r>
        <w:rPr>
          <w:spacing w:val="3"/>
          <w:w w:val="115"/>
          <w:sz w:val="12"/>
        </w:rPr>
        <w:t> </w:t>
      </w:r>
      <w:r>
        <w:rPr>
          <w:w w:val="115"/>
          <w:sz w:val="12"/>
        </w:rPr>
        <w:t>1236-record</w:t>
      </w:r>
      <w:r>
        <w:rPr>
          <w:spacing w:val="5"/>
          <w:w w:val="115"/>
          <w:sz w:val="12"/>
        </w:rPr>
        <w:t> </w:t>
      </w:r>
      <w:r>
        <w:rPr>
          <w:w w:val="115"/>
          <w:sz w:val="12"/>
        </w:rPr>
        <w:t>cored</w:t>
      </w:r>
      <w:r>
        <w:rPr>
          <w:spacing w:val="4"/>
          <w:w w:val="115"/>
          <w:sz w:val="12"/>
        </w:rPr>
        <w:t> </w:t>
      </w:r>
      <w:r>
        <w:rPr>
          <w:w w:val="115"/>
          <w:sz w:val="12"/>
        </w:rPr>
        <w:t>dataset</w:t>
      </w:r>
      <w:r>
        <w:rPr>
          <w:spacing w:val="4"/>
          <w:w w:val="115"/>
          <w:sz w:val="12"/>
        </w:rPr>
        <w:t> </w:t>
      </w:r>
      <w:r>
        <w:rPr>
          <w:w w:val="115"/>
          <w:sz w:val="12"/>
        </w:rPr>
        <w:t>from</w:t>
      </w:r>
      <w:r>
        <w:rPr>
          <w:spacing w:val="4"/>
          <w:w w:val="115"/>
          <w:sz w:val="12"/>
        </w:rPr>
        <w:t> </w:t>
      </w:r>
      <w:r>
        <w:rPr>
          <w:w w:val="115"/>
          <w:sz w:val="12"/>
        </w:rPr>
        <w:t>wells</w:t>
      </w:r>
      <w:r>
        <w:rPr>
          <w:spacing w:val="5"/>
          <w:w w:val="115"/>
          <w:sz w:val="12"/>
        </w:rPr>
        <w:t> </w:t>
      </w:r>
      <w:r>
        <w:rPr>
          <w:w w:val="115"/>
          <w:sz w:val="12"/>
        </w:rPr>
        <w:t>V,W</w:t>
      </w:r>
      <w:r>
        <w:rPr>
          <w:spacing w:val="4"/>
          <w:w w:val="115"/>
          <w:sz w:val="12"/>
        </w:rPr>
        <w:t> </w:t>
      </w:r>
      <w:r>
        <w:rPr>
          <w:w w:val="115"/>
          <w:sz w:val="12"/>
        </w:rPr>
        <w:t>and</w:t>
      </w:r>
      <w:r>
        <w:rPr>
          <w:spacing w:val="4"/>
          <w:w w:val="115"/>
          <w:sz w:val="12"/>
        </w:rPr>
        <w:t> </w:t>
      </w:r>
      <w:r>
        <w:rPr>
          <w:spacing w:val="-10"/>
          <w:w w:val="115"/>
          <w:sz w:val="12"/>
        </w:rPr>
        <w:t>X</w:t>
      </w:r>
    </w:p>
    <w:tbl>
      <w:tblPr>
        <w:tblW w:w="0" w:type="auto"/>
        <w:jc w:val="left"/>
        <w:tblInd w:w="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
        <w:gridCol w:w="479"/>
        <w:gridCol w:w="296"/>
        <w:gridCol w:w="494"/>
        <w:gridCol w:w="296"/>
        <w:gridCol w:w="468"/>
        <w:gridCol w:w="297"/>
        <w:gridCol w:w="468"/>
        <w:gridCol w:w="297"/>
        <w:gridCol w:w="423"/>
        <w:gridCol w:w="297"/>
        <w:gridCol w:w="423"/>
        <w:gridCol w:w="297"/>
        <w:gridCol w:w="423"/>
        <w:gridCol w:w="297"/>
        <w:gridCol w:w="469"/>
        <w:gridCol w:w="297"/>
        <w:gridCol w:w="397"/>
        <w:gridCol w:w="297"/>
        <w:gridCol w:w="468"/>
        <w:gridCol w:w="296"/>
        <w:gridCol w:w="567"/>
        <w:gridCol w:w="297"/>
        <w:gridCol w:w="423"/>
        <w:gridCol w:w="297"/>
        <w:gridCol w:w="423"/>
        <w:gridCol w:w="297"/>
        <w:gridCol w:w="423"/>
        <w:gridCol w:w="121"/>
      </w:tblGrid>
      <w:tr>
        <w:trPr>
          <w:trHeight w:val="424" w:hRule="atLeast"/>
        </w:trPr>
        <w:tc>
          <w:tcPr>
            <w:tcW w:w="895" w:type="dxa"/>
            <w:gridSpan w:val="3"/>
            <w:tcBorders>
              <w:bottom w:val="single" w:sz="4" w:space="0" w:color="000000"/>
            </w:tcBorders>
          </w:tcPr>
          <w:p>
            <w:pPr>
              <w:pStyle w:val="TableParagraph"/>
              <w:rPr>
                <w:sz w:val="14"/>
              </w:rPr>
            </w:pPr>
          </w:p>
        </w:tc>
        <w:tc>
          <w:tcPr>
            <w:tcW w:w="494" w:type="dxa"/>
            <w:tcBorders>
              <w:top w:val="single" w:sz="4" w:space="0" w:color="000000"/>
              <w:bottom w:val="single" w:sz="4" w:space="0" w:color="000000"/>
            </w:tcBorders>
          </w:tcPr>
          <w:p>
            <w:pPr>
              <w:pStyle w:val="TableParagraph"/>
              <w:spacing w:before="61"/>
              <w:ind w:left="-3"/>
              <w:rPr>
                <w:sz w:val="12"/>
              </w:rPr>
            </w:pPr>
            <w:r>
              <w:rPr>
                <w:spacing w:val="-5"/>
                <w:w w:val="110"/>
                <w:sz w:val="12"/>
              </w:rPr>
              <w:t>Min</w:t>
            </w:r>
          </w:p>
        </w:tc>
        <w:tc>
          <w:tcPr>
            <w:tcW w:w="296" w:type="dxa"/>
            <w:tcBorders>
              <w:top w:val="single" w:sz="4" w:space="0" w:color="000000"/>
              <w:bottom w:val="single" w:sz="4" w:space="0" w:color="000000"/>
            </w:tcBorders>
          </w:tcPr>
          <w:p>
            <w:pPr>
              <w:pStyle w:val="TableParagraph"/>
              <w:rPr>
                <w:sz w:val="14"/>
              </w:rPr>
            </w:pPr>
          </w:p>
        </w:tc>
        <w:tc>
          <w:tcPr>
            <w:tcW w:w="468" w:type="dxa"/>
            <w:tcBorders>
              <w:top w:val="single" w:sz="4" w:space="0" w:color="000000"/>
              <w:bottom w:val="single" w:sz="4" w:space="0" w:color="000000"/>
            </w:tcBorders>
          </w:tcPr>
          <w:p>
            <w:pPr>
              <w:pStyle w:val="TableParagraph"/>
              <w:spacing w:before="61"/>
              <w:ind w:left="-5"/>
              <w:rPr>
                <w:sz w:val="12"/>
              </w:rPr>
            </w:pPr>
            <w:r>
              <w:rPr>
                <w:spacing w:val="-5"/>
                <w:w w:val="110"/>
                <w:sz w:val="12"/>
              </w:rPr>
              <w:t>Max</w:t>
            </w:r>
          </w:p>
        </w:tc>
        <w:tc>
          <w:tcPr>
            <w:tcW w:w="297" w:type="dxa"/>
            <w:tcBorders>
              <w:top w:val="single" w:sz="4" w:space="0" w:color="000000"/>
              <w:bottom w:val="single" w:sz="4" w:space="0" w:color="000000"/>
            </w:tcBorders>
          </w:tcPr>
          <w:p>
            <w:pPr>
              <w:pStyle w:val="TableParagraph"/>
              <w:rPr>
                <w:sz w:val="14"/>
              </w:rPr>
            </w:pPr>
          </w:p>
        </w:tc>
        <w:tc>
          <w:tcPr>
            <w:tcW w:w="468" w:type="dxa"/>
            <w:tcBorders>
              <w:top w:val="single" w:sz="4" w:space="0" w:color="000000"/>
              <w:bottom w:val="single" w:sz="4" w:space="0" w:color="000000"/>
            </w:tcBorders>
          </w:tcPr>
          <w:p>
            <w:pPr>
              <w:pStyle w:val="TableParagraph"/>
              <w:spacing w:before="61"/>
              <w:ind w:left="-8"/>
              <w:rPr>
                <w:sz w:val="12"/>
              </w:rPr>
            </w:pPr>
            <w:r>
              <w:rPr>
                <w:spacing w:val="-4"/>
                <w:w w:val="115"/>
                <w:sz w:val="12"/>
              </w:rPr>
              <w:t>Range</w:t>
            </w:r>
          </w:p>
        </w:tc>
        <w:tc>
          <w:tcPr>
            <w:tcW w:w="297" w:type="dxa"/>
            <w:tcBorders>
              <w:top w:val="single" w:sz="4" w:space="0" w:color="000000"/>
              <w:bottom w:val="single" w:sz="4" w:space="0" w:color="000000"/>
            </w:tcBorders>
          </w:tcPr>
          <w:p>
            <w:pPr>
              <w:pStyle w:val="TableParagraph"/>
              <w:rPr>
                <w:sz w:val="14"/>
              </w:rPr>
            </w:pPr>
          </w:p>
        </w:tc>
        <w:tc>
          <w:tcPr>
            <w:tcW w:w="423" w:type="dxa"/>
            <w:tcBorders>
              <w:top w:val="single" w:sz="4" w:space="0" w:color="000000"/>
              <w:bottom w:val="single" w:sz="4" w:space="0" w:color="000000"/>
            </w:tcBorders>
          </w:tcPr>
          <w:p>
            <w:pPr>
              <w:pStyle w:val="TableParagraph"/>
              <w:spacing w:before="61"/>
              <w:ind w:left="-11"/>
              <w:rPr>
                <w:sz w:val="12"/>
              </w:rPr>
            </w:pPr>
            <w:r>
              <w:rPr>
                <w:spacing w:val="-4"/>
                <w:w w:val="115"/>
                <w:sz w:val="12"/>
              </w:rPr>
              <w:t>Mean</w:t>
            </w:r>
          </w:p>
        </w:tc>
        <w:tc>
          <w:tcPr>
            <w:tcW w:w="297" w:type="dxa"/>
            <w:tcBorders>
              <w:top w:val="single" w:sz="4" w:space="0" w:color="000000"/>
              <w:bottom w:val="single" w:sz="4" w:space="0" w:color="000000"/>
            </w:tcBorders>
          </w:tcPr>
          <w:p>
            <w:pPr>
              <w:pStyle w:val="TableParagraph"/>
              <w:rPr>
                <w:sz w:val="14"/>
              </w:rPr>
            </w:pPr>
          </w:p>
        </w:tc>
        <w:tc>
          <w:tcPr>
            <w:tcW w:w="423" w:type="dxa"/>
            <w:tcBorders>
              <w:top w:val="single" w:sz="4" w:space="0" w:color="000000"/>
              <w:bottom w:val="single" w:sz="4" w:space="0" w:color="000000"/>
            </w:tcBorders>
          </w:tcPr>
          <w:p>
            <w:pPr>
              <w:pStyle w:val="TableParagraph"/>
              <w:spacing w:before="61"/>
              <w:ind w:left="-14"/>
              <w:rPr>
                <w:sz w:val="12"/>
              </w:rPr>
            </w:pPr>
            <w:r>
              <w:rPr>
                <w:spacing w:val="-5"/>
                <w:w w:val="115"/>
                <w:sz w:val="12"/>
              </w:rPr>
              <w:t>P10</w:t>
            </w:r>
          </w:p>
        </w:tc>
        <w:tc>
          <w:tcPr>
            <w:tcW w:w="297" w:type="dxa"/>
            <w:tcBorders>
              <w:top w:val="single" w:sz="4" w:space="0" w:color="000000"/>
              <w:bottom w:val="single" w:sz="4" w:space="0" w:color="000000"/>
            </w:tcBorders>
          </w:tcPr>
          <w:p>
            <w:pPr>
              <w:pStyle w:val="TableParagraph"/>
              <w:rPr>
                <w:sz w:val="14"/>
              </w:rPr>
            </w:pPr>
          </w:p>
        </w:tc>
        <w:tc>
          <w:tcPr>
            <w:tcW w:w="423" w:type="dxa"/>
            <w:tcBorders>
              <w:top w:val="single" w:sz="4" w:space="0" w:color="000000"/>
              <w:bottom w:val="single" w:sz="4" w:space="0" w:color="000000"/>
            </w:tcBorders>
          </w:tcPr>
          <w:p>
            <w:pPr>
              <w:pStyle w:val="TableParagraph"/>
              <w:spacing w:before="61"/>
              <w:ind w:left="-17"/>
              <w:rPr>
                <w:sz w:val="12"/>
              </w:rPr>
            </w:pPr>
            <w:r>
              <w:rPr>
                <w:spacing w:val="-5"/>
                <w:w w:val="115"/>
                <w:sz w:val="12"/>
              </w:rPr>
              <w:t>P50</w:t>
            </w:r>
          </w:p>
        </w:tc>
        <w:tc>
          <w:tcPr>
            <w:tcW w:w="297" w:type="dxa"/>
            <w:tcBorders>
              <w:top w:val="single" w:sz="4" w:space="0" w:color="000000"/>
              <w:bottom w:val="single" w:sz="4" w:space="0" w:color="000000"/>
            </w:tcBorders>
          </w:tcPr>
          <w:p>
            <w:pPr>
              <w:pStyle w:val="TableParagraph"/>
              <w:rPr>
                <w:sz w:val="14"/>
              </w:rPr>
            </w:pPr>
          </w:p>
        </w:tc>
        <w:tc>
          <w:tcPr>
            <w:tcW w:w="469" w:type="dxa"/>
            <w:tcBorders>
              <w:top w:val="single" w:sz="4" w:space="0" w:color="000000"/>
              <w:bottom w:val="single" w:sz="4" w:space="0" w:color="000000"/>
            </w:tcBorders>
          </w:tcPr>
          <w:p>
            <w:pPr>
              <w:pStyle w:val="TableParagraph"/>
              <w:spacing w:before="61"/>
              <w:ind w:left="-22"/>
              <w:rPr>
                <w:sz w:val="12"/>
              </w:rPr>
            </w:pPr>
            <w:r>
              <w:rPr>
                <w:spacing w:val="-5"/>
                <w:w w:val="115"/>
                <w:sz w:val="12"/>
              </w:rPr>
              <w:t>P90</w:t>
            </w:r>
          </w:p>
        </w:tc>
        <w:tc>
          <w:tcPr>
            <w:tcW w:w="297" w:type="dxa"/>
            <w:tcBorders>
              <w:top w:val="single" w:sz="4" w:space="0" w:color="000000"/>
              <w:bottom w:val="single" w:sz="4" w:space="0" w:color="000000"/>
            </w:tcBorders>
          </w:tcPr>
          <w:p>
            <w:pPr>
              <w:pStyle w:val="TableParagraph"/>
              <w:rPr>
                <w:sz w:val="14"/>
              </w:rPr>
            </w:pPr>
          </w:p>
        </w:tc>
        <w:tc>
          <w:tcPr>
            <w:tcW w:w="397" w:type="dxa"/>
            <w:tcBorders>
              <w:top w:val="single" w:sz="4" w:space="0" w:color="000000"/>
              <w:bottom w:val="single" w:sz="4" w:space="0" w:color="000000"/>
            </w:tcBorders>
          </w:tcPr>
          <w:p>
            <w:pPr>
              <w:pStyle w:val="TableParagraph"/>
              <w:spacing w:before="61"/>
              <w:ind w:left="-26"/>
              <w:rPr>
                <w:sz w:val="12"/>
              </w:rPr>
            </w:pPr>
            <w:r>
              <w:rPr>
                <w:spacing w:val="-5"/>
                <w:sz w:val="12"/>
              </w:rPr>
              <w:t>SD</w:t>
            </w:r>
          </w:p>
        </w:tc>
        <w:tc>
          <w:tcPr>
            <w:tcW w:w="297" w:type="dxa"/>
            <w:tcBorders>
              <w:top w:val="single" w:sz="4" w:space="0" w:color="000000"/>
              <w:bottom w:val="single" w:sz="4" w:space="0" w:color="000000"/>
            </w:tcBorders>
          </w:tcPr>
          <w:p>
            <w:pPr>
              <w:pStyle w:val="TableParagraph"/>
              <w:rPr>
                <w:sz w:val="14"/>
              </w:rPr>
            </w:pPr>
          </w:p>
        </w:tc>
        <w:tc>
          <w:tcPr>
            <w:tcW w:w="468" w:type="dxa"/>
            <w:tcBorders>
              <w:top w:val="single" w:sz="4" w:space="0" w:color="000000"/>
              <w:bottom w:val="single" w:sz="4" w:space="0" w:color="000000"/>
            </w:tcBorders>
          </w:tcPr>
          <w:p>
            <w:pPr>
              <w:pStyle w:val="TableParagraph"/>
              <w:spacing w:before="61"/>
              <w:ind w:left="-30"/>
              <w:rPr>
                <w:sz w:val="12"/>
              </w:rPr>
            </w:pPr>
            <w:r>
              <w:rPr>
                <w:spacing w:val="-5"/>
                <w:sz w:val="12"/>
              </w:rPr>
              <w:t>SE</w:t>
            </w:r>
          </w:p>
        </w:tc>
        <w:tc>
          <w:tcPr>
            <w:tcW w:w="296" w:type="dxa"/>
            <w:tcBorders>
              <w:top w:val="single" w:sz="4" w:space="0" w:color="000000"/>
              <w:bottom w:val="single" w:sz="4" w:space="0" w:color="000000"/>
            </w:tcBorders>
          </w:tcPr>
          <w:p>
            <w:pPr>
              <w:pStyle w:val="TableParagraph"/>
              <w:rPr>
                <w:sz w:val="14"/>
              </w:rPr>
            </w:pPr>
          </w:p>
        </w:tc>
        <w:tc>
          <w:tcPr>
            <w:tcW w:w="567" w:type="dxa"/>
            <w:tcBorders>
              <w:top w:val="single" w:sz="4" w:space="0" w:color="000000"/>
              <w:bottom w:val="single" w:sz="4" w:space="0" w:color="000000"/>
            </w:tcBorders>
          </w:tcPr>
          <w:p>
            <w:pPr>
              <w:pStyle w:val="TableParagraph"/>
              <w:spacing w:before="61"/>
              <w:ind w:left="-33"/>
              <w:rPr>
                <w:sz w:val="12"/>
              </w:rPr>
            </w:pPr>
            <w:r>
              <w:rPr>
                <w:spacing w:val="-5"/>
                <w:w w:val="105"/>
                <w:sz w:val="12"/>
              </w:rPr>
              <w:t>CoV</w:t>
            </w:r>
          </w:p>
        </w:tc>
        <w:tc>
          <w:tcPr>
            <w:tcW w:w="297" w:type="dxa"/>
            <w:tcBorders>
              <w:top w:val="single" w:sz="4" w:space="0" w:color="000000"/>
              <w:bottom w:val="single" w:sz="4" w:space="0" w:color="000000"/>
            </w:tcBorders>
          </w:tcPr>
          <w:p>
            <w:pPr>
              <w:pStyle w:val="TableParagraph"/>
              <w:rPr>
                <w:sz w:val="14"/>
              </w:rPr>
            </w:pPr>
          </w:p>
        </w:tc>
        <w:tc>
          <w:tcPr>
            <w:tcW w:w="423" w:type="dxa"/>
            <w:tcBorders>
              <w:top w:val="single" w:sz="4" w:space="0" w:color="000000"/>
              <w:bottom w:val="single" w:sz="4" w:space="0" w:color="000000"/>
            </w:tcBorders>
          </w:tcPr>
          <w:p>
            <w:pPr>
              <w:pStyle w:val="TableParagraph"/>
              <w:spacing w:line="297" w:lineRule="auto" w:before="61"/>
              <w:ind w:left="-36" w:right="67"/>
              <w:rPr>
                <w:sz w:val="12"/>
              </w:rPr>
            </w:pPr>
            <w:r>
              <w:rPr>
                <w:spacing w:val="-4"/>
                <w:w w:val="110"/>
                <w:sz w:val="12"/>
              </w:rPr>
              <w:t>Mean</w:t>
            </w:r>
            <w:r>
              <w:rPr>
                <w:spacing w:val="40"/>
                <w:w w:val="110"/>
                <w:sz w:val="12"/>
              </w:rPr>
              <w:t> </w:t>
            </w:r>
            <w:r>
              <w:rPr>
                <w:w w:val="110"/>
                <w:sz w:val="12"/>
              </w:rPr>
              <w:t>Well</w:t>
            </w:r>
            <w:r>
              <w:rPr>
                <w:spacing w:val="4"/>
                <w:w w:val="110"/>
                <w:sz w:val="12"/>
              </w:rPr>
              <w:t> </w:t>
            </w:r>
            <w:r>
              <w:rPr>
                <w:spacing w:val="-17"/>
                <w:w w:val="110"/>
                <w:sz w:val="12"/>
              </w:rPr>
              <w:t>V</w:t>
            </w:r>
          </w:p>
        </w:tc>
        <w:tc>
          <w:tcPr>
            <w:tcW w:w="297" w:type="dxa"/>
            <w:tcBorders>
              <w:top w:val="single" w:sz="4" w:space="0" w:color="000000"/>
              <w:bottom w:val="single" w:sz="4" w:space="0" w:color="000000"/>
            </w:tcBorders>
          </w:tcPr>
          <w:p>
            <w:pPr>
              <w:pStyle w:val="TableParagraph"/>
              <w:rPr>
                <w:sz w:val="14"/>
              </w:rPr>
            </w:pPr>
          </w:p>
        </w:tc>
        <w:tc>
          <w:tcPr>
            <w:tcW w:w="423" w:type="dxa"/>
            <w:tcBorders>
              <w:top w:val="single" w:sz="4" w:space="0" w:color="000000"/>
              <w:bottom w:val="single" w:sz="4" w:space="0" w:color="000000"/>
            </w:tcBorders>
          </w:tcPr>
          <w:p>
            <w:pPr>
              <w:pStyle w:val="TableParagraph"/>
              <w:spacing w:line="297" w:lineRule="auto" w:before="61"/>
              <w:ind w:left="-40" w:right="37"/>
              <w:rPr>
                <w:sz w:val="12"/>
              </w:rPr>
            </w:pPr>
            <w:r>
              <w:rPr>
                <w:spacing w:val="-4"/>
                <w:w w:val="110"/>
                <w:sz w:val="12"/>
              </w:rPr>
              <w:t>Mean</w:t>
            </w:r>
            <w:r>
              <w:rPr>
                <w:spacing w:val="40"/>
                <w:w w:val="110"/>
                <w:sz w:val="12"/>
              </w:rPr>
              <w:t> </w:t>
            </w:r>
            <w:r>
              <w:rPr>
                <w:w w:val="110"/>
                <w:sz w:val="12"/>
              </w:rPr>
              <w:t>Well</w:t>
            </w:r>
            <w:r>
              <w:rPr>
                <w:spacing w:val="-9"/>
                <w:w w:val="110"/>
                <w:sz w:val="12"/>
              </w:rPr>
              <w:t> </w:t>
            </w:r>
            <w:r>
              <w:rPr>
                <w:w w:val="110"/>
                <w:sz w:val="12"/>
              </w:rPr>
              <w:t>W</w:t>
            </w:r>
          </w:p>
        </w:tc>
        <w:tc>
          <w:tcPr>
            <w:tcW w:w="297" w:type="dxa"/>
            <w:tcBorders>
              <w:top w:val="single" w:sz="4" w:space="0" w:color="000000"/>
              <w:bottom w:val="single" w:sz="4" w:space="0" w:color="000000"/>
            </w:tcBorders>
          </w:tcPr>
          <w:p>
            <w:pPr>
              <w:pStyle w:val="TableParagraph"/>
              <w:rPr>
                <w:sz w:val="14"/>
              </w:rPr>
            </w:pPr>
          </w:p>
        </w:tc>
        <w:tc>
          <w:tcPr>
            <w:tcW w:w="423" w:type="dxa"/>
            <w:tcBorders>
              <w:top w:val="single" w:sz="4" w:space="0" w:color="000000"/>
              <w:bottom w:val="single" w:sz="4" w:space="0" w:color="000000"/>
            </w:tcBorders>
          </w:tcPr>
          <w:p>
            <w:pPr>
              <w:pStyle w:val="TableParagraph"/>
              <w:spacing w:line="297" w:lineRule="auto" w:before="61"/>
              <w:ind w:left="-43" w:right="78"/>
              <w:rPr>
                <w:sz w:val="12"/>
              </w:rPr>
            </w:pPr>
            <w:r>
              <w:rPr>
                <w:spacing w:val="-4"/>
                <w:w w:val="105"/>
                <w:sz w:val="12"/>
              </w:rPr>
              <w:t>Mean</w:t>
            </w:r>
            <w:r>
              <w:rPr>
                <w:spacing w:val="40"/>
                <w:w w:val="105"/>
                <w:sz w:val="12"/>
              </w:rPr>
              <w:t> </w:t>
            </w:r>
            <w:r>
              <w:rPr>
                <w:w w:val="105"/>
                <w:sz w:val="12"/>
              </w:rPr>
              <w:t>Well</w:t>
            </w:r>
            <w:r>
              <w:rPr>
                <w:spacing w:val="17"/>
                <w:w w:val="105"/>
                <w:sz w:val="12"/>
              </w:rPr>
              <w:t> </w:t>
            </w:r>
            <w:r>
              <w:rPr>
                <w:spacing w:val="-17"/>
                <w:w w:val="105"/>
                <w:sz w:val="12"/>
              </w:rPr>
              <w:t>X</w:t>
            </w:r>
          </w:p>
        </w:tc>
        <w:tc>
          <w:tcPr>
            <w:tcW w:w="121" w:type="dxa"/>
            <w:tcBorders>
              <w:bottom w:val="single" w:sz="4" w:space="0" w:color="000000"/>
            </w:tcBorders>
          </w:tcPr>
          <w:p>
            <w:pPr>
              <w:pStyle w:val="TableParagraph"/>
              <w:rPr>
                <w:sz w:val="14"/>
              </w:rPr>
            </w:pPr>
          </w:p>
        </w:tc>
      </w:tr>
      <w:tr>
        <w:trPr>
          <w:trHeight w:val="217" w:hRule="atLeast"/>
        </w:trPr>
        <w:tc>
          <w:tcPr>
            <w:tcW w:w="120" w:type="dxa"/>
            <w:tcBorders>
              <w:top w:val="single" w:sz="4" w:space="0" w:color="000000"/>
            </w:tcBorders>
          </w:tcPr>
          <w:p>
            <w:pPr>
              <w:pStyle w:val="TableParagraph"/>
              <w:rPr>
                <w:sz w:val="14"/>
              </w:rPr>
            </w:pPr>
          </w:p>
        </w:tc>
        <w:tc>
          <w:tcPr>
            <w:tcW w:w="479" w:type="dxa"/>
            <w:tcBorders>
              <w:top w:val="single" w:sz="4" w:space="0" w:color="000000"/>
            </w:tcBorders>
          </w:tcPr>
          <w:p>
            <w:pPr>
              <w:pStyle w:val="TableParagraph"/>
              <w:spacing w:line="136" w:lineRule="exact" w:before="61"/>
              <w:ind w:left="-1"/>
              <w:rPr>
                <w:sz w:val="12"/>
              </w:rPr>
            </w:pPr>
            <w:r>
              <w:rPr>
                <w:spacing w:val="-2"/>
                <w:w w:val="115"/>
                <w:sz w:val="12"/>
              </w:rPr>
              <w:t>Depth</w:t>
            </w:r>
          </w:p>
        </w:tc>
        <w:tc>
          <w:tcPr>
            <w:tcW w:w="296" w:type="dxa"/>
            <w:tcBorders>
              <w:top w:val="single" w:sz="4" w:space="0" w:color="000000"/>
            </w:tcBorders>
          </w:tcPr>
          <w:p>
            <w:pPr>
              <w:pStyle w:val="TableParagraph"/>
              <w:rPr>
                <w:sz w:val="14"/>
              </w:rPr>
            </w:pPr>
          </w:p>
        </w:tc>
        <w:tc>
          <w:tcPr>
            <w:tcW w:w="494" w:type="dxa"/>
            <w:tcBorders>
              <w:top w:val="single" w:sz="4" w:space="0" w:color="000000"/>
            </w:tcBorders>
          </w:tcPr>
          <w:p>
            <w:pPr>
              <w:pStyle w:val="TableParagraph"/>
              <w:spacing w:line="136" w:lineRule="exact" w:before="61"/>
              <w:ind w:left="-3"/>
              <w:rPr>
                <w:sz w:val="12"/>
              </w:rPr>
            </w:pPr>
            <w:r>
              <w:rPr>
                <w:spacing w:val="-2"/>
                <w:w w:val="120"/>
                <w:sz w:val="12"/>
              </w:rPr>
              <w:t>3003.2</w:t>
            </w:r>
          </w:p>
        </w:tc>
        <w:tc>
          <w:tcPr>
            <w:tcW w:w="296" w:type="dxa"/>
            <w:tcBorders>
              <w:top w:val="single" w:sz="4" w:space="0" w:color="000000"/>
            </w:tcBorders>
          </w:tcPr>
          <w:p>
            <w:pPr>
              <w:pStyle w:val="TableParagraph"/>
              <w:rPr>
                <w:sz w:val="14"/>
              </w:rPr>
            </w:pPr>
          </w:p>
        </w:tc>
        <w:tc>
          <w:tcPr>
            <w:tcW w:w="468" w:type="dxa"/>
            <w:tcBorders>
              <w:top w:val="single" w:sz="4" w:space="0" w:color="000000"/>
            </w:tcBorders>
          </w:tcPr>
          <w:p>
            <w:pPr>
              <w:pStyle w:val="TableParagraph"/>
              <w:spacing w:line="136" w:lineRule="exact" w:before="61"/>
              <w:ind w:left="-5"/>
              <w:rPr>
                <w:sz w:val="12"/>
              </w:rPr>
            </w:pPr>
            <w:r>
              <w:rPr>
                <w:spacing w:val="-2"/>
                <w:w w:val="120"/>
                <w:sz w:val="12"/>
              </w:rPr>
              <w:t>3098.9</w:t>
            </w:r>
          </w:p>
        </w:tc>
        <w:tc>
          <w:tcPr>
            <w:tcW w:w="297" w:type="dxa"/>
            <w:tcBorders>
              <w:top w:val="single" w:sz="4" w:space="0" w:color="000000"/>
            </w:tcBorders>
          </w:tcPr>
          <w:p>
            <w:pPr>
              <w:pStyle w:val="TableParagraph"/>
              <w:rPr>
                <w:sz w:val="14"/>
              </w:rPr>
            </w:pPr>
          </w:p>
        </w:tc>
        <w:tc>
          <w:tcPr>
            <w:tcW w:w="468" w:type="dxa"/>
            <w:tcBorders>
              <w:top w:val="single" w:sz="4" w:space="0" w:color="000000"/>
            </w:tcBorders>
          </w:tcPr>
          <w:p>
            <w:pPr>
              <w:pStyle w:val="TableParagraph"/>
              <w:spacing w:line="136" w:lineRule="exact" w:before="61"/>
              <w:ind w:left="-8"/>
              <w:rPr>
                <w:sz w:val="12"/>
              </w:rPr>
            </w:pPr>
            <w:r>
              <w:rPr>
                <w:spacing w:val="-4"/>
                <w:w w:val="120"/>
                <w:sz w:val="12"/>
              </w:rPr>
              <w:t>95.7</w:t>
            </w:r>
          </w:p>
        </w:tc>
        <w:tc>
          <w:tcPr>
            <w:tcW w:w="297" w:type="dxa"/>
            <w:tcBorders>
              <w:top w:val="single" w:sz="4" w:space="0" w:color="000000"/>
            </w:tcBorders>
          </w:tcPr>
          <w:p>
            <w:pPr>
              <w:pStyle w:val="TableParagraph"/>
              <w:rPr>
                <w:sz w:val="14"/>
              </w:rPr>
            </w:pPr>
          </w:p>
        </w:tc>
        <w:tc>
          <w:tcPr>
            <w:tcW w:w="423" w:type="dxa"/>
            <w:tcBorders>
              <w:top w:val="single" w:sz="4" w:space="0" w:color="000000"/>
            </w:tcBorders>
          </w:tcPr>
          <w:p>
            <w:pPr>
              <w:pStyle w:val="TableParagraph"/>
              <w:spacing w:line="136" w:lineRule="exact" w:before="61"/>
              <w:ind w:left="-11"/>
              <w:rPr>
                <w:sz w:val="12"/>
              </w:rPr>
            </w:pPr>
            <w:r>
              <w:rPr>
                <w:spacing w:val="-2"/>
                <w:w w:val="120"/>
                <w:sz w:val="12"/>
              </w:rPr>
              <w:t>3045.6</w:t>
            </w:r>
          </w:p>
        </w:tc>
        <w:tc>
          <w:tcPr>
            <w:tcW w:w="297" w:type="dxa"/>
            <w:tcBorders>
              <w:top w:val="single" w:sz="4" w:space="0" w:color="000000"/>
            </w:tcBorders>
          </w:tcPr>
          <w:p>
            <w:pPr>
              <w:pStyle w:val="TableParagraph"/>
              <w:rPr>
                <w:sz w:val="14"/>
              </w:rPr>
            </w:pPr>
          </w:p>
        </w:tc>
        <w:tc>
          <w:tcPr>
            <w:tcW w:w="423" w:type="dxa"/>
            <w:tcBorders>
              <w:top w:val="single" w:sz="4" w:space="0" w:color="000000"/>
            </w:tcBorders>
          </w:tcPr>
          <w:p>
            <w:pPr>
              <w:pStyle w:val="TableParagraph"/>
              <w:spacing w:line="136" w:lineRule="exact" w:before="61"/>
              <w:ind w:left="-14"/>
              <w:rPr>
                <w:sz w:val="12"/>
              </w:rPr>
            </w:pPr>
            <w:r>
              <w:rPr>
                <w:spacing w:val="-2"/>
                <w:w w:val="120"/>
                <w:sz w:val="12"/>
              </w:rPr>
              <w:t>3017.8</w:t>
            </w:r>
          </w:p>
        </w:tc>
        <w:tc>
          <w:tcPr>
            <w:tcW w:w="297" w:type="dxa"/>
            <w:tcBorders>
              <w:top w:val="single" w:sz="4" w:space="0" w:color="000000"/>
            </w:tcBorders>
          </w:tcPr>
          <w:p>
            <w:pPr>
              <w:pStyle w:val="TableParagraph"/>
              <w:rPr>
                <w:sz w:val="14"/>
              </w:rPr>
            </w:pPr>
          </w:p>
        </w:tc>
        <w:tc>
          <w:tcPr>
            <w:tcW w:w="423" w:type="dxa"/>
            <w:tcBorders>
              <w:top w:val="single" w:sz="4" w:space="0" w:color="000000"/>
            </w:tcBorders>
          </w:tcPr>
          <w:p>
            <w:pPr>
              <w:pStyle w:val="TableParagraph"/>
              <w:spacing w:line="136" w:lineRule="exact" w:before="61"/>
              <w:ind w:left="-17"/>
              <w:rPr>
                <w:sz w:val="12"/>
              </w:rPr>
            </w:pPr>
            <w:r>
              <w:rPr>
                <w:spacing w:val="-2"/>
                <w:w w:val="120"/>
                <w:sz w:val="12"/>
              </w:rPr>
              <w:t>3042.9</w:t>
            </w:r>
          </w:p>
        </w:tc>
        <w:tc>
          <w:tcPr>
            <w:tcW w:w="297" w:type="dxa"/>
            <w:tcBorders>
              <w:top w:val="single" w:sz="4" w:space="0" w:color="000000"/>
            </w:tcBorders>
          </w:tcPr>
          <w:p>
            <w:pPr>
              <w:pStyle w:val="TableParagraph"/>
              <w:rPr>
                <w:sz w:val="14"/>
              </w:rPr>
            </w:pPr>
          </w:p>
        </w:tc>
        <w:tc>
          <w:tcPr>
            <w:tcW w:w="469" w:type="dxa"/>
            <w:tcBorders>
              <w:top w:val="single" w:sz="4" w:space="0" w:color="000000"/>
            </w:tcBorders>
          </w:tcPr>
          <w:p>
            <w:pPr>
              <w:pStyle w:val="TableParagraph"/>
              <w:spacing w:line="136" w:lineRule="exact" w:before="61"/>
              <w:ind w:left="-22"/>
              <w:rPr>
                <w:sz w:val="12"/>
              </w:rPr>
            </w:pPr>
            <w:r>
              <w:rPr>
                <w:spacing w:val="-2"/>
                <w:w w:val="120"/>
                <w:sz w:val="12"/>
              </w:rPr>
              <w:t>3080.1</w:t>
            </w:r>
          </w:p>
        </w:tc>
        <w:tc>
          <w:tcPr>
            <w:tcW w:w="297" w:type="dxa"/>
            <w:tcBorders>
              <w:top w:val="single" w:sz="4" w:space="0" w:color="000000"/>
            </w:tcBorders>
          </w:tcPr>
          <w:p>
            <w:pPr>
              <w:pStyle w:val="TableParagraph"/>
              <w:rPr>
                <w:sz w:val="14"/>
              </w:rPr>
            </w:pPr>
          </w:p>
        </w:tc>
        <w:tc>
          <w:tcPr>
            <w:tcW w:w="397" w:type="dxa"/>
            <w:tcBorders>
              <w:top w:val="single" w:sz="4" w:space="0" w:color="000000"/>
            </w:tcBorders>
          </w:tcPr>
          <w:p>
            <w:pPr>
              <w:pStyle w:val="TableParagraph"/>
              <w:spacing w:line="136" w:lineRule="exact" w:before="61"/>
              <w:ind w:left="-26"/>
              <w:rPr>
                <w:sz w:val="12"/>
              </w:rPr>
            </w:pPr>
            <w:r>
              <w:rPr>
                <w:spacing w:val="-2"/>
                <w:w w:val="120"/>
                <w:sz w:val="12"/>
              </w:rPr>
              <w:t>23.074</w:t>
            </w:r>
          </w:p>
        </w:tc>
        <w:tc>
          <w:tcPr>
            <w:tcW w:w="297" w:type="dxa"/>
            <w:tcBorders>
              <w:top w:val="single" w:sz="4" w:space="0" w:color="000000"/>
            </w:tcBorders>
          </w:tcPr>
          <w:p>
            <w:pPr>
              <w:pStyle w:val="TableParagraph"/>
              <w:rPr>
                <w:sz w:val="14"/>
              </w:rPr>
            </w:pPr>
          </w:p>
        </w:tc>
        <w:tc>
          <w:tcPr>
            <w:tcW w:w="468" w:type="dxa"/>
            <w:tcBorders>
              <w:top w:val="single" w:sz="4" w:space="0" w:color="000000"/>
            </w:tcBorders>
          </w:tcPr>
          <w:p>
            <w:pPr>
              <w:pStyle w:val="TableParagraph"/>
              <w:spacing w:line="136" w:lineRule="exact" w:before="61"/>
              <w:ind w:left="-30"/>
              <w:rPr>
                <w:sz w:val="12"/>
              </w:rPr>
            </w:pPr>
            <w:r>
              <w:rPr>
                <w:spacing w:val="-2"/>
                <w:w w:val="120"/>
                <w:sz w:val="12"/>
              </w:rPr>
              <w:t>0.65631</w:t>
            </w:r>
          </w:p>
        </w:tc>
        <w:tc>
          <w:tcPr>
            <w:tcW w:w="296" w:type="dxa"/>
            <w:tcBorders>
              <w:top w:val="single" w:sz="4" w:space="0" w:color="000000"/>
            </w:tcBorders>
          </w:tcPr>
          <w:p>
            <w:pPr>
              <w:pStyle w:val="TableParagraph"/>
              <w:rPr>
                <w:sz w:val="14"/>
              </w:rPr>
            </w:pPr>
          </w:p>
        </w:tc>
        <w:tc>
          <w:tcPr>
            <w:tcW w:w="567" w:type="dxa"/>
            <w:tcBorders>
              <w:top w:val="single" w:sz="4" w:space="0" w:color="000000"/>
            </w:tcBorders>
          </w:tcPr>
          <w:p>
            <w:pPr>
              <w:pStyle w:val="TableParagraph"/>
              <w:spacing w:line="136" w:lineRule="exact" w:before="61"/>
              <w:ind w:left="-33"/>
              <w:rPr>
                <w:sz w:val="12"/>
              </w:rPr>
            </w:pPr>
            <w:r>
              <w:rPr>
                <w:spacing w:val="-2"/>
                <w:w w:val="120"/>
                <w:sz w:val="12"/>
              </w:rPr>
              <w:t>0.008</w:t>
            </w:r>
          </w:p>
        </w:tc>
        <w:tc>
          <w:tcPr>
            <w:tcW w:w="297" w:type="dxa"/>
            <w:tcBorders>
              <w:top w:val="single" w:sz="4" w:space="0" w:color="000000"/>
            </w:tcBorders>
          </w:tcPr>
          <w:p>
            <w:pPr>
              <w:pStyle w:val="TableParagraph"/>
              <w:rPr>
                <w:sz w:val="14"/>
              </w:rPr>
            </w:pPr>
          </w:p>
        </w:tc>
        <w:tc>
          <w:tcPr>
            <w:tcW w:w="423" w:type="dxa"/>
            <w:tcBorders>
              <w:top w:val="single" w:sz="4" w:space="0" w:color="000000"/>
            </w:tcBorders>
          </w:tcPr>
          <w:p>
            <w:pPr>
              <w:pStyle w:val="TableParagraph"/>
              <w:spacing w:line="136" w:lineRule="exact" w:before="61"/>
              <w:ind w:left="-36" w:right="63"/>
              <w:jc w:val="center"/>
              <w:rPr>
                <w:sz w:val="12"/>
              </w:rPr>
            </w:pPr>
            <w:r>
              <w:rPr>
                <w:spacing w:val="-2"/>
                <w:w w:val="120"/>
                <w:sz w:val="12"/>
              </w:rPr>
              <w:t>3051.1</w:t>
            </w:r>
          </w:p>
        </w:tc>
        <w:tc>
          <w:tcPr>
            <w:tcW w:w="297" w:type="dxa"/>
            <w:tcBorders>
              <w:top w:val="single" w:sz="4" w:space="0" w:color="000000"/>
            </w:tcBorders>
          </w:tcPr>
          <w:p>
            <w:pPr>
              <w:pStyle w:val="TableParagraph"/>
              <w:rPr>
                <w:sz w:val="14"/>
              </w:rPr>
            </w:pPr>
          </w:p>
        </w:tc>
        <w:tc>
          <w:tcPr>
            <w:tcW w:w="423" w:type="dxa"/>
            <w:tcBorders>
              <w:top w:val="single" w:sz="4" w:space="0" w:color="000000"/>
            </w:tcBorders>
          </w:tcPr>
          <w:p>
            <w:pPr>
              <w:pStyle w:val="TableParagraph"/>
              <w:spacing w:line="136" w:lineRule="exact" w:before="61"/>
              <w:ind w:left="-40" w:right="65"/>
              <w:jc w:val="center"/>
              <w:rPr>
                <w:sz w:val="12"/>
              </w:rPr>
            </w:pPr>
            <w:r>
              <w:rPr>
                <w:spacing w:val="-2"/>
                <w:w w:val="120"/>
                <w:sz w:val="12"/>
              </w:rPr>
              <w:t>3044.4</w:t>
            </w:r>
          </w:p>
        </w:tc>
        <w:tc>
          <w:tcPr>
            <w:tcW w:w="297" w:type="dxa"/>
            <w:tcBorders>
              <w:top w:val="single" w:sz="4" w:space="0" w:color="000000"/>
            </w:tcBorders>
          </w:tcPr>
          <w:p>
            <w:pPr>
              <w:pStyle w:val="TableParagraph"/>
              <w:rPr>
                <w:sz w:val="14"/>
              </w:rPr>
            </w:pPr>
          </w:p>
        </w:tc>
        <w:tc>
          <w:tcPr>
            <w:tcW w:w="423" w:type="dxa"/>
            <w:tcBorders>
              <w:top w:val="single" w:sz="4" w:space="0" w:color="000000"/>
            </w:tcBorders>
          </w:tcPr>
          <w:p>
            <w:pPr>
              <w:pStyle w:val="TableParagraph"/>
              <w:spacing w:line="136" w:lineRule="exact" w:before="61"/>
              <w:ind w:left="-43" w:right="68"/>
              <w:jc w:val="center"/>
              <w:rPr>
                <w:sz w:val="12"/>
              </w:rPr>
            </w:pPr>
            <w:r>
              <w:rPr>
                <w:spacing w:val="-2"/>
                <w:w w:val="120"/>
                <w:sz w:val="12"/>
              </w:rPr>
              <w:t>3033.8</w:t>
            </w:r>
          </w:p>
        </w:tc>
        <w:tc>
          <w:tcPr>
            <w:tcW w:w="121" w:type="dxa"/>
            <w:tcBorders>
              <w:top w:val="single" w:sz="4" w:space="0" w:color="000000"/>
            </w:tcBorders>
          </w:tcPr>
          <w:p>
            <w:pPr>
              <w:pStyle w:val="TableParagraph"/>
              <w:rPr>
                <w:sz w:val="14"/>
              </w:rPr>
            </w:pPr>
          </w:p>
        </w:tc>
      </w:tr>
      <w:tr>
        <w:trPr>
          <w:trHeight w:val="171" w:hRule="atLeast"/>
        </w:trPr>
        <w:tc>
          <w:tcPr>
            <w:tcW w:w="120" w:type="dxa"/>
          </w:tcPr>
          <w:p>
            <w:pPr>
              <w:pStyle w:val="TableParagraph"/>
              <w:rPr>
                <w:sz w:val="10"/>
              </w:rPr>
            </w:pPr>
          </w:p>
        </w:tc>
        <w:tc>
          <w:tcPr>
            <w:tcW w:w="479" w:type="dxa"/>
          </w:tcPr>
          <w:p>
            <w:pPr>
              <w:pStyle w:val="TableParagraph"/>
              <w:spacing w:line="136" w:lineRule="exact" w:before="15"/>
              <w:ind w:left="-1"/>
              <w:rPr>
                <w:sz w:val="12"/>
              </w:rPr>
            </w:pPr>
            <w:r>
              <w:rPr>
                <w:spacing w:val="-5"/>
                <w:w w:val="105"/>
                <w:sz w:val="12"/>
              </w:rPr>
              <w:t>GR0</w:t>
            </w:r>
          </w:p>
        </w:tc>
        <w:tc>
          <w:tcPr>
            <w:tcW w:w="296" w:type="dxa"/>
          </w:tcPr>
          <w:p>
            <w:pPr>
              <w:pStyle w:val="TableParagraph"/>
              <w:rPr>
                <w:sz w:val="10"/>
              </w:rPr>
            </w:pPr>
          </w:p>
        </w:tc>
        <w:tc>
          <w:tcPr>
            <w:tcW w:w="494" w:type="dxa"/>
          </w:tcPr>
          <w:p>
            <w:pPr>
              <w:pStyle w:val="TableParagraph"/>
              <w:spacing w:line="136" w:lineRule="exact" w:before="15"/>
              <w:ind w:left="-3"/>
              <w:rPr>
                <w:sz w:val="12"/>
              </w:rPr>
            </w:pPr>
            <w:r>
              <w:rPr>
                <w:spacing w:val="-2"/>
                <w:w w:val="120"/>
                <w:sz w:val="12"/>
              </w:rPr>
              <w:t>13.167</w:t>
            </w:r>
          </w:p>
        </w:tc>
        <w:tc>
          <w:tcPr>
            <w:tcW w:w="296" w:type="dxa"/>
          </w:tcPr>
          <w:p>
            <w:pPr>
              <w:pStyle w:val="TableParagraph"/>
              <w:rPr>
                <w:sz w:val="10"/>
              </w:rPr>
            </w:pPr>
          </w:p>
        </w:tc>
        <w:tc>
          <w:tcPr>
            <w:tcW w:w="468" w:type="dxa"/>
          </w:tcPr>
          <w:p>
            <w:pPr>
              <w:pStyle w:val="TableParagraph"/>
              <w:spacing w:line="136" w:lineRule="exact" w:before="15"/>
              <w:ind w:left="-5"/>
              <w:rPr>
                <w:sz w:val="12"/>
              </w:rPr>
            </w:pPr>
            <w:r>
              <w:rPr>
                <w:spacing w:val="-2"/>
                <w:w w:val="120"/>
                <w:sz w:val="12"/>
              </w:rPr>
              <w:t>172.704</w:t>
            </w:r>
          </w:p>
        </w:tc>
        <w:tc>
          <w:tcPr>
            <w:tcW w:w="297" w:type="dxa"/>
          </w:tcPr>
          <w:p>
            <w:pPr>
              <w:pStyle w:val="TableParagraph"/>
              <w:rPr>
                <w:sz w:val="10"/>
              </w:rPr>
            </w:pPr>
          </w:p>
        </w:tc>
        <w:tc>
          <w:tcPr>
            <w:tcW w:w="468" w:type="dxa"/>
          </w:tcPr>
          <w:p>
            <w:pPr>
              <w:pStyle w:val="TableParagraph"/>
              <w:spacing w:line="136" w:lineRule="exact" w:before="15"/>
              <w:ind w:left="-8"/>
              <w:rPr>
                <w:sz w:val="12"/>
              </w:rPr>
            </w:pPr>
            <w:r>
              <w:rPr>
                <w:spacing w:val="-2"/>
                <w:w w:val="120"/>
                <w:sz w:val="12"/>
              </w:rPr>
              <w:t>159.536</w:t>
            </w:r>
          </w:p>
        </w:tc>
        <w:tc>
          <w:tcPr>
            <w:tcW w:w="297" w:type="dxa"/>
          </w:tcPr>
          <w:p>
            <w:pPr>
              <w:pStyle w:val="TableParagraph"/>
              <w:rPr>
                <w:sz w:val="10"/>
              </w:rPr>
            </w:pPr>
          </w:p>
        </w:tc>
        <w:tc>
          <w:tcPr>
            <w:tcW w:w="423" w:type="dxa"/>
          </w:tcPr>
          <w:p>
            <w:pPr>
              <w:pStyle w:val="TableParagraph"/>
              <w:spacing w:line="136" w:lineRule="exact" w:before="15"/>
              <w:ind w:left="-11"/>
              <w:rPr>
                <w:sz w:val="12"/>
              </w:rPr>
            </w:pPr>
            <w:r>
              <w:rPr>
                <w:spacing w:val="-2"/>
                <w:w w:val="120"/>
                <w:sz w:val="12"/>
              </w:rPr>
              <w:t>80.749</w:t>
            </w:r>
          </w:p>
        </w:tc>
        <w:tc>
          <w:tcPr>
            <w:tcW w:w="297" w:type="dxa"/>
          </w:tcPr>
          <w:p>
            <w:pPr>
              <w:pStyle w:val="TableParagraph"/>
              <w:rPr>
                <w:sz w:val="10"/>
              </w:rPr>
            </w:pPr>
          </w:p>
        </w:tc>
        <w:tc>
          <w:tcPr>
            <w:tcW w:w="423" w:type="dxa"/>
          </w:tcPr>
          <w:p>
            <w:pPr>
              <w:pStyle w:val="TableParagraph"/>
              <w:spacing w:line="136" w:lineRule="exact" w:before="15"/>
              <w:ind w:left="-14"/>
              <w:rPr>
                <w:sz w:val="12"/>
              </w:rPr>
            </w:pPr>
            <w:r>
              <w:rPr>
                <w:spacing w:val="-2"/>
                <w:w w:val="120"/>
                <w:sz w:val="12"/>
              </w:rPr>
              <w:t>39.406</w:t>
            </w:r>
          </w:p>
        </w:tc>
        <w:tc>
          <w:tcPr>
            <w:tcW w:w="297" w:type="dxa"/>
          </w:tcPr>
          <w:p>
            <w:pPr>
              <w:pStyle w:val="TableParagraph"/>
              <w:rPr>
                <w:sz w:val="10"/>
              </w:rPr>
            </w:pPr>
          </w:p>
        </w:tc>
        <w:tc>
          <w:tcPr>
            <w:tcW w:w="423" w:type="dxa"/>
          </w:tcPr>
          <w:p>
            <w:pPr>
              <w:pStyle w:val="TableParagraph"/>
              <w:spacing w:line="136" w:lineRule="exact" w:before="15"/>
              <w:ind w:left="-17"/>
              <w:rPr>
                <w:sz w:val="12"/>
              </w:rPr>
            </w:pPr>
            <w:r>
              <w:rPr>
                <w:spacing w:val="-2"/>
                <w:w w:val="120"/>
                <w:sz w:val="12"/>
              </w:rPr>
              <w:t>74.743</w:t>
            </w:r>
          </w:p>
        </w:tc>
        <w:tc>
          <w:tcPr>
            <w:tcW w:w="297" w:type="dxa"/>
          </w:tcPr>
          <w:p>
            <w:pPr>
              <w:pStyle w:val="TableParagraph"/>
              <w:rPr>
                <w:sz w:val="10"/>
              </w:rPr>
            </w:pPr>
          </w:p>
        </w:tc>
        <w:tc>
          <w:tcPr>
            <w:tcW w:w="469" w:type="dxa"/>
          </w:tcPr>
          <w:p>
            <w:pPr>
              <w:pStyle w:val="TableParagraph"/>
              <w:spacing w:line="136" w:lineRule="exact" w:before="15"/>
              <w:ind w:left="-22"/>
              <w:rPr>
                <w:sz w:val="12"/>
              </w:rPr>
            </w:pPr>
            <w:r>
              <w:rPr>
                <w:spacing w:val="-2"/>
                <w:w w:val="120"/>
                <w:sz w:val="12"/>
              </w:rPr>
              <w:t>127.334</w:t>
            </w:r>
          </w:p>
        </w:tc>
        <w:tc>
          <w:tcPr>
            <w:tcW w:w="297" w:type="dxa"/>
          </w:tcPr>
          <w:p>
            <w:pPr>
              <w:pStyle w:val="TableParagraph"/>
              <w:rPr>
                <w:sz w:val="10"/>
              </w:rPr>
            </w:pPr>
          </w:p>
        </w:tc>
        <w:tc>
          <w:tcPr>
            <w:tcW w:w="397" w:type="dxa"/>
          </w:tcPr>
          <w:p>
            <w:pPr>
              <w:pStyle w:val="TableParagraph"/>
              <w:spacing w:line="136" w:lineRule="exact" w:before="15"/>
              <w:ind w:left="-26"/>
              <w:rPr>
                <w:sz w:val="12"/>
              </w:rPr>
            </w:pPr>
            <w:r>
              <w:rPr>
                <w:spacing w:val="-2"/>
                <w:w w:val="120"/>
                <w:sz w:val="12"/>
              </w:rPr>
              <w:t>33.453</w:t>
            </w:r>
          </w:p>
        </w:tc>
        <w:tc>
          <w:tcPr>
            <w:tcW w:w="297" w:type="dxa"/>
          </w:tcPr>
          <w:p>
            <w:pPr>
              <w:pStyle w:val="TableParagraph"/>
              <w:rPr>
                <w:sz w:val="10"/>
              </w:rPr>
            </w:pPr>
          </w:p>
        </w:tc>
        <w:tc>
          <w:tcPr>
            <w:tcW w:w="468" w:type="dxa"/>
          </w:tcPr>
          <w:p>
            <w:pPr>
              <w:pStyle w:val="TableParagraph"/>
              <w:spacing w:line="136" w:lineRule="exact" w:before="15"/>
              <w:ind w:left="-30"/>
              <w:rPr>
                <w:sz w:val="12"/>
              </w:rPr>
            </w:pPr>
            <w:r>
              <w:rPr>
                <w:spacing w:val="-2"/>
                <w:w w:val="120"/>
                <w:sz w:val="12"/>
              </w:rPr>
              <w:t>0.95155</w:t>
            </w:r>
          </w:p>
        </w:tc>
        <w:tc>
          <w:tcPr>
            <w:tcW w:w="296" w:type="dxa"/>
          </w:tcPr>
          <w:p>
            <w:pPr>
              <w:pStyle w:val="TableParagraph"/>
              <w:rPr>
                <w:sz w:val="10"/>
              </w:rPr>
            </w:pPr>
          </w:p>
        </w:tc>
        <w:tc>
          <w:tcPr>
            <w:tcW w:w="567" w:type="dxa"/>
          </w:tcPr>
          <w:p>
            <w:pPr>
              <w:pStyle w:val="TableParagraph"/>
              <w:spacing w:line="136" w:lineRule="exact" w:before="15"/>
              <w:ind w:left="-33"/>
              <w:rPr>
                <w:sz w:val="12"/>
              </w:rPr>
            </w:pPr>
            <w:r>
              <w:rPr>
                <w:spacing w:val="-2"/>
                <w:w w:val="120"/>
                <w:sz w:val="12"/>
              </w:rPr>
              <w:t>0.414</w:t>
            </w:r>
          </w:p>
        </w:tc>
        <w:tc>
          <w:tcPr>
            <w:tcW w:w="297" w:type="dxa"/>
          </w:tcPr>
          <w:p>
            <w:pPr>
              <w:pStyle w:val="TableParagraph"/>
              <w:rPr>
                <w:sz w:val="10"/>
              </w:rPr>
            </w:pPr>
          </w:p>
        </w:tc>
        <w:tc>
          <w:tcPr>
            <w:tcW w:w="423" w:type="dxa"/>
          </w:tcPr>
          <w:p>
            <w:pPr>
              <w:pStyle w:val="TableParagraph"/>
              <w:spacing w:line="136" w:lineRule="exact" w:before="15"/>
              <w:ind w:left="-36" w:right="63"/>
              <w:jc w:val="center"/>
              <w:rPr>
                <w:sz w:val="12"/>
              </w:rPr>
            </w:pPr>
            <w:r>
              <w:rPr>
                <w:spacing w:val="-2"/>
                <w:w w:val="120"/>
                <w:sz w:val="12"/>
              </w:rPr>
              <w:t>74.141</w:t>
            </w:r>
          </w:p>
        </w:tc>
        <w:tc>
          <w:tcPr>
            <w:tcW w:w="297" w:type="dxa"/>
          </w:tcPr>
          <w:p>
            <w:pPr>
              <w:pStyle w:val="TableParagraph"/>
              <w:rPr>
                <w:sz w:val="10"/>
              </w:rPr>
            </w:pPr>
          </w:p>
        </w:tc>
        <w:tc>
          <w:tcPr>
            <w:tcW w:w="423" w:type="dxa"/>
          </w:tcPr>
          <w:p>
            <w:pPr>
              <w:pStyle w:val="TableParagraph"/>
              <w:spacing w:line="136" w:lineRule="exact" w:before="15"/>
              <w:ind w:left="-40" w:right="65"/>
              <w:jc w:val="center"/>
              <w:rPr>
                <w:sz w:val="12"/>
              </w:rPr>
            </w:pPr>
            <w:r>
              <w:rPr>
                <w:spacing w:val="-2"/>
                <w:w w:val="120"/>
                <w:sz w:val="12"/>
              </w:rPr>
              <w:t>83.994</w:t>
            </w:r>
          </w:p>
        </w:tc>
        <w:tc>
          <w:tcPr>
            <w:tcW w:w="297" w:type="dxa"/>
          </w:tcPr>
          <w:p>
            <w:pPr>
              <w:pStyle w:val="TableParagraph"/>
              <w:rPr>
                <w:sz w:val="10"/>
              </w:rPr>
            </w:pPr>
          </w:p>
        </w:tc>
        <w:tc>
          <w:tcPr>
            <w:tcW w:w="423" w:type="dxa"/>
          </w:tcPr>
          <w:p>
            <w:pPr>
              <w:pStyle w:val="TableParagraph"/>
              <w:spacing w:line="136" w:lineRule="exact" w:before="15"/>
              <w:ind w:left="-43" w:right="68"/>
              <w:jc w:val="center"/>
              <w:rPr>
                <w:sz w:val="12"/>
              </w:rPr>
            </w:pPr>
            <w:r>
              <w:rPr>
                <w:spacing w:val="-2"/>
                <w:w w:val="120"/>
                <w:sz w:val="12"/>
              </w:rPr>
              <w:t>92.468</w:t>
            </w:r>
          </w:p>
        </w:tc>
        <w:tc>
          <w:tcPr>
            <w:tcW w:w="121" w:type="dxa"/>
          </w:tcPr>
          <w:p>
            <w:pPr>
              <w:pStyle w:val="TableParagraph"/>
              <w:rPr>
                <w:sz w:val="10"/>
              </w:rPr>
            </w:pPr>
          </w:p>
        </w:tc>
      </w:tr>
      <w:tr>
        <w:trPr>
          <w:trHeight w:val="173" w:hRule="atLeast"/>
        </w:trPr>
        <w:tc>
          <w:tcPr>
            <w:tcW w:w="120" w:type="dxa"/>
          </w:tcPr>
          <w:p>
            <w:pPr>
              <w:pStyle w:val="TableParagraph"/>
              <w:rPr>
                <w:sz w:val="10"/>
              </w:rPr>
            </w:pPr>
          </w:p>
        </w:tc>
        <w:tc>
          <w:tcPr>
            <w:tcW w:w="479" w:type="dxa"/>
          </w:tcPr>
          <w:p>
            <w:pPr>
              <w:pStyle w:val="TableParagraph"/>
              <w:spacing w:before="15"/>
              <w:ind w:left="-1"/>
              <w:rPr>
                <w:sz w:val="12"/>
              </w:rPr>
            </w:pPr>
            <w:r>
              <w:rPr>
                <w:spacing w:val="-5"/>
                <w:w w:val="105"/>
                <w:sz w:val="12"/>
              </w:rPr>
              <w:t>GR1</w:t>
            </w:r>
          </w:p>
        </w:tc>
        <w:tc>
          <w:tcPr>
            <w:tcW w:w="296" w:type="dxa"/>
          </w:tcPr>
          <w:p>
            <w:pPr>
              <w:pStyle w:val="TableParagraph"/>
              <w:rPr>
                <w:sz w:val="10"/>
              </w:rPr>
            </w:pPr>
          </w:p>
        </w:tc>
        <w:tc>
          <w:tcPr>
            <w:tcW w:w="494" w:type="dxa"/>
          </w:tcPr>
          <w:p>
            <w:pPr>
              <w:pStyle w:val="TableParagraph"/>
              <w:spacing w:line="153" w:lineRule="exact"/>
              <w:ind w:left="-3"/>
              <w:rPr>
                <w:sz w:val="12"/>
              </w:rPr>
            </w:pPr>
            <w:r>
              <w:rPr>
                <w:rFonts w:ascii="LM Roman 10" w:hAnsi="LM Roman 10"/>
                <w:w w:val="80"/>
                <w:sz w:val="12"/>
              </w:rPr>
              <w:t>—</w:t>
            </w:r>
            <w:r>
              <w:rPr>
                <w:spacing w:val="-2"/>
                <w:w w:val="105"/>
                <w:sz w:val="12"/>
              </w:rPr>
              <w:t>20.314</w:t>
            </w:r>
          </w:p>
        </w:tc>
        <w:tc>
          <w:tcPr>
            <w:tcW w:w="296" w:type="dxa"/>
          </w:tcPr>
          <w:p>
            <w:pPr>
              <w:pStyle w:val="TableParagraph"/>
              <w:rPr>
                <w:sz w:val="10"/>
              </w:rPr>
            </w:pPr>
          </w:p>
        </w:tc>
        <w:tc>
          <w:tcPr>
            <w:tcW w:w="468" w:type="dxa"/>
          </w:tcPr>
          <w:p>
            <w:pPr>
              <w:pStyle w:val="TableParagraph"/>
              <w:spacing w:before="15"/>
              <w:ind w:left="-5"/>
              <w:rPr>
                <w:sz w:val="12"/>
              </w:rPr>
            </w:pPr>
            <w:r>
              <w:rPr>
                <w:spacing w:val="-2"/>
                <w:w w:val="120"/>
                <w:sz w:val="12"/>
              </w:rPr>
              <w:t>25.316</w:t>
            </w:r>
          </w:p>
        </w:tc>
        <w:tc>
          <w:tcPr>
            <w:tcW w:w="297" w:type="dxa"/>
          </w:tcPr>
          <w:p>
            <w:pPr>
              <w:pStyle w:val="TableParagraph"/>
              <w:rPr>
                <w:sz w:val="10"/>
              </w:rPr>
            </w:pPr>
          </w:p>
        </w:tc>
        <w:tc>
          <w:tcPr>
            <w:tcW w:w="468" w:type="dxa"/>
          </w:tcPr>
          <w:p>
            <w:pPr>
              <w:pStyle w:val="TableParagraph"/>
              <w:spacing w:before="15"/>
              <w:ind w:left="-8"/>
              <w:rPr>
                <w:sz w:val="12"/>
              </w:rPr>
            </w:pPr>
            <w:r>
              <w:rPr>
                <w:spacing w:val="-2"/>
                <w:w w:val="120"/>
                <w:sz w:val="12"/>
              </w:rPr>
              <w:t>45.630</w:t>
            </w:r>
          </w:p>
        </w:tc>
        <w:tc>
          <w:tcPr>
            <w:tcW w:w="297" w:type="dxa"/>
          </w:tcPr>
          <w:p>
            <w:pPr>
              <w:pStyle w:val="TableParagraph"/>
              <w:rPr>
                <w:sz w:val="10"/>
              </w:rPr>
            </w:pPr>
          </w:p>
        </w:tc>
        <w:tc>
          <w:tcPr>
            <w:tcW w:w="423" w:type="dxa"/>
          </w:tcPr>
          <w:p>
            <w:pPr>
              <w:pStyle w:val="TableParagraph"/>
              <w:spacing w:line="153" w:lineRule="exact"/>
              <w:ind w:left="-11"/>
              <w:rPr>
                <w:sz w:val="12"/>
              </w:rPr>
            </w:pPr>
            <w:r>
              <w:rPr>
                <w:rFonts w:ascii="LM Roman 10" w:hAnsi="LM Roman 10"/>
                <w:w w:val="80"/>
                <w:sz w:val="12"/>
              </w:rPr>
              <w:t>—</w:t>
            </w:r>
            <w:r>
              <w:rPr>
                <w:spacing w:val="-2"/>
                <w:w w:val="105"/>
                <w:sz w:val="12"/>
              </w:rPr>
              <w:t>0.031</w:t>
            </w:r>
          </w:p>
        </w:tc>
        <w:tc>
          <w:tcPr>
            <w:tcW w:w="297" w:type="dxa"/>
          </w:tcPr>
          <w:p>
            <w:pPr>
              <w:pStyle w:val="TableParagraph"/>
              <w:rPr>
                <w:sz w:val="10"/>
              </w:rPr>
            </w:pPr>
          </w:p>
        </w:tc>
        <w:tc>
          <w:tcPr>
            <w:tcW w:w="423" w:type="dxa"/>
          </w:tcPr>
          <w:p>
            <w:pPr>
              <w:pStyle w:val="TableParagraph"/>
              <w:spacing w:line="153" w:lineRule="exact"/>
              <w:ind w:left="-14"/>
              <w:rPr>
                <w:sz w:val="12"/>
              </w:rPr>
            </w:pPr>
            <w:r>
              <w:rPr>
                <w:rFonts w:ascii="LM Roman 10" w:hAnsi="LM Roman 10"/>
                <w:w w:val="80"/>
                <w:sz w:val="12"/>
              </w:rPr>
              <w:t>—</w:t>
            </w:r>
            <w:r>
              <w:rPr>
                <w:spacing w:val="-2"/>
                <w:w w:val="105"/>
                <w:sz w:val="12"/>
              </w:rPr>
              <w:t>5.223</w:t>
            </w:r>
          </w:p>
        </w:tc>
        <w:tc>
          <w:tcPr>
            <w:tcW w:w="297" w:type="dxa"/>
          </w:tcPr>
          <w:p>
            <w:pPr>
              <w:pStyle w:val="TableParagraph"/>
              <w:rPr>
                <w:sz w:val="10"/>
              </w:rPr>
            </w:pPr>
          </w:p>
        </w:tc>
        <w:tc>
          <w:tcPr>
            <w:tcW w:w="423" w:type="dxa"/>
          </w:tcPr>
          <w:p>
            <w:pPr>
              <w:pStyle w:val="TableParagraph"/>
              <w:spacing w:line="153" w:lineRule="exact"/>
              <w:ind w:left="-17"/>
              <w:rPr>
                <w:sz w:val="12"/>
              </w:rPr>
            </w:pPr>
            <w:r>
              <w:rPr>
                <w:rFonts w:ascii="LM Roman 10" w:hAnsi="LM Roman 10"/>
                <w:w w:val="80"/>
                <w:sz w:val="12"/>
              </w:rPr>
              <w:t>—</w:t>
            </w:r>
            <w:r>
              <w:rPr>
                <w:spacing w:val="-2"/>
                <w:w w:val="105"/>
                <w:sz w:val="12"/>
              </w:rPr>
              <w:t>0.173</w:t>
            </w:r>
          </w:p>
        </w:tc>
        <w:tc>
          <w:tcPr>
            <w:tcW w:w="297" w:type="dxa"/>
          </w:tcPr>
          <w:p>
            <w:pPr>
              <w:pStyle w:val="TableParagraph"/>
              <w:rPr>
                <w:sz w:val="10"/>
              </w:rPr>
            </w:pPr>
          </w:p>
        </w:tc>
        <w:tc>
          <w:tcPr>
            <w:tcW w:w="469" w:type="dxa"/>
          </w:tcPr>
          <w:p>
            <w:pPr>
              <w:pStyle w:val="TableParagraph"/>
              <w:spacing w:before="15"/>
              <w:ind w:left="-22"/>
              <w:rPr>
                <w:sz w:val="12"/>
              </w:rPr>
            </w:pPr>
            <w:r>
              <w:rPr>
                <w:spacing w:val="-2"/>
                <w:w w:val="120"/>
                <w:sz w:val="12"/>
              </w:rPr>
              <w:t>5.163</w:t>
            </w:r>
          </w:p>
        </w:tc>
        <w:tc>
          <w:tcPr>
            <w:tcW w:w="297" w:type="dxa"/>
          </w:tcPr>
          <w:p>
            <w:pPr>
              <w:pStyle w:val="TableParagraph"/>
              <w:rPr>
                <w:sz w:val="10"/>
              </w:rPr>
            </w:pPr>
          </w:p>
        </w:tc>
        <w:tc>
          <w:tcPr>
            <w:tcW w:w="397" w:type="dxa"/>
          </w:tcPr>
          <w:p>
            <w:pPr>
              <w:pStyle w:val="TableParagraph"/>
              <w:spacing w:before="15"/>
              <w:ind w:left="-26"/>
              <w:rPr>
                <w:sz w:val="12"/>
              </w:rPr>
            </w:pPr>
            <w:r>
              <w:rPr>
                <w:spacing w:val="-2"/>
                <w:w w:val="120"/>
                <w:sz w:val="12"/>
              </w:rPr>
              <w:t>4.768</w:t>
            </w:r>
          </w:p>
        </w:tc>
        <w:tc>
          <w:tcPr>
            <w:tcW w:w="297" w:type="dxa"/>
          </w:tcPr>
          <w:p>
            <w:pPr>
              <w:pStyle w:val="TableParagraph"/>
              <w:rPr>
                <w:sz w:val="10"/>
              </w:rPr>
            </w:pPr>
          </w:p>
        </w:tc>
        <w:tc>
          <w:tcPr>
            <w:tcW w:w="468" w:type="dxa"/>
          </w:tcPr>
          <w:p>
            <w:pPr>
              <w:pStyle w:val="TableParagraph"/>
              <w:spacing w:before="15"/>
              <w:ind w:left="-30"/>
              <w:rPr>
                <w:sz w:val="12"/>
              </w:rPr>
            </w:pPr>
            <w:r>
              <w:rPr>
                <w:spacing w:val="-2"/>
                <w:w w:val="120"/>
                <w:sz w:val="12"/>
              </w:rPr>
              <w:t>0.13562</w:t>
            </w:r>
          </w:p>
        </w:tc>
        <w:tc>
          <w:tcPr>
            <w:tcW w:w="296" w:type="dxa"/>
          </w:tcPr>
          <w:p>
            <w:pPr>
              <w:pStyle w:val="TableParagraph"/>
              <w:rPr>
                <w:sz w:val="10"/>
              </w:rPr>
            </w:pPr>
          </w:p>
        </w:tc>
        <w:tc>
          <w:tcPr>
            <w:tcW w:w="567" w:type="dxa"/>
          </w:tcPr>
          <w:p>
            <w:pPr>
              <w:pStyle w:val="TableParagraph"/>
              <w:spacing w:line="153" w:lineRule="exact"/>
              <w:ind w:left="-33"/>
              <w:rPr>
                <w:sz w:val="12"/>
              </w:rPr>
            </w:pPr>
            <w:r>
              <w:rPr>
                <w:rFonts w:ascii="LM Roman 10" w:hAnsi="LM Roman 10"/>
                <w:w w:val="80"/>
                <w:sz w:val="12"/>
              </w:rPr>
              <w:t>—</w:t>
            </w:r>
            <w:r>
              <w:rPr>
                <w:spacing w:val="-2"/>
                <w:w w:val="105"/>
                <w:sz w:val="12"/>
              </w:rPr>
              <w:t>151.640</w:t>
            </w:r>
          </w:p>
        </w:tc>
        <w:tc>
          <w:tcPr>
            <w:tcW w:w="297" w:type="dxa"/>
          </w:tcPr>
          <w:p>
            <w:pPr>
              <w:pStyle w:val="TableParagraph"/>
              <w:rPr>
                <w:sz w:val="10"/>
              </w:rPr>
            </w:pPr>
          </w:p>
        </w:tc>
        <w:tc>
          <w:tcPr>
            <w:tcW w:w="423" w:type="dxa"/>
          </w:tcPr>
          <w:p>
            <w:pPr>
              <w:pStyle w:val="TableParagraph"/>
              <w:spacing w:line="153" w:lineRule="exact"/>
              <w:ind w:left="-36" w:right="35"/>
              <w:jc w:val="center"/>
              <w:rPr>
                <w:sz w:val="12"/>
              </w:rPr>
            </w:pPr>
            <w:r>
              <w:rPr>
                <w:rFonts w:ascii="LM Roman 10" w:hAnsi="LM Roman 10"/>
                <w:w w:val="80"/>
                <w:sz w:val="12"/>
              </w:rPr>
              <w:t>—</w:t>
            </w:r>
            <w:r>
              <w:rPr>
                <w:spacing w:val="-2"/>
                <w:w w:val="105"/>
                <w:sz w:val="12"/>
              </w:rPr>
              <w:t>0.030</w:t>
            </w:r>
          </w:p>
        </w:tc>
        <w:tc>
          <w:tcPr>
            <w:tcW w:w="297" w:type="dxa"/>
          </w:tcPr>
          <w:p>
            <w:pPr>
              <w:pStyle w:val="TableParagraph"/>
              <w:rPr>
                <w:sz w:val="10"/>
              </w:rPr>
            </w:pPr>
          </w:p>
        </w:tc>
        <w:tc>
          <w:tcPr>
            <w:tcW w:w="423" w:type="dxa"/>
          </w:tcPr>
          <w:p>
            <w:pPr>
              <w:pStyle w:val="TableParagraph"/>
              <w:spacing w:line="153" w:lineRule="exact"/>
              <w:ind w:left="-40" w:right="38"/>
              <w:jc w:val="center"/>
              <w:rPr>
                <w:sz w:val="12"/>
              </w:rPr>
            </w:pPr>
            <w:r>
              <w:rPr>
                <w:rFonts w:ascii="LM Roman 10" w:hAnsi="LM Roman 10"/>
                <w:w w:val="80"/>
                <w:sz w:val="12"/>
              </w:rPr>
              <w:t>—</w:t>
            </w:r>
            <w:r>
              <w:rPr>
                <w:spacing w:val="-2"/>
                <w:w w:val="105"/>
                <w:sz w:val="12"/>
              </w:rPr>
              <w:t>0.047</w:t>
            </w:r>
          </w:p>
        </w:tc>
        <w:tc>
          <w:tcPr>
            <w:tcW w:w="297" w:type="dxa"/>
          </w:tcPr>
          <w:p>
            <w:pPr>
              <w:pStyle w:val="TableParagraph"/>
              <w:rPr>
                <w:sz w:val="10"/>
              </w:rPr>
            </w:pPr>
          </w:p>
        </w:tc>
        <w:tc>
          <w:tcPr>
            <w:tcW w:w="423" w:type="dxa"/>
          </w:tcPr>
          <w:p>
            <w:pPr>
              <w:pStyle w:val="TableParagraph"/>
              <w:spacing w:line="153" w:lineRule="exact"/>
              <w:ind w:left="-43" w:right="43"/>
              <w:jc w:val="center"/>
              <w:rPr>
                <w:sz w:val="12"/>
              </w:rPr>
            </w:pPr>
            <w:r>
              <w:rPr>
                <w:rFonts w:ascii="LM Roman 10" w:hAnsi="LM Roman 10"/>
                <w:w w:val="80"/>
                <w:sz w:val="12"/>
              </w:rPr>
              <w:t>—</w:t>
            </w:r>
            <w:r>
              <w:rPr>
                <w:spacing w:val="-2"/>
                <w:w w:val="105"/>
                <w:sz w:val="12"/>
              </w:rPr>
              <w:t>0.012</w:t>
            </w:r>
          </w:p>
        </w:tc>
        <w:tc>
          <w:tcPr>
            <w:tcW w:w="121" w:type="dxa"/>
          </w:tcPr>
          <w:p>
            <w:pPr>
              <w:pStyle w:val="TableParagraph"/>
              <w:rPr>
                <w:sz w:val="10"/>
              </w:rPr>
            </w:pPr>
          </w:p>
        </w:tc>
      </w:tr>
      <w:tr>
        <w:trPr>
          <w:trHeight w:val="171" w:hRule="atLeast"/>
        </w:trPr>
        <w:tc>
          <w:tcPr>
            <w:tcW w:w="120" w:type="dxa"/>
          </w:tcPr>
          <w:p>
            <w:pPr>
              <w:pStyle w:val="TableParagraph"/>
              <w:rPr>
                <w:sz w:val="10"/>
              </w:rPr>
            </w:pPr>
          </w:p>
        </w:tc>
        <w:tc>
          <w:tcPr>
            <w:tcW w:w="479" w:type="dxa"/>
          </w:tcPr>
          <w:p>
            <w:pPr>
              <w:pStyle w:val="TableParagraph"/>
              <w:spacing w:line="137" w:lineRule="exact" w:before="14"/>
              <w:ind w:left="-1"/>
              <w:rPr>
                <w:sz w:val="12"/>
              </w:rPr>
            </w:pPr>
            <w:r>
              <w:rPr>
                <w:spacing w:val="-5"/>
                <w:w w:val="105"/>
                <w:sz w:val="12"/>
              </w:rPr>
              <w:t>GR2</w:t>
            </w:r>
          </w:p>
        </w:tc>
        <w:tc>
          <w:tcPr>
            <w:tcW w:w="296" w:type="dxa"/>
          </w:tcPr>
          <w:p>
            <w:pPr>
              <w:pStyle w:val="TableParagraph"/>
              <w:rPr>
                <w:sz w:val="10"/>
              </w:rPr>
            </w:pPr>
          </w:p>
        </w:tc>
        <w:tc>
          <w:tcPr>
            <w:tcW w:w="494" w:type="dxa"/>
          </w:tcPr>
          <w:p>
            <w:pPr>
              <w:pStyle w:val="TableParagraph"/>
              <w:spacing w:line="152" w:lineRule="exact"/>
              <w:ind w:left="-3"/>
              <w:rPr>
                <w:sz w:val="12"/>
              </w:rPr>
            </w:pPr>
            <w:r>
              <w:rPr>
                <w:rFonts w:ascii="LM Roman 10" w:hAnsi="LM Roman 10"/>
                <w:w w:val="80"/>
                <w:sz w:val="12"/>
              </w:rPr>
              <w:t>—</w:t>
            </w:r>
            <w:r>
              <w:rPr>
                <w:spacing w:val="-2"/>
                <w:w w:val="105"/>
                <w:sz w:val="12"/>
              </w:rPr>
              <w:t>5.484</w:t>
            </w:r>
          </w:p>
        </w:tc>
        <w:tc>
          <w:tcPr>
            <w:tcW w:w="296" w:type="dxa"/>
          </w:tcPr>
          <w:p>
            <w:pPr>
              <w:pStyle w:val="TableParagraph"/>
              <w:rPr>
                <w:sz w:val="10"/>
              </w:rPr>
            </w:pPr>
          </w:p>
        </w:tc>
        <w:tc>
          <w:tcPr>
            <w:tcW w:w="468" w:type="dxa"/>
          </w:tcPr>
          <w:p>
            <w:pPr>
              <w:pStyle w:val="TableParagraph"/>
              <w:spacing w:line="137" w:lineRule="exact" w:before="14"/>
              <w:ind w:left="-5"/>
              <w:rPr>
                <w:sz w:val="12"/>
              </w:rPr>
            </w:pPr>
            <w:r>
              <w:rPr>
                <w:spacing w:val="-2"/>
                <w:w w:val="120"/>
                <w:sz w:val="12"/>
              </w:rPr>
              <w:t>8.907</w:t>
            </w:r>
          </w:p>
        </w:tc>
        <w:tc>
          <w:tcPr>
            <w:tcW w:w="297" w:type="dxa"/>
          </w:tcPr>
          <w:p>
            <w:pPr>
              <w:pStyle w:val="TableParagraph"/>
              <w:rPr>
                <w:sz w:val="10"/>
              </w:rPr>
            </w:pPr>
          </w:p>
        </w:tc>
        <w:tc>
          <w:tcPr>
            <w:tcW w:w="468" w:type="dxa"/>
          </w:tcPr>
          <w:p>
            <w:pPr>
              <w:pStyle w:val="TableParagraph"/>
              <w:spacing w:line="137" w:lineRule="exact" w:before="14"/>
              <w:ind w:left="-8"/>
              <w:rPr>
                <w:sz w:val="12"/>
              </w:rPr>
            </w:pPr>
            <w:r>
              <w:rPr>
                <w:spacing w:val="-2"/>
                <w:w w:val="120"/>
                <w:sz w:val="12"/>
              </w:rPr>
              <w:t>14.391</w:t>
            </w:r>
          </w:p>
        </w:tc>
        <w:tc>
          <w:tcPr>
            <w:tcW w:w="297" w:type="dxa"/>
          </w:tcPr>
          <w:p>
            <w:pPr>
              <w:pStyle w:val="TableParagraph"/>
              <w:rPr>
                <w:sz w:val="10"/>
              </w:rPr>
            </w:pPr>
          </w:p>
        </w:tc>
        <w:tc>
          <w:tcPr>
            <w:tcW w:w="423" w:type="dxa"/>
          </w:tcPr>
          <w:p>
            <w:pPr>
              <w:pStyle w:val="TableParagraph"/>
              <w:spacing w:line="152" w:lineRule="exact"/>
              <w:ind w:left="-11"/>
              <w:rPr>
                <w:sz w:val="12"/>
              </w:rPr>
            </w:pPr>
            <w:r>
              <w:rPr>
                <w:rFonts w:ascii="LM Roman 10" w:hAnsi="LM Roman 10"/>
                <w:w w:val="80"/>
                <w:sz w:val="12"/>
              </w:rPr>
              <w:t>—</w:t>
            </w:r>
            <w:r>
              <w:rPr>
                <w:spacing w:val="-2"/>
                <w:w w:val="105"/>
                <w:sz w:val="12"/>
              </w:rPr>
              <w:t>0.026</w:t>
            </w:r>
          </w:p>
        </w:tc>
        <w:tc>
          <w:tcPr>
            <w:tcW w:w="297" w:type="dxa"/>
          </w:tcPr>
          <w:p>
            <w:pPr>
              <w:pStyle w:val="TableParagraph"/>
              <w:rPr>
                <w:sz w:val="10"/>
              </w:rPr>
            </w:pPr>
          </w:p>
        </w:tc>
        <w:tc>
          <w:tcPr>
            <w:tcW w:w="423" w:type="dxa"/>
          </w:tcPr>
          <w:p>
            <w:pPr>
              <w:pStyle w:val="TableParagraph"/>
              <w:spacing w:line="152" w:lineRule="exact"/>
              <w:ind w:left="-14"/>
              <w:rPr>
                <w:sz w:val="12"/>
              </w:rPr>
            </w:pPr>
            <w:r>
              <w:rPr>
                <w:rFonts w:ascii="LM Roman 10" w:hAnsi="LM Roman 10"/>
                <w:w w:val="80"/>
                <w:sz w:val="12"/>
              </w:rPr>
              <w:t>—</w:t>
            </w:r>
            <w:r>
              <w:rPr>
                <w:spacing w:val="-2"/>
                <w:w w:val="105"/>
                <w:sz w:val="12"/>
              </w:rPr>
              <w:t>2.326</w:t>
            </w:r>
          </w:p>
        </w:tc>
        <w:tc>
          <w:tcPr>
            <w:tcW w:w="297" w:type="dxa"/>
          </w:tcPr>
          <w:p>
            <w:pPr>
              <w:pStyle w:val="TableParagraph"/>
              <w:rPr>
                <w:sz w:val="10"/>
              </w:rPr>
            </w:pPr>
          </w:p>
        </w:tc>
        <w:tc>
          <w:tcPr>
            <w:tcW w:w="423" w:type="dxa"/>
          </w:tcPr>
          <w:p>
            <w:pPr>
              <w:pStyle w:val="TableParagraph"/>
              <w:spacing w:line="152" w:lineRule="exact"/>
              <w:ind w:left="-17"/>
              <w:rPr>
                <w:sz w:val="12"/>
              </w:rPr>
            </w:pPr>
            <w:r>
              <w:rPr>
                <w:rFonts w:ascii="LM Roman 10" w:hAnsi="LM Roman 10"/>
                <w:w w:val="80"/>
                <w:sz w:val="12"/>
              </w:rPr>
              <w:t>—</w:t>
            </w:r>
            <w:r>
              <w:rPr>
                <w:spacing w:val="-2"/>
                <w:w w:val="105"/>
                <w:sz w:val="12"/>
              </w:rPr>
              <w:t>0.104</w:t>
            </w:r>
          </w:p>
        </w:tc>
        <w:tc>
          <w:tcPr>
            <w:tcW w:w="297" w:type="dxa"/>
          </w:tcPr>
          <w:p>
            <w:pPr>
              <w:pStyle w:val="TableParagraph"/>
              <w:rPr>
                <w:sz w:val="10"/>
              </w:rPr>
            </w:pPr>
          </w:p>
        </w:tc>
        <w:tc>
          <w:tcPr>
            <w:tcW w:w="469" w:type="dxa"/>
          </w:tcPr>
          <w:p>
            <w:pPr>
              <w:pStyle w:val="TableParagraph"/>
              <w:spacing w:line="137" w:lineRule="exact" w:before="14"/>
              <w:ind w:left="-22"/>
              <w:rPr>
                <w:sz w:val="12"/>
              </w:rPr>
            </w:pPr>
            <w:r>
              <w:rPr>
                <w:spacing w:val="-2"/>
                <w:w w:val="120"/>
                <w:sz w:val="12"/>
              </w:rPr>
              <w:t>2.131</w:t>
            </w:r>
          </w:p>
        </w:tc>
        <w:tc>
          <w:tcPr>
            <w:tcW w:w="297" w:type="dxa"/>
          </w:tcPr>
          <w:p>
            <w:pPr>
              <w:pStyle w:val="TableParagraph"/>
              <w:rPr>
                <w:sz w:val="10"/>
              </w:rPr>
            </w:pPr>
          </w:p>
        </w:tc>
        <w:tc>
          <w:tcPr>
            <w:tcW w:w="397" w:type="dxa"/>
          </w:tcPr>
          <w:p>
            <w:pPr>
              <w:pStyle w:val="TableParagraph"/>
              <w:spacing w:line="137" w:lineRule="exact" w:before="14"/>
              <w:ind w:left="-26"/>
              <w:rPr>
                <w:sz w:val="12"/>
              </w:rPr>
            </w:pPr>
            <w:r>
              <w:rPr>
                <w:spacing w:val="-2"/>
                <w:w w:val="120"/>
                <w:sz w:val="12"/>
              </w:rPr>
              <w:t>2.001</w:t>
            </w:r>
          </w:p>
        </w:tc>
        <w:tc>
          <w:tcPr>
            <w:tcW w:w="297" w:type="dxa"/>
          </w:tcPr>
          <w:p>
            <w:pPr>
              <w:pStyle w:val="TableParagraph"/>
              <w:rPr>
                <w:sz w:val="10"/>
              </w:rPr>
            </w:pPr>
          </w:p>
        </w:tc>
        <w:tc>
          <w:tcPr>
            <w:tcW w:w="468" w:type="dxa"/>
          </w:tcPr>
          <w:p>
            <w:pPr>
              <w:pStyle w:val="TableParagraph"/>
              <w:spacing w:line="137" w:lineRule="exact" w:before="14"/>
              <w:ind w:left="-30"/>
              <w:rPr>
                <w:sz w:val="12"/>
              </w:rPr>
            </w:pPr>
            <w:r>
              <w:rPr>
                <w:spacing w:val="-2"/>
                <w:w w:val="120"/>
                <w:sz w:val="12"/>
              </w:rPr>
              <w:t>0.05691</w:t>
            </w:r>
          </w:p>
        </w:tc>
        <w:tc>
          <w:tcPr>
            <w:tcW w:w="296" w:type="dxa"/>
          </w:tcPr>
          <w:p>
            <w:pPr>
              <w:pStyle w:val="TableParagraph"/>
              <w:rPr>
                <w:sz w:val="10"/>
              </w:rPr>
            </w:pPr>
          </w:p>
        </w:tc>
        <w:tc>
          <w:tcPr>
            <w:tcW w:w="567" w:type="dxa"/>
          </w:tcPr>
          <w:p>
            <w:pPr>
              <w:pStyle w:val="TableParagraph"/>
              <w:spacing w:line="152" w:lineRule="exact"/>
              <w:ind w:left="-33"/>
              <w:rPr>
                <w:sz w:val="12"/>
              </w:rPr>
            </w:pPr>
            <w:r>
              <w:rPr>
                <w:rFonts w:ascii="LM Roman 10" w:hAnsi="LM Roman 10"/>
                <w:w w:val="80"/>
                <w:sz w:val="12"/>
              </w:rPr>
              <w:t>—</w:t>
            </w:r>
            <w:r>
              <w:rPr>
                <w:spacing w:val="-2"/>
                <w:w w:val="105"/>
                <w:sz w:val="12"/>
              </w:rPr>
              <w:t>75.931</w:t>
            </w:r>
          </w:p>
        </w:tc>
        <w:tc>
          <w:tcPr>
            <w:tcW w:w="297" w:type="dxa"/>
          </w:tcPr>
          <w:p>
            <w:pPr>
              <w:pStyle w:val="TableParagraph"/>
              <w:rPr>
                <w:sz w:val="10"/>
              </w:rPr>
            </w:pPr>
          </w:p>
        </w:tc>
        <w:tc>
          <w:tcPr>
            <w:tcW w:w="423" w:type="dxa"/>
          </w:tcPr>
          <w:p>
            <w:pPr>
              <w:pStyle w:val="TableParagraph"/>
              <w:spacing w:line="152" w:lineRule="exact"/>
              <w:ind w:left="-36" w:right="35"/>
              <w:jc w:val="center"/>
              <w:rPr>
                <w:sz w:val="12"/>
              </w:rPr>
            </w:pPr>
            <w:r>
              <w:rPr>
                <w:rFonts w:ascii="LM Roman 10" w:hAnsi="LM Roman 10"/>
                <w:w w:val="80"/>
                <w:sz w:val="12"/>
              </w:rPr>
              <w:t>—</w:t>
            </w:r>
            <w:r>
              <w:rPr>
                <w:spacing w:val="-2"/>
                <w:w w:val="105"/>
                <w:sz w:val="12"/>
              </w:rPr>
              <w:t>0.028</w:t>
            </w:r>
          </w:p>
        </w:tc>
        <w:tc>
          <w:tcPr>
            <w:tcW w:w="297" w:type="dxa"/>
          </w:tcPr>
          <w:p>
            <w:pPr>
              <w:pStyle w:val="TableParagraph"/>
              <w:rPr>
                <w:sz w:val="10"/>
              </w:rPr>
            </w:pPr>
          </w:p>
        </w:tc>
        <w:tc>
          <w:tcPr>
            <w:tcW w:w="423" w:type="dxa"/>
          </w:tcPr>
          <w:p>
            <w:pPr>
              <w:pStyle w:val="TableParagraph"/>
              <w:spacing w:line="152" w:lineRule="exact"/>
              <w:ind w:left="-40" w:right="38"/>
              <w:jc w:val="center"/>
              <w:rPr>
                <w:sz w:val="12"/>
              </w:rPr>
            </w:pPr>
            <w:r>
              <w:rPr>
                <w:rFonts w:ascii="LM Roman 10" w:hAnsi="LM Roman 10"/>
                <w:w w:val="80"/>
                <w:sz w:val="12"/>
              </w:rPr>
              <w:t>—</w:t>
            </w:r>
            <w:r>
              <w:rPr>
                <w:spacing w:val="-2"/>
                <w:w w:val="105"/>
                <w:sz w:val="12"/>
              </w:rPr>
              <w:t>0.020</w:t>
            </w:r>
          </w:p>
        </w:tc>
        <w:tc>
          <w:tcPr>
            <w:tcW w:w="297" w:type="dxa"/>
          </w:tcPr>
          <w:p>
            <w:pPr>
              <w:pStyle w:val="TableParagraph"/>
              <w:rPr>
                <w:sz w:val="10"/>
              </w:rPr>
            </w:pPr>
          </w:p>
        </w:tc>
        <w:tc>
          <w:tcPr>
            <w:tcW w:w="423" w:type="dxa"/>
          </w:tcPr>
          <w:p>
            <w:pPr>
              <w:pStyle w:val="TableParagraph"/>
              <w:spacing w:line="152" w:lineRule="exact"/>
              <w:ind w:left="-43" w:right="43"/>
              <w:jc w:val="center"/>
              <w:rPr>
                <w:sz w:val="12"/>
              </w:rPr>
            </w:pPr>
            <w:r>
              <w:rPr>
                <w:rFonts w:ascii="LM Roman 10" w:hAnsi="LM Roman 10"/>
                <w:w w:val="80"/>
                <w:sz w:val="12"/>
              </w:rPr>
              <w:t>—</w:t>
            </w:r>
            <w:r>
              <w:rPr>
                <w:spacing w:val="-2"/>
                <w:w w:val="105"/>
                <w:sz w:val="12"/>
              </w:rPr>
              <w:t>0.031</w:t>
            </w:r>
          </w:p>
        </w:tc>
        <w:tc>
          <w:tcPr>
            <w:tcW w:w="121" w:type="dxa"/>
          </w:tcPr>
          <w:p>
            <w:pPr>
              <w:pStyle w:val="TableParagraph"/>
              <w:rPr>
                <w:sz w:val="10"/>
              </w:rPr>
            </w:pPr>
          </w:p>
        </w:tc>
      </w:tr>
      <w:tr>
        <w:trPr>
          <w:trHeight w:val="171" w:hRule="atLeast"/>
        </w:trPr>
        <w:tc>
          <w:tcPr>
            <w:tcW w:w="120" w:type="dxa"/>
          </w:tcPr>
          <w:p>
            <w:pPr>
              <w:pStyle w:val="TableParagraph"/>
              <w:rPr>
                <w:sz w:val="10"/>
              </w:rPr>
            </w:pPr>
          </w:p>
        </w:tc>
        <w:tc>
          <w:tcPr>
            <w:tcW w:w="479" w:type="dxa"/>
          </w:tcPr>
          <w:p>
            <w:pPr>
              <w:pStyle w:val="TableParagraph"/>
              <w:spacing w:line="137" w:lineRule="exact" w:before="13"/>
              <w:ind w:left="-1"/>
              <w:rPr>
                <w:sz w:val="12"/>
              </w:rPr>
            </w:pPr>
            <w:r>
              <w:rPr>
                <w:spacing w:val="-5"/>
                <w:w w:val="105"/>
                <w:sz w:val="12"/>
              </w:rPr>
              <w:t>GR3</w:t>
            </w:r>
          </w:p>
        </w:tc>
        <w:tc>
          <w:tcPr>
            <w:tcW w:w="296" w:type="dxa"/>
          </w:tcPr>
          <w:p>
            <w:pPr>
              <w:pStyle w:val="TableParagraph"/>
              <w:rPr>
                <w:sz w:val="10"/>
              </w:rPr>
            </w:pPr>
          </w:p>
        </w:tc>
        <w:tc>
          <w:tcPr>
            <w:tcW w:w="494" w:type="dxa"/>
          </w:tcPr>
          <w:p>
            <w:pPr>
              <w:pStyle w:val="TableParagraph"/>
              <w:spacing w:line="151" w:lineRule="exact"/>
              <w:ind w:left="-3"/>
              <w:rPr>
                <w:sz w:val="12"/>
              </w:rPr>
            </w:pPr>
            <w:r>
              <w:rPr>
                <w:rFonts w:ascii="LM Roman 10" w:hAnsi="LM Roman 10"/>
                <w:w w:val="80"/>
                <w:sz w:val="12"/>
              </w:rPr>
              <w:t>—</w:t>
            </w:r>
            <w:r>
              <w:rPr>
                <w:spacing w:val="-2"/>
                <w:w w:val="105"/>
                <w:sz w:val="12"/>
              </w:rPr>
              <w:t>2.126</w:t>
            </w:r>
          </w:p>
        </w:tc>
        <w:tc>
          <w:tcPr>
            <w:tcW w:w="296" w:type="dxa"/>
          </w:tcPr>
          <w:p>
            <w:pPr>
              <w:pStyle w:val="TableParagraph"/>
              <w:rPr>
                <w:sz w:val="10"/>
              </w:rPr>
            </w:pPr>
          </w:p>
        </w:tc>
        <w:tc>
          <w:tcPr>
            <w:tcW w:w="468" w:type="dxa"/>
          </w:tcPr>
          <w:p>
            <w:pPr>
              <w:pStyle w:val="TableParagraph"/>
              <w:spacing w:line="137" w:lineRule="exact" w:before="13"/>
              <w:ind w:left="-5"/>
              <w:rPr>
                <w:sz w:val="12"/>
              </w:rPr>
            </w:pPr>
            <w:r>
              <w:rPr>
                <w:spacing w:val="-2"/>
                <w:w w:val="120"/>
                <w:sz w:val="12"/>
              </w:rPr>
              <w:t>2.048</w:t>
            </w:r>
          </w:p>
        </w:tc>
        <w:tc>
          <w:tcPr>
            <w:tcW w:w="297" w:type="dxa"/>
          </w:tcPr>
          <w:p>
            <w:pPr>
              <w:pStyle w:val="TableParagraph"/>
              <w:rPr>
                <w:sz w:val="10"/>
              </w:rPr>
            </w:pPr>
          </w:p>
        </w:tc>
        <w:tc>
          <w:tcPr>
            <w:tcW w:w="468" w:type="dxa"/>
          </w:tcPr>
          <w:p>
            <w:pPr>
              <w:pStyle w:val="TableParagraph"/>
              <w:spacing w:line="137" w:lineRule="exact" w:before="13"/>
              <w:ind w:left="-8"/>
              <w:rPr>
                <w:sz w:val="12"/>
              </w:rPr>
            </w:pPr>
            <w:r>
              <w:rPr>
                <w:spacing w:val="-2"/>
                <w:w w:val="120"/>
                <w:sz w:val="12"/>
              </w:rPr>
              <w:t>4.174</w:t>
            </w:r>
          </w:p>
        </w:tc>
        <w:tc>
          <w:tcPr>
            <w:tcW w:w="297" w:type="dxa"/>
          </w:tcPr>
          <w:p>
            <w:pPr>
              <w:pStyle w:val="TableParagraph"/>
              <w:rPr>
                <w:sz w:val="10"/>
              </w:rPr>
            </w:pPr>
          </w:p>
        </w:tc>
        <w:tc>
          <w:tcPr>
            <w:tcW w:w="423" w:type="dxa"/>
          </w:tcPr>
          <w:p>
            <w:pPr>
              <w:pStyle w:val="TableParagraph"/>
              <w:spacing w:line="151" w:lineRule="exact"/>
              <w:ind w:left="-11"/>
              <w:rPr>
                <w:sz w:val="12"/>
              </w:rPr>
            </w:pPr>
            <w:r>
              <w:rPr>
                <w:rFonts w:ascii="LM Roman 10" w:hAnsi="LM Roman 10"/>
                <w:w w:val="80"/>
                <w:sz w:val="12"/>
              </w:rPr>
              <w:t>—</w:t>
            </w:r>
            <w:r>
              <w:rPr>
                <w:spacing w:val="-2"/>
                <w:w w:val="105"/>
                <w:sz w:val="12"/>
              </w:rPr>
              <w:t>0.002</w:t>
            </w:r>
          </w:p>
        </w:tc>
        <w:tc>
          <w:tcPr>
            <w:tcW w:w="297" w:type="dxa"/>
          </w:tcPr>
          <w:p>
            <w:pPr>
              <w:pStyle w:val="TableParagraph"/>
              <w:rPr>
                <w:sz w:val="10"/>
              </w:rPr>
            </w:pPr>
          </w:p>
        </w:tc>
        <w:tc>
          <w:tcPr>
            <w:tcW w:w="423" w:type="dxa"/>
          </w:tcPr>
          <w:p>
            <w:pPr>
              <w:pStyle w:val="TableParagraph"/>
              <w:spacing w:line="151" w:lineRule="exact"/>
              <w:ind w:left="-14"/>
              <w:rPr>
                <w:sz w:val="12"/>
              </w:rPr>
            </w:pPr>
            <w:r>
              <w:rPr>
                <w:rFonts w:ascii="LM Roman 10" w:hAnsi="LM Roman 10"/>
                <w:w w:val="80"/>
                <w:sz w:val="12"/>
              </w:rPr>
              <w:t>—</w:t>
            </w:r>
            <w:r>
              <w:rPr>
                <w:spacing w:val="-2"/>
                <w:w w:val="105"/>
                <w:sz w:val="12"/>
              </w:rPr>
              <w:t>0.611</w:t>
            </w:r>
          </w:p>
        </w:tc>
        <w:tc>
          <w:tcPr>
            <w:tcW w:w="297" w:type="dxa"/>
          </w:tcPr>
          <w:p>
            <w:pPr>
              <w:pStyle w:val="TableParagraph"/>
              <w:rPr>
                <w:sz w:val="10"/>
              </w:rPr>
            </w:pPr>
          </w:p>
        </w:tc>
        <w:tc>
          <w:tcPr>
            <w:tcW w:w="423" w:type="dxa"/>
          </w:tcPr>
          <w:p>
            <w:pPr>
              <w:pStyle w:val="TableParagraph"/>
              <w:spacing w:line="137" w:lineRule="exact" w:before="13"/>
              <w:ind w:left="-17"/>
              <w:rPr>
                <w:sz w:val="12"/>
              </w:rPr>
            </w:pPr>
            <w:r>
              <w:rPr>
                <w:spacing w:val="-2"/>
                <w:w w:val="120"/>
                <w:sz w:val="12"/>
              </w:rPr>
              <w:t>0.003</w:t>
            </w:r>
          </w:p>
        </w:tc>
        <w:tc>
          <w:tcPr>
            <w:tcW w:w="297" w:type="dxa"/>
          </w:tcPr>
          <w:p>
            <w:pPr>
              <w:pStyle w:val="TableParagraph"/>
              <w:rPr>
                <w:sz w:val="10"/>
              </w:rPr>
            </w:pPr>
          </w:p>
        </w:tc>
        <w:tc>
          <w:tcPr>
            <w:tcW w:w="469" w:type="dxa"/>
          </w:tcPr>
          <w:p>
            <w:pPr>
              <w:pStyle w:val="TableParagraph"/>
              <w:spacing w:line="137" w:lineRule="exact" w:before="13"/>
              <w:ind w:left="-22"/>
              <w:rPr>
                <w:sz w:val="12"/>
              </w:rPr>
            </w:pPr>
            <w:r>
              <w:rPr>
                <w:spacing w:val="-2"/>
                <w:w w:val="120"/>
                <w:sz w:val="12"/>
              </w:rPr>
              <w:t>0.554</w:t>
            </w:r>
          </w:p>
        </w:tc>
        <w:tc>
          <w:tcPr>
            <w:tcW w:w="297" w:type="dxa"/>
          </w:tcPr>
          <w:p>
            <w:pPr>
              <w:pStyle w:val="TableParagraph"/>
              <w:rPr>
                <w:sz w:val="10"/>
              </w:rPr>
            </w:pPr>
          </w:p>
        </w:tc>
        <w:tc>
          <w:tcPr>
            <w:tcW w:w="397" w:type="dxa"/>
          </w:tcPr>
          <w:p>
            <w:pPr>
              <w:pStyle w:val="TableParagraph"/>
              <w:spacing w:line="137" w:lineRule="exact" w:before="13"/>
              <w:ind w:left="-26"/>
              <w:rPr>
                <w:sz w:val="12"/>
              </w:rPr>
            </w:pPr>
            <w:r>
              <w:rPr>
                <w:spacing w:val="-2"/>
                <w:w w:val="120"/>
                <w:sz w:val="12"/>
              </w:rPr>
              <w:t>0.512</w:t>
            </w:r>
          </w:p>
        </w:tc>
        <w:tc>
          <w:tcPr>
            <w:tcW w:w="297" w:type="dxa"/>
          </w:tcPr>
          <w:p>
            <w:pPr>
              <w:pStyle w:val="TableParagraph"/>
              <w:rPr>
                <w:sz w:val="10"/>
              </w:rPr>
            </w:pPr>
          </w:p>
        </w:tc>
        <w:tc>
          <w:tcPr>
            <w:tcW w:w="468" w:type="dxa"/>
          </w:tcPr>
          <w:p>
            <w:pPr>
              <w:pStyle w:val="TableParagraph"/>
              <w:spacing w:line="137" w:lineRule="exact" w:before="13"/>
              <w:ind w:left="-30"/>
              <w:rPr>
                <w:sz w:val="12"/>
              </w:rPr>
            </w:pPr>
            <w:r>
              <w:rPr>
                <w:spacing w:val="-2"/>
                <w:w w:val="120"/>
                <w:sz w:val="12"/>
              </w:rPr>
              <w:t>0.01456</w:t>
            </w:r>
          </w:p>
        </w:tc>
        <w:tc>
          <w:tcPr>
            <w:tcW w:w="296" w:type="dxa"/>
          </w:tcPr>
          <w:p>
            <w:pPr>
              <w:pStyle w:val="TableParagraph"/>
              <w:rPr>
                <w:sz w:val="10"/>
              </w:rPr>
            </w:pPr>
          </w:p>
        </w:tc>
        <w:tc>
          <w:tcPr>
            <w:tcW w:w="567" w:type="dxa"/>
          </w:tcPr>
          <w:p>
            <w:pPr>
              <w:pStyle w:val="TableParagraph"/>
              <w:spacing w:line="151" w:lineRule="exact"/>
              <w:ind w:left="-33"/>
              <w:rPr>
                <w:sz w:val="12"/>
              </w:rPr>
            </w:pPr>
            <w:r>
              <w:rPr>
                <w:rFonts w:ascii="LM Roman 10" w:hAnsi="LM Roman 10"/>
                <w:w w:val="80"/>
                <w:sz w:val="12"/>
              </w:rPr>
              <w:t>—</w:t>
            </w:r>
            <w:r>
              <w:rPr>
                <w:spacing w:val="-2"/>
                <w:w w:val="105"/>
                <w:sz w:val="12"/>
              </w:rPr>
              <w:t>264.046</w:t>
            </w:r>
          </w:p>
        </w:tc>
        <w:tc>
          <w:tcPr>
            <w:tcW w:w="297" w:type="dxa"/>
          </w:tcPr>
          <w:p>
            <w:pPr>
              <w:pStyle w:val="TableParagraph"/>
              <w:rPr>
                <w:sz w:val="10"/>
              </w:rPr>
            </w:pPr>
          </w:p>
        </w:tc>
        <w:tc>
          <w:tcPr>
            <w:tcW w:w="423" w:type="dxa"/>
          </w:tcPr>
          <w:p>
            <w:pPr>
              <w:pStyle w:val="TableParagraph"/>
              <w:spacing w:line="151" w:lineRule="exact"/>
              <w:ind w:left="-36" w:right="35"/>
              <w:jc w:val="center"/>
              <w:rPr>
                <w:sz w:val="12"/>
              </w:rPr>
            </w:pPr>
            <w:r>
              <w:rPr>
                <w:rFonts w:ascii="LM Roman 10" w:hAnsi="LM Roman 10"/>
                <w:w w:val="80"/>
                <w:sz w:val="12"/>
              </w:rPr>
              <w:t>—</w:t>
            </w:r>
            <w:r>
              <w:rPr>
                <w:spacing w:val="-2"/>
                <w:w w:val="105"/>
                <w:sz w:val="12"/>
              </w:rPr>
              <w:t>0.002</w:t>
            </w:r>
          </w:p>
        </w:tc>
        <w:tc>
          <w:tcPr>
            <w:tcW w:w="297" w:type="dxa"/>
          </w:tcPr>
          <w:p>
            <w:pPr>
              <w:pStyle w:val="TableParagraph"/>
              <w:rPr>
                <w:sz w:val="10"/>
              </w:rPr>
            </w:pPr>
          </w:p>
        </w:tc>
        <w:tc>
          <w:tcPr>
            <w:tcW w:w="423" w:type="dxa"/>
          </w:tcPr>
          <w:p>
            <w:pPr>
              <w:pStyle w:val="TableParagraph"/>
              <w:spacing w:line="151" w:lineRule="exact"/>
              <w:ind w:left="-40" w:right="38"/>
              <w:jc w:val="center"/>
              <w:rPr>
                <w:sz w:val="12"/>
              </w:rPr>
            </w:pPr>
            <w:r>
              <w:rPr>
                <w:rFonts w:ascii="LM Roman 10" w:hAnsi="LM Roman 10"/>
                <w:w w:val="80"/>
                <w:sz w:val="12"/>
              </w:rPr>
              <w:t>—</w:t>
            </w:r>
            <w:r>
              <w:rPr>
                <w:spacing w:val="-2"/>
                <w:w w:val="105"/>
                <w:sz w:val="12"/>
              </w:rPr>
              <w:t>0.003</w:t>
            </w:r>
          </w:p>
        </w:tc>
        <w:tc>
          <w:tcPr>
            <w:tcW w:w="297" w:type="dxa"/>
          </w:tcPr>
          <w:p>
            <w:pPr>
              <w:pStyle w:val="TableParagraph"/>
              <w:rPr>
                <w:sz w:val="10"/>
              </w:rPr>
            </w:pPr>
          </w:p>
        </w:tc>
        <w:tc>
          <w:tcPr>
            <w:tcW w:w="423" w:type="dxa"/>
          </w:tcPr>
          <w:p>
            <w:pPr>
              <w:pStyle w:val="TableParagraph"/>
              <w:spacing w:line="137" w:lineRule="exact" w:before="13"/>
              <w:ind w:left="-43" w:right="140"/>
              <w:jc w:val="center"/>
              <w:rPr>
                <w:sz w:val="12"/>
              </w:rPr>
            </w:pPr>
            <w:r>
              <w:rPr>
                <w:spacing w:val="-2"/>
                <w:w w:val="120"/>
                <w:sz w:val="12"/>
              </w:rPr>
              <w:t>0.001</w:t>
            </w:r>
          </w:p>
        </w:tc>
        <w:tc>
          <w:tcPr>
            <w:tcW w:w="121" w:type="dxa"/>
          </w:tcPr>
          <w:p>
            <w:pPr>
              <w:pStyle w:val="TableParagraph"/>
              <w:rPr>
                <w:sz w:val="10"/>
              </w:rPr>
            </w:pPr>
          </w:p>
        </w:tc>
      </w:tr>
      <w:tr>
        <w:trPr>
          <w:trHeight w:val="171" w:hRule="atLeast"/>
        </w:trPr>
        <w:tc>
          <w:tcPr>
            <w:tcW w:w="120" w:type="dxa"/>
          </w:tcPr>
          <w:p>
            <w:pPr>
              <w:pStyle w:val="TableParagraph"/>
              <w:rPr>
                <w:sz w:val="10"/>
              </w:rPr>
            </w:pPr>
          </w:p>
        </w:tc>
        <w:tc>
          <w:tcPr>
            <w:tcW w:w="479" w:type="dxa"/>
          </w:tcPr>
          <w:p>
            <w:pPr>
              <w:pStyle w:val="TableParagraph"/>
              <w:spacing w:line="137" w:lineRule="exact" w:before="13"/>
              <w:ind w:left="-1"/>
              <w:rPr>
                <w:sz w:val="12"/>
              </w:rPr>
            </w:pPr>
            <w:r>
              <w:rPr>
                <w:spacing w:val="-5"/>
                <w:w w:val="110"/>
                <w:sz w:val="12"/>
              </w:rPr>
              <w:t>Gr4</w:t>
            </w:r>
          </w:p>
        </w:tc>
        <w:tc>
          <w:tcPr>
            <w:tcW w:w="296" w:type="dxa"/>
          </w:tcPr>
          <w:p>
            <w:pPr>
              <w:pStyle w:val="TableParagraph"/>
              <w:rPr>
                <w:sz w:val="10"/>
              </w:rPr>
            </w:pPr>
          </w:p>
        </w:tc>
        <w:tc>
          <w:tcPr>
            <w:tcW w:w="494" w:type="dxa"/>
          </w:tcPr>
          <w:p>
            <w:pPr>
              <w:pStyle w:val="TableParagraph"/>
              <w:spacing w:line="151" w:lineRule="exact"/>
              <w:ind w:left="-3"/>
              <w:rPr>
                <w:sz w:val="12"/>
              </w:rPr>
            </w:pPr>
            <w:r>
              <w:rPr>
                <w:rFonts w:ascii="LM Roman 10" w:hAnsi="LM Roman 10"/>
                <w:w w:val="80"/>
                <w:sz w:val="12"/>
              </w:rPr>
              <w:t>—</w:t>
            </w:r>
            <w:r>
              <w:rPr>
                <w:spacing w:val="-2"/>
                <w:w w:val="105"/>
                <w:sz w:val="12"/>
              </w:rPr>
              <w:t>0.446</w:t>
            </w:r>
          </w:p>
        </w:tc>
        <w:tc>
          <w:tcPr>
            <w:tcW w:w="296" w:type="dxa"/>
          </w:tcPr>
          <w:p>
            <w:pPr>
              <w:pStyle w:val="TableParagraph"/>
              <w:rPr>
                <w:sz w:val="10"/>
              </w:rPr>
            </w:pPr>
          </w:p>
        </w:tc>
        <w:tc>
          <w:tcPr>
            <w:tcW w:w="468" w:type="dxa"/>
          </w:tcPr>
          <w:p>
            <w:pPr>
              <w:pStyle w:val="TableParagraph"/>
              <w:spacing w:line="137" w:lineRule="exact" w:before="13"/>
              <w:ind w:left="-5"/>
              <w:rPr>
                <w:sz w:val="12"/>
              </w:rPr>
            </w:pPr>
            <w:r>
              <w:rPr>
                <w:spacing w:val="-2"/>
                <w:w w:val="120"/>
                <w:sz w:val="12"/>
              </w:rPr>
              <w:t>0.442</w:t>
            </w:r>
          </w:p>
        </w:tc>
        <w:tc>
          <w:tcPr>
            <w:tcW w:w="297" w:type="dxa"/>
          </w:tcPr>
          <w:p>
            <w:pPr>
              <w:pStyle w:val="TableParagraph"/>
              <w:rPr>
                <w:sz w:val="10"/>
              </w:rPr>
            </w:pPr>
          </w:p>
        </w:tc>
        <w:tc>
          <w:tcPr>
            <w:tcW w:w="468" w:type="dxa"/>
          </w:tcPr>
          <w:p>
            <w:pPr>
              <w:pStyle w:val="TableParagraph"/>
              <w:spacing w:line="137" w:lineRule="exact" w:before="13"/>
              <w:ind w:left="-8"/>
              <w:rPr>
                <w:sz w:val="12"/>
              </w:rPr>
            </w:pPr>
            <w:r>
              <w:rPr>
                <w:spacing w:val="-2"/>
                <w:w w:val="120"/>
                <w:sz w:val="12"/>
              </w:rPr>
              <w:t>0.888</w:t>
            </w:r>
          </w:p>
        </w:tc>
        <w:tc>
          <w:tcPr>
            <w:tcW w:w="297" w:type="dxa"/>
          </w:tcPr>
          <w:p>
            <w:pPr>
              <w:pStyle w:val="TableParagraph"/>
              <w:rPr>
                <w:sz w:val="10"/>
              </w:rPr>
            </w:pPr>
          </w:p>
        </w:tc>
        <w:tc>
          <w:tcPr>
            <w:tcW w:w="423" w:type="dxa"/>
          </w:tcPr>
          <w:p>
            <w:pPr>
              <w:pStyle w:val="TableParagraph"/>
              <w:spacing w:line="137" w:lineRule="exact" w:before="13"/>
              <w:ind w:left="-11"/>
              <w:rPr>
                <w:sz w:val="12"/>
              </w:rPr>
            </w:pPr>
            <w:r>
              <w:rPr>
                <w:spacing w:val="-2"/>
                <w:w w:val="120"/>
                <w:sz w:val="12"/>
              </w:rPr>
              <w:t>0.000</w:t>
            </w:r>
          </w:p>
        </w:tc>
        <w:tc>
          <w:tcPr>
            <w:tcW w:w="297" w:type="dxa"/>
          </w:tcPr>
          <w:p>
            <w:pPr>
              <w:pStyle w:val="TableParagraph"/>
              <w:rPr>
                <w:sz w:val="10"/>
              </w:rPr>
            </w:pPr>
          </w:p>
        </w:tc>
        <w:tc>
          <w:tcPr>
            <w:tcW w:w="423" w:type="dxa"/>
          </w:tcPr>
          <w:p>
            <w:pPr>
              <w:pStyle w:val="TableParagraph"/>
              <w:spacing w:line="151" w:lineRule="exact"/>
              <w:ind w:left="-14"/>
              <w:rPr>
                <w:sz w:val="12"/>
              </w:rPr>
            </w:pPr>
            <w:r>
              <w:rPr>
                <w:rFonts w:ascii="LM Roman 10" w:hAnsi="LM Roman 10"/>
                <w:w w:val="80"/>
                <w:sz w:val="12"/>
              </w:rPr>
              <w:t>—</w:t>
            </w:r>
            <w:r>
              <w:rPr>
                <w:spacing w:val="-2"/>
                <w:w w:val="105"/>
                <w:sz w:val="12"/>
              </w:rPr>
              <w:t>0.107</w:t>
            </w:r>
          </w:p>
        </w:tc>
        <w:tc>
          <w:tcPr>
            <w:tcW w:w="297" w:type="dxa"/>
          </w:tcPr>
          <w:p>
            <w:pPr>
              <w:pStyle w:val="TableParagraph"/>
              <w:rPr>
                <w:sz w:val="10"/>
              </w:rPr>
            </w:pPr>
          </w:p>
        </w:tc>
        <w:tc>
          <w:tcPr>
            <w:tcW w:w="423" w:type="dxa"/>
          </w:tcPr>
          <w:p>
            <w:pPr>
              <w:pStyle w:val="TableParagraph"/>
              <w:spacing w:line="151" w:lineRule="exact"/>
              <w:ind w:left="-17"/>
              <w:rPr>
                <w:sz w:val="12"/>
              </w:rPr>
            </w:pPr>
            <w:r>
              <w:rPr>
                <w:rFonts w:ascii="LM Roman 10" w:hAnsi="LM Roman 10"/>
                <w:w w:val="80"/>
                <w:sz w:val="12"/>
              </w:rPr>
              <w:t>—</w:t>
            </w:r>
            <w:r>
              <w:rPr>
                <w:spacing w:val="-2"/>
                <w:w w:val="105"/>
                <w:sz w:val="12"/>
              </w:rPr>
              <w:t>0.003</w:t>
            </w:r>
          </w:p>
        </w:tc>
        <w:tc>
          <w:tcPr>
            <w:tcW w:w="297" w:type="dxa"/>
          </w:tcPr>
          <w:p>
            <w:pPr>
              <w:pStyle w:val="TableParagraph"/>
              <w:rPr>
                <w:sz w:val="10"/>
              </w:rPr>
            </w:pPr>
          </w:p>
        </w:tc>
        <w:tc>
          <w:tcPr>
            <w:tcW w:w="469" w:type="dxa"/>
          </w:tcPr>
          <w:p>
            <w:pPr>
              <w:pStyle w:val="TableParagraph"/>
              <w:spacing w:line="137" w:lineRule="exact" w:before="13"/>
              <w:ind w:left="-22"/>
              <w:rPr>
                <w:sz w:val="12"/>
              </w:rPr>
            </w:pPr>
            <w:r>
              <w:rPr>
                <w:spacing w:val="-2"/>
                <w:w w:val="120"/>
                <w:sz w:val="12"/>
              </w:rPr>
              <w:t>0.113</w:t>
            </w:r>
          </w:p>
        </w:tc>
        <w:tc>
          <w:tcPr>
            <w:tcW w:w="297" w:type="dxa"/>
          </w:tcPr>
          <w:p>
            <w:pPr>
              <w:pStyle w:val="TableParagraph"/>
              <w:rPr>
                <w:sz w:val="10"/>
              </w:rPr>
            </w:pPr>
          </w:p>
        </w:tc>
        <w:tc>
          <w:tcPr>
            <w:tcW w:w="397" w:type="dxa"/>
          </w:tcPr>
          <w:p>
            <w:pPr>
              <w:pStyle w:val="TableParagraph"/>
              <w:spacing w:line="137" w:lineRule="exact" w:before="13"/>
              <w:ind w:left="-26"/>
              <w:rPr>
                <w:sz w:val="12"/>
              </w:rPr>
            </w:pPr>
            <w:r>
              <w:rPr>
                <w:spacing w:val="-2"/>
                <w:w w:val="120"/>
                <w:sz w:val="12"/>
              </w:rPr>
              <w:t>0.101</w:t>
            </w:r>
          </w:p>
        </w:tc>
        <w:tc>
          <w:tcPr>
            <w:tcW w:w="297" w:type="dxa"/>
          </w:tcPr>
          <w:p>
            <w:pPr>
              <w:pStyle w:val="TableParagraph"/>
              <w:rPr>
                <w:sz w:val="10"/>
              </w:rPr>
            </w:pPr>
          </w:p>
        </w:tc>
        <w:tc>
          <w:tcPr>
            <w:tcW w:w="468" w:type="dxa"/>
          </w:tcPr>
          <w:p>
            <w:pPr>
              <w:pStyle w:val="TableParagraph"/>
              <w:spacing w:line="137" w:lineRule="exact" w:before="13"/>
              <w:ind w:left="-30"/>
              <w:rPr>
                <w:sz w:val="12"/>
              </w:rPr>
            </w:pPr>
            <w:r>
              <w:rPr>
                <w:spacing w:val="-2"/>
                <w:w w:val="120"/>
                <w:sz w:val="12"/>
              </w:rPr>
              <w:t>0.00287</w:t>
            </w:r>
          </w:p>
        </w:tc>
        <w:tc>
          <w:tcPr>
            <w:tcW w:w="296" w:type="dxa"/>
          </w:tcPr>
          <w:p>
            <w:pPr>
              <w:pStyle w:val="TableParagraph"/>
              <w:rPr>
                <w:sz w:val="10"/>
              </w:rPr>
            </w:pPr>
          </w:p>
        </w:tc>
        <w:tc>
          <w:tcPr>
            <w:tcW w:w="567" w:type="dxa"/>
          </w:tcPr>
          <w:p>
            <w:pPr>
              <w:pStyle w:val="TableParagraph"/>
              <w:spacing w:line="151" w:lineRule="exact"/>
              <w:ind w:left="-33"/>
              <w:rPr>
                <w:sz w:val="12"/>
              </w:rPr>
            </w:pPr>
            <w:r>
              <w:rPr>
                <w:rFonts w:ascii="LM Roman 10" w:hAnsi="LM Roman 10"/>
                <w:w w:val="80"/>
                <w:sz w:val="12"/>
              </w:rPr>
              <w:t>—</w:t>
            </w:r>
            <w:r>
              <w:rPr>
                <w:spacing w:val="-2"/>
                <w:w w:val="105"/>
                <w:sz w:val="12"/>
              </w:rPr>
              <w:t>217.454</w:t>
            </w:r>
          </w:p>
        </w:tc>
        <w:tc>
          <w:tcPr>
            <w:tcW w:w="297" w:type="dxa"/>
          </w:tcPr>
          <w:p>
            <w:pPr>
              <w:pStyle w:val="TableParagraph"/>
              <w:rPr>
                <w:sz w:val="10"/>
              </w:rPr>
            </w:pPr>
          </w:p>
        </w:tc>
        <w:tc>
          <w:tcPr>
            <w:tcW w:w="423" w:type="dxa"/>
          </w:tcPr>
          <w:p>
            <w:pPr>
              <w:pStyle w:val="TableParagraph"/>
              <w:spacing w:line="137" w:lineRule="exact" w:before="13"/>
              <w:ind w:left="-36" w:right="133"/>
              <w:jc w:val="center"/>
              <w:rPr>
                <w:sz w:val="12"/>
              </w:rPr>
            </w:pPr>
            <w:r>
              <w:rPr>
                <w:spacing w:val="-2"/>
                <w:w w:val="120"/>
                <w:sz w:val="12"/>
              </w:rPr>
              <w:t>0.000</w:t>
            </w:r>
          </w:p>
        </w:tc>
        <w:tc>
          <w:tcPr>
            <w:tcW w:w="297" w:type="dxa"/>
          </w:tcPr>
          <w:p>
            <w:pPr>
              <w:pStyle w:val="TableParagraph"/>
              <w:rPr>
                <w:sz w:val="10"/>
              </w:rPr>
            </w:pPr>
          </w:p>
        </w:tc>
        <w:tc>
          <w:tcPr>
            <w:tcW w:w="423" w:type="dxa"/>
          </w:tcPr>
          <w:p>
            <w:pPr>
              <w:pStyle w:val="TableParagraph"/>
              <w:spacing w:line="151" w:lineRule="exact"/>
              <w:ind w:left="-40" w:right="38"/>
              <w:jc w:val="center"/>
              <w:rPr>
                <w:sz w:val="12"/>
              </w:rPr>
            </w:pPr>
            <w:r>
              <w:rPr>
                <w:rFonts w:ascii="LM Roman 10" w:hAnsi="LM Roman 10"/>
                <w:w w:val="80"/>
                <w:sz w:val="12"/>
              </w:rPr>
              <w:t>—</w:t>
            </w:r>
            <w:r>
              <w:rPr>
                <w:spacing w:val="-2"/>
                <w:w w:val="105"/>
                <w:sz w:val="12"/>
              </w:rPr>
              <w:t>0.001</w:t>
            </w:r>
          </w:p>
        </w:tc>
        <w:tc>
          <w:tcPr>
            <w:tcW w:w="297" w:type="dxa"/>
          </w:tcPr>
          <w:p>
            <w:pPr>
              <w:pStyle w:val="TableParagraph"/>
              <w:rPr>
                <w:sz w:val="10"/>
              </w:rPr>
            </w:pPr>
          </w:p>
        </w:tc>
        <w:tc>
          <w:tcPr>
            <w:tcW w:w="423" w:type="dxa"/>
          </w:tcPr>
          <w:p>
            <w:pPr>
              <w:pStyle w:val="TableParagraph"/>
              <w:spacing w:line="137" w:lineRule="exact" w:before="13"/>
              <w:ind w:left="-43" w:right="140"/>
              <w:jc w:val="center"/>
              <w:rPr>
                <w:sz w:val="12"/>
              </w:rPr>
            </w:pPr>
            <w:r>
              <w:rPr>
                <w:spacing w:val="-2"/>
                <w:w w:val="120"/>
                <w:sz w:val="12"/>
              </w:rPr>
              <w:t>0.000</w:t>
            </w:r>
          </w:p>
        </w:tc>
        <w:tc>
          <w:tcPr>
            <w:tcW w:w="121" w:type="dxa"/>
          </w:tcPr>
          <w:p>
            <w:pPr>
              <w:pStyle w:val="TableParagraph"/>
              <w:rPr>
                <w:sz w:val="10"/>
              </w:rPr>
            </w:pPr>
          </w:p>
        </w:tc>
      </w:tr>
      <w:tr>
        <w:trPr>
          <w:trHeight w:val="169" w:hRule="atLeast"/>
        </w:trPr>
        <w:tc>
          <w:tcPr>
            <w:tcW w:w="120" w:type="dxa"/>
          </w:tcPr>
          <w:p>
            <w:pPr>
              <w:pStyle w:val="TableParagraph"/>
              <w:rPr>
                <w:sz w:val="10"/>
              </w:rPr>
            </w:pPr>
          </w:p>
        </w:tc>
        <w:tc>
          <w:tcPr>
            <w:tcW w:w="479" w:type="dxa"/>
          </w:tcPr>
          <w:p>
            <w:pPr>
              <w:pStyle w:val="TableParagraph"/>
              <w:spacing w:line="136" w:lineRule="exact" w:before="13"/>
              <w:ind w:left="-1"/>
              <w:rPr>
                <w:sz w:val="12"/>
              </w:rPr>
            </w:pPr>
            <w:r>
              <w:rPr>
                <w:spacing w:val="-5"/>
                <w:w w:val="110"/>
                <w:sz w:val="12"/>
              </w:rPr>
              <w:t>Gr5</w:t>
            </w:r>
          </w:p>
        </w:tc>
        <w:tc>
          <w:tcPr>
            <w:tcW w:w="296" w:type="dxa"/>
          </w:tcPr>
          <w:p>
            <w:pPr>
              <w:pStyle w:val="TableParagraph"/>
              <w:rPr>
                <w:sz w:val="10"/>
              </w:rPr>
            </w:pPr>
          </w:p>
        </w:tc>
        <w:tc>
          <w:tcPr>
            <w:tcW w:w="494" w:type="dxa"/>
          </w:tcPr>
          <w:p>
            <w:pPr>
              <w:pStyle w:val="TableParagraph"/>
              <w:spacing w:line="136" w:lineRule="exact" w:before="13"/>
              <w:ind w:left="-3"/>
              <w:rPr>
                <w:sz w:val="12"/>
              </w:rPr>
            </w:pPr>
            <w:r>
              <w:rPr>
                <w:spacing w:val="-2"/>
                <w:w w:val="120"/>
                <w:sz w:val="12"/>
              </w:rPr>
              <w:t>0.014</w:t>
            </w:r>
          </w:p>
        </w:tc>
        <w:tc>
          <w:tcPr>
            <w:tcW w:w="296" w:type="dxa"/>
          </w:tcPr>
          <w:p>
            <w:pPr>
              <w:pStyle w:val="TableParagraph"/>
              <w:rPr>
                <w:sz w:val="10"/>
              </w:rPr>
            </w:pPr>
          </w:p>
        </w:tc>
        <w:tc>
          <w:tcPr>
            <w:tcW w:w="468" w:type="dxa"/>
          </w:tcPr>
          <w:p>
            <w:pPr>
              <w:pStyle w:val="TableParagraph"/>
              <w:spacing w:line="136" w:lineRule="exact" w:before="13"/>
              <w:ind w:left="-5"/>
              <w:rPr>
                <w:sz w:val="12"/>
              </w:rPr>
            </w:pPr>
            <w:r>
              <w:rPr>
                <w:spacing w:val="-2"/>
                <w:w w:val="120"/>
                <w:sz w:val="12"/>
              </w:rPr>
              <w:t>0.238</w:t>
            </w:r>
          </w:p>
        </w:tc>
        <w:tc>
          <w:tcPr>
            <w:tcW w:w="297" w:type="dxa"/>
          </w:tcPr>
          <w:p>
            <w:pPr>
              <w:pStyle w:val="TableParagraph"/>
              <w:rPr>
                <w:sz w:val="10"/>
              </w:rPr>
            </w:pPr>
          </w:p>
        </w:tc>
        <w:tc>
          <w:tcPr>
            <w:tcW w:w="468" w:type="dxa"/>
          </w:tcPr>
          <w:p>
            <w:pPr>
              <w:pStyle w:val="TableParagraph"/>
              <w:spacing w:line="136" w:lineRule="exact" w:before="13"/>
              <w:ind w:left="-8"/>
              <w:rPr>
                <w:sz w:val="12"/>
              </w:rPr>
            </w:pPr>
            <w:r>
              <w:rPr>
                <w:spacing w:val="-2"/>
                <w:w w:val="120"/>
                <w:sz w:val="12"/>
              </w:rPr>
              <w:t>0.223</w:t>
            </w:r>
          </w:p>
        </w:tc>
        <w:tc>
          <w:tcPr>
            <w:tcW w:w="297" w:type="dxa"/>
          </w:tcPr>
          <w:p>
            <w:pPr>
              <w:pStyle w:val="TableParagraph"/>
              <w:rPr>
                <w:sz w:val="10"/>
              </w:rPr>
            </w:pPr>
          </w:p>
        </w:tc>
        <w:tc>
          <w:tcPr>
            <w:tcW w:w="423" w:type="dxa"/>
          </w:tcPr>
          <w:p>
            <w:pPr>
              <w:pStyle w:val="TableParagraph"/>
              <w:spacing w:line="136" w:lineRule="exact" w:before="13"/>
              <w:ind w:left="-11"/>
              <w:rPr>
                <w:sz w:val="12"/>
              </w:rPr>
            </w:pPr>
            <w:r>
              <w:rPr>
                <w:spacing w:val="-2"/>
                <w:w w:val="120"/>
                <w:sz w:val="12"/>
              </w:rPr>
              <w:t>0.083</w:t>
            </w:r>
          </w:p>
        </w:tc>
        <w:tc>
          <w:tcPr>
            <w:tcW w:w="297" w:type="dxa"/>
          </w:tcPr>
          <w:p>
            <w:pPr>
              <w:pStyle w:val="TableParagraph"/>
              <w:rPr>
                <w:sz w:val="10"/>
              </w:rPr>
            </w:pPr>
          </w:p>
        </w:tc>
        <w:tc>
          <w:tcPr>
            <w:tcW w:w="423" w:type="dxa"/>
          </w:tcPr>
          <w:p>
            <w:pPr>
              <w:pStyle w:val="TableParagraph"/>
              <w:spacing w:line="136" w:lineRule="exact" w:before="13"/>
              <w:ind w:left="-14"/>
              <w:rPr>
                <w:sz w:val="12"/>
              </w:rPr>
            </w:pPr>
            <w:r>
              <w:rPr>
                <w:spacing w:val="-2"/>
                <w:w w:val="120"/>
                <w:sz w:val="12"/>
              </w:rPr>
              <w:t>0.030</w:t>
            </w:r>
          </w:p>
        </w:tc>
        <w:tc>
          <w:tcPr>
            <w:tcW w:w="297" w:type="dxa"/>
          </w:tcPr>
          <w:p>
            <w:pPr>
              <w:pStyle w:val="TableParagraph"/>
              <w:rPr>
                <w:sz w:val="10"/>
              </w:rPr>
            </w:pPr>
          </w:p>
        </w:tc>
        <w:tc>
          <w:tcPr>
            <w:tcW w:w="423" w:type="dxa"/>
          </w:tcPr>
          <w:p>
            <w:pPr>
              <w:pStyle w:val="TableParagraph"/>
              <w:spacing w:line="136" w:lineRule="exact" w:before="13"/>
              <w:ind w:left="-17"/>
              <w:rPr>
                <w:sz w:val="12"/>
              </w:rPr>
            </w:pPr>
            <w:r>
              <w:rPr>
                <w:spacing w:val="-2"/>
                <w:w w:val="120"/>
                <w:sz w:val="12"/>
              </w:rPr>
              <w:t>0.075</w:t>
            </w:r>
          </w:p>
        </w:tc>
        <w:tc>
          <w:tcPr>
            <w:tcW w:w="297" w:type="dxa"/>
          </w:tcPr>
          <w:p>
            <w:pPr>
              <w:pStyle w:val="TableParagraph"/>
              <w:rPr>
                <w:sz w:val="10"/>
              </w:rPr>
            </w:pPr>
          </w:p>
        </w:tc>
        <w:tc>
          <w:tcPr>
            <w:tcW w:w="469" w:type="dxa"/>
          </w:tcPr>
          <w:p>
            <w:pPr>
              <w:pStyle w:val="TableParagraph"/>
              <w:spacing w:line="136" w:lineRule="exact" w:before="13"/>
              <w:ind w:left="-22"/>
              <w:rPr>
                <w:sz w:val="12"/>
              </w:rPr>
            </w:pPr>
            <w:r>
              <w:rPr>
                <w:spacing w:val="-2"/>
                <w:w w:val="120"/>
                <w:sz w:val="12"/>
              </w:rPr>
              <w:t>0.148</w:t>
            </w:r>
          </w:p>
        </w:tc>
        <w:tc>
          <w:tcPr>
            <w:tcW w:w="297" w:type="dxa"/>
          </w:tcPr>
          <w:p>
            <w:pPr>
              <w:pStyle w:val="TableParagraph"/>
              <w:rPr>
                <w:sz w:val="10"/>
              </w:rPr>
            </w:pPr>
          </w:p>
        </w:tc>
        <w:tc>
          <w:tcPr>
            <w:tcW w:w="397" w:type="dxa"/>
          </w:tcPr>
          <w:p>
            <w:pPr>
              <w:pStyle w:val="TableParagraph"/>
              <w:spacing w:line="136" w:lineRule="exact" w:before="13"/>
              <w:ind w:left="-26"/>
              <w:rPr>
                <w:sz w:val="12"/>
              </w:rPr>
            </w:pPr>
            <w:r>
              <w:rPr>
                <w:spacing w:val="-2"/>
                <w:w w:val="120"/>
                <w:sz w:val="12"/>
              </w:rPr>
              <w:t>0.046</w:t>
            </w:r>
          </w:p>
        </w:tc>
        <w:tc>
          <w:tcPr>
            <w:tcW w:w="297" w:type="dxa"/>
          </w:tcPr>
          <w:p>
            <w:pPr>
              <w:pStyle w:val="TableParagraph"/>
              <w:rPr>
                <w:sz w:val="10"/>
              </w:rPr>
            </w:pPr>
          </w:p>
        </w:tc>
        <w:tc>
          <w:tcPr>
            <w:tcW w:w="468" w:type="dxa"/>
          </w:tcPr>
          <w:p>
            <w:pPr>
              <w:pStyle w:val="TableParagraph"/>
              <w:spacing w:line="136" w:lineRule="exact" w:before="13"/>
              <w:ind w:left="-30"/>
              <w:rPr>
                <w:sz w:val="12"/>
              </w:rPr>
            </w:pPr>
            <w:r>
              <w:rPr>
                <w:spacing w:val="-2"/>
                <w:w w:val="120"/>
                <w:sz w:val="12"/>
              </w:rPr>
              <w:t>0.00131</w:t>
            </w:r>
          </w:p>
        </w:tc>
        <w:tc>
          <w:tcPr>
            <w:tcW w:w="296" w:type="dxa"/>
          </w:tcPr>
          <w:p>
            <w:pPr>
              <w:pStyle w:val="TableParagraph"/>
              <w:rPr>
                <w:sz w:val="10"/>
              </w:rPr>
            </w:pPr>
          </w:p>
        </w:tc>
        <w:tc>
          <w:tcPr>
            <w:tcW w:w="567" w:type="dxa"/>
          </w:tcPr>
          <w:p>
            <w:pPr>
              <w:pStyle w:val="TableParagraph"/>
              <w:spacing w:line="136" w:lineRule="exact" w:before="13"/>
              <w:ind w:left="-33"/>
              <w:rPr>
                <w:sz w:val="12"/>
              </w:rPr>
            </w:pPr>
            <w:r>
              <w:rPr>
                <w:spacing w:val="-2"/>
                <w:w w:val="120"/>
                <w:sz w:val="12"/>
              </w:rPr>
              <w:t>0.553</w:t>
            </w:r>
          </w:p>
        </w:tc>
        <w:tc>
          <w:tcPr>
            <w:tcW w:w="297" w:type="dxa"/>
          </w:tcPr>
          <w:p>
            <w:pPr>
              <w:pStyle w:val="TableParagraph"/>
              <w:rPr>
                <w:sz w:val="10"/>
              </w:rPr>
            </w:pPr>
          </w:p>
        </w:tc>
        <w:tc>
          <w:tcPr>
            <w:tcW w:w="423" w:type="dxa"/>
          </w:tcPr>
          <w:p>
            <w:pPr>
              <w:pStyle w:val="TableParagraph"/>
              <w:spacing w:line="136" w:lineRule="exact" w:before="13"/>
              <w:ind w:left="-36" w:right="133"/>
              <w:jc w:val="center"/>
              <w:rPr>
                <w:sz w:val="12"/>
              </w:rPr>
            </w:pPr>
            <w:r>
              <w:rPr>
                <w:spacing w:val="-2"/>
                <w:w w:val="120"/>
                <w:sz w:val="12"/>
              </w:rPr>
              <w:t>0.082</w:t>
            </w:r>
          </w:p>
        </w:tc>
        <w:tc>
          <w:tcPr>
            <w:tcW w:w="297" w:type="dxa"/>
          </w:tcPr>
          <w:p>
            <w:pPr>
              <w:pStyle w:val="TableParagraph"/>
              <w:rPr>
                <w:sz w:val="10"/>
              </w:rPr>
            </w:pPr>
          </w:p>
        </w:tc>
        <w:tc>
          <w:tcPr>
            <w:tcW w:w="423" w:type="dxa"/>
          </w:tcPr>
          <w:p>
            <w:pPr>
              <w:pStyle w:val="TableParagraph"/>
              <w:spacing w:line="136" w:lineRule="exact" w:before="13"/>
              <w:ind w:left="-40" w:right="137"/>
              <w:jc w:val="center"/>
              <w:rPr>
                <w:sz w:val="12"/>
              </w:rPr>
            </w:pPr>
            <w:r>
              <w:rPr>
                <w:spacing w:val="-2"/>
                <w:w w:val="120"/>
                <w:sz w:val="12"/>
              </w:rPr>
              <w:t>0.087</w:t>
            </w:r>
          </w:p>
        </w:tc>
        <w:tc>
          <w:tcPr>
            <w:tcW w:w="297" w:type="dxa"/>
          </w:tcPr>
          <w:p>
            <w:pPr>
              <w:pStyle w:val="TableParagraph"/>
              <w:rPr>
                <w:sz w:val="10"/>
              </w:rPr>
            </w:pPr>
          </w:p>
        </w:tc>
        <w:tc>
          <w:tcPr>
            <w:tcW w:w="423" w:type="dxa"/>
          </w:tcPr>
          <w:p>
            <w:pPr>
              <w:pStyle w:val="TableParagraph"/>
              <w:spacing w:line="136" w:lineRule="exact" w:before="13"/>
              <w:ind w:left="-43" w:right="140"/>
              <w:jc w:val="center"/>
              <w:rPr>
                <w:sz w:val="12"/>
              </w:rPr>
            </w:pPr>
            <w:r>
              <w:rPr>
                <w:spacing w:val="-2"/>
                <w:w w:val="120"/>
                <w:sz w:val="12"/>
              </w:rPr>
              <w:t>0.079</w:t>
            </w:r>
          </w:p>
        </w:tc>
        <w:tc>
          <w:tcPr>
            <w:tcW w:w="121" w:type="dxa"/>
          </w:tcPr>
          <w:p>
            <w:pPr>
              <w:pStyle w:val="TableParagraph"/>
              <w:rPr>
                <w:sz w:val="10"/>
              </w:rPr>
            </w:pPr>
          </w:p>
        </w:tc>
      </w:tr>
      <w:tr>
        <w:trPr>
          <w:trHeight w:val="171" w:hRule="atLeast"/>
        </w:trPr>
        <w:tc>
          <w:tcPr>
            <w:tcW w:w="120" w:type="dxa"/>
          </w:tcPr>
          <w:p>
            <w:pPr>
              <w:pStyle w:val="TableParagraph"/>
              <w:rPr>
                <w:sz w:val="10"/>
              </w:rPr>
            </w:pPr>
          </w:p>
        </w:tc>
        <w:tc>
          <w:tcPr>
            <w:tcW w:w="479" w:type="dxa"/>
          </w:tcPr>
          <w:p>
            <w:pPr>
              <w:pStyle w:val="TableParagraph"/>
              <w:spacing w:line="136" w:lineRule="exact" w:before="15"/>
              <w:ind w:left="-1"/>
              <w:rPr>
                <w:sz w:val="12"/>
              </w:rPr>
            </w:pPr>
            <w:r>
              <w:rPr>
                <w:spacing w:val="-5"/>
                <w:w w:val="105"/>
                <w:sz w:val="12"/>
              </w:rPr>
              <w:t>GR6</w:t>
            </w:r>
          </w:p>
        </w:tc>
        <w:tc>
          <w:tcPr>
            <w:tcW w:w="296" w:type="dxa"/>
          </w:tcPr>
          <w:p>
            <w:pPr>
              <w:pStyle w:val="TableParagraph"/>
              <w:rPr>
                <w:sz w:val="10"/>
              </w:rPr>
            </w:pPr>
          </w:p>
        </w:tc>
        <w:tc>
          <w:tcPr>
            <w:tcW w:w="494" w:type="dxa"/>
          </w:tcPr>
          <w:p>
            <w:pPr>
              <w:pStyle w:val="TableParagraph"/>
              <w:spacing w:line="136" w:lineRule="exact" w:before="15"/>
              <w:ind w:left="-3"/>
              <w:rPr>
                <w:sz w:val="12"/>
              </w:rPr>
            </w:pPr>
            <w:r>
              <w:rPr>
                <w:spacing w:val="-2"/>
                <w:w w:val="120"/>
                <w:sz w:val="12"/>
              </w:rPr>
              <w:t>0.018</w:t>
            </w:r>
          </w:p>
        </w:tc>
        <w:tc>
          <w:tcPr>
            <w:tcW w:w="296" w:type="dxa"/>
          </w:tcPr>
          <w:p>
            <w:pPr>
              <w:pStyle w:val="TableParagraph"/>
              <w:rPr>
                <w:sz w:val="10"/>
              </w:rPr>
            </w:pPr>
          </w:p>
        </w:tc>
        <w:tc>
          <w:tcPr>
            <w:tcW w:w="468" w:type="dxa"/>
          </w:tcPr>
          <w:p>
            <w:pPr>
              <w:pStyle w:val="TableParagraph"/>
              <w:spacing w:line="136" w:lineRule="exact" w:before="15"/>
              <w:ind w:left="-5"/>
              <w:rPr>
                <w:sz w:val="12"/>
              </w:rPr>
            </w:pPr>
            <w:r>
              <w:rPr>
                <w:spacing w:val="-2"/>
                <w:w w:val="120"/>
                <w:sz w:val="12"/>
              </w:rPr>
              <w:t>0.202</w:t>
            </w:r>
          </w:p>
        </w:tc>
        <w:tc>
          <w:tcPr>
            <w:tcW w:w="297" w:type="dxa"/>
          </w:tcPr>
          <w:p>
            <w:pPr>
              <w:pStyle w:val="TableParagraph"/>
              <w:rPr>
                <w:sz w:val="10"/>
              </w:rPr>
            </w:pPr>
          </w:p>
        </w:tc>
        <w:tc>
          <w:tcPr>
            <w:tcW w:w="468" w:type="dxa"/>
          </w:tcPr>
          <w:p>
            <w:pPr>
              <w:pStyle w:val="TableParagraph"/>
              <w:spacing w:line="136" w:lineRule="exact" w:before="15"/>
              <w:ind w:left="-8"/>
              <w:rPr>
                <w:sz w:val="12"/>
              </w:rPr>
            </w:pPr>
            <w:r>
              <w:rPr>
                <w:spacing w:val="-2"/>
                <w:w w:val="120"/>
                <w:sz w:val="12"/>
              </w:rPr>
              <w:t>0.184</w:t>
            </w:r>
          </w:p>
        </w:tc>
        <w:tc>
          <w:tcPr>
            <w:tcW w:w="297" w:type="dxa"/>
          </w:tcPr>
          <w:p>
            <w:pPr>
              <w:pStyle w:val="TableParagraph"/>
              <w:rPr>
                <w:sz w:val="10"/>
              </w:rPr>
            </w:pPr>
          </w:p>
        </w:tc>
        <w:tc>
          <w:tcPr>
            <w:tcW w:w="423" w:type="dxa"/>
          </w:tcPr>
          <w:p>
            <w:pPr>
              <w:pStyle w:val="TableParagraph"/>
              <w:spacing w:line="136" w:lineRule="exact" w:before="15"/>
              <w:ind w:left="-11"/>
              <w:rPr>
                <w:sz w:val="12"/>
              </w:rPr>
            </w:pPr>
            <w:r>
              <w:rPr>
                <w:spacing w:val="-2"/>
                <w:w w:val="120"/>
                <w:sz w:val="12"/>
              </w:rPr>
              <w:t>0.083</w:t>
            </w:r>
          </w:p>
        </w:tc>
        <w:tc>
          <w:tcPr>
            <w:tcW w:w="297" w:type="dxa"/>
          </w:tcPr>
          <w:p>
            <w:pPr>
              <w:pStyle w:val="TableParagraph"/>
              <w:rPr>
                <w:sz w:val="10"/>
              </w:rPr>
            </w:pPr>
          </w:p>
        </w:tc>
        <w:tc>
          <w:tcPr>
            <w:tcW w:w="423" w:type="dxa"/>
          </w:tcPr>
          <w:p>
            <w:pPr>
              <w:pStyle w:val="TableParagraph"/>
              <w:spacing w:line="136" w:lineRule="exact" w:before="15"/>
              <w:ind w:left="-14"/>
              <w:rPr>
                <w:sz w:val="12"/>
              </w:rPr>
            </w:pPr>
            <w:r>
              <w:rPr>
                <w:spacing w:val="-2"/>
                <w:w w:val="120"/>
                <w:sz w:val="12"/>
              </w:rPr>
              <w:t>0.037</w:t>
            </w:r>
          </w:p>
        </w:tc>
        <w:tc>
          <w:tcPr>
            <w:tcW w:w="297" w:type="dxa"/>
          </w:tcPr>
          <w:p>
            <w:pPr>
              <w:pStyle w:val="TableParagraph"/>
              <w:rPr>
                <w:sz w:val="10"/>
              </w:rPr>
            </w:pPr>
          </w:p>
        </w:tc>
        <w:tc>
          <w:tcPr>
            <w:tcW w:w="423" w:type="dxa"/>
          </w:tcPr>
          <w:p>
            <w:pPr>
              <w:pStyle w:val="TableParagraph"/>
              <w:spacing w:line="136" w:lineRule="exact" w:before="15"/>
              <w:ind w:left="-17"/>
              <w:rPr>
                <w:sz w:val="12"/>
              </w:rPr>
            </w:pPr>
            <w:r>
              <w:rPr>
                <w:spacing w:val="-2"/>
                <w:w w:val="120"/>
                <w:sz w:val="12"/>
              </w:rPr>
              <w:t>0.076</w:t>
            </w:r>
          </w:p>
        </w:tc>
        <w:tc>
          <w:tcPr>
            <w:tcW w:w="297" w:type="dxa"/>
          </w:tcPr>
          <w:p>
            <w:pPr>
              <w:pStyle w:val="TableParagraph"/>
              <w:rPr>
                <w:sz w:val="10"/>
              </w:rPr>
            </w:pPr>
          </w:p>
        </w:tc>
        <w:tc>
          <w:tcPr>
            <w:tcW w:w="469" w:type="dxa"/>
          </w:tcPr>
          <w:p>
            <w:pPr>
              <w:pStyle w:val="TableParagraph"/>
              <w:spacing w:line="136" w:lineRule="exact" w:before="15"/>
              <w:ind w:left="-22"/>
              <w:rPr>
                <w:sz w:val="12"/>
              </w:rPr>
            </w:pPr>
            <w:r>
              <w:rPr>
                <w:spacing w:val="-2"/>
                <w:w w:val="120"/>
                <w:sz w:val="12"/>
              </w:rPr>
              <w:t>0.141</w:t>
            </w:r>
          </w:p>
        </w:tc>
        <w:tc>
          <w:tcPr>
            <w:tcW w:w="297" w:type="dxa"/>
          </w:tcPr>
          <w:p>
            <w:pPr>
              <w:pStyle w:val="TableParagraph"/>
              <w:rPr>
                <w:sz w:val="10"/>
              </w:rPr>
            </w:pPr>
          </w:p>
        </w:tc>
        <w:tc>
          <w:tcPr>
            <w:tcW w:w="397" w:type="dxa"/>
          </w:tcPr>
          <w:p>
            <w:pPr>
              <w:pStyle w:val="TableParagraph"/>
              <w:spacing w:line="136" w:lineRule="exact" w:before="15"/>
              <w:ind w:left="-26"/>
              <w:rPr>
                <w:sz w:val="12"/>
              </w:rPr>
            </w:pPr>
            <w:r>
              <w:rPr>
                <w:spacing w:val="-2"/>
                <w:w w:val="120"/>
                <w:sz w:val="12"/>
              </w:rPr>
              <w:t>0.040</w:t>
            </w:r>
          </w:p>
        </w:tc>
        <w:tc>
          <w:tcPr>
            <w:tcW w:w="297" w:type="dxa"/>
          </w:tcPr>
          <w:p>
            <w:pPr>
              <w:pStyle w:val="TableParagraph"/>
              <w:rPr>
                <w:sz w:val="10"/>
              </w:rPr>
            </w:pPr>
          </w:p>
        </w:tc>
        <w:tc>
          <w:tcPr>
            <w:tcW w:w="468" w:type="dxa"/>
          </w:tcPr>
          <w:p>
            <w:pPr>
              <w:pStyle w:val="TableParagraph"/>
              <w:spacing w:line="136" w:lineRule="exact" w:before="15"/>
              <w:ind w:left="-30"/>
              <w:rPr>
                <w:sz w:val="12"/>
              </w:rPr>
            </w:pPr>
            <w:r>
              <w:rPr>
                <w:spacing w:val="-2"/>
                <w:w w:val="120"/>
                <w:sz w:val="12"/>
              </w:rPr>
              <w:t>0.00115</w:t>
            </w:r>
          </w:p>
        </w:tc>
        <w:tc>
          <w:tcPr>
            <w:tcW w:w="296" w:type="dxa"/>
          </w:tcPr>
          <w:p>
            <w:pPr>
              <w:pStyle w:val="TableParagraph"/>
              <w:rPr>
                <w:sz w:val="10"/>
              </w:rPr>
            </w:pPr>
          </w:p>
        </w:tc>
        <w:tc>
          <w:tcPr>
            <w:tcW w:w="567" w:type="dxa"/>
          </w:tcPr>
          <w:p>
            <w:pPr>
              <w:pStyle w:val="TableParagraph"/>
              <w:spacing w:line="136" w:lineRule="exact" w:before="15"/>
              <w:ind w:left="-33"/>
              <w:rPr>
                <w:sz w:val="12"/>
              </w:rPr>
            </w:pPr>
            <w:r>
              <w:rPr>
                <w:spacing w:val="-2"/>
                <w:w w:val="120"/>
                <w:sz w:val="12"/>
              </w:rPr>
              <w:t>0.486</w:t>
            </w:r>
          </w:p>
        </w:tc>
        <w:tc>
          <w:tcPr>
            <w:tcW w:w="297" w:type="dxa"/>
          </w:tcPr>
          <w:p>
            <w:pPr>
              <w:pStyle w:val="TableParagraph"/>
              <w:rPr>
                <w:sz w:val="10"/>
              </w:rPr>
            </w:pPr>
          </w:p>
        </w:tc>
        <w:tc>
          <w:tcPr>
            <w:tcW w:w="423" w:type="dxa"/>
          </w:tcPr>
          <w:p>
            <w:pPr>
              <w:pStyle w:val="TableParagraph"/>
              <w:spacing w:line="136" w:lineRule="exact" w:before="15"/>
              <w:ind w:left="-36" w:right="133"/>
              <w:jc w:val="center"/>
              <w:rPr>
                <w:sz w:val="12"/>
              </w:rPr>
            </w:pPr>
            <w:r>
              <w:rPr>
                <w:spacing w:val="-2"/>
                <w:w w:val="120"/>
                <w:sz w:val="12"/>
              </w:rPr>
              <w:t>0.082</w:t>
            </w:r>
          </w:p>
        </w:tc>
        <w:tc>
          <w:tcPr>
            <w:tcW w:w="297" w:type="dxa"/>
          </w:tcPr>
          <w:p>
            <w:pPr>
              <w:pStyle w:val="TableParagraph"/>
              <w:rPr>
                <w:sz w:val="10"/>
              </w:rPr>
            </w:pPr>
          </w:p>
        </w:tc>
        <w:tc>
          <w:tcPr>
            <w:tcW w:w="423" w:type="dxa"/>
          </w:tcPr>
          <w:p>
            <w:pPr>
              <w:pStyle w:val="TableParagraph"/>
              <w:spacing w:line="136" w:lineRule="exact" w:before="15"/>
              <w:ind w:left="-40" w:right="137"/>
              <w:jc w:val="center"/>
              <w:rPr>
                <w:sz w:val="12"/>
              </w:rPr>
            </w:pPr>
            <w:r>
              <w:rPr>
                <w:spacing w:val="-2"/>
                <w:w w:val="120"/>
                <w:sz w:val="12"/>
              </w:rPr>
              <w:t>0.087</w:t>
            </w:r>
          </w:p>
        </w:tc>
        <w:tc>
          <w:tcPr>
            <w:tcW w:w="297" w:type="dxa"/>
          </w:tcPr>
          <w:p>
            <w:pPr>
              <w:pStyle w:val="TableParagraph"/>
              <w:rPr>
                <w:sz w:val="10"/>
              </w:rPr>
            </w:pPr>
          </w:p>
        </w:tc>
        <w:tc>
          <w:tcPr>
            <w:tcW w:w="423" w:type="dxa"/>
          </w:tcPr>
          <w:p>
            <w:pPr>
              <w:pStyle w:val="TableParagraph"/>
              <w:spacing w:line="136" w:lineRule="exact" w:before="15"/>
              <w:ind w:left="-43" w:right="140"/>
              <w:jc w:val="center"/>
              <w:rPr>
                <w:sz w:val="12"/>
              </w:rPr>
            </w:pPr>
            <w:r>
              <w:rPr>
                <w:spacing w:val="-2"/>
                <w:w w:val="120"/>
                <w:sz w:val="12"/>
              </w:rPr>
              <w:t>0.079</w:t>
            </w:r>
          </w:p>
        </w:tc>
        <w:tc>
          <w:tcPr>
            <w:tcW w:w="121" w:type="dxa"/>
          </w:tcPr>
          <w:p>
            <w:pPr>
              <w:pStyle w:val="TableParagraph"/>
              <w:rPr>
                <w:sz w:val="10"/>
              </w:rPr>
            </w:pPr>
          </w:p>
        </w:tc>
      </w:tr>
      <w:tr>
        <w:trPr>
          <w:trHeight w:val="171" w:hRule="atLeast"/>
        </w:trPr>
        <w:tc>
          <w:tcPr>
            <w:tcW w:w="120" w:type="dxa"/>
          </w:tcPr>
          <w:p>
            <w:pPr>
              <w:pStyle w:val="TableParagraph"/>
              <w:rPr>
                <w:sz w:val="10"/>
              </w:rPr>
            </w:pPr>
          </w:p>
        </w:tc>
        <w:tc>
          <w:tcPr>
            <w:tcW w:w="479" w:type="dxa"/>
          </w:tcPr>
          <w:p>
            <w:pPr>
              <w:pStyle w:val="TableParagraph"/>
              <w:spacing w:line="136" w:lineRule="exact" w:before="15"/>
              <w:ind w:left="-1"/>
              <w:rPr>
                <w:sz w:val="12"/>
              </w:rPr>
            </w:pPr>
            <w:r>
              <w:rPr>
                <w:spacing w:val="-5"/>
                <w:w w:val="105"/>
                <w:sz w:val="12"/>
              </w:rPr>
              <w:t>PB0</w:t>
            </w:r>
          </w:p>
        </w:tc>
        <w:tc>
          <w:tcPr>
            <w:tcW w:w="296" w:type="dxa"/>
          </w:tcPr>
          <w:p>
            <w:pPr>
              <w:pStyle w:val="TableParagraph"/>
              <w:rPr>
                <w:sz w:val="10"/>
              </w:rPr>
            </w:pPr>
          </w:p>
        </w:tc>
        <w:tc>
          <w:tcPr>
            <w:tcW w:w="494" w:type="dxa"/>
          </w:tcPr>
          <w:p>
            <w:pPr>
              <w:pStyle w:val="TableParagraph"/>
              <w:spacing w:line="136" w:lineRule="exact" w:before="15"/>
              <w:ind w:left="-3"/>
              <w:rPr>
                <w:sz w:val="12"/>
              </w:rPr>
            </w:pPr>
            <w:r>
              <w:rPr>
                <w:spacing w:val="-2"/>
                <w:w w:val="120"/>
                <w:sz w:val="12"/>
              </w:rPr>
              <w:t>2.229</w:t>
            </w:r>
          </w:p>
        </w:tc>
        <w:tc>
          <w:tcPr>
            <w:tcW w:w="296" w:type="dxa"/>
          </w:tcPr>
          <w:p>
            <w:pPr>
              <w:pStyle w:val="TableParagraph"/>
              <w:rPr>
                <w:sz w:val="10"/>
              </w:rPr>
            </w:pPr>
          </w:p>
        </w:tc>
        <w:tc>
          <w:tcPr>
            <w:tcW w:w="468" w:type="dxa"/>
          </w:tcPr>
          <w:p>
            <w:pPr>
              <w:pStyle w:val="TableParagraph"/>
              <w:spacing w:line="136" w:lineRule="exact" w:before="15"/>
              <w:ind w:left="-5"/>
              <w:rPr>
                <w:sz w:val="12"/>
              </w:rPr>
            </w:pPr>
            <w:r>
              <w:rPr>
                <w:spacing w:val="-2"/>
                <w:w w:val="120"/>
                <w:sz w:val="12"/>
              </w:rPr>
              <w:t>2.842</w:t>
            </w:r>
          </w:p>
        </w:tc>
        <w:tc>
          <w:tcPr>
            <w:tcW w:w="297" w:type="dxa"/>
          </w:tcPr>
          <w:p>
            <w:pPr>
              <w:pStyle w:val="TableParagraph"/>
              <w:rPr>
                <w:sz w:val="10"/>
              </w:rPr>
            </w:pPr>
          </w:p>
        </w:tc>
        <w:tc>
          <w:tcPr>
            <w:tcW w:w="468" w:type="dxa"/>
          </w:tcPr>
          <w:p>
            <w:pPr>
              <w:pStyle w:val="TableParagraph"/>
              <w:spacing w:line="136" w:lineRule="exact" w:before="15"/>
              <w:ind w:left="-8"/>
              <w:rPr>
                <w:sz w:val="12"/>
              </w:rPr>
            </w:pPr>
            <w:r>
              <w:rPr>
                <w:spacing w:val="-2"/>
                <w:w w:val="120"/>
                <w:sz w:val="12"/>
              </w:rPr>
              <w:t>0.613</w:t>
            </w:r>
          </w:p>
        </w:tc>
        <w:tc>
          <w:tcPr>
            <w:tcW w:w="297" w:type="dxa"/>
          </w:tcPr>
          <w:p>
            <w:pPr>
              <w:pStyle w:val="TableParagraph"/>
              <w:rPr>
                <w:sz w:val="10"/>
              </w:rPr>
            </w:pPr>
          </w:p>
        </w:tc>
        <w:tc>
          <w:tcPr>
            <w:tcW w:w="423" w:type="dxa"/>
          </w:tcPr>
          <w:p>
            <w:pPr>
              <w:pStyle w:val="TableParagraph"/>
              <w:spacing w:line="136" w:lineRule="exact" w:before="15"/>
              <w:ind w:left="-11"/>
              <w:rPr>
                <w:sz w:val="12"/>
              </w:rPr>
            </w:pPr>
            <w:r>
              <w:rPr>
                <w:spacing w:val="-2"/>
                <w:w w:val="120"/>
                <w:sz w:val="12"/>
              </w:rPr>
              <w:t>2.530</w:t>
            </w:r>
          </w:p>
        </w:tc>
        <w:tc>
          <w:tcPr>
            <w:tcW w:w="297" w:type="dxa"/>
          </w:tcPr>
          <w:p>
            <w:pPr>
              <w:pStyle w:val="TableParagraph"/>
              <w:rPr>
                <w:sz w:val="10"/>
              </w:rPr>
            </w:pPr>
          </w:p>
        </w:tc>
        <w:tc>
          <w:tcPr>
            <w:tcW w:w="423" w:type="dxa"/>
          </w:tcPr>
          <w:p>
            <w:pPr>
              <w:pStyle w:val="TableParagraph"/>
              <w:spacing w:line="136" w:lineRule="exact" w:before="15"/>
              <w:ind w:left="-14"/>
              <w:rPr>
                <w:sz w:val="12"/>
              </w:rPr>
            </w:pPr>
            <w:r>
              <w:rPr>
                <w:spacing w:val="-2"/>
                <w:w w:val="120"/>
                <w:sz w:val="12"/>
              </w:rPr>
              <w:t>2.396</w:t>
            </w:r>
          </w:p>
        </w:tc>
        <w:tc>
          <w:tcPr>
            <w:tcW w:w="297" w:type="dxa"/>
          </w:tcPr>
          <w:p>
            <w:pPr>
              <w:pStyle w:val="TableParagraph"/>
              <w:rPr>
                <w:sz w:val="10"/>
              </w:rPr>
            </w:pPr>
          </w:p>
        </w:tc>
        <w:tc>
          <w:tcPr>
            <w:tcW w:w="423" w:type="dxa"/>
          </w:tcPr>
          <w:p>
            <w:pPr>
              <w:pStyle w:val="TableParagraph"/>
              <w:spacing w:line="136" w:lineRule="exact" w:before="15"/>
              <w:ind w:left="-17"/>
              <w:rPr>
                <w:sz w:val="12"/>
              </w:rPr>
            </w:pPr>
            <w:r>
              <w:rPr>
                <w:spacing w:val="-2"/>
                <w:w w:val="120"/>
                <w:sz w:val="12"/>
              </w:rPr>
              <w:t>2.532</w:t>
            </w:r>
          </w:p>
        </w:tc>
        <w:tc>
          <w:tcPr>
            <w:tcW w:w="297" w:type="dxa"/>
          </w:tcPr>
          <w:p>
            <w:pPr>
              <w:pStyle w:val="TableParagraph"/>
              <w:rPr>
                <w:sz w:val="10"/>
              </w:rPr>
            </w:pPr>
          </w:p>
        </w:tc>
        <w:tc>
          <w:tcPr>
            <w:tcW w:w="469" w:type="dxa"/>
          </w:tcPr>
          <w:p>
            <w:pPr>
              <w:pStyle w:val="TableParagraph"/>
              <w:spacing w:line="136" w:lineRule="exact" w:before="15"/>
              <w:ind w:left="-22"/>
              <w:rPr>
                <w:sz w:val="12"/>
              </w:rPr>
            </w:pPr>
            <w:r>
              <w:rPr>
                <w:spacing w:val="-2"/>
                <w:w w:val="120"/>
                <w:sz w:val="12"/>
              </w:rPr>
              <w:t>2.662</w:t>
            </w:r>
          </w:p>
        </w:tc>
        <w:tc>
          <w:tcPr>
            <w:tcW w:w="297" w:type="dxa"/>
          </w:tcPr>
          <w:p>
            <w:pPr>
              <w:pStyle w:val="TableParagraph"/>
              <w:rPr>
                <w:sz w:val="10"/>
              </w:rPr>
            </w:pPr>
          </w:p>
        </w:tc>
        <w:tc>
          <w:tcPr>
            <w:tcW w:w="397" w:type="dxa"/>
          </w:tcPr>
          <w:p>
            <w:pPr>
              <w:pStyle w:val="TableParagraph"/>
              <w:spacing w:line="136" w:lineRule="exact" w:before="15"/>
              <w:ind w:left="-26"/>
              <w:rPr>
                <w:sz w:val="12"/>
              </w:rPr>
            </w:pPr>
            <w:r>
              <w:rPr>
                <w:spacing w:val="-2"/>
                <w:w w:val="120"/>
                <w:sz w:val="12"/>
              </w:rPr>
              <w:t>0.102</w:t>
            </w:r>
          </w:p>
        </w:tc>
        <w:tc>
          <w:tcPr>
            <w:tcW w:w="297" w:type="dxa"/>
          </w:tcPr>
          <w:p>
            <w:pPr>
              <w:pStyle w:val="TableParagraph"/>
              <w:rPr>
                <w:sz w:val="10"/>
              </w:rPr>
            </w:pPr>
          </w:p>
        </w:tc>
        <w:tc>
          <w:tcPr>
            <w:tcW w:w="468" w:type="dxa"/>
          </w:tcPr>
          <w:p>
            <w:pPr>
              <w:pStyle w:val="TableParagraph"/>
              <w:spacing w:line="136" w:lineRule="exact" w:before="15"/>
              <w:ind w:left="-30"/>
              <w:rPr>
                <w:sz w:val="12"/>
              </w:rPr>
            </w:pPr>
            <w:r>
              <w:rPr>
                <w:spacing w:val="-2"/>
                <w:w w:val="120"/>
                <w:sz w:val="12"/>
              </w:rPr>
              <w:t>0.00289</w:t>
            </w:r>
          </w:p>
        </w:tc>
        <w:tc>
          <w:tcPr>
            <w:tcW w:w="296" w:type="dxa"/>
          </w:tcPr>
          <w:p>
            <w:pPr>
              <w:pStyle w:val="TableParagraph"/>
              <w:rPr>
                <w:sz w:val="10"/>
              </w:rPr>
            </w:pPr>
          </w:p>
        </w:tc>
        <w:tc>
          <w:tcPr>
            <w:tcW w:w="567" w:type="dxa"/>
          </w:tcPr>
          <w:p>
            <w:pPr>
              <w:pStyle w:val="TableParagraph"/>
              <w:spacing w:line="136" w:lineRule="exact" w:before="15"/>
              <w:ind w:left="-33"/>
              <w:rPr>
                <w:sz w:val="12"/>
              </w:rPr>
            </w:pPr>
            <w:r>
              <w:rPr>
                <w:spacing w:val="-2"/>
                <w:w w:val="120"/>
                <w:sz w:val="12"/>
              </w:rPr>
              <w:t>0.040</w:t>
            </w:r>
          </w:p>
        </w:tc>
        <w:tc>
          <w:tcPr>
            <w:tcW w:w="297" w:type="dxa"/>
          </w:tcPr>
          <w:p>
            <w:pPr>
              <w:pStyle w:val="TableParagraph"/>
              <w:rPr>
                <w:sz w:val="10"/>
              </w:rPr>
            </w:pPr>
          </w:p>
        </w:tc>
        <w:tc>
          <w:tcPr>
            <w:tcW w:w="423" w:type="dxa"/>
          </w:tcPr>
          <w:p>
            <w:pPr>
              <w:pStyle w:val="TableParagraph"/>
              <w:spacing w:line="136" w:lineRule="exact" w:before="15"/>
              <w:ind w:left="-36" w:right="133"/>
              <w:jc w:val="center"/>
              <w:rPr>
                <w:sz w:val="12"/>
              </w:rPr>
            </w:pPr>
            <w:r>
              <w:rPr>
                <w:spacing w:val="-2"/>
                <w:w w:val="120"/>
                <w:sz w:val="12"/>
              </w:rPr>
              <w:t>2.512</w:t>
            </w:r>
          </w:p>
        </w:tc>
        <w:tc>
          <w:tcPr>
            <w:tcW w:w="297" w:type="dxa"/>
          </w:tcPr>
          <w:p>
            <w:pPr>
              <w:pStyle w:val="TableParagraph"/>
              <w:rPr>
                <w:sz w:val="10"/>
              </w:rPr>
            </w:pPr>
          </w:p>
        </w:tc>
        <w:tc>
          <w:tcPr>
            <w:tcW w:w="423" w:type="dxa"/>
          </w:tcPr>
          <w:p>
            <w:pPr>
              <w:pStyle w:val="TableParagraph"/>
              <w:spacing w:line="136" w:lineRule="exact" w:before="15"/>
              <w:ind w:left="-40" w:right="137"/>
              <w:jc w:val="center"/>
              <w:rPr>
                <w:sz w:val="12"/>
              </w:rPr>
            </w:pPr>
            <w:r>
              <w:rPr>
                <w:spacing w:val="-2"/>
                <w:w w:val="120"/>
                <w:sz w:val="12"/>
              </w:rPr>
              <w:t>2.581</w:t>
            </w:r>
          </w:p>
        </w:tc>
        <w:tc>
          <w:tcPr>
            <w:tcW w:w="297" w:type="dxa"/>
          </w:tcPr>
          <w:p>
            <w:pPr>
              <w:pStyle w:val="TableParagraph"/>
              <w:rPr>
                <w:sz w:val="10"/>
              </w:rPr>
            </w:pPr>
          </w:p>
        </w:tc>
        <w:tc>
          <w:tcPr>
            <w:tcW w:w="423" w:type="dxa"/>
          </w:tcPr>
          <w:p>
            <w:pPr>
              <w:pStyle w:val="TableParagraph"/>
              <w:spacing w:line="136" w:lineRule="exact" w:before="15"/>
              <w:ind w:left="-43" w:right="140"/>
              <w:jc w:val="center"/>
              <w:rPr>
                <w:sz w:val="12"/>
              </w:rPr>
            </w:pPr>
            <w:r>
              <w:rPr>
                <w:spacing w:val="-2"/>
                <w:w w:val="120"/>
                <w:sz w:val="12"/>
              </w:rPr>
              <w:t>2.503</w:t>
            </w:r>
          </w:p>
        </w:tc>
        <w:tc>
          <w:tcPr>
            <w:tcW w:w="121" w:type="dxa"/>
          </w:tcPr>
          <w:p>
            <w:pPr>
              <w:pStyle w:val="TableParagraph"/>
              <w:rPr>
                <w:sz w:val="10"/>
              </w:rPr>
            </w:pPr>
          </w:p>
        </w:tc>
      </w:tr>
      <w:tr>
        <w:trPr>
          <w:trHeight w:val="172" w:hRule="atLeast"/>
        </w:trPr>
        <w:tc>
          <w:tcPr>
            <w:tcW w:w="120" w:type="dxa"/>
          </w:tcPr>
          <w:p>
            <w:pPr>
              <w:pStyle w:val="TableParagraph"/>
              <w:rPr>
                <w:sz w:val="10"/>
              </w:rPr>
            </w:pPr>
          </w:p>
        </w:tc>
        <w:tc>
          <w:tcPr>
            <w:tcW w:w="479" w:type="dxa"/>
          </w:tcPr>
          <w:p>
            <w:pPr>
              <w:pStyle w:val="TableParagraph"/>
              <w:spacing w:line="137" w:lineRule="exact" w:before="15"/>
              <w:ind w:left="-1"/>
              <w:rPr>
                <w:sz w:val="12"/>
              </w:rPr>
            </w:pPr>
            <w:r>
              <w:rPr>
                <w:spacing w:val="-5"/>
                <w:w w:val="105"/>
                <w:sz w:val="12"/>
              </w:rPr>
              <w:t>PB1</w:t>
            </w:r>
          </w:p>
        </w:tc>
        <w:tc>
          <w:tcPr>
            <w:tcW w:w="296" w:type="dxa"/>
          </w:tcPr>
          <w:p>
            <w:pPr>
              <w:pStyle w:val="TableParagraph"/>
              <w:rPr>
                <w:sz w:val="10"/>
              </w:rPr>
            </w:pPr>
          </w:p>
        </w:tc>
        <w:tc>
          <w:tcPr>
            <w:tcW w:w="494" w:type="dxa"/>
          </w:tcPr>
          <w:p>
            <w:pPr>
              <w:pStyle w:val="TableParagraph"/>
              <w:spacing w:line="153" w:lineRule="exact"/>
              <w:ind w:left="-3"/>
              <w:rPr>
                <w:sz w:val="12"/>
              </w:rPr>
            </w:pPr>
            <w:r>
              <w:rPr>
                <w:rFonts w:ascii="LM Roman 10" w:hAnsi="LM Roman 10"/>
                <w:w w:val="80"/>
                <w:sz w:val="12"/>
              </w:rPr>
              <w:t>—</w:t>
            </w:r>
            <w:r>
              <w:rPr>
                <w:spacing w:val="-2"/>
                <w:w w:val="105"/>
                <w:sz w:val="12"/>
              </w:rPr>
              <w:t>0.059</w:t>
            </w:r>
          </w:p>
        </w:tc>
        <w:tc>
          <w:tcPr>
            <w:tcW w:w="296" w:type="dxa"/>
          </w:tcPr>
          <w:p>
            <w:pPr>
              <w:pStyle w:val="TableParagraph"/>
              <w:rPr>
                <w:sz w:val="10"/>
              </w:rPr>
            </w:pPr>
          </w:p>
        </w:tc>
        <w:tc>
          <w:tcPr>
            <w:tcW w:w="468" w:type="dxa"/>
          </w:tcPr>
          <w:p>
            <w:pPr>
              <w:pStyle w:val="TableParagraph"/>
              <w:spacing w:line="137" w:lineRule="exact" w:before="15"/>
              <w:ind w:left="-5"/>
              <w:rPr>
                <w:sz w:val="12"/>
              </w:rPr>
            </w:pPr>
            <w:r>
              <w:rPr>
                <w:spacing w:val="-2"/>
                <w:w w:val="120"/>
                <w:sz w:val="12"/>
              </w:rPr>
              <w:t>0.070</w:t>
            </w:r>
          </w:p>
        </w:tc>
        <w:tc>
          <w:tcPr>
            <w:tcW w:w="297" w:type="dxa"/>
          </w:tcPr>
          <w:p>
            <w:pPr>
              <w:pStyle w:val="TableParagraph"/>
              <w:rPr>
                <w:sz w:val="10"/>
              </w:rPr>
            </w:pPr>
          </w:p>
        </w:tc>
        <w:tc>
          <w:tcPr>
            <w:tcW w:w="468" w:type="dxa"/>
          </w:tcPr>
          <w:p>
            <w:pPr>
              <w:pStyle w:val="TableParagraph"/>
              <w:spacing w:line="137" w:lineRule="exact" w:before="15"/>
              <w:ind w:left="-8"/>
              <w:rPr>
                <w:sz w:val="12"/>
              </w:rPr>
            </w:pPr>
            <w:r>
              <w:rPr>
                <w:spacing w:val="-2"/>
                <w:w w:val="120"/>
                <w:sz w:val="12"/>
              </w:rPr>
              <w:t>0.129</w:t>
            </w:r>
          </w:p>
        </w:tc>
        <w:tc>
          <w:tcPr>
            <w:tcW w:w="297" w:type="dxa"/>
          </w:tcPr>
          <w:p>
            <w:pPr>
              <w:pStyle w:val="TableParagraph"/>
              <w:rPr>
                <w:sz w:val="10"/>
              </w:rPr>
            </w:pPr>
          </w:p>
        </w:tc>
        <w:tc>
          <w:tcPr>
            <w:tcW w:w="423" w:type="dxa"/>
          </w:tcPr>
          <w:p>
            <w:pPr>
              <w:pStyle w:val="TableParagraph"/>
              <w:spacing w:line="137" w:lineRule="exact" w:before="15"/>
              <w:ind w:left="-11"/>
              <w:rPr>
                <w:sz w:val="12"/>
              </w:rPr>
            </w:pPr>
            <w:r>
              <w:rPr>
                <w:spacing w:val="-2"/>
                <w:w w:val="120"/>
                <w:sz w:val="12"/>
              </w:rPr>
              <w:t>0.000</w:t>
            </w:r>
          </w:p>
        </w:tc>
        <w:tc>
          <w:tcPr>
            <w:tcW w:w="297" w:type="dxa"/>
          </w:tcPr>
          <w:p>
            <w:pPr>
              <w:pStyle w:val="TableParagraph"/>
              <w:rPr>
                <w:sz w:val="10"/>
              </w:rPr>
            </w:pPr>
          </w:p>
        </w:tc>
        <w:tc>
          <w:tcPr>
            <w:tcW w:w="423" w:type="dxa"/>
          </w:tcPr>
          <w:p>
            <w:pPr>
              <w:pStyle w:val="TableParagraph"/>
              <w:spacing w:line="153" w:lineRule="exact"/>
              <w:ind w:left="-14"/>
              <w:rPr>
                <w:sz w:val="12"/>
              </w:rPr>
            </w:pPr>
            <w:r>
              <w:rPr>
                <w:rFonts w:ascii="LM Roman 10" w:hAnsi="LM Roman 10"/>
                <w:w w:val="80"/>
                <w:sz w:val="12"/>
              </w:rPr>
              <w:t>—</w:t>
            </w:r>
            <w:r>
              <w:rPr>
                <w:spacing w:val="-2"/>
                <w:w w:val="105"/>
                <w:sz w:val="12"/>
              </w:rPr>
              <w:t>0.019</w:t>
            </w:r>
          </w:p>
        </w:tc>
        <w:tc>
          <w:tcPr>
            <w:tcW w:w="297" w:type="dxa"/>
          </w:tcPr>
          <w:p>
            <w:pPr>
              <w:pStyle w:val="TableParagraph"/>
              <w:rPr>
                <w:sz w:val="10"/>
              </w:rPr>
            </w:pPr>
          </w:p>
        </w:tc>
        <w:tc>
          <w:tcPr>
            <w:tcW w:w="423" w:type="dxa"/>
          </w:tcPr>
          <w:p>
            <w:pPr>
              <w:pStyle w:val="TableParagraph"/>
              <w:spacing w:line="137" w:lineRule="exact" w:before="15"/>
              <w:ind w:left="-17"/>
              <w:rPr>
                <w:sz w:val="12"/>
              </w:rPr>
            </w:pPr>
            <w:r>
              <w:rPr>
                <w:spacing w:val="-2"/>
                <w:w w:val="120"/>
                <w:sz w:val="12"/>
              </w:rPr>
              <w:t>0.000</w:t>
            </w:r>
          </w:p>
        </w:tc>
        <w:tc>
          <w:tcPr>
            <w:tcW w:w="297" w:type="dxa"/>
          </w:tcPr>
          <w:p>
            <w:pPr>
              <w:pStyle w:val="TableParagraph"/>
              <w:rPr>
                <w:sz w:val="10"/>
              </w:rPr>
            </w:pPr>
          </w:p>
        </w:tc>
        <w:tc>
          <w:tcPr>
            <w:tcW w:w="469" w:type="dxa"/>
          </w:tcPr>
          <w:p>
            <w:pPr>
              <w:pStyle w:val="TableParagraph"/>
              <w:spacing w:line="137" w:lineRule="exact" w:before="15"/>
              <w:ind w:left="-22"/>
              <w:rPr>
                <w:sz w:val="12"/>
              </w:rPr>
            </w:pPr>
            <w:r>
              <w:rPr>
                <w:spacing w:val="-2"/>
                <w:w w:val="120"/>
                <w:sz w:val="12"/>
              </w:rPr>
              <w:t>0.020</w:t>
            </w:r>
          </w:p>
        </w:tc>
        <w:tc>
          <w:tcPr>
            <w:tcW w:w="297" w:type="dxa"/>
          </w:tcPr>
          <w:p>
            <w:pPr>
              <w:pStyle w:val="TableParagraph"/>
              <w:rPr>
                <w:sz w:val="10"/>
              </w:rPr>
            </w:pPr>
          </w:p>
        </w:tc>
        <w:tc>
          <w:tcPr>
            <w:tcW w:w="397" w:type="dxa"/>
          </w:tcPr>
          <w:p>
            <w:pPr>
              <w:pStyle w:val="TableParagraph"/>
              <w:spacing w:line="137" w:lineRule="exact" w:before="15"/>
              <w:ind w:left="-26"/>
              <w:rPr>
                <w:sz w:val="12"/>
              </w:rPr>
            </w:pPr>
            <w:r>
              <w:rPr>
                <w:spacing w:val="-2"/>
                <w:w w:val="120"/>
                <w:sz w:val="12"/>
              </w:rPr>
              <w:t>0.016</w:t>
            </w:r>
          </w:p>
        </w:tc>
        <w:tc>
          <w:tcPr>
            <w:tcW w:w="297" w:type="dxa"/>
          </w:tcPr>
          <w:p>
            <w:pPr>
              <w:pStyle w:val="TableParagraph"/>
              <w:rPr>
                <w:sz w:val="10"/>
              </w:rPr>
            </w:pPr>
          </w:p>
        </w:tc>
        <w:tc>
          <w:tcPr>
            <w:tcW w:w="468" w:type="dxa"/>
          </w:tcPr>
          <w:p>
            <w:pPr>
              <w:pStyle w:val="TableParagraph"/>
              <w:spacing w:line="137" w:lineRule="exact" w:before="15"/>
              <w:ind w:left="-30"/>
              <w:rPr>
                <w:sz w:val="12"/>
              </w:rPr>
            </w:pPr>
            <w:r>
              <w:rPr>
                <w:spacing w:val="-2"/>
                <w:w w:val="120"/>
                <w:sz w:val="12"/>
              </w:rPr>
              <w:t>0.00046</w:t>
            </w:r>
          </w:p>
        </w:tc>
        <w:tc>
          <w:tcPr>
            <w:tcW w:w="296" w:type="dxa"/>
          </w:tcPr>
          <w:p>
            <w:pPr>
              <w:pStyle w:val="TableParagraph"/>
              <w:rPr>
                <w:sz w:val="10"/>
              </w:rPr>
            </w:pPr>
          </w:p>
        </w:tc>
        <w:tc>
          <w:tcPr>
            <w:tcW w:w="567" w:type="dxa"/>
          </w:tcPr>
          <w:p>
            <w:pPr>
              <w:pStyle w:val="TableParagraph"/>
              <w:spacing w:line="137" w:lineRule="exact" w:before="15"/>
              <w:ind w:left="-33"/>
              <w:rPr>
                <w:sz w:val="12"/>
              </w:rPr>
            </w:pPr>
            <w:r>
              <w:rPr>
                <w:spacing w:val="-2"/>
                <w:w w:val="120"/>
                <w:sz w:val="12"/>
              </w:rPr>
              <w:t>114.565</w:t>
            </w:r>
          </w:p>
        </w:tc>
        <w:tc>
          <w:tcPr>
            <w:tcW w:w="297" w:type="dxa"/>
          </w:tcPr>
          <w:p>
            <w:pPr>
              <w:pStyle w:val="TableParagraph"/>
              <w:rPr>
                <w:sz w:val="10"/>
              </w:rPr>
            </w:pPr>
          </w:p>
        </w:tc>
        <w:tc>
          <w:tcPr>
            <w:tcW w:w="423" w:type="dxa"/>
          </w:tcPr>
          <w:p>
            <w:pPr>
              <w:pStyle w:val="TableParagraph"/>
              <w:spacing w:line="137" w:lineRule="exact" w:before="15"/>
              <w:ind w:left="-36" w:right="133"/>
              <w:jc w:val="center"/>
              <w:rPr>
                <w:sz w:val="12"/>
              </w:rPr>
            </w:pPr>
            <w:r>
              <w:rPr>
                <w:spacing w:val="-2"/>
                <w:w w:val="120"/>
                <w:sz w:val="12"/>
              </w:rPr>
              <w:t>0.000</w:t>
            </w:r>
          </w:p>
        </w:tc>
        <w:tc>
          <w:tcPr>
            <w:tcW w:w="297" w:type="dxa"/>
          </w:tcPr>
          <w:p>
            <w:pPr>
              <w:pStyle w:val="TableParagraph"/>
              <w:rPr>
                <w:sz w:val="10"/>
              </w:rPr>
            </w:pPr>
          </w:p>
        </w:tc>
        <w:tc>
          <w:tcPr>
            <w:tcW w:w="423" w:type="dxa"/>
          </w:tcPr>
          <w:p>
            <w:pPr>
              <w:pStyle w:val="TableParagraph"/>
              <w:spacing w:line="137" w:lineRule="exact" w:before="15"/>
              <w:ind w:left="-40" w:right="137"/>
              <w:jc w:val="center"/>
              <w:rPr>
                <w:sz w:val="12"/>
              </w:rPr>
            </w:pPr>
            <w:r>
              <w:rPr>
                <w:spacing w:val="-2"/>
                <w:w w:val="120"/>
                <w:sz w:val="12"/>
              </w:rPr>
              <w:t>0.000</w:t>
            </w:r>
          </w:p>
        </w:tc>
        <w:tc>
          <w:tcPr>
            <w:tcW w:w="297" w:type="dxa"/>
          </w:tcPr>
          <w:p>
            <w:pPr>
              <w:pStyle w:val="TableParagraph"/>
              <w:rPr>
                <w:sz w:val="10"/>
              </w:rPr>
            </w:pPr>
          </w:p>
        </w:tc>
        <w:tc>
          <w:tcPr>
            <w:tcW w:w="423" w:type="dxa"/>
          </w:tcPr>
          <w:p>
            <w:pPr>
              <w:pStyle w:val="TableParagraph"/>
              <w:spacing w:line="137" w:lineRule="exact" w:before="15"/>
              <w:ind w:left="-43" w:right="140"/>
              <w:jc w:val="center"/>
              <w:rPr>
                <w:sz w:val="12"/>
              </w:rPr>
            </w:pPr>
            <w:r>
              <w:rPr>
                <w:spacing w:val="-2"/>
                <w:w w:val="120"/>
                <w:sz w:val="12"/>
              </w:rPr>
              <w:t>0.000</w:t>
            </w:r>
          </w:p>
        </w:tc>
        <w:tc>
          <w:tcPr>
            <w:tcW w:w="121" w:type="dxa"/>
          </w:tcPr>
          <w:p>
            <w:pPr>
              <w:pStyle w:val="TableParagraph"/>
              <w:rPr>
                <w:sz w:val="10"/>
              </w:rPr>
            </w:pPr>
          </w:p>
        </w:tc>
      </w:tr>
      <w:tr>
        <w:trPr>
          <w:trHeight w:val="171" w:hRule="atLeast"/>
        </w:trPr>
        <w:tc>
          <w:tcPr>
            <w:tcW w:w="120" w:type="dxa"/>
          </w:tcPr>
          <w:p>
            <w:pPr>
              <w:pStyle w:val="TableParagraph"/>
              <w:rPr>
                <w:sz w:val="10"/>
              </w:rPr>
            </w:pPr>
          </w:p>
        </w:tc>
        <w:tc>
          <w:tcPr>
            <w:tcW w:w="479" w:type="dxa"/>
          </w:tcPr>
          <w:p>
            <w:pPr>
              <w:pStyle w:val="TableParagraph"/>
              <w:spacing w:before="13"/>
              <w:ind w:left="-1"/>
              <w:rPr>
                <w:sz w:val="12"/>
              </w:rPr>
            </w:pPr>
            <w:r>
              <w:rPr>
                <w:spacing w:val="-5"/>
                <w:w w:val="105"/>
                <w:sz w:val="12"/>
              </w:rPr>
              <w:t>PB2</w:t>
            </w:r>
          </w:p>
        </w:tc>
        <w:tc>
          <w:tcPr>
            <w:tcW w:w="296" w:type="dxa"/>
          </w:tcPr>
          <w:p>
            <w:pPr>
              <w:pStyle w:val="TableParagraph"/>
              <w:rPr>
                <w:sz w:val="10"/>
              </w:rPr>
            </w:pPr>
          </w:p>
        </w:tc>
        <w:tc>
          <w:tcPr>
            <w:tcW w:w="494" w:type="dxa"/>
          </w:tcPr>
          <w:p>
            <w:pPr>
              <w:pStyle w:val="TableParagraph"/>
              <w:spacing w:line="152" w:lineRule="exact"/>
              <w:ind w:left="-3"/>
              <w:rPr>
                <w:sz w:val="12"/>
              </w:rPr>
            </w:pPr>
            <w:r>
              <w:rPr>
                <w:rFonts w:ascii="LM Roman 10" w:hAnsi="LM Roman 10"/>
                <w:w w:val="80"/>
                <w:sz w:val="12"/>
              </w:rPr>
              <w:t>—</w:t>
            </w:r>
            <w:r>
              <w:rPr>
                <w:spacing w:val="-2"/>
                <w:w w:val="105"/>
                <w:sz w:val="12"/>
              </w:rPr>
              <w:t>0.018</w:t>
            </w:r>
          </w:p>
        </w:tc>
        <w:tc>
          <w:tcPr>
            <w:tcW w:w="296" w:type="dxa"/>
          </w:tcPr>
          <w:p>
            <w:pPr>
              <w:pStyle w:val="TableParagraph"/>
              <w:rPr>
                <w:sz w:val="10"/>
              </w:rPr>
            </w:pPr>
          </w:p>
        </w:tc>
        <w:tc>
          <w:tcPr>
            <w:tcW w:w="468" w:type="dxa"/>
          </w:tcPr>
          <w:p>
            <w:pPr>
              <w:pStyle w:val="TableParagraph"/>
              <w:spacing w:before="13"/>
              <w:ind w:left="-5"/>
              <w:rPr>
                <w:sz w:val="12"/>
              </w:rPr>
            </w:pPr>
            <w:r>
              <w:rPr>
                <w:spacing w:val="-2"/>
                <w:w w:val="120"/>
                <w:sz w:val="12"/>
              </w:rPr>
              <w:t>0.022</w:t>
            </w:r>
          </w:p>
        </w:tc>
        <w:tc>
          <w:tcPr>
            <w:tcW w:w="297" w:type="dxa"/>
          </w:tcPr>
          <w:p>
            <w:pPr>
              <w:pStyle w:val="TableParagraph"/>
              <w:rPr>
                <w:sz w:val="10"/>
              </w:rPr>
            </w:pPr>
          </w:p>
        </w:tc>
        <w:tc>
          <w:tcPr>
            <w:tcW w:w="468" w:type="dxa"/>
          </w:tcPr>
          <w:p>
            <w:pPr>
              <w:pStyle w:val="TableParagraph"/>
              <w:spacing w:before="13"/>
              <w:ind w:left="-8"/>
              <w:rPr>
                <w:sz w:val="12"/>
              </w:rPr>
            </w:pPr>
            <w:r>
              <w:rPr>
                <w:spacing w:val="-2"/>
                <w:w w:val="120"/>
                <w:sz w:val="12"/>
              </w:rPr>
              <w:t>0.040</w:t>
            </w:r>
          </w:p>
        </w:tc>
        <w:tc>
          <w:tcPr>
            <w:tcW w:w="297" w:type="dxa"/>
          </w:tcPr>
          <w:p>
            <w:pPr>
              <w:pStyle w:val="TableParagraph"/>
              <w:rPr>
                <w:sz w:val="10"/>
              </w:rPr>
            </w:pPr>
          </w:p>
        </w:tc>
        <w:tc>
          <w:tcPr>
            <w:tcW w:w="423" w:type="dxa"/>
          </w:tcPr>
          <w:p>
            <w:pPr>
              <w:pStyle w:val="TableParagraph"/>
              <w:spacing w:before="13"/>
              <w:ind w:left="-11"/>
              <w:rPr>
                <w:sz w:val="12"/>
              </w:rPr>
            </w:pPr>
            <w:r>
              <w:rPr>
                <w:spacing w:val="-2"/>
                <w:w w:val="120"/>
                <w:sz w:val="12"/>
              </w:rPr>
              <w:t>0.000</w:t>
            </w:r>
          </w:p>
        </w:tc>
        <w:tc>
          <w:tcPr>
            <w:tcW w:w="297" w:type="dxa"/>
          </w:tcPr>
          <w:p>
            <w:pPr>
              <w:pStyle w:val="TableParagraph"/>
              <w:rPr>
                <w:sz w:val="10"/>
              </w:rPr>
            </w:pPr>
          </w:p>
        </w:tc>
        <w:tc>
          <w:tcPr>
            <w:tcW w:w="423" w:type="dxa"/>
          </w:tcPr>
          <w:p>
            <w:pPr>
              <w:pStyle w:val="TableParagraph"/>
              <w:spacing w:line="152" w:lineRule="exact"/>
              <w:ind w:left="-14"/>
              <w:rPr>
                <w:sz w:val="12"/>
              </w:rPr>
            </w:pPr>
            <w:r>
              <w:rPr>
                <w:rFonts w:ascii="LM Roman 10" w:hAnsi="LM Roman 10"/>
                <w:w w:val="80"/>
                <w:sz w:val="12"/>
              </w:rPr>
              <w:t>—</w:t>
            </w:r>
            <w:r>
              <w:rPr>
                <w:spacing w:val="-2"/>
                <w:w w:val="105"/>
                <w:sz w:val="12"/>
              </w:rPr>
              <w:t>0.007</w:t>
            </w:r>
          </w:p>
        </w:tc>
        <w:tc>
          <w:tcPr>
            <w:tcW w:w="297" w:type="dxa"/>
          </w:tcPr>
          <w:p>
            <w:pPr>
              <w:pStyle w:val="TableParagraph"/>
              <w:rPr>
                <w:sz w:val="10"/>
              </w:rPr>
            </w:pPr>
          </w:p>
        </w:tc>
        <w:tc>
          <w:tcPr>
            <w:tcW w:w="423" w:type="dxa"/>
          </w:tcPr>
          <w:p>
            <w:pPr>
              <w:pStyle w:val="TableParagraph"/>
              <w:spacing w:before="13"/>
              <w:ind w:left="-17"/>
              <w:rPr>
                <w:sz w:val="12"/>
              </w:rPr>
            </w:pPr>
            <w:r>
              <w:rPr>
                <w:spacing w:val="-2"/>
                <w:w w:val="120"/>
                <w:sz w:val="12"/>
              </w:rPr>
              <w:t>0.000</w:t>
            </w:r>
          </w:p>
        </w:tc>
        <w:tc>
          <w:tcPr>
            <w:tcW w:w="297" w:type="dxa"/>
          </w:tcPr>
          <w:p>
            <w:pPr>
              <w:pStyle w:val="TableParagraph"/>
              <w:rPr>
                <w:sz w:val="10"/>
              </w:rPr>
            </w:pPr>
          </w:p>
        </w:tc>
        <w:tc>
          <w:tcPr>
            <w:tcW w:w="469" w:type="dxa"/>
          </w:tcPr>
          <w:p>
            <w:pPr>
              <w:pStyle w:val="TableParagraph"/>
              <w:spacing w:before="13"/>
              <w:ind w:left="-22"/>
              <w:rPr>
                <w:sz w:val="12"/>
              </w:rPr>
            </w:pPr>
            <w:r>
              <w:rPr>
                <w:spacing w:val="-2"/>
                <w:w w:val="120"/>
                <w:sz w:val="12"/>
              </w:rPr>
              <w:t>0.008</w:t>
            </w:r>
          </w:p>
        </w:tc>
        <w:tc>
          <w:tcPr>
            <w:tcW w:w="297" w:type="dxa"/>
          </w:tcPr>
          <w:p>
            <w:pPr>
              <w:pStyle w:val="TableParagraph"/>
              <w:rPr>
                <w:sz w:val="10"/>
              </w:rPr>
            </w:pPr>
          </w:p>
        </w:tc>
        <w:tc>
          <w:tcPr>
            <w:tcW w:w="397" w:type="dxa"/>
          </w:tcPr>
          <w:p>
            <w:pPr>
              <w:pStyle w:val="TableParagraph"/>
              <w:spacing w:before="13"/>
              <w:ind w:left="-26"/>
              <w:rPr>
                <w:sz w:val="12"/>
              </w:rPr>
            </w:pPr>
            <w:r>
              <w:rPr>
                <w:spacing w:val="-2"/>
                <w:w w:val="120"/>
                <w:sz w:val="12"/>
              </w:rPr>
              <w:t>0.006</w:t>
            </w:r>
          </w:p>
        </w:tc>
        <w:tc>
          <w:tcPr>
            <w:tcW w:w="297" w:type="dxa"/>
          </w:tcPr>
          <w:p>
            <w:pPr>
              <w:pStyle w:val="TableParagraph"/>
              <w:rPr>
                <w:sz w:val="10"/>
              </w:rPr>
            </w:pPr>
          </w:p>
        </w:tc>
        <w:tc>
          <w:tcPr>
            <w:tcW w:w="468" w:type="dxa"/>
          </w:tcPr>
          <w:p>
            <w:pPr>
              <w:pStyle w:val="TableParagraph"/>
              <w:spacing w:before="13"/>
              <w:ind w:left="-30"/>
              <w:rPr>
                <w:sz w:val="12"/>
              </w:rPr>
            </w:pPr>
            <w:r>
              <w:rPr>
                <w:spacing w:val="-2"/>
                <w:w w:val="120"/>
                <w:sz w:val="12"/>
              </w:rPr>
              <w:t>0.00017</w:t>
            </w:r>
          </w:p>
        </w:tc>
        <w:tc>
          <w:tcPr>
            <w:tcW w:w="296" w:type="dxa"/>
          </w:tcPr>
          <w:p>
            <w:pPr>
              <w:pStyle w:val="TableParagraph"/>
              <w:rPr>
                <w:sz w:val="10"/>
              </w:rPr>
            </w:pPr>
          </w:p>
        </w:tc>
        <w:tc>
          <w:tcPr>
            <w:tcW w:w="567" w:type="dxa"/>
          </w:tcPr>
          <w:p>
            <w:pPr>
              <w:pStyle w:val="TableParagraph"/>
              <w:spacing w:line="152" w:lineRule="exact"/>
              <w:ind w:left="-33"/>
              <w:rPr>
                <w:sz w:val="12"/>
              </w:rPr>
            </w:pPr>
            <w:r>
              <w:rPr>
                <w:rFonts w:ascii="LM Roman 10" w:hAnsi="LM Roman 10"/>
                <w:w w:val="80"/>
                <w:sz w:val="12"/>
              </w:rPr>
              <w:t>—</w:t>
            </w:r>
            <w:r>
              <w:rPr>
                <w:spacing w:val="-2"/>
                <w:w w:val="105"/>
                <w:sz w:val="12"/>
              </w:rPr>
              <w:t>220.686</w:t>
            </w:r>
          </w:p>
        </w:tc>
        <w:tc>
          <w:tcPr>
            <w:tcW w:w="297" w:type="dxa"/>
          </w:tcPr>
          <w:p>
            <w:pPr>
              <w:pStyle w:val="TableParagraph"/>
              <w:rPr>
                <w:sz w:val="10"/>
              </w:rPr>
            </w:pPr>
          </w:p>
        </w:tc>
        <w:tc>
          <w:tcPr>
            <w:tcW w:w="423" w:type="dxa"/>
          </w:tcPr>
          <w:p>
            <w:pPr>
              <w:pStyle w:val="TableParagraph"/>
              <w:spacing w:before="13"/>
              <w:ind w:left="-36" w:right="133"/>
              <w:jc w:val="center"/>
              <w:rPr>
                <w:sz w:val="12"/>
              </w:rPr>
            </w:pPr>
            <w:r>
              <w:rPr>
                <w:spacing w:val="-2"/>
                <w:w w:val="120"/>
                <w:sz w:val="12"/>
              </w:rPr>
              <w:t>0.000</w:t>
            </w:r>
          </w:p>
        </w:tc>
        <w:tc>
          <w:tcPr>
            <w:tcW w:w="297" w:type="dxa"/>
          </w:tcPr>
          <w:p>
            <w:pPr>
              <w:pStyle w:val="TableParagraph"/>
              <w:rPr>
                <w:sz w:val="10"/>
              </w:rPr>
            </w:pPr>
          </w:p>
        </w:tc>
        <w:tc>
          <w:tcPr>
            <w:tcW w:w="423" w:type="dxa"/>
          </w:tcPr>
          <w:p>
            <w:pPr>
              <w:pStyle w:val="TableParagraph"/>
              <w:spacing w:before="13"/>
              <w:ind w:left="-40" w:right="137"/>
              <w:jc w:val="center"/>
              <w:rPr>
                <w:sz w:val="12"/>
              </w:rPr>
            </w:pPr>
            <w:r>
              <w:rPr>
                <w:spacing w:val="-2"/>
                <w:w w:val="120"/>
                <w:sz w:val="12"/>
              </w:rPr>
              <w:t>0.000</w:t>
            </w:r>
          </w:p>
        </w:tc>
        <w:tc>
          <w:tcPr>
            <w:tcW w:w="297" w:type="dxa"/>
          </w:tcPr>
          <w:p>
            <w:pPr>
              <w:pStyle w:val="TableParagraph"/>
              <w:rPr>
                <w:sz w:val="10"/>
              </w:rPr>
            </w:pPr>
          </w:p>
        </w:tc>
        <w:tc>
          <w:tcPr>
            <w:tcW w:w="423" w:type="dxa"/>
          </w:tcPr>
          <w:p>
            <w:pPr>
              <w:pStyle w:val="TableParagraph"/>
              <w:spacing w:before="13"/>
              <w:ind w:left="-43" w:right="140"/>
              <w:jc w:val="center"/>
              <w:rPr>
                <w:sz w:val="12"/>
              </w:rPr>
            </w:pPr>
            <w:r>
              <w:rPr>
                <w:spacing w:val="-2"/>
                <w:w w:val="120"/>
                <w:sz w:val="12"/>
              </w:rPr>
              <w:t>0.000</w:t>
            </w:r>
          </w:p>
        </w:tc>
        <w:tc>
          <w:tcPr>
            <w:tcW w:w="121" w:type="dxa"/>
          </w:tcPr>
          <w:p>
            <w:pPr>
              <w:pStyle w:val="TableParagraph"/>
              <w:rPr>
                <w:sz w:val="10"/>
              </w:rPr>
            </w:pPr>
          </w:p>
        </w:tc>
      </w:tr>
      <w:tr>
        <w:trPr>
          <w:trHeight w:val="171" w:hRule="atLeast"/>
        </w:trPr>
        <w:tc>
          <w:tcPr>
            <w:tcW w:w="120" w:type="dxa"/>
          </w:tcPr>
          <w:p>
            <w:pPr>
              <w:pStyle w:val="TableParagraph"/>
              <w:rPr>
                <w:sz w:val="10"/>
              </w:rPr>
            </w:pPr>
          </w:p>
        </w:tc>
        <w:tc>
          <w:tcPr>
            <w:tcW w:w="479" w:type="dxa"/>
          </w:tcPr>
          <w:p>
            <w:pPr>
              <w:pStyle w:val="TableParagraph"/>
              <w:spacing w:line="137" w:lineRule="exact" w:before="14"/>
              <w:ind w:left="-1"/>
              <w:rPr>
                <w:sz w:val="12"/>
              </w:rPr>
            </w:pPr>
            <w:r>
              <w:rPr>
                <w:spacing w:val="-5"/>
                <w:w w:val="105"/>
                <w:sz w:val="12"/>
              </w:rPr>
              <w:t>PB3</w:t>
            </w:r>
          </w:p>
        </w:tc>
        <w:tc>
          <w:tcPr>
            <w:tcW w:w="296" w:type="dxa"/>
          </w:tcPr>
          <w:p>
            <w:pPr>
              <w:pStyle w:val="TableParagraph"/>
              <w:rPr>
                <w:sz w:val="10"/>
              </w:rPr>
            </w:pPr>
          </w:p>
        </w:tc>
        <w:tc>
          <w:tcPr>
            <w:tcW w:w="494" w:type="dxa"/>
          </w:tcPr>
          <w:p>
            <w:pPr>
              <w:pStyle w:val="TableParagraph"/>
              <w:spacing w:line="152" w:lineRule="exact"/>
              <w:ind w:left="-3"/>
              <w:rPr>
                <w:sz w:val="12"/>
              </w:rPr>
            </w:pPr>
            <w:r>
              <w:rPr>
                <w:rFonts w:ascii="LM Roman 10" w:hAnsi="LM Roman 10"/>
                <w:w w:val="80"/>
                <w:sz w:val="12"/>
              </w:rPr>
              <w:t>—</w:t>
            </w:r>
            <w:r>
              <w:rPr>
                <w:spacing w:val="-2"/>
                <w:w w:val="105"/>
                <w:sz w:val="12"/>
              </w:rPr>
              <w:t>0.006</w:t>
            </w:r>
          </w:p>
        </w:tc>
        <w:tc>
          <w:tcPr>
            <w:tcW w:w="296" w:type="dxa"/>
          </w:tcPr>
          <w:p>
            <w:pPr>
              <w:pStyle w:val="TableParagraph"/>
              <w:rPr>
                <w:sz w:val="10"/>
              </w:rPr>
            </w:pPr>
          </w:p>
        </w:tc>
        <w:tc>
          <w:tcPr>
            <w:tcW w:w="468" w:type="dxa"/>
          </w:tcPr>
          <w:p>
            <w:pPr>
              <w:pStyle w:val="TableParagraph"/>
              <w:spacing w:line="137" w:lineRule="exact" w:before="14"/>
              <w:ind w:left="-5"/>
              <w:rPr>
                <w:sz w:val="12"/>
              </w:rPr>
            </w:pPr>
            <w:r>
              <w:rPr>
                <w:spacing w:val="-2"/>
                <w:w w:val="120"/>
                <w:sz w:val="12"/>
              </w:rPr>
              <w:t>0.007</w:t>
            </w:r>
          </w:p>
        </w:tc>
        <w:tc>
          <w:tcPr>
            <w:tcW w:w="297" w:type="dxa"/>
          </w:tcPr>
          <w:p>
            <w:pPr>
              <w:pStyle w:val="TableParagraph"/>
              <w:rPr>
                <w:sz w:val="10"/>
              </w:rPr>
            </w:pPr>
          </w:p>
        </w:tc>
        <w:tc>
          <w:tcPr>
            <w:tcW w:w="468" w:type="dxa"/>
          </w:tcPr>
          <w:p>
            <w:pPr>
              <w:pStyle w:val="TableParagraph"/>
              <w:spacing w:line="137" w:lineRule="exact" w:before="14"/>
              <w:ind w:left="-8"/>
              <w:rPr>
                <w:sz w:val="12"/>
              </w:rPr>
            </w:pPr>
            <w:r>
              <w:rPr>
                <w:spacing w:val="-2"/>
                <w:w w:val="120"/>
                <w:sz w:val="12"/>
              </w:rPr>
              <w:t>0.013</w:t>
            </w:r>
          </w:p>
        </w:tc>
        <w:tc>
          <w:tcPr>
            <w:tcW w:w="297" w:type="dxa"/>
          </w:tcPr>
          <w:p>
            <w:pPr>
              <w:pStyle w:val="TableParagraph"/>
              <w:rPr>
                <w:sz w:val="10"/>
              </w:rPr>
            </w:pPr>
          </w:p>
        </w:tc>
        <w:tc>
          <w:tcPr>
            <w:tcW w:w="423" w:type="dxa"/>
          </w:tcPr>
          <w:p>
            <w:pPr>
              <w:pStyle w:val="TableParagraph"/>
              <w:spacing w:line="137" w:lineRule="exact" w:before="14"/>
              <w:ind w:left="-11"/>
              <w:rPr>
                <w:sz w:val="12"/>
              </w:rPr>
            </w:pPr>
            <w:r>
              <w:rPr>
                <w:spacing w:val="-2"/>
                <w:w w:val="120"/>
                <w:sz w:val="12"/>
              </w:rPr>
              <w:t>0.000</w:t>
            </w:r>
          </w:p>
        </w:tc>
        <w:tc>
          <w:tcPr>
            <w:tcW w:w="297" w:type="dxa"/>
          </w:tcPr>
          <w:p>
            <w:pPr>
              <w:pStyle w:val="TableParagraph"/>
              <w:rPr>
                <w:sz w:val="10"/>
              </w:rPr>
            </w:pPr>
          </w:p>
        </w:tc>
        <w:tc>
          <w:tcPr>
            <w:tcW w:w="423" w:type="dxa"/>
          </w:tcPr>
          <w:p>
            <w:pPr>
              <w:pStyle w:val="TableParagraph"/>
              <w:spacing w:line="152" w:lineRule="exact"/>
              <w:ind w:left="-14"/>
              <w:rPr>
                <w:sz w:val="12"/>
              </w:rPr>
            </w:pPr>
            <w:r>
              <w:rPr>
                <w:rFonts w:ascii="LM Roman 10" w:hAnsi="LM Roman 10"/>
                <w:w w:val="80"/>
                <w:sz w:val="12"/>
              </w:rPr>
              <w:t>—</w:t>
            </w:r>
            <w:r>
              <w:rPr>
                <w:spacing w:val="-2"/>
                <w:w w:val="105"/>
                <w:sz w:val="12"/>
              </w:rPr>
              <w:t>0.002</w:t>
            </w:r>
          </w:p>
        </w:tc>
        <w:tc>
          <w:tcPr>
            <w:tcW w:w="297" w:type="dxa"/>
          </w:tcPr>
          <w:p>
            <w:pPr>
              <w:pStyle w:val="TableParagraph"/>
              <w:rPr>
                <w:sz w:val="10"/>
              </w:rPr>
            </w:pPr>
          </w:p>
        </w:tc>
        <w:tc>
          <w:tcPr>
            <w:tcW w:w="423" w:type="dxa"/>
          </w:tcPr>
          <w:p>
            <w:pPr>
              <w:pStyle w:val="TableParagraph"/>
              <w:spacing w:line="137" w:lineRule="exact" w:before="14"/>
              <w:ind w:left="-17"/>
              <w:rPr>
                <w:sz w:val="12"/>
              </w:rPr>
            </w:pPr>
            <w:r>
              <w:rPr>
                <w:spacing w:val="-2"/>
                <w:w w:val="120"/>
                <w:sz w:val="12"/>
              </w:rPr>
              <w:t>0.000</w:t>
            </w:r>
          </w:p>
        </w:tc>
        <w:tc>
          <w:tcPr>
            <w:tcW w:w="297" w:type="dxa"/>
          </w:tcPr>
          <w:p>
            <w:pPr>
              <w:pStyle w:val="TableParagraph"/>
              <w:rPr>
                <w:sz w:val="10"/>
              </w:rPr>
            </w:pPr>
          </w:p>
        </w:tc>
        <w:tc>
          <w:tcPr>
            <w:tcW w:w="469" w:type="dxa"/>
          </w:tcPr>
          <w:p>
            <w:pPr>
              <w:pStyle w:val="TableParagraph"/>
              <w:spacing w:line="137" w:lineRule="exact" w:before="14"/>
              <w:ind w:left="-22"/>
              <w:rPr>
                <w:sz w:val="12"/>
              </w:rPr>
            </w:pPr>
            <w:r>
              <w:rPr>
                <w:spacing w:val="-2"/>
                <w:w w:val="120"/>
                <w:sz w:val="12"/>
              </w:rPr>
              <w:t>0.002</w:t>
            </w:r>
          </w:p>
        </w:tc>
        <w:tc>
          <w:tcPr>
            <w:tcW w:w="297" w:type="dxa"/>
          </w:tcPr>
          <w:p>
            <w:pPr>
              <w:pStyle w:val="TableParagraph"/>
              <w:rPr>
                <w:sz w:val="10"/>
              </w:rPr>
            </w:pPr>
          </w:p>
        </w:tc>
        <w:tc>
          <w:tcPr>
            <w:tcW w:w="397" w:type="dxa"/>
          </w:tcPr>
          <w:p>
            <w:pPr>
              <w:pStyle w:val="TableParagraph"/>
              <w:spacing w:line="137" w:lineRule="exact" w:before="14"/>
              <w:ind w:left="-26"/>
              <w:rPr>
                <w:sz w:val="12"/>
              </w:rPr>
            </w:pPr>
            <w:r>
              <w:rPr>
                <w:spacing w:val="-2"/>
                <w:w w:val="120"/>
                <w:sz w:val="12"/>
              </w:rPr>
              <w:t>0.002</w:t>
            </w:r>
          </w:p>
        </w:tc>
        <w:tc>
          <w:tcPr>
            <w:tcW w:w="297" w:type="dxa"/>
          </w:tcPr>
          <w:p>
            <w:pPr>
              <w:pStyle w:val="TableParagraph"/>
              <w:rPr>
                <w:sz w:val="10"/>
              </w:rPr>
            </w:pPr>
          </w:p>
        </w:tc>
        <w:tc>
          <w:tcPr>
            <w:tcW w:w="468" w:type="dxa"/>
          </w:tcPr>
          <w:p>
            <w:pPr>
              <w:pStyle w:val="TableParagraph"/>
              <w:spacing w:line="137" w:lineRule="exact" w:before="14"/>
              <w:ind w:left="-30"/>
              <w:rPr>
                <w:sz w:val="12"/>
              </w:rPr>
            </w:pPr>
            <w:r>
              <w:rPr>
                <w:spacing w:val="-2"/>
                <w:w w:val="120"/>
                <w:sz w:val="12"/>
              </w:rPr>
              <w:t>0.00005</w:t>
            </w:r>
          </w:p>
        </w:tc>
        <w:tc>
          <w:tcPr>
            <w:tcW w:w="296" w:type="dxa"/>
          </w:tcPr>
          <w:p>
            <w:pPr>
              <w:pStyle w:val="TableParagraph"/>
              <w:rPr>
                <w:sz w:val="10"/>
              </w:rPr>
            </w:pPr>
          </w:p>
        </w:tc>
        <w:tc>
          <w:tcPr>
            <w:tcW w:w="567" w:type="dxa"/>
          </w:tcPr>
          <w:p>
            <w:pPr>
              <w:pStyle w:val="TableParagraph"/>
              <w:spacing w:line="137" w:lineRule="exact" w:before="14"/>
              <w:ind w:left="-33"/>
              <w:rPr>
                <w:sz w:val="12"/>
              </w:rPr>
            </w:pPr>
            <w:r>
              <w:rPr>
                <w:spacing w:val="-2"/>
                <w:w w:val="120"/>
                <w:sz w:val="12"/>
              </w:rPr>
              <w:t>121.785</w:t>
            </w:r>
          </w:p>
        </w:tc>
        <w:tc>
          <w:tcPr>
            <w:tcW w:w="297" w:type="dxa"/>
          </w:tcPr>
          <w:p>
            <w:pPr>
              <w:pStyle w:val="TableParagraph"/>
              <w:rPr>
                <w:sz w:val="10"/>
              </w:rPr>
            </w:pPr>
          </w:p>
        </w:tc>
        <w:tc>
          <w:tcPr>
            <w:tcW w:w="423" w:type="dxa"/>
          </w:tcPr>
          <w:p>
            <w:pPr>
              <w:pStyle w:val="TableParagraph"/>
              <w:spacing w:line="137" w:lineRule="exact" w:before="14"/>
              <w:ind w:left="-36" w:right="133"/>
              <w:jc w:val="center"/>
              <w:rPr>
                <w:sz w:val="12"/>
              </w:rPr>
            </w:pPr>
            <w:r>
              <w:rPr>
                <w:spacing w:val="-2"/>
                <w:w w:val="120"/>
                <w:sz w:val="12"/>
              </w:rPr>
              <w:t>0.000</w:t>
            </w:r>
          </w:p>
        </w:tc>
        <w:tc>
          <w:tcPr>
            <w:tcW w:w="297" w:type="dxa"/>
          </w:tcPr>
          <w:p>
            <w:pPr>
              <w:pStyle w:val="TableParagraph"/>
              <w:rPr>
                <w:sz w:val="10"/>
              </w:rPr>
            </w:pPr>
          </w:p>
        </w:tc>
        <w:tc>
          <w:tcPr>
            <w:tcW w:w="423" w:type="dxa"/>
          </w:tcPr>
          <w:p>
            <w:pPr>
              <w:pStyle w:val="TableParagraph"/>
              <w:spacing w:line="137" w:lineRule="exact" w:before="14"/>
              <w:ind w:left="-40" w:right="137"/>
              <w:jc w:val="center"/>
              <w:rPr>
                <w:sz w:val="12"/>
              </w:rPr>
            </w:pPr>
            <w:r>
              <w:rPr>
                <w:spacing w:val="-2"/>
                <w:w w:val="120"/>
                <w:sz w:val="12"/>
              </w:rPr>
              <w:t>0.000</w:t>
            </w:r>
          </w:p>
        </w:tc>
        <w:tc>
          <w:tcPr>
            <w:tcW w:w="297" w:type="dxa"/>
          </w:tcPr>
          <w:p>
            <w:pPr>
              <w:pStyle w:val="TableParagraph"/>
              <w:rPr>
                <w:sz w:val="10"/>
              </w:rPr>
            </w:pPr>
          </w:p>
        </w:tc>
        <w:tc>
          <w:tcPr>
            <w:tcW w:w="423" w:type="dxa"/>
          </w:tcPr>
          <w:p>
            <w:pPr>
              <w:pStyle w:val="TableParagraph"/>
              <w:spacing w:line="137" w:lineRule="exact" w:before="14"/>
              <w:ind w:left="-43" w:right="140"/>
              <w:jc w:val="center"/>
              <w:rPr>
                <w:sz w:val="12"/>
              </w:rPr>
            </w:pPr>
            <w:r>
              <w:rPr>
                <w:spacing w:val="-2"/>
                <w:w w:val="120"/>
                <w:sz w:val="12"/>
              </w:rPr>
              <w:t>0.000</w:t>
            </w:r>
          </w:p>
        </w:tc>
        <w:tc>
          <w:tcPr>
            <w:tcW w:w="121" w:type="dxa"/>
          </w:tcPr>
          <w:p>
            <w:pPr>
              <w:pStyle w:val="TableParagraph"/>
              <w:rPr>
                <w:sz w:val="10"/>
              </w:rPr>
            </w:pPr>
          </w:p>
        </w:tc>
      </w:tr>
      <w:tr>
        <w:trPr>
          <w:trHeight w:val="171" w:hRule="atLeast"/>
        </w:trPr>
        <w:tc>
          <w:tcPr>
            <w:tcW w:w="120" w:type="dxa"/>
          </w:tcPr>
          <w:p>
            <w:pPr>
              <w:pStyle w:val="TableParagraph"/>
              <w:rPr>
                <w:sz w:val="10"/>
              </w:rPr>
            </w:pPr>
          </w:p>
        </w:tc>
        <w:tc>
          <w:tcPr>
            <w:tcW w:w="479" w:type="dxa"/>
          </w:tcPr>
          <w:p>
            <w:pPr>
              <w:pStyle w:val="TableParagraph"/>
              <w:spacing w:line="137" w:lineRule="exact" w:before="13"/>
              <w:ind w:left="-1"/>
              <w:rPr>
                <w:sz w:val="12"/>
              </w:rPr>
            </w:pPr>
            <w:r>
              <w:rPr>
                <w:spacing w:val="-5"/>
                <w:w w:val="105"/>
                <w:sz w:val="12"/>
              </w:rPr>
              <w:t>PB4</w:t>
            </w:r>
          </w:p>
        </w:tc>
        <w:tc>
          <w:tcPr>
            <w:tcW w:w="296" w:type="dxa"/>
          </w:tcPr>
          <w:p>
            <w:pPr>
              <w:pStyle w:val="TableParagraph"/>
              <w:rPr>
                <w:sz w:val="10"/>
              </w:rPr>
            </w:pPr>
          </w:p>
        </w:tc>
        <w:tc>
          <w:tcPr>
            <w:tcW w:w="494" w:type="dxa"/>
          </w:tcPr>
          <w:p>
            <w:pPr>
              <w:pStyle w:val="TableParagraph"/>
              <w:spacing w:line="151" w:lineRule="exact"/>
              <w:ind w:left="-3"/>
              <w:rPr>
                <w:sz w:val="12"/>
              </w:rPr>
            </w:pPr>
            <w:r>
              <w:rPr>
                <w:rFonts w:ascii="LM Roman 10" w:hAnsi="LM Roman 10"/>
                <w:w w:val="80"/>
                <w:sz w:val="12"/>
              </w:rPr>
              <w:t>—</w:t>
            </w:r>
            <w:r>
              <w:rPr>
                <w:spacing w:val="-2"/>
                <w:w w:val="105"/>
                <w:sz w:val="12"/>
              </w:rPr>
              <w:t>0.035</w:t>
            </w:r>
          </w:p>
        </w:tc>
        <w:tc>
          <w:tcPr>
            <w:tcW w:w="296" w:type="dxa"/>
          </w:tcPr>
          <w:p>
            <w:pPr>
              <w:pStyle w:val="TableParagraph"/>
              <w:rPr>
                <w:sz w:val="10"/>
              </w:rPr>
            </w:pPr>
          </w:p>
        </w:tc>
        <w:tc>
          <w:tcPr>
            <w:tcW w:w="468" w:type="dxa"/>
          </w:tcPr>
          <w:p>
            <w:pPr>
              <w:pStyle w:val="TableParagraph"/>
              <w:spacing w:line="137" w:lineRule="exact" w:before="13"/>
              <w:ind w:left="-5"/>
              <w:rPr>
                <w:sz w:val="12"/>
              </w:rPr>
            </w:pPr>
            <w:r>
              <w:rPr>
                <w:spacing w:val="-2"/>
                <w:w w:val="120"/>
                <w:sz w:val="12"/>
              </w:rPr>
              <w:t>0.044</w:t>
            </w:r>
          </w:p>
        </w:tc>
        <w:tc>
          <w:tcPr>
            <w:tcW w:w="297" w:type="dxa"/>
          </w:tcPr>
          <w:p>
            <w:pPr>
              <w:pStyle w:val="TableParagraph"/>
              <w:rPr>
                <w:sz w:val="10"/>
              </w:rPr>
            </w:pPr>
          </w:p>
        </w:tc>
        <w:tc>
          <w:tcPr>
            <w:tcW w:w="468" w:type="dxa"/>
          </w:tcPr>
          <w:p>
            <w:pPr>
              <w:pStyle w:val="TableParagraph"/>
              <w:spacing w:line="137" w:lineRule="exact" w:before="13"/>
              <w:ind w:left="-8"/>
              <w:rPr>
                <w:sz w:val="12"/>
              </w:rPr>
            </w:pPr>
            <w:r>
              <w:rPr>
                <w:spacing w:val="-2"/>
                <w:w w:val="120"/>
                <w:sz w:val="12"/>
              </w:rPr>
              <w:t>0.080</w:t>
            </w:r>
          </w:p>
        </w:tc>
        <w:tc>
          <w:tcPr>
            <w:tcW w:w="297" w:type="dxa"/>
          </w:tcPr>
          <w:p>
            <w:pPr>
              <w:pStyle w:val="TableParagraph"/>
              <w:rPr>
                <w:sz w:val="10"/>
              </w:rPr>
            </w:pPr>
          </w:p>
        </w:tc>
        <w:tc>
          <w:tcPr>
            <w:tcW w:w="423" w:type="dxa"/>
          </w:tcPr>
          <w:p>
            <w:pPr>
              <w:pStyle w:val="TableParagraph"/>
              <w:spacing w:line="137" w:lineRule="exact" w:before="13"/>
              <w:ind w:left="-11"/>
              <w:rPr>
                <w:sz w:val="12"/>
              </w:rPr>
            </w:pPr>
            <w:r>
              <w:rPr>
                <w:spacing w:val="-2"/>
                <w:w w:val="120"/>
                <w:sz w:val="12"/>
              </w:rPr>
              <w:t>0.000</w:t>
            </w:r>
          </w:p>
        </w:tc>
        <w:tc>
          <w:tcPr>
            <w:tcW w:w="297" w:type="dxa"/>
          </w:tcPr>
          <w:p>
            <w:pPr>
              <w:pStyle w:val="TableParagraph"/>
              <w:rPr>
                <w:sz w:val="10"/>
              </w:rPr>
            </w:pPr>
          </w:p>
        </w:tc>
        <w:tc>
          <w:tcPr>
            <w:tcW w:w="423" w:type="dxa"/>
          </w:tcPr>
          <w:p>
            <w:pPr>
              <w:pStyle w:val="TableParagraph"/>
              <w:spacing w:line="151" w:lineRule="exact"/>
              <w:ind w:left="-14"/>
              <w:rPr>
                <w:sz w:val="12"/>
              </w:rPr>
            </w:pPr>
            <w:r>
              <w:rPr>
                <w:rFonts w:ascii="LM Roman 10" w:hAnsi="LM Roman 10"/>
                <w:w w:val="80"/>
                <w:sz w:val="12"/>
              </w:rPr>
              <w:t>—</w:t>
            </w:r>
            <w:r>
              <w:rPr>
                <w:spacing w:val="-2"/>
                <w:w w:val="105"/>
                <w:sz w:val="12"/>
              </w:rPr>
              <w:t>0.011</w:t>
            </w:r>
          </w:p>
        </w:tc>
        <w:tc>
          <w:tcPr>
            <w:tcW w:w="297" w:type="dxa"/>
          </w:tcPr>
          <w:p>
            <w:pPr>
              <w:pStyle w:val="TableParagraph"/>
              <w:rPr>
                <w:sz w:val="10"/>
              </w:rPr>
            </w:pPr>
          </w:p>
        </w:tc>
        <w:tc>
          <w:tcPr>
            <w:tcW w:w="423" w:type="dxa"/>
          </w:tcPr>
          <w:p>
            <w:pPr>
              <w:pStyle w:val="TableParagraph"/>
              <w:spacing w:line="137" w:lineRule="exact" w:before="13"/>
              <w:ind w:left="-17"/>
              <w:rPr>
                <w:sz w:val="12"/>
              </w:rPr>
            </w:pPr>
            <w:r>
              <w:rPr>
                <w:spacing w:val="-2"/>
                <w:w w:val="120"/>
                <w:sz w:val="12"/>
              </w:rPr>
              <w:t>0.000</w:t>
            </w:r>
          </w:p>
        </w:tc>
        <w:tc>
          <w:tcPr>
            <w:tcW w:w="297" w:type="dxa"/>
          </w:tcPr>
          <w:p>
            <w:pPr>
              <w:pStyle w:val="TableParagraph"/>
              <w:rPr>
                <w:sz w:val="10"/>
              </w:rPr>
            </w:pPr>
          </w:p>
        </w:tc>
        <w:tc>
          <w:tcPr>
            <w:tcW w:w="469" w:type="dxa"/>
          </w:tcPr>
          <w:p>
            <w:pPr>
              <w:pStyle w:val="TableParagraph"/>
              <w:spacing w:line="137" w:lineRule="exact" w:before="13"/>
              <w:ind w:left="-22"/>
              <w:rPr>
                <w:sz w:val="12"/>
              </w:rPr>
            </w:pPr>
            <w:r>
              <w:rPr>
                <w:spacing w:val="-2"/>
                <w:w w:val="120"/>
                <w:sz w:val="12"/>
              </w:rPr>
              <w:t>0.012</w:t>
            </w:r>
          </w:p>
        </w:tc>
        <w:tc>
          <w:tcPr>
            <w:tcW w:w="297" w:type="dxa"/>
          </w:tcPr>
          <w:p>
            <w:pPr>
              <w:pStyle w:val="TableParagraph"/>
              <w:rPr>
                <w:sz w:val="10"/>
              </w:rPr>
            </w:pPr>
          </w:p>
        </w:tc>
        <w:tc>
          <w:tcPr>
            <w:tcW w:w="397" w:type="dxa"/>
          </w:tcPr>
          <w:p>
            <w:pPr>
              <w:pStyle w:val="TableParagraph"/>
              <w:spacing w:line="137" w:lineRule="exact" w:before="13"/>
              <w:ind w:left="-26"/>
              <w:rPr>
                <w:sz w:val="12"/>
              </w:rPr>
            </w:pPr>
            <w:r>
              <w:rPr>
                <w:spacing w:val="-2"/>
                <w:w w:val="120"/>
                <w:sz w:val="12"/>
              </w:rPr>
              <w:t>0.010</w:t>
            </w:r>
          </w:p>
        </w:tc>
        <w:tc>
          <w:tcPr>
            <w:tcW w:w="297" w:type="dxa"/>
          </w:tcPr>
          <w:p>
            <w:pPr>
              <w:pStyle w:val="TableParagraph"/>
              <w:rPr>
                <w:sz w:val="10"/>
              </w:rPr>
            </w:pPr>
          </w:p>
        </w:tc>
        <w:tc>
          <w:tcPr>
            <w:tcW w:w="468" w:type="dxa"/>
          </w:tcPr>
          <w:p>
            <w:pPr>
              <w:pStyle w:val="TableParagraph"/>
              <w:spacing w:line="137" w:lineRule="exact" w:before="13"/>
              <w:ind w:left="-30"/>
              <w:rPr>
                <w:sz w:val="12"/>
              </w:rPr>
            </w:pPr>
            <w:r>
              <w:rPr>
                <w:spacing w:val="-2"/>
                <w:w w:val="120"/>
                <w:sz w:val="12"/>
              </w:rPr>
              <w:t>0.00028</w:t>
            </w:r>
          </w:p>
        </w:tc>
        <w:tc>
          <w:tcPr>
            <w:tcW w:w="296" w:type="dxa"/>
          </w:tcPr>
          <w:p>
            <w:pPr>
              <w:pStyle w:val="TableParagraph"/>
              <w:rPr>
                <w:sz w:val="10"/>
              </w:rPr>
            </w:pPr>
          </w:p>
        </w:tc>
        <w:tc>
          <w:tcPr>
            <w:tcW w:w="567" w:type="dxa"/>
          </w:tcPr>
          <w:p>
            <w:pPr>
              <w:pStyle w:val="TableParagraph"/>
              <w:spacing w:line="137" w:lineRule="exact" w:before="13"/>
              <w:ind w:left="-33"/>
              <w:rPr>
                <w:sz w:val="12"/>
              </w:rPr>
            </w:pPr>
            <w:r>
              <w:rPr>
                <w:spacing w:val="-2"/>
                <w:w w:val="120"/>
                <w:sz w:val="12"/>
              </w:rPr>
              <w:t>107.232</w:t>
            </w:r>
          </w:p>
        </w:tc>
        <w:tc>
          <w:tcPr>
            <w:tcW w:w="297" w:type="dxa"/>
          </w:tcPr>
          <w:p>
            <w:pPr>
              <w:pStyle w:val="TableParagraph"/>
              <w:rPr>
                <w:sz w:val="10"/>
              </w:rPr>
            </w:pPr>
          </w:p>
        </w:tc>
        <w:tc>
          <w:tcPr>
            <w:tcW w:w="423" w:type="dxa"/>
          </w:tcPr>
          <w:p>
            <w:pPr>
              <w:pStyle w:val="TableParagraph"/>
              <w:spacing w:line="137" w:lineRule="exact" w:before="13"/>
              <w:ind w:left="-36" w:right="133"/>
              <w:jc w:val="center"/>
              <w:rPr>
                <w:sz w:val="12"/>
              </w:rPr>
            </w:pPr>
            <w:r>
              <w:rPr>
                <w:spacing w:val="-2"/>
                <w:w w:val="120"/>
                <w:sz w:val="12"/>
              </w:rPr>
              <w:t>0.000</w:t>
            </w:r>
          </w:p>
        </w:tc>
        <w:tc>
          <w:tcPr>
            <w:tcW w:w="297" w:type="dxa"/>
          </w:tcPr>
          <w:p>
            <w:pPr>
              <w:pStyle w:val="TableParagraph"/>
              <w:rPr>
                <w:sz w:val="10"/>
              </w:rPr>
            </w:pPr>
          </w:p>
        </w:tc>
        <w:tc>
          <w:tcPr>
            <w:tcW w:w="423" w:type="dxa"/>
          </w:tcPr>
          <w:p>
            <w:pPr>
              <w:pStyle w:val="TableParagraph"/>
              <w:spacing w:line="137" w:lineRule="exact" w:before="13"/>
              <w:ind w:left="-40" w:right="137"/>
              <w:jc w:val="center"/>
              <w:rPr>
                <w:sz w:val="12"/>
              </w:rPr>
            </w:pPr>
            <w:r>
              <w:rPr>
                <w:spacing w:val="-2"/>
                <w:w w:val="120"/>
                <w:sz w:val="12"/>
              </w:rPr>
              <w:t>0.000</w:t>
            </w:r>
          </w:p>
        </w:tc>
        <w:tc>
          <w:tcPr>
            <w:tcW w:w="297" w:type="dxa"/>
          </w:tcPr>
          <w:p>
            <w:pPr>
              <w:pStyle w:val="TableParagraph"/>
              <w:rPr>
                <w:sz w:val="10"/>
              </w:rPr>
            </w:pPr>
          </w:p>
        </w:tc>
        <w:tc>
          <w:tcPr>
            <w:tcW w:w="423" w:type="dxa"/>
          </w:tcPr>
          <w:p>
            <w:pPr>
              <w:pStyle w:val="TableParagraph"/>
              <w:spacing w:line="137" w:lineRule="exact" w:before="13"/>
              <w:ind w:left="-43" w:right="140"/>
              <w:jc w:val="center"/>
              <w:rPr>
                <w:sz w:val="12"/>
              </w:rPr>
            </w:pPr>
            <w:r>
              <w:rPr>
                <w:spacing w:val="-2"/>
                <w:w w:val="120"/>
                <w:sz w:val="12"/>
              </w:rPr>
              <w:t>0.000</w:t>
            </w:r>
          </w:p>
        </w:tc>
        <w:tc>
          <w:tcPr>
            <w:tcW w:w="121" w:type="dxa"/>
          </w:tcPr>
          <w:p>
            <w:pPr>
              <w:pStyle w:val="TableParagraph"/>
              <w:rPr>
                <w:sz w:val="10"/>
              </w:rPr>
            </w:pPr>
          </w:p>
        </w:tc>
      </w:tr>
      <w:tr>
        <w:trPr>
          <w:trHeight w:val="169" w:hRule="atLeast"/>
        </w:trPr>
        <w:tc>
          <w:tcPr>
            <w:tcW w:w="120" w:type="dxa"/>
          </w:tcPr>
          <w:p>
            <w:pPr>
              <w:pStyle w:val="TableParagraph"/>
              <w:rPr>
                <w:sz w:val="10"/>
              </w:rPr>
            </w:pPr>
          </w:p>
        </w:tc>
        <w:tc>
          <w:tcPr>
            <w:tcW w:w="479" w:type="dxa"/>
          </w:tcPr>
          <w:p>
            <w:pPr>
              <w:pStyle w:val="TableParagraph"/>
              <w:spacing w:line="136" w:lineRule="exact" w:before="13"/>
              <w:ind w:left="-1"/>
              <w:rPr>
                <w:sz w:val="12"/>
              </w:rPr>
            </w:pPr>
            <w:r>
              <w:rPr>
                <w:spacing w:val="-5"/>
                <w:w w:val="105"/>
                <w:sz w:val="12"/>
              </w:rPr>
              <w:t>PB5</w:t>
            </w:r>
          </w:p>
        </w:tc>
        <w:tc>
          <w:tcPr>
            <w:tcW w:w="296" w:type="dxa"/>
          </w:tcPr>
          <w:p>
            <w:pPr>
              <w:pStyle w:val="TableParagraph"/>
              <w:rPr>
                <w:sz w:val="10"/>
              </w:rPr>
            </w:pPr>
          </w:p>
        </w:tc>
        <w:tc>
          <w:tcPr>
            <w:tcW w:w="494" w:type="dxa"/>
          </w:tcPr>
          <w:p>
            <w:pPr>
              <w:pStyle w:val="TableParagraph"/>
              <w:spacing w:line="136" w:lineRule="exact" w:before="13"/>
              <w:ind w:left="-3"/>
              <w:rPr>
                <w:sz w:val="12"/>
              </w:rPr>
            </w:pPr>
            <w:r>
              <w:rPr>
                <w:spacing w:val="-2"/>
                <w:w w:val="120"/>
                <w:sz w:val="12"/>
              </w:rPr>
              <w:t>0.002</w:t>
            </w:r>
          </w:p>
        </w:tc>
        <w:tc>
          <w:tcPr>
            <w:tcW w:w="296" w:type="dxa"/>
          </w:tcPr>
          <w:p>
            <w:pPr>
              <w:pStyle w:val="TableParagraph"/>
              <w:rPr>
                <w:sz w:val="10"/>
              </w:rPr>
            </w:pPr>
          </w:p>
        </w:tc>
        <w:tc>
          <w:tcPr>
            <w:tcW w:w="468" w:type="dxa"/>
          </w:tcPr>
          <w:p>
            <w:pPr>
              <w:pStyle w:val="TableParagraph"/>
              <w:spacing w:line="136" w:lineRule="exact" w:before="13"/>
              <w:ind w:left="-5"/>
              <w:rPr>
                <w:sz w:val="12"/>
              </w:rPr>
            </w:pPr>
            <w:r>
              <w:rPr>
                <w:spacing w:val="-2"/>
                <w:w w:val="120"/>
                <w:sz w:val="12"/>
              </w:rPr>
              <w:t>0.029</w:t>
            </w:r>
          </w:p>
        </w:tc>
        <w:tc>
          <w:tcPr>
            <w:tcW w:w="297" w:type="dxa"/>
          </w:tcPr>
          <w:p>
            <w:pPr>
              <w:pStyle w:val="TableParagraph"/>
              <w:rPr>
                <w:sz w:val="10"/>
              </w:rPr>
            </w:pPr>
          </w:p>
        </w:tc>
        <w:tc>
          <w:tcPr>
            <w:tcW w:w="468" w:type="dxa"/>
          </w:tcPr>
          <w:p>
            <w:pPr>
              <w:pStyle w:val="TableParagraph"/>
              <w:spacing w:line="136" w:lineRule="exact" w:before="13"/>
              <w:ind w:left="-8"/>
              <w:rPr>
                <w:sz w:val="12"/>
              </w:rPr>
            </w:pPr>
            <w:r>
              <w:rPr>
                <w:spacing w:val="-2"/>
                <w:w w:val="120"/>
                <w:sz w:val="12"/>
              </w:rPr>
              <w:t>0.028</w:t>
            </w:r>
          </w:p>
        </w:tc>
        <w:tc>
          <w:tcPr>
            <w:tcW w:w="297" w:type="dxa"/>
          </w:tcPr>
          <w:p>
            <w:pPr>
              <w:pStyle w:val="TableParagraph"/>
              <w:rPr>
                <w:sz w:val="10"/>
              </w:rPr>
            </w:pPr>
          </w:p>
        </w:tc>
        <w:tc>
          <w:tcPr>
            <w:tcW w:w="423" w:type="dxa"/>
          </w:tcPr>
          <w:p>
            <w:pPr>
              <w:pStyle w:val="TableParagraph"/>
              <w:spacing w:line="136" w:lineRule="exact" w:before="13"/>
              <w:ind w:left="-11"/>
              <w:rPr>
                <w:sz w:val="12"/>
              </w:rPr>
            </w:pPr>
            <w:r>
              <w:rPr>
                <w:spacing w:val="-2"/>
                <w:w w:val="120"/>
                <w:sz w:val="12"/>
              </w:rPr>
              <w:t>0.009</w:t>
            </w:r>
          </w:p>
        </w:tc>
        <w:tc>
          <w:tcPr>
            <w:tcW w:w="297" w:type="dxa"/>
          </w:tcPr>
          <w:p>
            <w:pPr>
              <w:pStyle w:val="TableParagraph"/>
              <w:rPr>
                <w:sz w:val="10"/>
              </w:rPr>
            </w:pPr>
          </w:p>
        </w:tc>
        <w:tc>
          <w:tcPr>
            <w:tcW w:w="423" w:type="dxa"/>
          </w:tcPr>
          <w:p>
            <w:pPr>
              <w:pStyle w:val="TableParagraph"/>
              <w:spacing w:line="136" w:lineRule="exact" w:before="13"/>
              <w:ind w:left="-14"/>
              <w:rPr>
                <w:sz w:val="12"/>
              </w:rPr>
            </w:pPr>
            <w:r>
              <w:rPr>
                <w:spacing w:val="-2"/>
                <w:w w:val="120"/>
                <w:sz w:val="12"/>
              </w:rPr>
              <w:t>0.004</w:t>
            </w:r>
          </w:p>
        </w:tc>
        <w:tc>
          <w:tcPr>
            <w:tcW w:w="297" w:type="dxa"/>
          </w:tcPr>
          <w:p>
            <w:pPr>
              <w:pStyle w:val="TableParagraph"/>
              <w:rPr>
                <w:sz w:val="10"/>
              </w:rPr>
            </w:pPr>
          </w:p>
        </w:tc>
        <w:tc>
          <w:tcPr>
            <w:tcW w:w="423" w:type="dxa"/>
          </w:tcPr>
          <w:p>
            <w:pPr>
              <w:pStyle w:val="TableParagraph"/>
              <w:spacing w:line="136" w:lineRule="exact" w:before="13"/>
              <w:ind w:left="-17"/>
              <w:rPr>
                <w:sz w:val="12"/>
              </w:rPr>
            </w:pPr>
            <w:r>
              <w:rPr>
                <w:spacing w:val="-2"/>
                <w:w w:val="120"/>
                <w:sz w:val="12"/>
              </w:rPr>
              <w:t>0.008</w:t>
            </w:r>
          </w:p>
        </w:tc>
        <w:tc>
          <w:tcPr>
            <w:tcW w:w="297" w:type="dxa"/>
          </w:tcPr>
          <w:p>
            <w:pPr>
              <w:pStyle w:val="TableParagraph"/>
              <w:rPr>
                <w:sz w:val="10"/>
              </w:rPr>
            </w:pPr>
          </w:p>
        </w:tc>
        <w:tc>
          <w:tcPr>
            <w:tcW w:w="469" w:type="dxa"/>
          </w:tcPr>
          <w:p>
            <w:pPr>
              <w:pStyle w:val="TableParagraph"/>
              <w:spacing w:line="136" w:lineRule="exact" w:before="13"/>
              <w:ind w:left="-22"/>
              <w:rPr>
                <w:sz w:val="12"/>
              </w:rPr>
            </w:pPr>
            <w:r>
              <w:rPr>
                <w:spacing w:val="-2"/>
                <w:w w:val="120"/>
                <w:sz w:val="12"/>
              </w:rPr>
              <w:t>0.015</w:t>
            </w:r>
          </w:p>
        </w:tc>
        <w:tc>
          <w:tcPr>
            <w:tcW w:w="297" w:type="dxa"/>
          </w:tcPr>
          <w:p>
            <w:pPr>
              <w:pStyle w:val="TableParagraph"/>
              <w:rPr>
                <w:sz w:val="10"/>
              </w:rPr>
            </w:pPr>
          </w:p>
        </w:tc>
        <w:tc>
          <w:tcPr>
            <w:tcW w:w="397" w:type="dxa"/>
          </w:tcPr>
          <w:p>
            <w:pPr>
              <w:pStyle w:val="TableParagraph"/>
              <w:spacing w:line="136" w:lineRule="exact" w:before="13"/>
              <w:ind w:left="-26"/>
              <w:rPr>
                <w:sz w:val="12"/>
              </w:rPr>
            </w:pPr>
            <w:r>
              <w:rPr>
                <w:spacing w:val="-2"/>
                <w:w w:val="120"/>
                <w:sz w:val="12"/>
              </w:rPr>
              <w:t>0.004</w:t>
            </w:r>
          </w:p>
        </w:tc>
        <w:tc>
          <w:tcPr>
            <w:tcW w:w="297" w:type="dxa"/>
          </w:tcPr>
          <w:p>
            <w:pPr>
              <w:pStyle w:val="TableParagraph"/>
              <w:rPr>
                <w:sz w:val="10"/>
              </w:rPr>
            </w:pPr>
          </w:p>
        </w:tc>
        <w:tc>
          <w:tcPr>
            <w:tcW w:w="468" w:type="dxa"/>
          </w:tcPr>
          <w:p>
            <w:pPr>
              <w:pStyle w:val="TableParagraph"/>
              <w:spacing w:line="136" w:lineRule="exact" w:before="13"/>
              <w:ind w:left="-30"/>
              <w:rPr>
                <w:sz w:val="12"/>
              </w:rPr>
            </w:pPr>
            <w:r>
              <w:rPr>
                <w:spacing w:val="-2"/>
                <w:w w:val="120"/>
                <w:sz w:val="12"/>
              </w:rPr>
              <w:t>0.00013</w:t>
            </w:r>
          </w:p>
        </w:tc>
        <w:tc>
          <w:tcPr>
            <w:tcW w:w="296" w:type="dxa"/>
          </w:tcPr>
          <w:p>
            <w:pPr>
              <w:pStyle w:val="TableParagraph"/>
              <w:rPr>
                <w:sz w:val="10"/>
              </w:rPr>
            </w:pPr>
          </w:p>
        </w:tc>
        <w:tc>
          <w:tcPr>
            <w:tcW w:w="567" w:type="dxa"/>
          </w:tcPr>
          <w:p>
            <w:pPr>
              <w:pStyle w:val="TableParagraph"/>
              <w:spacing w:line="136" w:lineRule="exact" w:before="13"/>
              <w:ind w:left="-33"/>
              <w:rPr>
                <w:sz w:val="12"/>
              </w:rPr>
            </w:pPr>
            <w:r>
              <w:rPr>
                <w:spacing w:val="-2"/>
                <w:w w:val="120"/>
                <w:sz w:val="12"/>
              </w:rPr>
              <w:t>0.512</w:t>
            </w:r>
          </w:p>
        </w:tc>
        <w:tc>
          <w:tcPr>
            <w:tcW w:w="297" w:type="dxa"/>
          </w:tcPr>
          <w:p>
            <w:pPr>
              <w:pStyle w:val="TableParagraph"/>
              <w:rPr>
                <w:sz w:val="10"/>
              </w:rPr>
            </w:pPr>
          </w:p>
        </w:tc>
        <w:tc>
          <w:tcPr>
            <w:tcW w:w="423" w:type="dxa"/>
          </w:tcPr>
          <w:p>
            <w:pPr>
              <w:pStyle w:val="TableParagraph"/>
              <w:spacing w:line="136" w:lineRule="exact" w:before="13"/>
              <w:ind w:left="-36" w:right="133"/>
              <w:jc w:val="center"/>
              <w:rPr>
                <w:sz w:val="12"/>
              </w:rPr>
            </w:pPr>
            <w:r>
              <w:rPr>
                <w:spacing w:val="-2"/>
                <w:w w:val="120"/>
                <w:sz w:val="12"/>
              </w:rPr>
              <w:t>0.009</w:t>
            </w:r>
          </w:p>
        </w:tc>
        <w:tc>
          <w:tcPr>
            <w:tcW w:w="297" w:type="dxa"/>
          </w:tcPr>
          <w:p>
            <w:pPr>
              <w:pStyle w:val="TableParagraph"/>
              <w:rPr>
                <w:sz w:val="10"/>
              </w:rPr>
            </w:pPr>
          </w:p>
        </w:tc>
        <w:tc>
          <w:tcPr>
            <w:tcW w:w="423" w:type="dxa"/>
          </w:tcPr>
          <w:p>
            <w:pPr>
              <w:pStyle w:val="TableParagraph"/>
              <w:spacing w:line="136" w:lineRule="exact" w:before="13"/>
              <w:ind w:left="-40" w:right="137"/>
              <w:jc w:val="center"/>
              <w:rPr>
                <w:sz w:val="12"/>
              </w:rPr>
            </w:pPr>
            <w:r>
              <w:rPr>
                <w:spacing w:val="-2"/>
                <w:w w:val="120"/>
                <w:sz w:val="12"/>
              </w:rPr>
              <w:t>0.008</w:t>
            </w:r>
          </w:p>
        </w:tc>
        <w:tc>
          <w:tcPr>
            <w:tcW w:w="297" w:type="dxa"/>
          </w:tcPr>
          <w:p>
            <w:pPr>
              <w:pStyle w:val="TableParagraph"/>
              <w:rPr>
                <w:sz w:val="10"/>
              </w:rPr>
            </w:pPr>
          </w:p>
        </w:tc>
        <w:tc>
          <w:tcPr>
            <w:tcW w:w="423" w:type="dxa"/>
          </w:tcPr>
          <w:p>
            <w:pPr>
              <w:pStyle w:val="TableParagraph"/>
              <w:spacing w:line="136" w:lineRule="exact" w:before="13"/>
              <w:ind w:left="-43" w:right="140"/>
              <w:jc w:val="center"/>
              <w:rPr>
                <w:sz w:val="12"/>
              </w:rPr>
            </w:pPr>
            <w:r>
              <w:rPr>
                <w:spacing w:val="-2"/>
                <w:w w:val="120"/>
                <w:sz w:val="12"/>
              </w:rPr>
              <w:t>0.008</w:t>
            </w:r>
          </w:p>
        </w:tc>
        <w:tc>
          <w:tcPr>
            <w:tcW w:w="121" w:type="dxa"/>
          </w:tcPr>
          <w:p>
            <w:pPr>
              <w:pStyle w:val="TableParagraph"/>
              <w:rPr>
                <w:sz w:val="10"/>
              </w:rPr>
            </w:pPr>
          </w:p>
        </w:tc>
      </w:tr>
      <w:tr>
        <w:trPr>
          <w:trHeight w:val="171" w:hRule="atLeast"/>
        </w:trPr>
        <w:tc>
          <w:tcPr>
            <w:tcW w:w="120" w:type="dxa"/>
          </w:tcPr>
          <w:p>
            <w:pPr>
              <w:pStyle w:val="TableParagraph"/>
              <w:rPr>
                <w:sz w:val="10"/>
              </w:rPr>
            </w:pPr>
          </w:p>
        </w:tc>
        <w:tc>
          <w:tcPr>
            <w:tcW w:w="479" w:type="dxa"/>
          </w:tcPr>
          <w:p>
            <w:pPr>
              <w:pStyle w:val="TableParagraph"/>
              <w:spacing w:line="136" w:lineRule="exact" w:before="15"/>
              <w:ind w:left="-1"/>
              <w:rPr>
                <w:sz w:val="12"/>
              </w:rPr>
            </w:pPr>
            <w:r>
              <w:rPr>
                <w:spacing w:val="-5"/>
                <w:w w:val="105"/>
                <w:sz w:val="12"/>
              </w:rPr>
              <w:t>PB6</w:t>
            </w:r>
          </w:p>
        </w:tc>
        <w:tc>
          <w:tcPr>
            <w:tcW w:w="296" w:type="dxa"/>
          </w:tcPr>
          <w:p>
            <w:pPr>
              <w:pStyle w:val="TableParagraph"/>
              <w:rPr>
                <w:sz w:val="10"/>
              </w:rPr>
            </w:pPr>
          </w:p>
        </w:tc>
        <w:tc>
          <w:tcPr>
            <w:tcW w:w="494" w:type="dxa"/>
          </w:tcPr>
          <w:p>
            <w:pPr>
              <w:pStyle w:val="TableParagraph"/>
              <w:spacing w:line="136" w:lineRule="exact" w:before="15"/>
              <w:ind w:left="-3"/>
              <w:rPr>
                <w:sz w:val="12"/>
              </w:rPr>
            </w:pPr>
            <w:r>
              <w:rPr>
                <w:spacing w:val="-2"/>
                <w:w w:val="120"/>
                <w:sz w:val="12"/>
              </w:rPr>
              <w:t>0.002</w:t>
            </w:r>
          </w:p>
        </w:tc>
        <w:tc>
          <w:tcPr>
            <w:tcW w:w="296" w:type="dxa"/>
          </w:tcPr>
          <w:p>
            <w:pPr>
              <w:pStyle w:val="TableParagraph"/>
              <w:rPr>
                <w:sz w:val="10"/>
              </w:rPr>
            </w:pPr>
          </w:p>
        </w:tc>
        <w:tc>
          <w:tcPr>
            <w:tcW w:w="468" w:type="dxa"/>
          </w:tcPr>
          <w:p>
            <w:pPr>
              <w:pStyle w:val="TableParagraph"/>
              <w:spacing w:line="136" w:lineRule="exact" w:before="15"/>
              <w:ind w:left="-5"/>
              <w:rPr>
                <w:sz w:val="12"/>
              </w:rPr>
            </w:pPr>
            <w:r>
              <w:rPr>
                <w:spacing w:val="-2"/>
                <w:w w:val="120"/>
                <w:sz w:val="12"/>
              </w:rPr>
              <w:t>0.024</w:t>
            </w:r>
          </w:p>
        </w:tc>
        <w:tc>
          <w:tcPr>
            <w:tcW w:w="297" w:type="dxa"/>
          </w:tcPr>
          <w:p>
            <w:pPr>
              <w:pStyle w:val="TableParagraph"/>
              <w:rPr>
                <w:sz w:val="10"/>
              </w:rPr>
            </w:pPr>
          </w:p>
        </w:tc>
        <w:tc>
          <w:tcPr>
            <w:tcW w:w="468" w:type="dxa"/>
          </w:tcPr>
          <w:p>
            <w:pPr>
              <w:pStyle w:val="TableParagraph"/>
              <w:spacing w:line="136" w:lineRule="exact" w:before="15"/>
              <w:ind w:left="-8"/>
              <w:rPr>
                <w:sz w:val="12"/>
              </w:rPr>
            </w:pPr>
            <w:r>
              <w:rPr>
                <w:spacing w:val="-2"/>
                <w:w w:val="120"/>
                <w:sz w:val="12"/>
              </w:rPr>
              <w:t>0.021</w:t>
            </w:r>
          </w:p>
        </w:tc>
        <w:tc>
          <w:tcPr>
            <w:tcW w:w="297" w:type="dxa"/>
          </w:tcPr>
          <w:p>
            <w:pPr>
              <w:pStyle w:val="TableParagraph"/>
              <w:rPr>
                <w:sz w:val="10"/>
              </w:rPr>
            </w:pPr>
          </w:p>
        </w:tc>
        <w:tc>
          <w:tcPr>
            <w:tcW w:w="423" w:type="dxa"/>
          </w:tcPr>
          <w:p>
            <w:pPr>
              <w:pStyle w:val="TableParagraph"/>
              <w:spacing w:line="136" w:lineRule="exact" w:before="15"/>
              <w:ind w:left="-11"/>
              <w:rPr>
                <w:sz w:val="12"/>
              </w:rPr>
            </w:pPr>
            <w:r>
              <w:rPr>
                <w:spacing w:val="-2"/>
                <w:w w:val="120"/>
                <w:sz w:val="12"/>
              </w:rPr>
              <w:t>0.009</w:t>
            </w:r>
          </w:p>
        </w:tc>
        <w:tc>
          <w:tcPr>
            <w:tcW w:w="297" w:type="dxa"/>
          </w:tcPr>
          <w:p>
            <w:pPr>
              <w:pStyle w:val="TableParagraph"/>
              <w:rPr>
                <w:sz w:val="10"/>
              </w:rPr>
            </w:pPr>
          </w:p>
        </w:tc>
        <w:tc>
          <w:tcPr>
            <w:tcW w:w="423" w:type="dxa"/>
          </w:tcPr>
          <w:p>
            <w:pPr>
              <w:pStyle w:val="TableParagraph"/>
              <w:spacing w:line="136" w:lineRule="exact" w:before="15"/>
              <w:ind w:left="-14"/>
              <w:rPr>
                <w:sz w:val="12"/>
              </w:rPr>
            </w:pPr>
            <w:r>
              <w:rPr>
                <w:spacing w:val="-2"/>
                <w:w w:val="120"/>
                <w:sz w:val="12"/>
              </w:rPr>
              <w:t>0.004</w:t>
            </w:r>
          </w:p>
        </w:tc>
        <w:tc>
          <w:tcPr>
            <w:tcW w:w="297" w:type="dxa"/>
          </w:tcPr>
          <w:p>
            <w:pPr>
              <w:pStyle w:val="TableParagraph"/>
              <w:rPr>
                <w:sz w:val="10"/>
              </w:rPr>
            </w:pPr>
          </w:p>
        </w:tc>
        <w:tc>
          <w:tcPr>
            <w:tcW w:w="423" w:type="dxa"/>
          </w:tcPr>
          <w:p>
            <w:pPr>
              <w:pStyle w:val="TableParagraph"/>
              <w:spacing w:line="136" w:lineRule="exact" w:before="15"/>
              <w:ind w:left="-17"/>
              <w:rPr>
                <w:sz w:val="12"/>
              </w:rPr>
            </w:pPr>
            <w:r>
              <w:rPr>
                <w:spacing w:val="-2"/>
                <w:w w:val="120"/>
                <w:sz w:val="12"/>
              </w:rPr>
              <w:t>0.008</w:t>
            </w:r>
          </w:p>
        </w:tc>
        <w:tc>
          <w:tcPr>
            <w:tcW w:w="297" w:type="dxa"/>
          </w:tcPr>
          <w:p>
            <w:pPr>
              <w:pStyle w:val="TableParagraph"/>
              <w:rPr>
                <w:sz w:val="10"/>
              </w:rPr>
            </w:pPr>
          </w:p>
        </w:tc>
        <w:tc>
          <w:tcPr>
            <w:tcW w:w="469" w:type="dxa"/>
          </w:tcPr>
          <w:p>
            <w:pPr>
              <w:pStyle w:val="TableParagraph"/>
              <w:spacing w:line="136" w:lineRule="exact" w:before="15"/>
              <w:ind w:left="-22"/>
              <w:rPr>
                <w:sz w:val="12"/>
              </w:rPr>
            </w:pPr>
            <w:r>
              <w:rPr>
                <w:spacing w:val="-2"/>
                <w:w w:val="120"/>
                <w:sz w:val="12"/>
              </w:rPr>
              <w:t>0.014</w:t>
            </w:r>
          </w:p>
        </w:tc>
        <w:tc>
          <w:tcPr>
            <w:tcW w:w="297" w:type="dxa"/>
          </w:tcPr>
          <w:p>
            <w:pPr>
              <w:pStyle w:val="TableParagraph"/>
              <w:rPr>
                <w:sz w:val="10"/>
              </w:rPr>
            </w:pPr>
          </w:p>
        </w:tc>
        <w:tc>
          <w:tcPr>
            <w:tcW w:w="397" w:type="dxa"/>
          </w:tcPr>
          <w:p>
            <w:pPr>
              <w:pStyle w:val="TableParagraph"/>
              <w:spacing w:line="136" w:lineRule="exact" w:before="15"/>
              <w:ind w:left="-26"/>
              <w:rPr>
                <w:sz w:val="12"/>
              </w:rPr>
            </w:pPr>
            <w:r>
              <w:rPr>
                <w:spacing w:val="-2"/>
                <w:w w:val="120"/>
                <w:sz w:val="12"/>
              </w:rPr>
              <w:t>0.004</w:t>
            </w:r>
          </w:p>
        </w:tc>
        <w:tc>
          <w:tcPr>
            <w:tcW w:w="297" w:type="dxa"/>
          </w:tcPr>
          <w:p>
            <w:pPr>
              <w:pStyle w:val="TableParagraph"/>
              <w:rPr>
                <w:sz w:val="10"/>
              </w:rPr>
            </w:pPr>
          </w:p>
        </w:tc>
        <w:tc>
          <w:tcPr>
            <w:tcW w:w="468" w:type="dxa"/>
          </w:tcPr>
          <w:p>
            <w:pPr>
              <w:pStyle w:val="TableParagraph"/>
              <w:spacing w:line="136" w:lineRule="exact" w:before="15"/>
              <w:ind w:left="-30"/>
              <w:rPr>
                <w:sz w:val="12"/>
              </w:rPr>
            </w:pPr>
            <w:r>
              <w:rPr>
                <w:spacing w:val="-2"/>
                <w:w w:val="120"/>
                <w:sz w:val="12"/>
              </w:rPr>
              <w:t>0.00011</w:t>
            </w:r>
          </w:p>
        </w:tc>
        <w:tc>
          <w:tcPr>
            <w:tcW w:w="296" w:type="dxa"/>
          </w:tcPr>
          <w:p>
            <w:pPr>
              <w:pStyle w:val="TableParagraph"/>
              <w:rPr>
                <w:sz w:val="10"/>
              </w:rPr>
            </w:pPr>
          </w:p>
        </w:tc>
        <w:tc>
          <w:tcPr>
            <w:tcW w:w="567" w:type="dxa"/>
          </w:tcPr>
          <w:p>
            <w:pPr>
              <w:pStyle w:val="TableParagraph"/>
              <w:spacing w:line="136" w:lineRule="exact" w:before="15"/>
              <w:ind w:left="-33"/>
              <w:rPr>
                <w:sz w:val="12"/>
              </w:rPr>
            </w:pPr>
            <w:r>
              <w:rPr>
                <w:spacing w:val="-2"/>
                <w:w w:val="120"/>
                <w:sz w:val="12"/>
              </w:rPr>
              <w:t>0.458</w:t>
            </w:r>
          </w:p>
        </w:tc>
        <w:tc>
          <w:tcPr>
            <w:tcW w:w="297" w:type="dxa"/>
          </w:tcPr>
          <w:p>
            <w:pPr>
              <w:pStyle w:val="TableParagraph"/>
              <w:rPr>
                <w:sz w:val="10"/>
              </w:rPr>
            </w:pPr>
          </w:p>
        </w:tc>
        <w:tc>
          <w:tcPr>
            <w:tcW w:w="423" w:type="dxa"/>
          </w:tcPr>
          <w:p>
            <w:pPr>
              <w:pStyle w:val="TableParagraph"/>
              <w:spacing w:line="136" w:lineRule="exact" w:before="15"/>
              <w:ind w:left="-36" w:right="133"/>
              <w:jc w:val="center"/>
              <w:rPr>
                <w:sz w:val="12"/>
              </w:rPr>
            </w:pPr>
            <w:r>
              <w:rPr>
                <w:spacing w:val="-2"/>
                <w:w w:val="120"/>
                <w:sz w:val="12"/>
              </w:rPr>
              <w:t>0.009</w:t>
            </w:r>
          </w:p>
        </w:tc>
        <w:tc>
          <w:tcPr>
            <w:tcW w:w="297" w:type="dxa"/>
          </w:tcPr>
          <w:p>
            <w:pPr>
              <w:pStyle w:val="TableParagraph"/>
              <w:rPr>
                <w:sz w:val="10"/>
              </w:rPr>
            </w:pPr>
          </w:p>
        </w:tc>
        <w:tc>
          <w:tcPr>
            <w:tcW w:w="423" w:type="dxa"/>
          </w:tcPr>
          <w:p>
            <w:pPr>
              <w:pStyle w:val="TableParagraph"/>
              <w:spacing w:line="136" w:lineRule="exact" w:before="15"/>
              <w:ind w:left="-40" w:right="137"/>
              <w:jc w:val="center"/>
              <w:rPr>
                <w:sz w:val="12"/>
              </w:rPr>
            </w:pPr>
            <w:r>
              <w:rPr>
                <w:spacing w:val="-2"/>
                <w:w w:val="120"/>
                <w:sz w:val="12"/>
              </w:rPr>
              <w:t>0.008</w:t>
            </w:r>
          </w:p>
        </w:tc>
        <w:tc>
          <w:tcPr>
            <w:tcW w:w="297" w:type="dxa"/>
          </w:tcPr>
          <w:p>
            <w:pPr>
              <w:pStyle w:val="TableParagraph"/>
              <w:rPr>
                <w:sz w:val="10"/>
              </w:rPr>
            </w:pPr>
          </w:p>
        </w:tc>
        <w:tc>
          <w:tcPr>
            <w:tcW w:w="423" w:type="dxa"/>
          </w:tcPr>
          <w:p>
            <w:pPr>
              <w:pStyle w:val="TableParagraph"/>
              <w:spacing w:line="136" w:lineRule="exact" w:before="15"/>
              <w:ind w:left="-43" w:right="140"/>
              <w:jc w:val="center"/>
              <w:rPr>
                <w:sz w:val="12"/>
              </w:rPr>
            </w:pPr>
            <w:r>
              <w:rPr>
                <w:spacing w:val="-2"/>
                <w:w w:val="120"/>
                <w:sz w:val="12"/>
              </w:rPr>
              <w:t>0.008</w:t>
            </w:r>
          </w:p>
        </w:tc>
        <w:tc>
          <w:tcPr>
            <w:tcW w:w="121" w:type="dxa"/>
          </w:tcPr>
          <w:p>
            <w:pPr>
              <w:pStyle w:val="TableParagraph"/>
              <w:rPr>
                <w:sz w:val="10"/>
              </w:rPr>
            </w:pPr>
          </w:p>
        </w:tc>
      </w:tr>
      <w:tr>
        <w:trPr>
          <w:trHeight w:val="171" w:hRule="atLeast"/>
        </w:trPr>
        <w:tc>
          <w:tcPr>
            <w:tcW w:w="120" w:type="dxa"/>
          </w:tcPr>
          <w:p>
            <w:pPr>
              <w:pStyle w:val="TableParagraph"/>
              <w:rPr>
                <w:sz w:val="10"/>
              </w:rPr>
            </w:pPr>
          </w:p>
        </w:tc>
        <w:tc>
          <w:tcPr>
            <w:tcW w:w="479" w:type="dxa"/>
          </w:tcPr>
          <w:p>
            <w:pPr>
              <w:pStyle w:val="TableParagraph"/>
              <w:spacing w:line="136" w:lineRule="exact" w:before="15"/>
              <w:ind w:left="-1"/>
              <w:rPr>
                <w:sz w:val="12"/>
              </w:rPr>
            </w:pPr>
            <w:r>
              <w:rPr>
                <w:spacing w:val="-5"/>
                <w:w w:val="110"/>
                <w:sz w:val="12"/>
              </w:rPr>
              <w:t>TH0</w:t>
            </w:r>
          </w:p>
        </w:tc>
        <w:tc>
          <w:tcPr>
            <w:tcW w:w="296" w:type="dxa"/>
          </w:tcPr>
          <w:p>
            <w:pPr>
              <w:pStyle w:val="TableParagraph"/>
              <w:rPr>
                <w:sz w:val="10"/>
              </w:rPr>
            </w:pPr>
          </w:p>
        </w:tc>
        <w:tc>
          <w:tcPr>
            <w:tcW w:w="494" w:type="dxa"/>
          </w:tcPr>
          <w:p>
            <w:pPr>
              <w:pStyle w:val="TableParagraph"/>
              <w:spacing w:line="136" w:lineRule="exact" w:before="15"/>
              <w:ind w:left="-3"/>
              <w:rPr>
                <w:sz w:val="12"/>
              </w:rPr>
            </w:pPr>
            <w:r>
              <w:rPr>
                <w:spacing w:val="-2"/>
                <w:w w:val="120"/>
                <w:sz w:val="12"/>
              </w:rPr>
              <w:t>0.503</w:t>
            </w:r>
          </w:p>
        </w:tc>
        <w:tc>
          <w:tcPr>
            <w:tcW w:w="296" w:type="dxa"/>
          </w:tcPr>
          <w:p>
            <w:pPr>
              <w:pStyle w:val="TableParagraph"/>
              <w:rPr>
                <w:sz w:val="10"/>
              </w:rPr>
            </w:pPr>
          </w:p>
        </w:tc>
        <w:tc>
          <w:tcPr>
            <w:tcW w:w="468" w:type="dxa"/>
          </w:tcPr>
          <w:p>
            <w:pPr>
              <w:pStyle w:val="TableParagraph"/>
              <w:spacing w:line="136" w:lineRule="exact" w:before="15"/>
              <w:ind w:left="-5"/>
              <w:rPr>
                <w:sz w:val="12"/>
              </w:rPr>
            </w:pPr>
            <w:r>
              <w:rPr>
                <w:spacing w:val="-2"/>
                <w:w w:val="120"/>
                <w:sz w:val="12"/>
              </w:rPr>
              <w:t>16.960</w:t>
            </w:r>
          </w:p>
        </w:tc>
        <w:tc>
          <w:tcPr>
            <w:tcW w:w="297" w:type="dxa"/>
          </w:tcPr>
          <w:p>
            <w:pPr>
              <w:pStyle w:val="TableParagraph"/>
              <w:rPr>
                <w:sz w:val="10"/>
              </w:rPr>
            </w:pPr>
          </w:p>
        </w:tc>
        <w:tc>
          <w:tcPr>
            <w:tcW w:w="468" w:type="dxa"/>
          </w:tcPr>
          <w:p>
            <w:pPr>
              <w:pStyle w:val="TableParagraph"/>
              <w:spacing w:line="136" w:lineRule="exact" w:before="15"/>
              <w:ind w:left="-8"/>
              <w:rPr>
                <w:sz w:val="12"/>
              </w:rPr>
            </w:pPr>
            <w:r>
              <w:rPr>
                <w:spacing w:val="-2"/>
                <w:w w:val="120"/>
                <w:sz w:val="12"/>
              </w:rPr>
              <w:t>16.457</w:t>
            </w:r>
          </w:p>
        </w:tc>
        <w:tc>
          <w:tcPr>
            <w:tcW w:w="297" w:type="dxa"/>
          </w:tcPr>
          <w:p>
            <w:pPr>
              <w:pStyle w:val="TableParagraph"/>
              <w:rPr>
                <w:sz w:val="10"/>
              </w:rPr>
            </w:pPr>
          </w:p>
        </w:tc>
        <w:tc>
          <w:tcPr>
            <w:tcW w:w="423" w:type="dxa"/>
          </w:tcPr>
          <w:p>
            <w:pPr>
              <w:pStyle w:val="TableParagraph"/>
              <w:spacing w:line="136" w:lineRule="exact" w:before="15"/>
              <w:ind w:left="-11"/>
              <w:rPr>
                <w:sz w:val="12"/>
              </w:rPr>
            </w:pPr>
            <w:r>
              <w:rPr>
                <w:spacing w:val="-2"/>
                <w:w w:val="120"/>
                <w:sz w:val="12"/>
              </w:rPr>
              <w:t>6.584</w:t>
            </w:r>
          </w:p>
        </w:tc>
        <w:tc>
          <w:tcPr>
            <w:tcW w:w="297" w:type="dxa"/>
          </w:tcPr>
          <w:p>
            <w:pPr>
              <w:pStyle w:val="TableParagraph"/>
              <w:rPr>
                <w:sz w:val="10"/>
              </w:rPr>
            </w:pPr>
          </w:p>
        </w:tc>
        <w:tc>
          <w:tcPr>
            <w:tcW w:w="423" w:type="dxa"/>
          </w:tcPr>
          <w:p>
            <w:pPr>
              <w:pStyle w:val="TableParagraph"/>
              <w:spacing w:line="136" w:lineRule="exact" w:before="15"/>
              <w:ind w:left="-14"/>
              <w:rPr>
                <w:sz w:val="12"/>
              </w:rPr>
            </w:pPr>
            <w:r>
              <w:rPr>
                <w:spacing w:val="-2"/>
                <w:w w:val="120"/>
                <w:sz w:val="12"/>
              </w:rPr>
              <w:t>2.842</w:t>
            </w:r>
          </w:p>
        </w:tc>
        <w:tc>
          <w:tcPr>
            <w:tcW w:w="297" w:type="dxa"/>
          </w:tcPr>
          <w:p>
            <w:pPr>
              <w:pStyle w:val="TableParagraph"/>
              <w:rPr>
                <w:sz w:val="10"/>
              </w:rPr>
            </w:pPr>
          </w:p>
        </w:tc>
        <w:tc>
          <w:tcPr>
            <w:tcW w:w="423" w:type="dxa"/>
          </w:tcPr>
          <w:p>
            <w:pPr>
              <w:pStyle w:val="TableParagraph"/>
              <w:spacing w:line="136" w:lineRule="exact" w:before="15"/>
              <w:ind w:left="-17"/>
              <w:rPr>
                <w:sz w:val="12"/>
              </w:rPr>
            </w:pPr>
            <w:r>
              <w:rPr>
                <w:spacing w:val="-2"/>
                <w:w w:val="120"/>
                <w:sz w:val="12"/>
              </w:rPr>
              <w:t>5.894</w:t>
            </w:r>
          </w:p>
        </w:tc>
        <w:tc>
          <w:tcPr>
            <w:tcW w:w="297" w:type="dxa"/>
          </w:tcPr>
          <w:p>
            <w:pPr>
              <w:pStyle w:val="TableParagraph"/>
              <w:rPr>
                <w:sz w:val="10"/>
              </w:rPr>
            </w:pPr>
          </w:p>
        </w:tc>
        <w:tc>
          <w:tcPr>
            <w:tcW w:w="469" w:type="dxa"/>
          </w:tcPr>
          <w:p>
            <w:pPr>
              <w:pStyle w:val="TableParagraph"/>
              <w:spacing w:line="136" w:lineRule="exact" w:before="15"/>
              <w:ind w:left="-22"/>
              <w:rPr>
                <w:sz w:val="12"/>
              </w:rPr>
            </w:pPr>
            <w:r>
              <w:rPr>
                <w:spacing w:val="-2"/>
                <w:w w:val="120"/>
                <w:sz w:val="12"/>
              </w:rPr>
              <w:t>11.856</w:t>
            </w:r>
          </w:p>
        </w:tc>
        <w:tc>
          <w:tcPr>
            <w:tcW w:w="297" w:type="dxa"/>
          </w:tcPr>
          <w:p>
            <w:pPr>
              <w:pStyle w:val="TableParagraph"/>
              <w:rPr>
                <w:sz w:val="10"/>
              </w:rPr>
            </w:pPr>
          </w:p>
        </w:tc>
        <w:tc>
          <w:tcPr>
            <w:tcW w:w="397" w:type="dxa"/>
          </w:tcPr>
          <w:p>
            <w:pPr>
              <w:pStyle w:val="TableParagraph"/>
              <w:spacing w:line="136" w:lineRule="exact" w:before="15"/>
              <w:ind w:left="-26"/>
              <w:rPr>
                <w:sz w:val="12"/>
              </w:rPr>
            </w:pPr>
            <w:r>
              <w:rPr>
                <w:spacing w:val="-2"/>
                <w:w w:val="120"/>
                <w:sz w:val="12"/>
              </w:rPr>
              <w:t>3.507</w:t>
            </w:r>
          </w:p>
        </w:tc>
        <w:tc>
          <w:tcPr>
            <w:tcW w:w="297" w:type="dxa"/>
          </w:tcPr>
          <w:p>
            <w:pPr>
              <w:pStyle w:val="TableParagraph"/>
              <w:rPr>
                <w:sz w:val="10"/>
              </w:rPr>
            </w:pPr>
          </w:p>
        </w:tc>
        <w:tc>
          <w:tcPr>
            <w:tcW w:w="468" w:type="dxa"/>
          </w:tcPr>
          <w:p>
            <w:pPr>
              <w:pStyle w:val="TableParagraph"/>
              <w:spacing w:line="136" w:lineRule="exact" w:before="15"/>
              <w:ind w:left="-30"/>
              <w:rPr>
                <w:sz w:val="12"/>
              </w:rPr>
            </w:pPr>
            <w:r>
              <w:rPr>
                <w:spacing w:val="-2"/>
                <w:w w:val="120"/>
                <w:sz w:val="12"/>
              </w:rPr>
              <w:t>0.09976</w:t>
            </w:r>
          </w:p>
        </w:tc>
        <w:tc>
          <w:tcPr>
            <w:tcW w:w="296" w:type="dxa"/>
          </w:tcPr>
          <w:p>
            <w:pPr>
              <w:pStyle w:val="TableParagraph"/>
              <w:rPr>
                <w:sz w:val="10"/>
              </w:rPr>
            </w:pPr>
          </w:p>
        </w:tc>
        <w:tc>
          <w:tcPr>
            <w:tcW w:w="567" w:type="dxa"/>
          </w:tcPr>
          <w:p>
            <w:pPr>
              <w:pStyle w:val="TableParagraph"/>
              <w:spacing w:line="136" w:lineRule="exact" w:before="15"/>
              <w:ind w:left="-33"/>
              <w:rPr>
                <w:sz w:val="12"/>
              </w:rPr>
            </w:pPr>
            <w:r>
              <w:rPr>
                <w:spacing w:val="-2"/>
                <w:w w:val="120"/>
                <w:sz w:val="12"/>
              </w:rPr>
              <w:t>0.533</w:t>
            </w:r>
          </w:p>
        </w:tc>
        <w:tc>
          <w:tcPr>
            <w:tcW w:w="297" w:type="dxa"/>
          </w:tcPr>
          <w:p>
            <w:pPr>
              <w:pStyle w:val="TableParagraph"/>
              <w:rPr>
                <w:sz w:val="10"/>
              </w:rPr>
            </w:pPr>
          </w:p>
        </w:tc>
        <w:tc>
          <w:tcPr>
            <w:tcW w:w="423" w:type="dxa"/>
          </w:tcPr>
          <w:p>
            <w:pPr>
              <w:pStyle w:val="TableParagraph"/>
              <w:spacing w:line="136" w:lineRule="exact" w:before="15"/>
              <w:ind w:left="-36" w:right="133"/>
              <w:jc w:val="center"/>
              <w:rPr>
                <w:sz w:val="12"/>
              </w:rPr>
            </w:pPr>
            <w:r>
              <w:rPr>
                <w:spacing w:val="-2"/>
                <w:w w:val="120"/>
                <w:sz w:val="12"/>
              </w:rPr>
              <w:t>6.441</w:t>
            </w:r>
          </w:p>
        </w:tc>
        <w:tc>
          <w:tcPr>
            <w:tcW w:w="297" w:type="dxa"/>
          </w:tcPr>
          <w:p>
            <w:pPr>
              <w:pStyle w:val="TableParagraph"/>
              <w:rPr>
                <w:sz w:val="10"/>
              </w:rPr>
            </w:pPr>
          </w:p>
        </w:tc>
        <w:tc>
          <w:tcPr>
            <w:tcW w:w="423" w:type="dxa"/>
          </w:tcPr>
          <w:p>
            <w:pPr>
              <w:pStyle w:val="TableParagraph"/>
              <w:spacing w:line="136" w:lineRule="exact" w:before="15"/>
              <w:ind w:left="-40" w:right="137"/>
              <w:jc w:val="center"/>
              <w:rPr>
                <w:sz w:val="12"/>
              </w:rPr>
            </w:pPr>
            <w:r>
              <w:rPr>
                <w:spacing w:val="-2"/>
                <w:w w:val="120"/>
                <w:sz w:val="12"/>
              </w:rPr>
              <w:t>7.014</w:t>
            </w:r>
          </w:p>
        </w:tc>
        <w:tc>
          <w:tcPr>
            <w:tcW w:w="297" w:type="dxa"/>
          </w:tcPr>
          <w:p>
            <w:pPr>
              <w:pStyle w:val="TableParagraph"/>
              <w:rPr>
                <w:sz w:val="10"/>
              </w:rPr>
            </w:pPr>
          </w:p>
        </w:tc>
        <w:tc>
          <w:tcPr>
            <w:tcW w:w="423" w:type="dxa"/>
          </w:tcPr>
          <w:p>
            <w:pPr>
              <w:pStyle w:val="TableParagraph"/>
              <w:spacing w:line="136" w:lineRule="exact" w:before="15"/>
              <w:ind w:left="-43" w:right="140"/>
              <w:jc w:val="center"/>
              <w:rPr>
                <w:sz w:val="12"/>
              </w:rPr>
            </w:pPr>
            <w:r>
              <w:rPr>
                <w:spacing w:val="-2"/>
                <w:w w:val="120"/>
                <w:sz w:val="12"/>
              </w:rPr>
              <w:t>6.320</w:t>
            </w:r>
          </w:p>
        </w:tc>
        <w:tc>
          <w:tcPr>
            <w:tcW w:w="121" w:type="dxa"/>
          </w:tcPr>
          <w:p>
            <w:pPr>
              <w:pStyle w:val="TableParagraph"/>
              <w:rPr>
                <w:sz w:val="10"/>
              </w:rPr>
            </w:pPr>
          </w:p>
        </w:tc>
      </w:tr>
      <w:tr>
        <w:trPr>
          <w:trHeight w:val="207" w:hRule="atLeast"/>
        </w:trPr>
        <w:tc>
          <w:tcPr>
            <w:tcW w:w="120" w:type="dxa"/>
          </w:tcPr>
          <w:p>
            <w:pPr>
              <w:pStyle w:val="TableParagraph"/>
              <w:rPr>
                <w:sz w:val="14"/>
              </w:rPr>
            </w:pPr>
          </w:p>
        </w:tc>
        <w:tc>
          <w:tcPr>
            <w:tcW w:w="479" w:type="dxa"/>
            <w:tcBorders>
              <w:bottom w:val="single" w:sz="4" w:space="0" w:color="000000"/>
            </w:tcBorders>
          </w:tcPr>
          <w:p>
            <w:pPr>
              <w:pStyle w:val="TableParagraph"/>
              <w:spacing w:before="15"/>
              <w:ind w:left="-1"/>
              <w:rPr>
                <w:sz w:val="12"/>
              </w:rPr>
            </w:pPr>
            <w:r>
              <w:rPr>
                <w:spacing w:val="-5"/>
                <w:w w:val="105"/>
                <w:sz w:val="12"/>
              </w:rPr>
              <w:t>K0</w:t>
            </w:r>
          </w:p>
        </w:tc>
        <w:tc>
          <w:tcPr>
            <w:tcW w:w="296" w:type="dxa"/>
          </w:tcPr>
          <w:p>
            <w:pPr>
              <w:pStyle w:val="TableParagraph"/>
              <w:rPr>
                <w:sz w:val="14"/>
              </w:rPr>
            </w:pPr>
          </w:p>
        </w:tc>
        <w:tc>
          <w:tcPr>
            <w:tcW w:w="494" w:type="dxa"/>
            <w:tcBorders>
              <w:bottom w:val="single" w:sz="4" w:space="0" w:color="000000"/>
            </w:tcBorders>
          </w:tcPr>
          <w:p>
            <w:pPr>
              <w:pStyle w:val="TableParagraph"/>
              <w:spacing w:before="15"/>
              <w:ind w:left="-3"/>
              <w:rPr>
                <w:sz w:val="12"/>
              </w:rPr>
            </w:pPr>
            <w:r>
              <w:rPr>
                <w:spacing w:val="-2"/>
                <w:w w:val="120"/>
                <w:sz w:val="12"/>
              </w:rPr>
              <w:t>0.036</w:t>
            </w:r>
          </w:p>
        </w:tc>
        <w:tc>
          <w:tcPr>
            <w:tcW w:w="296" w:type="dxa"/>
          </w:tcPr>
          <w:p>
            <w:pPr>
              <w:pStyle w:val="TableParagraph"/>
              <w:rPr>
                <w:sz w:val="14"/>
              </w:rPr>
            </w:pPr>
          </w:p>
        </w:tc>
        <w:tc>
          <w:tcPr>
            <w:tcW w:w="468" w:type="dxa"/>
            <w:tcBorders>
              <w:bottom w:val="single" w:sz="4" w:space="0" w:color="000000"/>
            </w:tcBorders>
          </w:tcPr>
          <w:p>
            <w:pPr>
              <w:pStyle w:val="TableParagraph"/>
              <w:spacing w:before="15"/>
              <w:ind w:left="-5"/>
              <w:rPr>
                <w:sz w:val="12"/>
              </w:rPr>
            </w:pPr>
            <w:r>
              <w:rPr>
                <w:spacing w:val="-2"/>
                <w:w w:val="120"/>
                <w:sz w:val="12"/>
              </w:rPr>
              <w:t>5.843</w:t>
            </w:r>
          </w:p>
        </w:tc>
        <w:tc>
          <w:tcPr>
            <w:tcW w:w="297" w:type="dxa"/>
          </w:tcPr>
          <w:p>
            <w:pPr>
              <w:pStyle w:val="TableParagraph"/>
              <w:rPr>
                <w:sz w:val="14"/>
              </w:rPr>
            </w:pPr>
          </w:p>
        </w:tc>
        <w:tc>
          <w:tcPr>
            <w:tcW w:w="468" w:type="dxa"/>
            <w:tcBorders>
              <w:bottom w:val="single" w:sz="4" w:space="0" w:color="000000"/>
            </w:tcBorders>
          </w:tcPr>
          <w:p>
            <w:pPr>
              <w:pStyle w:val="TableParagraph"/>
              <w:spacing w:before="15"/>
              <w:ind w:left="-8"/>
              <w:rPr>
                <w:sz w:val="12"/>
              </w:rPr>
            </w:pPr>
            <w:r>
              <w:rPr>
                <w:spacing w:val="-2"/>
                <w:w w:val="120"/>
                <w:sz w:val="12"/>
              </w:rPr>
              <w:t>5.807</w:t>
            </w:r>
          </w:p>
        </w:tc>
        <w:tc>
          <w:tcPr>
            <w:tcW w:w="297" w:type="dxa"/>
          </w:tcPr>
          <w:p>
            <w:pPr>
              <w:pStyle w:val="TableParagraph"/>
              <w:rPr>
                <w:sz w:val="14"/>
              </w:rPr>
            </w:pPr>
          </w:p>
        </w:tc>
        <w:tc>
          <w:tcPr>
            <w:tcW w:w="423" w:type="dxa"/>
            <w:tcBorders>
              <w:bottom w:val="single" w:sz="4" w:space="0" w:color="000000"/>
            </w:tcBorders>
          </w:tcPr>
          <w:p>
            <w:pPr>
              <w:pStyle w:val="TableParagraph"/>
              <w:spacing w:before="15"/>
              <w:ind w:left="-11"/>
              <w:rPr>
                <w:sz w:val="12"/>
              </w:rPr>
            </w:pPr>
            <w:r>
              <w:rPr>
                <w:spacing w:val="-2"/>
                <w:w w:val="120"/>
                <w:sz w:val="12"/>
              </w:rPr>
              <w:t>2.585</w:t>
            </w:r>
          </w:p>
        </w:tc>
        <w:tc>
          <w:tcPr>
            <w:tcW w:w="297" w:type="dxa"/>
          </w:tcPr>
          <w:p>
            <w:pPr>
              <w:pStyle w:val="TableParagraph"/>
              <w:rPr>
                <w:sz w:val="14"/>
              </w:rPr>
            </w:pPr>
          </w:p>
        </w:tc>
        <w:tc>
          <w:tcPr>
            <w:tcW w:w="423" w:type="dxa"/>
            <w:tcBorders>
              <w:bottom w:val="single" w:sz="4" w:space="0" w:color="000000"/>
            </w:tcBorders>
          </w:tcPr>
          <w:p>
            <w:pPr>
              <w:pStyle w:val="TableParagraph"/>
              <w:spacing w:before="15"/>
              <w:ind w:left="-14"/>
              <w:rPr>
                <w:sz w:val="12"/>
              </w:rPr>
            </w:pPr>
            <w:r>
              <w:rPr>
                <w:spacing w:val="-2"/>
                <w:w w:val="120"/>
                <w:sz w:val="12"/>
              </w:rPr>
              <w:t>0.657</w:t>
            </w:r>
          </w:p>
        </w:tc>
        <w:tc>
          <w:tcPr>
            <w:tcW w:w="297" w:type="dxa"/>
          </w:tcPr>
          <w:p>
            <w:pPr>
              <w:pStyle w:val="TableParagraph"/>
              <w:rPr>
                <w:sz w:val="14"/>
              </w:rPr>
            </w:pPr>
          </w:p>
        </w:tc>
        <w:tc>
          <w:tcPr>
            <w:tcW w:w="423" w:type="dxa"/>
            <w:tcBorders>
              <w:bottom w:val="single" w:sz="4" w:space="0" w:color="000000"/>
            </w:tcBorders>
          </w:tcPr>
          <w:p>
            <w:pPr>
              <w:pStyle w:val="TableParagraph"/>
              <w:spacing w:before="15"/>
              <w:ind w:left="-17"/>
              <w:rPr>
                <w:sz w:val="12"/>
              </w:rPr>
            </w:pPr>
            <w:r>
              <w:rPr>
                <w:spacing w:val="-2"/>
                <w:w w:val="120"/>
                <w:sz w:val="12"/>
              </w:rPr>
              <w:t>2.462</w:t>
            </w:r>
          </w:p>
        </w:tc>
        <w:tc>
          <w:tcPr>
            <w:tcW w:w="297" w:type="dxa"/>
          </w:tcPr>
          <w:p>
            <w:pPr>
              <w:pStyle w:val="TableParagraph"/>
              <w:rPr>
                <w:sz w:val="14"/>
              </w:rPr>
            </w:pPr>
          </w:p>
        </w:tc>
        <w:tc>
          <w:tcPr>
            <w:tcW w:w="469" w:type="dxa"/>
            <w:tcBorders>
              <w:bottom w:val="single" w:sz="4" w:space="0" w:color="000000"/>
            </w:tcBorders>
          </w:tcPr>
          <w:p>
            <w:pPr>
              <w:pStyle w:val="TableParagraph"/>
              <w:spacing w:before="15"/>
              <w:ind w:left="-22"/>
              <w:rPr>
                <w:sz w:val="12"/>
              </w:rPr>
            </w:pPr>
            <w:r>
              <w:rPr>
                <w:spacing w:val="-2"/>
                <w:w w:val="120"/>
                <w:sz w:val="12"/>
              </w:rPr>
              <w:t>4.739</w:t>
            </w:r>
          </w:p>
        </w:tc>
        <w:tc>
          <w:tcPr>
            <w:tcW w:w="297" w:type="dxa"/>
          </w:tcPr>
          <w:p>
            <w:pPr>
              <w:pStyle w:val="TableParagraph"/>
              <w:rPr>
                <w:sz w:val="14"/>
              </w:rPr>
            </w:pPr>
          </w:p>
        </w:tc>
        <w:tc>
          <w:tcPr>
            <w:tcW w:w="397" w:type="dxa"/>
            <w:tcBorders>
              <w:bottom w:val="single" w:sz="4" w:space="0" w:color="000000"/>
            </w:tcBorders>
          </w:tcPr>
          <w:p>
            <w:pPr>
              <w:pStyle w:val="TableParagraph"/>
              <w:spacing w:before="15"/>
              <w:ind w:left="-26"/>
              <w:rPr>
                <w:sz w:val="12"/>
              </w:rPr>
            </w:pPr>
            <w:r>
              <w:rPr>
                <w:spacing w:val="-2"/>
                <w:w w:val="120"/>
                <w:sz w:val="12"/>
              </w:rPr>
              <w:t>1.325</w:t>
            </w:r>
          </w:p>
        </w:tc>
        <w:tc>
          <w:tcPr>
            <w:tcW w:w="297" w:type="dxa"/>
          </w:tcPr>
          <w:p>
            <w:pPr>
              <w:pStyle w:val="TableParagraph"/>
              <w:rPr>
                <w:sz w:val="14"/>
              </w:rPr>
            </w:pPr>
          </w:p>
        </w:tc>
        <w:tc>
          <w:tcPr>
            <w:tcW w:w="468" w:type="dxa"/>
            <w:tcBorders>
              <w:bottom w:val="single" w:sz="4" w:space="0" w:color="000000"/>
            </w:tcBorders>
          </w:tcPr>
          <w:p>
            <w:pPr>
              <w:pStyle w:val="TableParagraph"/>
              <w:spacing w:before="15"/>
              <w:ind w:left="-30"/>
              <w:rPr>
                <w:sz w:val="12"/>
              </w:rPr>
            </w:pPr>
            <w:r>
              <w:rPr>
                <w:spacing w:val="-2"/>
                <w:w w:val="120"/>
                <w:sz w:val="12"/>
              </w:rPr>
              <w:t>0.03770</w:t>
            </w:r>
          </w:p>
        </w:tc>
        <w:tc>
          <w:tcPr>
            <w:tcW w:w="296" w:type="dxa"/>
          </w:tcPr>
          <w:p>
            <w:pPr>
              <w:pStyle w:val="TableParagraph"/>
              <w:rPr>
                <w:sz w:val="14"/>
              </w:rPr>
            </w:pPr>
          </w:p>
        </w:tc>
        <w:tc>
          <w:tcPr>
            <w:tcW w:w="567" w:type="dxa"/>
            <w:tcBorders>
              <w:bottom w:val="single" w:sz="4" w:space="0" w:color="000000"/>
            </w:tcBorders>
          </w:tcPr>
          <w:p>
            <w:pPr>
              <w:pStyle w:val="TableParagraph"/>
              <w:spacing w:before="15"/>
              <w:ind w:left="-33"/>
              <w:rPr>
                <w:sz w:val="12"/>
              </w:rPr>
            </w:pPr>
            <w:r>
              <w:rPr>
                <w:spacing w:val="-2"/>
                <w:w w:val="120"/>
                <w:sz w:val="12"/>
              </w:rPr>
              <w:t>0.513</w:t>
            </w:r>
          </w:p>
        </w:tc>
        <w:tc>
          <w:tcPr>
            <w:tcW w:w="297" w:type="dxa"/>
          </w:tcPr>
          <w:p>
            <w:pPr>
              <w:pStyle w:val="TableParagraph"/>
              <w:rPr>
                <w:sz w:val="14"/>
              </w:rPr>
            </w:pPr>
          </w:p>
        </w:tc>
        <w:tc>
          <w:tcPr>
            <w:tcW w:w="423" w:type="dxa"/>
            <w:tcBorders>
              <w:bottom w:val="single" w:sz="4" w:space="0" w:color="000000"/>
            </w:tcBorders>
          </w:tcPr>
          <w:p>
            <w:pPr>
              <w:pStyle w:val="TableParagraph"/>
              <w:spacing w:before="15"/>
              <w:ind w:left="-36" w:right="133"/>
              <w:jc w:val="center"/>
              <w:rPr>
                <w:sz w:val="12"/>
              </w:rPr>
            </w:pPr>
            <w:r>
              <w:rPr>
                <w:spacing w:val="-2"/>
                <w:w w:val="120"/>
                <w:sz w:val="12"/>
              </w:rPr>
              <w:t>2.049</w:t>
            </w:r>
          </w:p>
        </w:tc>
        <w:tc>
          <w:tcPr>
            <w:tcW w:w="297" w:type="dxa"/>
          </w:tcPr>
          <w:p>
            <w:pPr>
              <w:pStyle w:val="TableParagraph"/>
              <w:rPr>
                <w:sz w:val="14"/>
              </w:rPr>
            </w:pPr>
          </w:p>
        </w:tc>
        <w:tc>
          <w:tcPr>
            <w:tcW w:w="423" w:type="dxa"/>
            <w:tcBorders>
              <w:bottom w:val="single" w:sz="4" w:space="0" w:color="000000"/>
            </w:tcBorders>
          </w:tcPr>
          <w:p>
            <w:pPr>
              <w:pStyle w:val="TableParagraph"/>
              <w:spacing w:before="15"/>
              <w:ind w:left="-40" w:right="137"/>
              <w:jc w:val="center"/>
              <w:rPr>
                <w:sz w:val="12"/>
              </w:rPr>
            </w:pPr>
            <w:r>
              <w:rPr>
                <w:spacing w:val="-2"/>
                <w:w w:val="120"/>
                <w:sz w:val="12"/>
              </w:rPr>
              <w:t>2.952</w:t>
            </w:r>
          </w:p>
        </w:tc>
        <w:tc>
          <w:tcPr>
            <w:tcW w:w="297" w:type="dxa"/>
          </w:tcPr>
          <w:p>
            <w:pPr>
              <w:pStyle w:val="TableParagraph"/>
              <w:rPr>
                <w:sz w:val="14"/>
              </w:rPr>
            </w:pPr>
          </w:p>
        </w:tc>
        <w:tc>
          <w:tcPr>
            <w:tcW w:w="423" w:type="dxa"/>
            <w:tcBorders>
              <w:bottom w:val="single" w:sz="4" w:space="0" w:color="000000"/>
            </w:tcBorders>
          </w:tcPr>
          <w:p>
            <w:pPr>
              <w:pStyle w:val="TableParagraph"/>
              <w:spacing w:before="15"/>
              <w:ind w:left="-43" w:right="140"/>
              <w:jc w:val="center"/>
              <w:rPr>
                <w:sz w:val="12"/>
              </w:rPr>
            </w:pPr>
            <w:r>
              <w:rPr>
                <w:spacing w:val="-2"/>
                <w:w w:val="120"/>
                <w:sz w:val="12"/>
              </w:rPr>
              <w:t>3.389</w:t>
            </w:r>
          </w:p>
        </w:tc>
        <w:tc>
          <w:tcPr>
            <w:tcW w:w="121" w:type="dxa"/>
          </w:tcPr>
          <w:p>
            <w:pPr>
              <w:pStyle w:val="TableParagraph"/>
              <w:rPr>
                <w:sz w:val="14"/>
              </w:rPr>
            </w:pPr>
          </w:p>
        </w:tc>
      </w:tr>
      <w:tr>
        <w:trPr>
          <w:trHeight w:val="253" w:hRule="atLeast"/>
        </w:trPr>
        <w:tc>
          <w:tcPr>
            <w:tcW w:w="120" w:type="dxa"/>
            <w:tcBorders>
              <w:bottom w:val="single" w:sz="4" w:space="0" w:color="000000"/>
            </w:tcBorders>
          </w:tcPr>
          <w:p>
            <w:pPr>
              <w:pStyle w:val="TableParagraph"/>
              <w:rPr>
                <w:sz w:val="14"/>
              </w:rPr>
            </w:pPr>
          </w:p>
        </w:tc>
        <w:tc>
          <w:tcPr>
            <w:tcW w:w="479" w:type="dxa"/>
            <w:tcBorders>
              <w:top w:val="single" w:sz="4" w:space="0" w:color="000000"/>
              <w:bottom w:val="single" w:sz="4" w:space="0" w:color="000000"/>
            </w:tcBorders>
          </w:tcPr>
          <w:p>
            <w:pPr>
              <w:pStyle w:val="TableParagraph"/>
              <w:spacing w:before="61"/>
              <w:ind w:left="-1"/>
              <w:rPr>
                <w:sz w:val="12"/>
              </w:rPr>
            </w:pPr>
            <w:r>
              <w:rPr>
                <w:w w:val="115"/>
                <w:sz w:val="12"/>
              </w:rPr>
              <w:t>Facies</w:t>
            </w:r>
            <w:r>
              <w:rPr>
                <w:spacing w:val="-6"/>
                <w:w w:val="115"/>
                <w:sz w:val="12"/>
              </w:rPr>
              <w:t> </w:t>
            </w:r>
            <w:r>
              <w:rPr>
                <w:spacing w:val="-10"/>
                <w:w w:val="135"/>
                <w:sz w:val="12"/>
              </w:rPr>
              <w:t>#</w:t>
            </w:r>
          </w:p>
        </w:tc>
        <w:tc>
          <w:tcPr>
            <w:tcW w:w="296" w:type="dxa"/>
            <w:tcBorders>
              <w:bottom w:val="single" w:sz="4" w:space="0" w:color="000000"/>
            </w:tcBorders>
          </w:tcPr>
          <w:p>
            <w:pPr>
              <w:pStyle w:val="TableParagraph"/>
              <w:rPr>
                <w:sz w:val="14"/>
              </w:rPr>
            </w:pPr>
          </w:p>
        </w:tc>
        <w:tc>
          <w:tcPr>
            <w:tcW w:w="494" w:type="dxa"/>
            <w:tcBorders>
              <w:top w:val="single" w:sz="4" w:space="0" w:color="000000"/>
              <w:bottom w:val="single" w:sz="4" w:space="0" w:color="000000"/>
            </w:tcBorders>
          </w:tcPr>
          <w:p>
            <w:pPr>
              <w:pStyle w:val="TableParagraph"/>
              <w:spacing w:before="61"/>
              <w:ind w:left="-3"/>
              <w:rPr>
                <w:sz w:val="12"/>
              </w:rPr>
            </w:pPr>
            <w:r>
              <w:rPr>
                <w:spacing w:val="-10"/>
                <w:w w:val="120"/>
                <w:sz w:val="12"/>
              </w:rPr>
              <w:t>0</w:t>
            </w:r>
          </w:p>
        </w:tc>
        <w:tc>
          <w:tcPr>
            <w:tcW w:w="296" w:type="dxa"/>
            <w:tcBorders>
              <w:bottom w:val="single" w:sz="4" w:space="0" w:color="000000"/>
            </w:tcBorders>
          </w:tcPr>
          <w:p>
            <w:pPr>
              <w:pStyle w:val="TableParagraph"/>
              <w:rPr>
                <w:sz w:val="14"/>
              </w:rPr>
            </w:pPr>
          </w:p>
        </w:tc>
        <w:tc>
          <w:tcPr>
            <w:tcW w:w="468" w:type="dxa"/>
            <w:tcBorders>
              <w:top w:val="single" w:sz="4" w:space="0" w:color="000000"/>
              <w:bottom w:val="single" w:sz="4" w:space="0" w:color="000000"/>
            </w:tcBorders>
          </w:tcPr>
          <w:p>
            <w:pPr>
              <w:pStyle w:val="TableParagraph"/>
              <w:spacing w:before="61"/>
              <w:ind w:left="-5"/>
              <w:rPr>
                <w:sz w:val="12"/>
              </w:rPr>
            </w:pPr>
            <w:r>
              <w:rPr>
                <w:spacing w:val="-10"/>
                <w:w w:val="120"/>
                <w:sz w:val="12"/>
              </w:rPr>
              <w:t>3</w:t>
            </w:r>
          </w:p>
        </w:tc>
        <w:tc>
          <w:tcPr>
            <w:tcW w:w="297" w:type="dxa"/>
            <w:tcBorders>
              <w:bottom w:val="single" w:sz="4" w:space="0" w:color="000000"/>
            </w:tcBorders>
          </w:tcPr>
          <w:p>
            <w:pPr>
              <w:pStyle w:val="TableParagraph"/>
              <w:rPr>
                <w:sz w:val="14"/>
              </w:rPr>
            </w:pPr>
          </w:p>
        </w:tc>
        <w:tc>
          <w:tcPr>
            <w:tcW w:w="468" w:type="dxa"/>
            <w:tcBorders>
              <w:top w:val="single" w:sz="4" w:space="0" w:color="000000"/>
              <w:bottom w:val="single" w:sz="4" w:space="0" w:color="000000"/>
            </w:tcBorders>
          </w:tcPr>
          <w:p>
            <w:pPr>
              <w:pStyle w:val="TableParagraph"/>
              <w:spacing w:before="61"/>
              <w:ind w:left="-8"/>
              <w:rPr>
                <w:sz w:val="12"/>
              </w:rPr>
            </w:pPr>
            <w:r>
              <w:rPr>
                <w:spacing w:val="-10"/>
                <w:w w:val="120"/>
                <w:sz w:val="12"/>
              </w:rPr>
              <w:t>3</w:t>
            </w:r>
          </w:p>
        </w:tc>
        <w:tc>
          <w:tcPr>
            <w:tcW w:w="297" w:type="dxa"/>
            <w:tcBorders>
              <w:bottom w:val="single" w:sz="4" w:space="0" w:color="000000"/>
            </w:tcBorders>
          </w:tcPr>
          <w:p>
            <w:pPr>
              <w:pStyle w:val="TableParagraph"/>
              <w:rPr>
                <w:sz w:val="14"/>
              </w:rPr>
            </w:pPr>
          </w:p>
        </w:tc>
        <w:tc>
          <w:tcPr>
            <w:tcW w:w="423" w:type="dxa"/>
            <w:tcBorders>
              <w:top w:val="single" w:sz="4" w:space="0" w:color="000000"/>
              <w:bottom w:val="single" w:sz="4" w:space="0" w:color="000000"/>
            </w:tcBorders>
          </w:tcPr>
          <w:p>
            <w:pPr>
              <w:pStyle w:val="TableParagraph"/>
              <w:spacing w:before="61"/>
              <w:ind w:left="-11"/>
              <w:rPr>
                <w:sz w:val="12"/>
              </w:rPr>
            </w:pPr>
            <w:r>
              <w:rPr>
                <w:spacing w:val="-2"/>
                <w:w w:val="120"/>
                <w:sz w:val="12"/>
              </w:rPr>
              <w:t>1.356</w:t>
            </w:r>
          </w:p>
        </w:tc>
        <w:tc>
          <w:tcPr>
            <w:tcW w:w="297" w:type="dxa"/>
            <w:tcBorders>
              <w:bottom w:val="single" w:sz="4" w:space="0" w:color="000000"/>
            </w:tcBorders>
          </w:tcPr>
          <w:p>
            <w:pPr>
              <w:pStyle w:val="TableParagraph"/>
              <w:rPr>
                <w:sz w:val="14"/>
              </w:rPr>
            </w:pPr>
          </w:p>
        </w:tc>
        <w:tc>
          <w:tcPr>
            <w:tcW w:w="423" w:type="dxa"/>
            <w:tcBorders>
              <w:top w:val="single" w:sz="4" w:space="0" w:color="000000"/>
              <w:bottom w:val="single" w:sz="4" w:space="0" w:color="000000"/>
            </w:tcBorders>
          </w:tcPr>
          <w:p>
            <w:pPr>
              <w:pStyle w:val="TableParagraph"/>
              <w:spacing w:before="61"/>
              <w:ind w:left="-14"/>
              <w:rPr>
                <w:sz w:val="12"/>
              </w:rPr>
            </w:pPr>
            <w:r>
              <w:rPr>
                <w:spacing w:val="-10"/>
                <w:w w:val="120"/>
                <w:sz w:val="12"/>
              </w:rPr>
              <w:t>0</w:t>
            </w:r>
          </w:p>
        </w:tc>
        <w:tc>
          <w:tcPr>
            <w:tcW w:w="297" w:type="dxa"/>
            <w:tcBorders>
              <w:bottom w:val="single" w:sz="4" w:space="0" w:color="000000"/>
            </w:tcBorders>
          </w:tcPr>
          <w:p>
            <w:pPr>
              <w:pStyle w:val="TableParagraph"/>
              <w:rPr>
                <w:sz w:val="14"/>
              </w:rPr>
            </w:pPr>
          </w:p>
        </w:tc>
        <w:tc>
          <w:tcPr>
            <w:tcW w:w="423" w:type="dxa"/>
            <w:tcBorders>
              <w:top w:val="single" w:sz="4" w:space="0" w:color="000000"/>
              <w:bottom w:val="single" w:sz="4" w:space="0" w:color="000000"/>
            </w:tcBorders>
          </w:tcPr>
          <w:p>
            <w:pPr>
              <w:pStyle w:val="TableParagraph"/>
              <w:spacing w:before="61"/>
              <w:ind w:left="-17"/>
              <w:rPr>
                <w:sz w:val="12"/>
              </w:rPr>
            </w:pPr>
            <w:r>
              <w:rPr>
                <w:spacing w:val="-10"/>
                <w:w w:val="120"/>
                <w:sz w:val="12"/>
              </w:rPr>
              <w:t>2</w:t>
            </w:r>
          </w:p>
        </w:tc>
        <w:tc>
          <w:tcPr>
            <w:tcW w:w="297" w:type="dxa"/>
            <w:tcBorders>
              <w:bottom w:val="single" w:sz="4" w:space="0" w:color="000000"/>
            </w:tcBorders>
          </w:tcPr>
          <w:p>
            <w:pPr>
              <w:pStyle w:val="TableParagraph"/>
              <w:rPr>
                <w:sz w:val="14"/>
              </w:rPr>
            </w:pPr>
          </w:p>
        </w:tc>
        <w:tc>
          <w:tcPr>
            <w:tcW w:w="469" w:type="dxa"/>
            <w:tcBorders>
              <w:top w:val="single" w:sz="4" w:space="0" w:color="000000"/>
              <w:bottom w:val="single" w:sz="4" w:space="0" w:color="000000"/>
            </w:tcBorders>
          </w:tcPr>
          <w:p>
            <w:pPr>
              <w:pStyle w:val="TableParagraph"/>
              <w:spacing w:before="61"/>
              <w:ind w:left="-22"/>
              <w:rPr>
                <w:sz w:val="12"/>
              </w:rPr>
            </w:pPr>
            <w:r>
              <w:rPr>
                <w:spacing w:val="-10"/>
                <w:w w:val="120"/>
                <w:sz w:val="12"/>
              </w:rPr>
              <w:t>2</w:t>
            </w:r>
          </w:p>
        </w:tc>
        <w:tc>
          <w:tcPr>
            <w:tcW w:w="297" w:type="dxa"/>
            <w:tcBorders>
              <w:bottom w:val="single" w:sz="4" w:space="0" w:color="000000"/>
            </w:tcBorders>
          </w:tcPr>
          <w:p>
            <w:pPr>
              <w:pStyle w:val="TableParagraph"/>
              <w:rPr>
                <w:sz w:val="14"/>
              </w:rPr>
            </w:pPr>
          </w:p>
        </w:tc>
        <w:tc>
          <w:tcPr>
            <w:tcW w:w="397" w:type="dxa"/>
            <w:tcBorders>
              <w:top w:val="single" w:sz="4" w:space="0" w:color="000000"/>
              <w:bottom w:val="single" w:sz="4" w:space="0" w:color="000000"/>
            </w:tcBorders>
          </w:tcPr>
          <w:p>
            <w:pPr>
              <w:pStyle w:val="TableParagraph"/>
              <w:rPr>
                <w:sz w:val="14"/>
              </w:rPr>
            </w:pPr>
          </w:p>
        </w:tc>
        <w:tc>
          <w:tcPr>
            <w:tcW w:w="297" w:type="dxa"/>
            <w:tcBorders>
              <w:bottom w:val="single" w:sz="4" w:space="0" w:color="000000"/>
            </w:tcBorders>
          </w:tcPr>
          <w:p>
            <w:pPr>
              <w:pStyle w:val="TableParagraph"/>
              <w:rPr>
                <w:sz w:val="14"/>
              </w:rPr>
            </w:pPr>
          </w:p>
        </w:tc>
        <w:tc>
          <w:tcPr>
            <w:tcW w:w="468" w:type="dxa"/>
            <w:tcBorders>
              <w:top w:val="single" w:sz="4" w:space="0" w:color="000000"/>
              <w:bottom w:val="single" w:sz="4" w:space="0" w:color="000000"/>
            </w:tcBorders>
          </w:tcPr>
          <w:p>
            <w:pPr>
              <w:pStyle w:val="TableParagraph"/>
              <w:rPr>
                <w:sz w:val="14"/>
              </w:rPr>
            </w:pPr>
          </w:p>
        </w:tc>
        <w:tc>
          <w:tcPr>
            <w:tcW w:w="296" w:type="dxa"/>
            <w:tcBorders>
              <w:bottom w:val="single" w:sz="4" w:space="0" w:color="000000"/>
            </w:tcBorders>
          </w:tcPr>
          <w:p>
            <w:pPr>
              <w:pStyle w:val="TableParagraph"/>
              <w:rPr>
                <w:sz w:val="14"/>
              </w:rPr>
            </w:pPr>
          </w:p>
        </w:tc>
        <w:tc>
          <w:tcPr>
            <w:tcW w:w="567" w:type="dxa"/>
            <w:tcBorders>
              <w:top w:val="single" w:sz="4" w:space="0" w:color="000000"/>
              <w:bottom w:val="single" w:sz="4" w:space="0" w:color="000000"/>
            </w:tcBorders>
          </w:tcPr>
          <w:p>
            <w:pPr>
              <w:pStyle w:val="TableParagraph"/>
              <w:rPr>
                <w:sz w:val="14"/>
              </w:rPr>
            </w:pPr>
          </w:p>
        </w:tc>
        <w:tc>
          <w:tcPr>
            <w:tcW w:w="297" w:type="dxa"/>
            <w:tcBorders>
              <w:bottom w:val="single" w:sz="4" w:space="0" w:color="000000"/>
            </w:tcBorders>
          </w:tcPr>
          <w:p>
            <w:pPr>
              <w:pStyle w:val="TableParagraph"/>
              <w:rPr>
                <w:sz w:val="14"/>
              </w:rPr>
            </w:pPr>
          </w:p>
        </w:tc>
        <w:tc>
          <w:tcPr>
            <w:tcW w:w="423" w:type="dxa"/>
            <w:tcBorders>
              <w:top w:val="single" w:sz="4" w:space="0" w:color="000000"/>
              <w:bottom w:val="single" w:sz="4" w:space="0" w:color="000000"/>
            </w:tcBorders>
          </w:tcPr>
          <w:p>
            <w:pPr>
              <w:pStyle w:val="TableParagraph"/>
              <w:spacing w:before="61"/>
              <w:ind w:left="-36" w:right="133"/>
              <w:jc w:val="center"/>
              <w:rPr>
                <w:sz w:val="12"/>
              </w:rPr>
            </w:pPr>
            <w:r>
              <w:rPr>
                <w:spacing w:val="-2"/>
                <w:w w:val="120"/>
                <w:sz w:val="12"/>
              </w:rPr>
              <w:t>1.342</w:t>
            </w:r>
          </w:p>
        </w:tc>
        <w:tc>
          <w:tcPr>
            <w:tcW w:w="297" w:type="dxa"/>
            <w:tcBorders>
              <w:bottom w:val="single" w:sz="4" w:space="0" w:color="000000"/>
            </w:tcBorders>
          </w:tcPr>
          <w:p>
            <w:pPr>
              <w:pStyle w:val="TableParagraph"/>
              <w:rPr>
                <w:sz w:val="14"/>
              </w:rPr>
            </w:pPr>
          </w:p>
        </w:tc>
        <w:tc>
          <w:tcPr>
            <w:tcW w:w="423" w:type="dxa"/>
            <w:tcBorders>
              <w:top w:val="single" w:sz="4" w:space="0" w:color="000000"/>
              <w:bottom w:val="single" w:sz="4" w:space="0" w:color="000000"/>
            </w:tcBorders>
          </w:tcPr>
          <w:p>
            <w:pPr>
              <w:pStyle w:val="TableParagraph"/>
              <w:spacing w:before="61"/>
              <w:ind w:left="-40" w:right="137"/>
              <w:jc w:val="center"/>
              <w:rPr>
                <w:sz w:val="12"/>
              </w:rPr>
            </w:pPr>
            <w:r>
              <w:rPr>
                <w:spacing w:val="-2"/>
                <w:w w:val="120"/>
                <w:sz w:val="12"/>
              </w:rPr>
              <w:t>1.356</w:t>
            </w:r>
          </w:p>
        </w:tc>
        <w:tc>
          <w:tcPr>
            <w:tcW w:w="297" w:type="dxa"/>
            <w:tcBorders>
              <w:bottom w:val="single" w:sz="4" w:space="0" w:color="000000"/>
            </w:tcBorders>
          </w:tcPr>
          <w:p>
            <w:pPr>
              <w:pStyle w:val="TableParagraph"/>
              <w:rPr>
                <w:sz w:val="14"/>
              </w:rPr>
            </w:pPr>
          </w:p>
        </w:tc>
        <w:tc>
          <w:tcPr>
            <w:tcW w:w="423" w:type="dxa"/>
            <w:tcBorders>
              <w:top w:val="single" w:sz="4" w:space="0" w:color="000000"/>
              <w:bottom w:val="single" w:sz="4" w:space="0" w:color="000000"/>
            </w:tcBorders>
          </w:tcPr>
          <w:p>
            <w:pPr>
              <w:pStyle w:val="TableParagraph"/>
              <w:spacing w:before="61"/>
              <w:ind w:left="-43" w:right="140"/>
              <w:jc w:val="center"/>
              <w:rPr>
                <w:sz w:val="12"/>
              </w:rPr>
            </w:pPr>
            <w:r>
              <w:rPr>
                <w:spacing w:val="-2"/>
                <w:w w:val="120"/>
                <w:sz w:val="12"/>
              </w:rPr>
              <w:t>1.390</w:t>
            </w:r>
          </w:p>
        </w:tc>
        <w:tc>
          <w:tcPr>
            <w:tcW w:w="121" w:type="dxa"/>
            <w:tcBorders>
              <w:bottom w:val="single" w:sz="4" w:space="0" w:color="000000"/>
            </w:tcBorders>
          </w:tcPr>
          <w:p>
            <w:pPr>
              <w:pStyle w:val="TableParagraph"/>
              <w:rPr>
                <w:sz w:val="14"/>
              </w:rPr>
            </w:pPr>
          </w:p>
        </w:tc>
      </w:tr>
    </w:tbl>
    <w:p>
      <w:pPr>
        <w:spacing w:line="230" w:lineRule="auto" w:before="44"/>
        <w:ind w:left="151" w:right="0" w:firstLine="0"/>
        <w:jc w:val="left"/>
        <w:rPr>
          <w:sz w:val="14"/>
        </w:rPr>
      </w:pPr>
      <w:r>
        <w:rPr>
          <w:w w:val="110"/>
          <w:sz w:val="14"/>
        </w:rPr>
        <w:t>Notes</w:t>
      </w:r>
      <w:r>
        <w:rPr>
          <w:spacing w:val="-2"/>
          <w:w w:val="110"/>
          <w:sz w:val="14"/>
        </w:rPr>
        <w:t> </w:t>
      </w:r>
      <w:r>
        <w:rPr>
          <w:w w:val="110"/>
          <w:sz w:val="14"/>
        </w:rPr>
        <w:t>to</w:t>
      </w:r>
      <w:r>
        <w:rPr>
          <w:spacing w:val="-1"/>
          <w:w w:val="110"/>
          <w:sz w:val="14"/>
        </w:rPr>
        <w:t> </w:t>
      </w:r>
      <w:hyperlink w:history="true" w:anchor="_bookmark10">
        <w:r>
          <w:rPr>
            <w:color w:val="2196D1"/>
            <w:w w:val="110"/>
            <w:sz w:val="14"/>
          </w:rPr>
          <w:t>Table</w:t>
        </w:r>
        <w:r>
          <w:rPr>
            <w:color w:val="2196D1"/>
            <w:spacing w:val="-3"/>
            <w:w w:val="110"/>
            <w:sz w:val="14"/>
          </w:rPr>
          <w:t> </w:t>
        </w:r>
        <w:r>
          <w:rPr>
            <w:color w:val="2196D1"/>
            <w:w w:val="110"/>
            <w:sz w:val="14"/>
          </w:rPr>
          <w:t>2</w:t>
        </w:r>
      </w:hyperlink>
      <w:r>
        <w:rPr>
          <w:w w:val="110"/>
          <w:sz w:val="14"/>
        </w:rPr>
        <w:t>:</w:t>
      </w:r>
      <w:r>
        <w:rPr>
          <w:spacing w:val="-1"/>
          <w:w w:val="110"/>
          <w:sz w:val="14"/>
        </w:rPr>
        <w:t> </w:t>
      </w:r>
      <w:r>
        <w:rPr>
          <w:w w:val="110"/>
          <w:sz w:val="14"/>
        </w:rPr>
        <w:t>P10</w:t>
      </w:r>
      <w:r>
        <w:rPr>
          <w:spacing w:val="-2"/>
          <w:w w:val="110"/>
          <w:sz w:val="14"/>
        </w:rPr>
        <w:t> </w:t>
      </w:r>
      <w:r>
        <w:rPr>
          <w:rFonts w:ascii="LM Roman 10"/>
          <w:w w:val="110"/>
          <w:sz w:val="14"/>
        </w:rPr>
        <w:t>=</w:t>
      </w:r>
      <w:r>
        <w:rPr>
          <w:rFonts w:ascii="LM Roman 10"/>
          <w:spacing w:val="-15"/>
          <w:w w:val="110"/>
          <w:sz w:val="14"/>
        </w:rPr>
        <w:t> </w:t>
      </w:r>
      <w:r>
        <w:rPr>
          <w:w w:val="110"/>
          <w:sz w:val="14"/>
        </w:rPr>
        <w:t>10th</w:t>
      </w:r>
      <w:r>
        <w:rPr>
          <w:spacing w:val="-2"/>
          <w:w w:val="110"/>
          <w:sz w:val="14"/>
        </w:rPr>
        <w:t> </w:t>
      </w:r>
      <w:r>
        <w:rPr>
          <w:w w:val="110"/>
          <w:sz w:val="14"/>
        </w:rPr>
        <w:t>percentile;</w:t>
      </w:r>
      <w:r>
        <w:rPr>
          <w:spacing w:val="-2"/>
          <w:w w:val="110"/>
          <w:sz w:val="14"/>
        </w:rPr>
        <w:t> </w:t>
      </w:r>
      <w:r>
        <w:rPr>
          <w:w w:val="110"/>
          <w:sz w:val="14"/>
        </w:rPr>
        <w:t>P50</w:t>
      </w:r>
      <w:r>
        <w:rPr>
          <w:spacing w:val="-2"/>
          <w:w w:val="110"/>
          <w:sz w:val="14"/>
        </w:rPr>
        <w:t> </w:t>
      </w:r>
      <w:r>
        <w:rPr>
          <w:rFonts w:ascii="LM Roman 10"/>
          <w:w w:val="110"/>
          <w:sz w:val="14"/>
        </w:rPr>
        <w:t>=</w:t>
      </w:r>
      <w:r>
        <w:rPr>
          <w:rFonts w:ascii="LM Roman 10"/>
          <w:spacing w:val="-15"/>
          <w:w w:val="110"/>
          <w:sz w:val="14"/>
        </w:rPr>
        <w:t> </w:t>
      </w:r>
      <w:r>
        <w:rPr>
          <w:w w:val="110"/>
          <w:sz w:val="14"/>
        </w:rPr>
        <w:t>50th</w:t>
      </w:r>
      <w:r>
        <w:rPr>
          <w:spacing w:val="-2"/>
          <w:w w:val="110"/>
          <w:sz w:val="14"/>
        </w:rPr>
        <w:t> </w:t>
      </w:r>
      <w:r>
        <w:rPr>
          <w:w w:val="110"/>
          <w:sz w:val="14"/>
        </w:rPr>
        <w:t>percentile;</w:t>
      </w:r>
      <w:r>
        <w:rPr>
          <w:spacing w:val="-2"/>
          <w:w w:val="110"/>
          <w:sz w:val="14"/>
        </w:rPr>
        <w:t> </w:t>
      </w:r>
      <w:r>
        <w:rPr>
          <w:w w:val="110"/>
          <w:sz w:val="14"/>
        </w:rPr>
        <w:t>P90</w:t>
      </w:r>
      <w:r>
        <w:rPr>
          <w:spacing w:val="-2"/>
          <w:w w:val="110"/>
          <w:sz w:val="14"/>
        </w:rPr>
        <w:t> </w:t>
      </w:r>
      <w:r>
        <w:rPr>
          <w:rFonts w:ascii="LM Roman 10"/>
          <w:w w:val="110"/>
          <w:sz w:val="14"/>
        </w:rPr>
        <w:t>=</w:t>
      </w:r>
      <w:r>
        <w:rPr>
          <w:rFonts w:ascii="LM Roman 10"/>
          <w:spacing w:val="-15"/>
          <w:w w:val="110"/>
          <w:sz w:val="14"/>
        </w:rPr>
        <w:t> </w:t>
      </w:r>
      <w:r>
        <w:rPr>
          <w:w w:val="110"/>
          <w:sz w:val="14"/>
        </w:rPr>
        <w:t>90th</w:t>
      </w:r>
      <w:r>
        <w:rPr>
          <w:spacing w:val="-2"/>
          <w:w w:val="110"/>
          <w:sz w:val="14"/>
        </w:rPr>
        <w:t> </w:t>
      </w:r>
      <w:r>
        <w:rPr>
          <w:w w:val="110"/>
          <w:sz w:val="14"/>
        </w:rPr>
        <w:t>percentile;</w:t>
      </w:r>
      <w:r>
        <w:rPr>
          <w:spacing w:val="-2"/>
          <w:w w:val="110"/>
          <w:sz w:val="14"/>
        </w:rPr>
        <w:t> </w:t>
      </w:r>
      <w:r>
        <w:rPr>
          <w:w w:val="110"/>
          <w:sz w:val="14"/>
        </w:rPr>
        <w:t>SD</w:t>
      </w:r>
      <w:r>
        <w:rPr>
          <w:spacing w:val="-3"/>
          <w:w w:val="110"/>
          <w:sz w:val="14"/>
        </w:rPr>
        <w:t> </w:t>
      </w:r>
      <w:r>
        <w:rPr>
          <w:rFonts w:ascii="LM Roman 10"/>
          <w:w w:val="110"/>
          <w:sz w:val="14"/>
        </w:rPr>
        <w:t>=</w:t>
      </w:r>
      <w:r>
        <w:rPr>
          <w:rFonts w:ascii="LM Roman 10"/>
          <w:spacing w:val="-15"/>
          <w:w w:val="110"/>
          <w:sz w:val="14"/>
        </w:rPr>
        <w:t> </w:t>
      </w:r>
      <w:r>
        <w:rPr>
          <w:w w:val="110"/>
          <w:sz w:val="14"/>
        </w:rPr>
        <w:t>standard</w:t>
      </w:r>
      <w:r>
        <w:rPr>
          <w:spacing w:val="-1"/>
          <w:w w:val="110"/>
          <w:sz w:val="14"/>
        </w:rPr>
        <w:t> </w:t>
      </w:r>
      <w:r>
        <w:rPr>
          <w:w w:val="110"/>
          <w:sz w:val="14"/>
        </w:rPr>
        <w:t>deviation;</w:t>
      </w:r>
      <w:r>
        <w:rPr>
          <w:spacing w:val="-2"/>
          <w:w w:val="110"/>
          <w:sz w:val="14"/>
        </w:rPr>
        <w:t> </w:t>
      </w:r>
      <w:r>
        <w:rPr>
          <w:w w:val="110"/>
          <w:sz w:val="14"/>
        </w:rPr>
        <w:t>SE</w:t>
      </w:r>
      <w:r>
        <w:rPr>
          <w:spacing w:val="-2"/>
          <w:w w:val="110"/>
          <w:sz w:val="14"/>
        </w:rPr>
        <w:t> </w:t>
      </w:r>
      <w:r>
        <w:rPr>
          <w:rFonts w:ascii="LM Roman 10"/>
          <w:w w:val="110"/>
          <w:sz w:val="14"/>
        </w:rPr>
        <w:t>=</w:t>
      </w:r>
      <w:r>
        <w:rPr>
          <w:rFonts w:ascii="LM Roman 10"/>
          <w:spacing w:val="-15"/>
          <w:w w:val="110"/>
          <w:sz w:val="14"/>
        </w:rPr>
        <w:t> </w:t>
      </w:r>
      <w:r>
        <w:rPr>
          <w:w w:val="110"/>
          <w:sz w:val="14"/>
        </w:rPr>
        <w:t>standard</w:t>
      </w:r>
      <w:r>
        <w:rPr>
          <w:spacing w:val="-1"/>
          <w:w w:val="110"/>
          <w:sz w:val="14"/>
        </w:rPr>
        <w:t> </w:t>
      </w:r>
      <w:r>
        <w:rPr>
          <w:w w:val="110"/>
          <w:sz w:val="14"/>
        </w:rPr>
        <w:t>error</w:t>
      </w:r>
      <w:r>
        <w:rPr>
          <w:spacing w:val="-2"/>
          <w:w w:val="110"/>
          <w:sz w:val="14"/>
        </w:rPr>
        <w:t> </w:t>
      </w:r>
      <w:r>
        <w:rPr>
          <w:w w:val="110"/>
          <w:sz w:val="14"/>
        </w:rPr>
        <w:t>of</w:t>
      </w:r>
      <w:r>
        <w:rPr>
          <w:spacing w:val="-3"/>
          <w:w w:val="110"/>
          <w:sz w:val="14"/>
        </w:rPr>
        <w:t> </w:t>
      </w:r>
      <w:r>
        <w:rPr>
          <w:w w:val="110"/>
          <w:sz w:val="14"/>
        </w:rPr>
        <w:t>the</w:t>
      </w:r>
      <w:r>
        <w:rPr>
          <w:spacing w:val="-2"/>
          <w:w w:val="110"/>
          <w:sz w:val="14"/>
        </w:rPr>
        <w:t> </w:t>
      </w:r>
      <w:r>
        <w:rPr>
          <w:w w:val="110"/>
          <w:sz w:val="14"/>
        </w:rPr>
        <w:t>mean;</w:t>
      </w:r>
      <w:r>
        <w:rPr>
          <w:spacing w:val="-2"/>
          <w:w w:val="110"/>
          <w:sz w:val="14"/>
        </w:rPr>
        <w:t> </w:t>
      </w:r>
      <w:r>
        <w:rPr>
          <w:w w:val="110"/>
          <w:sz w:val="14"/>
        </w:rPr>
        <w:t>CoV</w:t>
      </w:r>
      <w:r>
        <w:rPr>
          <w:spacing w:val="-2"/>
          <w:w w:val="110"/>
          <w:sz w:val="14"/>
        </w:rPr>
        <w:t> </w:t>
      </w:r>
      <w:r>
        <w:rPr>
          <w:rFonts w:ascii="LM Roman 10"/>
          <w:w w:val="110"/>
          <w:sz w:val="14"/>
        </w:rPr>
        <w:t>=</w:t>
      </w:r>
      <w:r>
        <w:rPr>
          <w:rFonts w:ascii="LM Roman 10"/>
          <w:spacing w:val="-15"/>
          <w:w w:val="110"/>
          <w:sz w:val="14"/>
        </w:rPr>
        <w:t> </w:t>
      </w:r>
      <w:r>
        <w:rPr>
          <w:w w:val="110"/>
          <w:sz w:val="14"/>
        </w:rPr>
        <w:t>coefficient</w:t>
      </w:r>
      <w:r>
        <w:rPr>
          <w:spacing w:val="-1"/>
          <w:w w:val="110"/>
          <w:sz w:val="14"/>
        </w:rPr>
        <w:t> </w:t>
      </w:r>
      <w:r>
        <w:rPr>
          <w:w w:val="110"/>
          <w:sz w:val="14"/>
        </w:rPr>
        <w:t>of</w:t>
      </w:r>
      <w:r>
        <w:rPr>
          <w:spacing w:val="40"/>
          <w:w w:val="110"/>
          <w:sz w:val="14"/>
        </w:rPr>
        <w:t> </w:t>
      </w:r>
      <w:r>
        <w:rPr>
          <w:w w:val="110"/>
          <w:sz w:val="14"/>
        </w:rPr>
        <w:t>variation;</w:t>
      </w:r>
      <w:r>
        <w:rPr>
          <w:spacing w:val="16"/>
          <w:w w:val="110"/>
          <w:sz w:val="14"/>
        </w:rPr>
        <w:t> </w:t>
      </w:r>
      <w:r>
        <w:rPr>
          <w:w w:val="110"/>
          <w:sz w:val="14"/>
        </w:rPr>
        <w:t>and</w:t>
      </w:r>
      <w:r>
        <w:rPr>
          <w:spacing w:val="16"/>
          <w:w w:val="110"/>
          <w:sz w:val="14"/>
        </w:rPr>
        <w:t> </w:t>
      </w:r>
      <w:r>
        <w:rPr>
          <w:w w:val="110"/>
          <w:sz w:val="14"/>
        </w:rPr>
        <w:t>Facies#</w:t>
      </w:r>
      <w:r>
        <w:rPr>
          <w:spacing w:val="15"/>
          <w:w w:val="110"/>
          <w:sz w:val="14"/>
        </w:rPr>
        <w:t> </w:t>
      </w:r>
      <w:r>
        <w:rPr>
          <w:w w:val="110"/>
          <w:sz w:val="14"/>
        </w:rPr>
        <w:t>refering</w:t>
      </w:r>
      <w:r>
        <w:rPr>
          <w:spacing w:val="16"/>
          <w:w w:val="110"/>
          <w:sz w:val="14"/>
        </w:rPr>
        <w:t> </w:t>
      </w:r>
      <w:r>
        <w:rPr>
          <w:w w:val="110"/>
          <w:sz w:val="14"/>
        </w:rPr>
        <w:t>to</w:t>
      </w:r>
      <w:r>
        <w:rPr>
          <w:spacing w:val="16"/>
          <w:w w:val="110"/>
          <w:sz w:val="14"/>
        </w:rPr>
        <w:t> </w:t>
      </w:r>
      <w:r>
        <w:rPr>
          <w:w w:val="110"/>
          <w:sz w:val="14"/>
        </w:rPr>
        <w:t>lithofacies</w:t>
      </w:r>
      <w:r>
        <w:rPr>
          <w:spacing w:val="15"/>
          <w:w w:val="110"/>
          <w:sz w:val="14"/>
        </w:rPr>
        <w:t> </w:t>
      </w:r>
      <w:r>
        <w:rPr>
          <w:w w:val="110"/>
          <w:sz w:val="14"/>
        </w:rPr>
        <w:t>expressed</w:t>
      </w:r>
      <w:r>
        <w:rPr>
          <w:spacing w:val="16"/>
          <w:w w:val="110"/>
          <w:sz w:val="14"/>
        </w:rPr>
        <w:t> </w:t>
      </w:r>
      <w:r>
        <w:rPr>
          <w:w w:val="110"/>
          <w:sz w:val="14"/>
        </w:rPr>
        <w:t>as</w:t>
      </w:r>
      <w:r>
        <w:rPr>
          <w:spacing w:val="16"/>
          <w:w w:val="110"/>
          <w:sz w:val="14"/>
        </w:rPr>
        <w:t> </w:t>
      </w:r>
      <w:r>
        <w:rPr>
          <w:w w:val="110"/>
          <w:sz w:val="14"/>
        </w:rPr>
        <w:t>numbers</w:t>
      </w:r>
      <w:r>
        <w:rPr>
          <w:spacing w:val="15"/>
          <w:w w:val="110"/>
          <w:sz w:val="14"/>
        </w:rPr>
        <w:t> </w:t>
      </w:r>
      <w:r>
        <w:rPr>
          <w:w w:val="110"/>
          <w:sz w:val="14"/>
        </w:rPr>
        <w:t>(Sh</w:t>
      </w:r>
      <w:r>
        <w:rPr>
          <w:spacing w:val="15"/>
          <w:w w:val="110"/>
          <w:sz w:val="14"/>
        </w:rPr>
        <w:t> </w:t>
      </w:r>
      <w:r>
        <w:rPr>
          <w:rFonts w:ascii="LM Roman 10"/>
          <w:w w:val="110"/>
          <w:sz w:val="14"/>
        </w:rPr>
        <w:t>= </w:t>
      </w:r>
      <w:r>
        <w:rPr>
          <w:w w:val="110"/>
          <w:sz w:val="14"/>
        </w:rPr>
        <w:t>0,</w:t>
      </w:r>
      <w:r>
        <w:rPr>
          <w:spacing w:val="15"/>
          <w:w w:val="110"/>
          <w:sz w:val="14"/>
        </w:rPr>
        <w:t> </w:t>
      </w:r>
      <w:r>
        <w:rPr>
          <w:w w:val="110"/>
          <w:sz w:val="14"/>
        </w:rPr>
        <w:t>Slt</w:t>
      </w:r>
      <w:r>
        <w:rPr>
          <w:spacing w:val="16"/>
          <w:w w:val="110"/>
          <w:sz w:val="14"/>
        </w:rPr>
        <w:t> </w:t>
      </w:r>
      <w:r>
        <w:rPr>
          <w:rFonts w:ascii="LM Roman 10"/>
          <w:w w:val="110"/>
          <w:sz w:val="14"/>
        </w:rPr>
        <w:t>= </w:t>
      </w:r>
      <w:r>
        <w:rPr>
          <w:w w:val="110"/>
          <w:sz w:val="14"/>
        </w:rPr>
        <w:t>1,</w:t>
      </w:r>
      <w:r>
        <w:rPr>
          <w:spacing w:val="16"/>
          <w:w w:val="110"/>
          <w:sz w:val="14"/>
        </w:rPr>
        <w:t> </w:t>
      </w:r>
      <w:r>
        <w:rPr>
          <w:w w:val="110"/>
          <w:sz w:val="14"/>
        </w:rPr>
        <w:t>Sd</w:t>
      </w:r>
      <w:r>
        <w:rPr>
          <w:spacing w:val="15"/>
          <w:w w:val="110"/>
          <w:sz w:val="14"/>
        </w:rPr>
        <w:t> </w:t>
      </w:r>
      <w:r>
        <w:rPr>
          <w:rFonts w:ascii="LM Roman 10"/>
          <w:w w:val="110"/>
          <w:sz w:val="14"/>
        </w:rPr>
        <w:t>= </w:t>
      </w:r>
      <w:r>
        <w:rPr>
          <w:w w:val="110"/>
          <w:sz w:val="14"/>
        </w:rPr>
        <w:t>2</w:t>
      </w:r>
      <w:r>
        <w:rPr>
          <w:spacing w:val="15"/>
          <w:w w:val="110"/>
          <w:sz w:val="14"/>
        </w:rPr>
        <w:t> </w:t>
      </w:r>
      <w:r>
        <w:rPr>
          <w:w w:val="110"/>
          <w:sz w:val="14"/>
        </w:rPr>
        <w:t>and</w:t>
      </w:r>
      <w:r>
        <w:rPr>
          <w:spacing w:val="15"/>
          <w:w w:val="110"/>
          <w:sz w:val="14"/>
        </w:rPr>
        <w:t> </w:t>
      </w:r>
      <w:r>
        <w:rPr>
          <w:w w:val="110"/>
          <w:sz w:val="14"/>
        </w:rPr>
        <w:t>SSh</w:t>
      </w:r>
      <w:r>
        <w:rPr>
          <w:spacing w:val="16"/>
          <w:w w:val="110"/>
          <w:sz w:val="14"/>
        </w:rPr>
        <w:t> </w:t>
      </w:r>
      <w:r>
        <w:rPr>
          <w:rFonts w:ascii="LM Roman 10"/>
          <w:w w:val="110"/>
          <w:sz w:val="14"/>
        </w:rPr>
        <w:t>= </w:t>
      </w:r>
      <w:r>
        <w:rPr>
          <w:w w:val="110"/>
          <w:sz w:val="14"/>
        </w:rPr>
        <w:t>3)</w:t>
      </w:r>
      <w:r>
        <w:rPr>
          <w:spacing w:val="16"/>
          <w:w w:val="110"/>
          <w:sz w:val="14"/>
        </w:rPr>
        <w:t> </w:t>
      </w:r>
      <w:r>
        <w:rPr>
          <w:w w:val="110"/>
          <w:sz w:val="14"/>
        </w:rPr>
        <w:t>to</w:t>
      </w:r>
      <w:r>
        <w:rPr>
          <w:spacing w:val="16"/>
          <w:w w:val="110"/>
          <w:sz w:val="14"/>
        </w:rPr>
        <w:t> </w:t>
      </w:r>
      <w:r>
        <w:rPr>
          <w:w w:val="110"/>
          <w:sz w:val="14"/>
        </w:rPr>
        <w:t>each</w:t>
      </w:r>
      <w:r>
        <w:rPr>
          <w:spacing w:val="16"/>
          <w:w w:val="110"/>
          <w:sz w:val="14"/>
        </w:rPr>
        <w:t> </w:t>
      </w:r>
      <w:r>
        <w:rPr>
          <w:w w:val="110"/>
          <w:sz w:val="14"/>
        </w:rPr>
        <w:t>data</w:t>
      </w:r>
      <w:r>
        <w:rPr>
          <w:spacing w:val="15"/>
          <w:w w:val="110"/>
          <w:sz w:val="14"/>
        </w:rPr>
        <w:t> </w:t>
      </w:r>
      <w:r>
        <w:rPr>
          <w:w w:val="110"/>
          <w:sz w:val="14"/>
        </w:rPr>
        <w:t>record.</w:t>
      </w:r>
    </w:p>
    <w:p>
      <w:pPr>
        <w:spacing w:after="0" w:line="230" w:lineRule="auto"/>
        <w:jc w:val="left"/>
        <w:rPr>
          <w:sz w:val="14"/>
        </w:rPr>
        <w:sectPr>
          <w:type w:val="continuous"/>
          <w:pgSz w:w="11910" w:h="15880"/>
          <w:pgMar w:header="655" w:footer="544" w:top="620" w:bottom="280" w:left="600" w:right="600"/>
        </w:sectPr>
      </w:pPr>
    </w:p>
    <w:p>
      <w:pPr>
        <w:pStyle w:val="BodyText"/>
        <w:spacing w:before="3"/>
        <w:rPr>
          <w:sz w:val="12"/>
        </w:rPr>
      </w:pPr>
    </w:p>
    <w:p>
      <w:pPr>
        <w:spacing w:after="0"/>
        <w:rPr>
          <w:sz w:val="12"/>
        </w:rPr>
        <w:sectPr>
          <w:pgSz w:w="11910" w:h="15880"/>
          <w:pgMar w:header="655" w:footer="544" w:top="840" w:bottom="740" w:left="600" w:right="600"/>
        </w:sectPr>
      </w:pPr>
    </w:p>
    <w:p>
      <w:pPr>
        <w:spacing w:line="145" w:lineRule="exact" w:before="95"/>
        <w:ind w:left="151" w:right="0" w:firstLine="0"/>
        <w:jc w:val="left"/>
        <w:rPr>
          <w:b/>
          <w:sz w:val="14"/>
        </w:rPr>
      </w:pPr>
      <w:bookmarkStart w:name="_bookmark11" w:id="23"/>
      <w:bookmarkEnd w:id="23"/>
      <w:r>
        <w:rPr/>
      </w:r>
      <w:r>
        <w:rPr>
          <w:b/>
          <w:w w:val="110"/>
          <w:sz w:val="14"/>
        </w:rPr>
        <w:t>Table</w:t>
      </w:r>
      <w:r>
        <w:rPr>
          <w:b/>
          <w:spacing w:val="1"/>
          <w:w w:val="110"/>
          <w:sz w:val="14"/>
        </w:rPr>
        <w:t> </w:t>
      </w:r>
      <w:r>
        <w:rPr>
          <w:b/>
          <w:spacing w:val="-10"/>
          <w:w w:val="110"/>
          <w:sz w:val="14"/>
        </w:rPr>
        <w:t>3</w:t>
      </w:r>
    </w:p>
    <w:p>
      <w:pPr>
        <w:pStyle w:val="BodyText"/>
        <w:spacing w:line="126" w:lineRule="exact" w:before="114"/>
        <w:ind w:left="151"/>
      </w:pPr>
      <w:r>
        <w:rPr/>
        <w:br w:type="column"/>
      </w:r>
      <w:r>
        <w:rPr>
          <w:w w:val="105"/>
        </w:rPr>
        <w:t>Where</w:t>
      </w:r>
      <w:r>
        <w:rPr>
          <w:spacing w:val="6"/>
          <w:w w:val="105"/>
        </w:rPr>
        <w:t> </w:t>
      </w:r>
      <w:r>
        <w:rPr>
          <w:i/>
          <w:w w:val="105"/>
        </w:rPr>
        <w:t>Nx</w:t>
      </w:r>
      <w:r>
        <w:rPr>
          <w:i/>
          <w:w w:val="105"/>
          <w:vertAlign w:val="superscript"/>
        </w:rPr>
        <w:t>m</w:t>
      </w:r>
      <w:r>
        <w:rPr>
          <w:i/>
          <w:spacing w:val="17"/>
          <w:w w:val="105"/>
          <w:vertAlign w:val="baseline"/>
        </w:rPr>
        <w:t> </w:t>
      </w:r>
      <w:r>
        <w:rPr>
          <w:w w:val="105"/>
          <w:vertAlign w:val="baseline"/>
        </w:rPr>
        <w:t>is</w:t>
      </w:r>
      <w:r>
        <w:rPr>
          <w:spacing w:val="7"/>
          <w:w w:val="105"/>
          <w:vertAlign w:val="baseline"/>
        </w:rPr>
        <w:t> </w:t>
      </w:r>
      <w:r>
        <w:rPr>
          <w:w w:val="105"/>
          <w:vertAlign w:val="baseline"/>
        </w:rPr>
        <w:t>a</w:t>
      </w:r>
      <w:r>
        <w:rPr>
          <w:spacing w:val="7"/>
          <w:w w:val="105"/>
          <w:vertAlign w:val="baseline"/>
        </w:rPr>
        <w:t> </w:t>
      </w:r>
      <w:r>
        <w:rPr>
          <w:w w:val="105"/>
          <w:vertAlign w:val="baseline"/>
        </w:rPr>
        <w:t>log</w:t>
      </w:r>
      <w:r>
        <w:rPr>
          <w:rFonts w:ascii="STIX" w:hAnsi="STIX"/>
          <w:w w:val="105"/>
          <w:vertAlign w:val="baseline"/>
        </w:rPr>
        <w:t>’</w:t>
      </w:r>
      <w:r>
        <w:rPr>
          <w:w w:val="105"/>
          <w:vertAlign w:val="baseline"/>
        </w:rPr>
        <w:t>s</w:t>
      </w:r>
      <w:r>
        <w:rPr>
          <w:spacing w:val="7"/>
          <w:w w:val="105"/>
          <w:vertAlign w:val="baseline"/>
        </w:rPr>
        <w:t> </w:t>
      </w:r>
      <w:r>
        <w:rPr>
          <w:w w:val="105"/>
          <w:vertAlign w:val="baseline"/>
        </w:rPr>
        <w:t>value</w:t>
      </w:r>
      <w:r>
        <w:rPr>
          <w:spacing w:val="6"/>
          <w:w w:val="105"/>
          <w:vertAlign w:val="baseline"/>
        </w:rPr>
        <w:t> </w:t>
      </w:r>
      <w:r>
        <w:rPr>
          <w:w w:val="105"/>
          <w:vertAlign w:val="baseline"/>
        </w:rPr>
        <w:t>adjusted</w:t>
      </w:r>
      <w:r>
        <w:rPr>
          <w:spacing w:val="7"/>
          <w:w w:val="105"/>
          <w:vertAlign w:val="baseline"/>
        </w:rPr>
        <w:t> </w:t>
      </w:r>
      <w:r>
        <w:rPr>
          <w:w w:val="105"/>
          <w:vertAlign w:val="baseline"/>
        </w:rPr>
        <w:t>to</w:t>
      </w:r>
      <w:r>
        <w:rPr>
          <w:spacing w:val="6"/>
          <w:w w:val="105"/>
          <w:vertAlign w:val="baseline"/>
        </w:rPr>
        <w:t> </w:t>
      </w:r>
      <w:r>
        <w:rPr>
          <w:w w:val="105"/>
          <w:vertAlign w:val="baseline"/>
        </w:rPr>
        <w:t>a</w:t>
      </w:r>
      <w:r>
        <w:rPr>
          <w:spacing w:val="7"/>
          <w:w w:val="105"/>
          <w:vertAlign w:val="baseline"/>
        </w:rPr>
        <w:t> </w:t>
      </w:r>
      <w:r>
        <w:rPr>
          <w:w w:val="105"/>
          <w:vertAlign w:val="baseline"/>
        </w:rPr>
        <w:t>scale</w:t>
      </w:r>
      <w:r>
        <w:rPr>
          <w:spacing w:val="6"/>
          <w:w w:val="105"/>
          <w:vertAlign w:val="baseline"/>
        </w:rPr>
        <w:t> </w:t>
      </w:r>
      <w:r>
        <w:rPr>
          <w:w w:val="105"/>
          <w:vertAlign w:val="baseline"/>
        </w:rPr>
        <w:t>of</w:t>
      </w:r>
      <w:r>
        <w:rPr>
          <w:spacing w:val="6"/>
          <w:w w:val="105"/>
          <w:vertAlign w:val="baseline"/>
        </w:rPr>
        <w:t> </w:t>
      </w:r>
      <w:r>
        <w:rPr>
          <w:rFonts w:ascii="LM Roman 10" w:hAnsi="LM Roman 10"/>
          <w:w w:val="105"/>
          <w:vertAlign w:val="baseline"/>
        </w:rPr>
        <w:t>—</w:t>
      </w:r>
      <w:r>
        <w:rPr>
          <w:w w:val="105"/>
          <w:vertAlign w:val="baseline"/>
        </w:rPr>
        <w:t>1</w:t>
      </w:r>
      <w:r>
        <w:rPr>
          <w:spacing w:val="8"/>
          <w:w w:val="105"/>
          <w:vertAlign w:val="baseline"/>
        </w:rPr>
        <w:t> </w:t>
      </w:r>
      <w:r>
        <w:rPr>
          <w:w w:val="105"/>
          <w:vertAlign w:val="baseline"/>
        </w:rPr>
        <w:t>to</w:t>
      </w:r>
      <w:r>
        <w:rPr>
          <w:spacing w:val="6"/>
          <w:w w:val="105"/>
          <w:vertAlign w:val="baseline"/>
        </w:rPr>
        <w:t> </w:t>
      </w:r>
      <w:r>
        <w:rPr>
          <w:rFonts w:ascii="LM Roman 10" w:hAnsi="LM Roman 10"/>
          <w:w w:val="105"/>
          <w:vertAlign w:val="baseline"/>
        </w:rPr>
        <w:t>+</w:t>
      </w:r>
      <w:r>
        <w:rPr>
          <w:w w:val="105"/>
          <w:vertAlign w:val="baseline"/>
        </w:rPr>
        <w:t>1</w:t>
      </w:r>
      <w:r>
        <w:rPr>
          <w:spacing w:val="6"/>
          <w:w w:val="105"/>
          <w:vertAlign w:val="baseline"/>
        </w:rPr>
        <w:t> </w:t>
      </w:r>
      <w:r>
        <w:rPr>
          <w:w w:val="105"/>
          <w:vertAlign w:val="baseline"/>
        </w:rPr>
        <w:t>based</w:t>
      </w:r>
      <w:r>
        <w:rPr>
          <w:spacing w:val="7"/>
          <w:w w:val="105"/>
          <w:vertAlign w:val="baseline"/>
        </w:rPr>
        <w:t> </w:t>
      </w:r>
      <w:r>
        <w:rPr>
          <w:w w:val="105"/>
          <w:vertAlign w:val="baseline"/>
        </w:rPr>
        <w:t>on</w:t>
      </w:r>
      <w:r>
        <w:rPr>
          <w:spacing w:val="6"/>
          <w:w w:val="105"/>
          <w:vertAlign w:val="baseline"/>
        </w:rPr>
        <w:t> </w:t>
      </w:r>
      <w:r>
        <w:rPr>
          <w:spacing w:val="-5"/>
          <w:w w:val="105"/>
          <w:vertAlign w:val="baseline"/>
        </w:rPr>
        <w:t>the</w:t>
      </w:r>
    </w:p>
    <w:p>
      <w:pPr>
        <w:spacing w:after="0" w:line="126" w:lineRule="exact"/>
        <w:sectPr>
          <w:type w:val="continuous"/>
          <w:pgSz w:w="11910" w:h="15880"/>
          <w:pgMar w:header="655" w:footer="544" w:top="620" w:bottom="280" w:left="600" w:right="600"/>
          <w:cols w:num="2" w:equalWidth="0">
            <w:col w:w="696" w:space="4684"/>
            <w:col w:w="5330"/>
          </w:cols>
        </w:sectPr>
      </w:pPr>
    </w:p>
    <w:p>
      <w:pPr>
        <w:tabs>
          <w:tab w:pos="6231" w:val="left" w:leader="none"/>
          <w:tab w:pos="10456" w:val="left" w:leader="none"/>
        </w:tabs>
        <w:spacing w:line="128" w:lineRule="exact" w:before="0"/>
        <w:ind w:left="151" w:right="0" w:firstLine="0"/>
        <w:jc w:val="left"/>
        <w:rPr>
          <w:i/>
          <w:sz w:val="11"/>
        </w:rPr>
      </w:pPr>
      <w:r>
        <w:rPr>
          <w:w w:val="110"/>
          <w:sz w:val="14"/>
        </w:rPr>
        <w:t>Optimizer</w:t>
      </w:r>
      <w:r>
        <w:rPr>
          <w:spacing w:val="16"/>
          <w:w w:val="110"/>
          <w:sz w:val="14"/>
        </w:rPr>
        <w:t> </w:t>
      </w:r>
      <w:r>
        <w:rPr>
          <w:w w:val="110"/>
          <w:sz w:val="14"/>
        </w:rPr>
        <w:t>algorithms</w:t>
      </w:r>
      <w:r>
        <w:rPr>
          <w:spacing w:val="15"/>
          <w:w w:val="110"/>
          <w:sz w:val="14"/>
        </w:rPr>
        <w:t> </w:t>
      </w:r>
      <w:r>
        <w:rPr>
          <w:w w:val="110"/>
          <w:sz w:val="14"/>
        </w:rPr>
        <w:t>applied</w:t>
      </w:r>
      <w:r>
        <w:rPr>
          <w:spacing w:val="17"/>
          <w:w w:val="110"/>
          <w:sz w:val="14"/>
        </w:rPr>
        <w:t> </w:t>
      </w:r>
      <w:r>
        <w:rPr>
          <w:w w:val="110"/>
          <w:sz w:val="14"/>
        </w:rPr>
        <w:t>in</w:t>
      </w:r>
      <w:r>
        <w:rPr>
          <w:spacing w:val="17"/>
          <w:w w:val="110"/>
          <w:sz w:val="14"/>
        </w:rPr>
        <w:t> </w:t>
      </w:r>
      <w:r>
        <w:rPr>
          <w:w w:val="110"/>
          <w:sz w:val="14"/>
        </w:rPr>
        <w:t>feature</w:t>
      </w:r>
      <w:r>
        <w:rPr>
          <w:spacing w:val="15"/>
          <w:w w:val="110"/>
          <w:sz w:val="14"/>
        </w:rPr>
        <w:t> </w:t>
      </w:r>
      <w:r>
        <w:rPr>
          <w:w w:val="110"/>
          <w:sz w:val="14"/>
        </w:rPr>
        <w:t>selection</w:t>
      </w:r>
      <w:r>
        <w:rPr>
          <w:spacing w:val="14"/>
          <w:w w:val="110"/>
          <w:sz w:val="14"/>
        </w:rPr>
        <w:t> </w:t>
      </w:r>
      <w:r>
        <w:rPr>
          <w:spacing w:val="-2"/>
          <w:w w:val="110"/>
          <w:sz w:val="14"/>
        </w:rPr>
        <w:t>routine.</w:t>
      </w:r>
      <w:r>
        <w:rPr>
          <w:sz w:val="14"/>
        </w:rPr>
        <w:tab/>
      </w:r>
      <w:r>
        <w:rPr>
          <w:i/>
          <w:spacing w:val="-10"/>
          <w:w w:val="110"/>
          <w:position w:val="8"/>
          <w:sz w:val="11"/>
        </w:rPr>
        <w:t>i</w:t>
      </w:r>
      <w:r>
        <w:rPr>
          <w:i/>
          <w:position w:val="8"/>
          <w:sz w:val="11"/>
        </w:rPr>
        <w:tab/>
      </w:r>
      <w:r>
        <w:rPr>
          <w:i/>
          <w:spacing w:val="-10"/>
          <w:w w:val="110"/>
          <w:position w:val="-2"/>
          <w:sz w:val="11"/>
        </w:rPr>
        <w:t>m</w:t>
      </w:r>
    </w:p>
    <w:p>
      <w:pPr>
        <w:pStyle w:val="BodyText"/>
        <w:tabs>
          <w:tab w:pos="5173" w:val="left" w:leader="none"/>
          <w:tab w:pos="5531" w:val="left" w:leader="none"/>
        </w:tabs>
        <w:spacing w:line="201" w:lineRule="exact"/>
        <w:ind w:left="152"/>
        <w:rPr>
          <w:i/>
          <w:sz w:val="11"/>
        </w:rPr>
      </w:pPr>
      <w:r>
        <w:rPr>
          <w:u w:val="single"/>
        </w:rPr>
        <w:tab/>
      </w:r>
      <w:r>
        <w:rPr>
          <w:u w:val="none"/>
        </w:rPr>
        <w:tab/>
      </w:r>
      <w:r>
        <w:rPr>
          <w:w w:val="110"/>
          <w:u w:val="none"/>
        </w:rPr>
        <w:t>minimum</w:t>
      </w:r>
      <w:r>
        <w:rPr>
          <w:spacing w:val="-4"/>
          <w:w w:val="110"/>
          <w:u w:val="none"/>
        </w:rPr>
        <w:t> </w:t>
      </w:r>
      <w:r>
        <w:rPr>
          <w:w w:val="110"/>
          <w:u w:val="none"/>
        </w:rPr>
        <w:t>and</w:t>
      </w:r>
      <w:r>
        <w:rPr>
          <w:spacing w:val="-3"/>
          <w:w w:val="110"/>
          <w:u w:val="none"/>
        </w:rPr>
        <w:t> </w:t>
      </w:r>
      <w:r>
        <w:rPr>
          <w:w w:val="110"/>
          <w:u w:val="none"/>
        </w:rPr>
        <w:t>maximum</w:t>
      </w:r>
      <w:r>
        <w:rPr>
          <w:spacing w:val="-3"/>
          <w:w w:val="110"/>
          <w:u w:val="none"/>
        </w:rPr>
        <w:t> </w:t>
      </w:r>
      <w:r>
        <w:rPr>
          <w:w w:val="110"/>
          <w:u w:val="none"/>
        </w:rPr>
        <w:t>values</w:t>
      </w:r>
      <w:r>
        <w:rPr>
          <w:spacing w:val="-4"/>
          <w:w w:val="110"/>
          <w:u w:val="none"/>
        </w:rPr>
        <w:t> </w:t>
      </w:r>
      <w:r>
        <w:rPr>
          <w:w w:val="110"/>
          <w:u w:val="none"/>
        </w:rPr>
        <w:t>of</w:t>
      </w:r>
      <w:r>
        <w:rPr>
          <w:spacing w:val="-3"/>
          <w:w w:val="110"/>
          <w:u w:val="none"/>
        </w:rPr>
        <w:t> </w:t>
      </w:r>
      <w:r>
        <w:rPr>
          <w:i/>
          <w:w w:val="110"/>
          <w:u w:val="none"/>
        </w:rPr>
        <w:t>m</w:t>
      </w:r>
      <w:r>
        <w:rPr>
          <w:w w:val="110"/>
          <w:u w:val="none"/>
        </w:rPr>
        <w:t>th</w:t>
      </w:r>
      <w:r>
        <w:rPr>
          <w:spacing w:val="-4"/>
          <w:w w:val="110"/>
          <w:u w:val="none"/>
        </w:rPr>
        <w:t> </w:t>
      </w:r>
      <w:r>
        <w:rPr>
          <w:w w:val="110"/>
          <w:u w:val="none"/>
        </w:rPr>
        <w:t>well</w:t>
      </w:r>
      <w:r>
        <w:rPr>
          <w:spacing w:val="-1"/>
          <w:w w:val="110"/>
          <w:u w:val="none"/>
        </w:rPr>
        <w:t> </w:t>
      </w:r>
      <w:r>
        <w:rPr>
          <w:w w:val="110"/>
          <w:u w:val="none"/>
        </w:rPr>
        <w:t>log</w:t>
      </w:r>
      <w:r>
        <w:rPr>
          <w:rFonts w:ascii="STIX" w:hAnsi="STIX"/>
          <w:w w:val="110"/>
          <w:u w:val="none"/>
        </w:rPr>
        <w:t>’</w:t>
      </w:r>
      <w:r>
        <w:rPr>
          <w:w w:val="110"/>
          <w:u w:val="none"/>
        </w:rPr>
        <w:t>s</w:t>
      </w:r>
      <w:r>
        <w:rPr>
          <w:spacing w:val="-4"/>
          <w:w w:val="110"/>
          <w:u w:val="none"/>
        </w:rPr>
        <w:t> </w:t>
      </w:r>
      <w:r>
        <w:rPr>
          <w:w w:val="110"/>
          <w:u w:val="none"/>
        </w:rPr>
        <w:t>value</w:t>
      </w:r>
      <w:r>
        <w:rPr>
          <w:spacing w:val="-4"/>
          <w:w w:val="110"/>
          <w:u w:val="none"/>
        </w:rPr>
        <w:t> </w:t>
      </w:r>
      <w:r>
        <w:rPr>
          <w:w w:val="110"/>
          <w:u w:val="none"/>
        </w:rPr>
        <w:t>distribution.</w:t>
      </w:r>
      <w:r>
        <w:rPr>
          <w:spacing w:val="-2"/>
          <w:w w:val="110"/>
          <w:u w:val="none"/>
        </w:rPr>
        <w:t> </w:t>
      </w:r>
      <w:r>
        <w:rPr>
          <w:i/>
          <w:spacing w:val="-5"/>
          <w:w w:val="110"/>
          <w:u w:val="none"/>
        </w:rPr>
        <w:t>x</w:t>
      </w:r>
      <w:r>
        <w:rPr>
          <w:i/>
          <w:spacing w:val="-5"/>
          <w:w w:val="110"/>
          <w:position w:val="-4"/>
          <w:sz w:val="11"/>
          <w:u w:val="none"/>
        </w:rPr>
        <w:t>i</w:t>
      </w:r>
    </w:p>
    <w:p>
      <w:pPr>
        <w:spacing w:after="0" w:line="201" w:lineRule="exact"/>
        <w:rPr>
          <w:sz w:val="11"/>
        </w:rPr>
        <w:sectPr>
          <w:type w:val="continuous"/>
          <w:pgSz w:w="11910" w:h="15880"/>
          <w:pgMar w:header="655" w:footer="544" w:top="620" w:bottom="280" w:left="600" w:right="600"/>
        </w:sectPr>
      </w:pPr>
    </w:p>
    <w:p>
      <w:pPr>
        <w:spacing w:before="0"/>
        <w:ind w:left="271" w:right="0" w:firstLine="0"/>
        <w:jc w:val="left"/>
        <w:rPr>
          <w:sz w:val="12"/>
        </w:rPr>
      </w:pPr>
      <w:r>
        <w:rPr/>
        <mc:AlternateContent>
          <mc:Choice Requires="wps">
            <w:drawing>
              <wp:anchor distT="0" distB="0" distL="0" distR="0" allowOverlap="1" layoutInCell="1" locked="0" behindDoc="0" simplePos="0" relativeHeight="15745024">
                <wp:simplePos x="0" y="0"/>
                <wp:positionH relativeFrom="page">
                  <wp:posOffset>553600</wp:posOffset>
                </wp:positionH>
                <wp:positionV relativeFrom="paragraph">
                  <wp:posOffset>121612</wp:posOffset>
                </wp:positionV>
                <wp:extent cx="3037205" cy="6350"/>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3037205" cy="6350"/>
                        </a:xfrm>
                        <a:custGeom>
                          <a:avLst/>
                          <a:gdLst/>
                          <a:ahLst/>
                          <a:cxnLst/>
                          <a:rect l="l" t="t" r="r" b="b"/>
                          <a:pathLst>
                            <a:path w="3037205" h="6350">
                              <a:moveTo>
                                <a:pt x="3036613" y="0"/>
                              </a:moveTo>
                              <a:lnTo>
                                <a:pt x="0" y="0"/>
                              </a:lnTo>
                              <a:lnTo>
                                <a:pt x="0" y="6324"/>
                              </a:lnTo>
                              <a:lnTo>
                                <a:pt x="3036613" y="6324"/>
                              </a:lnTo>
                              <a:lnTo>
                                <a:pt x="303661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590599pt;margin-top:9.575818pt;width:239.1034pt;height:.498pt;mso-position-horizontal-relative:page;mso-position-vertical-relative:paragraph;z-index:15745024" id="docshape33" filled="true" fillcolor="#000000" stroked="false">
                <v:fill type="solid"/>
                <w10:wrap type="none"/>
              </v:rect>
            </w:pict>
          </mc:Fallback>
        </mc:AlternateContent>
      </w:r>
      <w:r>
        <w:rPr>
          <w:w w:val="115"/>
          <w:sz w:val="12"/>
        </w:rPr>
        <w:t>Thirteen</w:t>
      </w:r>
      <w:r>
        <w:rPr>
          <w:spacing w:val="7"/>
          <w:w w:val="115"/>
          <w:sz w:val="12"/>
        </w:rPr>
        <w:t> </w:t>
      </w:r>
      <w:r>
        <w:rPr>
          <w:w w:val="115"/>
          <w:sz w:val="12"/>
        </w:rPr>
        <w:t>Optimizers</w:t>
      </w:r>
      <w:r>
        <w:rPr>
          <w:spacing w:val="7"/>
          <w:w w:val="115"/>
          <w:sz w:val="12"/>
        </w:rPr>
        <w:t> </w:t>
      </w:r>
      <w:r>
        <w:rPr>
          <w:w w:val="115"/>
          <w:sz w:val="12"/>
        </w:rPr>
        <w:t>Applied</w:t>
      </w:r>
      <w:r>
        <w:rPr>
          <w:spacing w:val="8"/>
          <w:w w:val="115"/>
          <w:sz w:val="12"/>
        </w:rPr>
        <w:t> </w:t>
      </w:r>
      <w:r>
        <w:rPr>
          <w:w w:val="115"/>
          <w:sz w:val="12"/>
        </w:rPr>
        <w:t>to</w:t>
      </w:r>
      <w:r>
        <w:rPr>
          <w:spacing w:val="7"/>
          <w:w w:val="115"/>
          <w:sz w:val="12"/>
        </w:rPr>
        <w:t> </w:t>
      </w:r>
      <w:r>
        <w:rPr>
          <w:w w:val="115"/>
          <w:sz w:val="12"/>
        </w:rPr>
        <w:t>Entire</w:t>
      </w:r>
      <w:r>
        <w:rPr>
          <w:spacing w:val="7"/>
          <w:w w:val="115"/>
          <w:sz w:val="12"/>
        </w:rPr>
        <w:t> </w:t>
      </w:r>
      <w:r>
        <w:rPr>
          <w:w w:val="115"/>
          <w:sz w:val="12"/>
        </w:rPr>
        <w:t>three-well</w:t>
      </w:r>
      <w:r>
        <w:rPr>
          <w:spacing w:val="7"/>
          <w:w w:val="115"/>
          <w:sz w:val="12"/>
        </w:rPr>
        <w:t> </w:t>
      </w:r>
      <w:r>
        <w:rPr>
          <w:w w:val="115"/>
          <w:sz w:val="12"/>
        </w:rPr>
        <w:t>Dataset</w:t>
      </w:r>
      <w:r>
        <w:rPr>
          <w:spacing w:val="7"/>
          <w:w w:val="115"/>
          <w:sz w:val="12"/>
        </w:rPr>
        <w:t> </w:t>
      </w:r>
      <w:r>
        <w:rPr>
          <w:w w:val="115"/>
          <w:sz w:val="12"/>
        </w:rPr>
        <w:t>with</w:t>
      </w:r>
      <w:r>
        <w:rPr>
          <w:spacing w:val="7"/>
          <w:w w:val="115"/>
          <w:sz w:val="12"/>
        </w:rPr>
        <w:t> </w:t>
      </w:r>
      <w:r>
        <w:rPr>
          <w:w w:val="115"/>
          <w:sz w:val="12"/>
        </w:rPr>
        <w:t>16</w:t>
      </w:r>
      <w:r>
        <w:rPr>
          <w:spacing w:val="7"/>
          <w:w w:val="115"/>
          <w:sz w:val="12"/>
        </w:rPr>
        <w:t> </w:t>
      </w:r>
      <w:r>
        <w:rPr>
          <w:spacing w:val="-2"/>
          <w:w w:val="115"/>
          <w:sz w:val="12"/>
        </w:rPr>
        <w:t>Features</w:t>
      </w:r>
    </w:p>
    <w:p>
      <w:pPr>
        <w:pStyle w:val="BodyText"/>
        <w:spacing w:before="9"/>
        <w:ind w:left="271"/>
      </w:pPr>
      <w:r>
        <w:rPr/>
        <w:br w:type="column"/>
      </w:r>
      <w:r>
        <w:rPr>
          <w:w w:val="110"/>
        </w:rPr>
        <w:t>refers</w:t>
      </w:r>
      <w:r>
        <w:rPr>
          <w:spacing w:val="-4"/>
          <w:w w:val="110"/>
        </w:rPr>
        <w:t> </w:t>
      </w:r>
      <w:r>
        <w:rPr>
          <w:w w:val="110"/>
        </w:rPr>
        <w:t>to</w:t>
      </w:r>
      <w:r>
        <w:rPr>
          <w:spacing w:val="-4"/>
          <w:w w:val="110"/>
        </w:rPr>
        <w:t> </w:t>
      </w:r>
      <w:r>
        <w:rPr>
          <w:w w:val="110"/>
        </w:rPr>
        <w:t>the</w:t>
      </w:r>
      <w:r>
        <w:rPr>
          <w:spacing w:val="-4"/>
          <w:w w:val="110"/>
        </w:rPr>
        <w:t> </w:t>
      </w:r>
      <w:r>
        <w:rPr>
          <w:w w:val="110"/>
        </w:rPr>
        <w:t>recorded</w:t>
      </w:r>
      <w:r>
        <w:rPr>
          <w:spacing w:val="-4"/>
          <w:w w:val="110"/>
        </w:rPr>
        <w:t> </w:t>
      </w:r>
      <w:r>
        <w:rPr>
          <w:w w:val="110"/>
        </w:rPr>
        <w:t>or</w:t>
      </w:r>
      <w:r>
        <w:rPr>
          <w:spacing w:val="-4"/>
          <w:w w:val="110"/>
        </w:rPr>
        <w:t> </w:t>
      </w:r>
      <w:r>
        <w:rPr>
          <w:w w:val="110"/>
        </w:rPr>
        <w:t>calculated</w:t>
      </w:r>
      <w:r>
        <w:rPr>
          <w:spacing w:val="-4"/>
          <w:w w:val="110"/>
        </w:rPr>
        <w:t> </w:t>
      </w:r>
      <w:r>
        <w:rPr>
          <w:w w:val="110"/>
        </w:rPr>
        <w:t>value</w:t>
      </w:r>
      <w:r>
        <w:rPr>
          <w:spacing w:val="-4"/>
          <w:w w:val="110"/>
        </w:rPr>
        <w:t> </w:t>
      </w:r>
      <w:r>
        <w:rPr>
          <w:w w:val="110"/>
        </w:rPr>
        <w:t>of</w:t>
      </w:r>
      <w:r>
        <w:rPr>
          <w:spacing w:val="-4"/>
          <w:w w:val="110"/>
        </w:rPr>
        <w:t> </w:t>
      </w:r>
      <w:r>
        <w:rPr>
          <w:w w:val="110"/>
        </w:rPr>
        <w:t>the</w:t>
      </w:r>
      <w:r>
        <w:rPr>
          <w:spacing w:val="-4"/>
          <w:w w:val="110"/>
        </w:rPr>
        <w:t> </w:t>
      </w:r>
      <w:r>
        <w:rPr>
          <w:i/>
          <w:w w:val="110"/>
        </w:rPr>
        <w:t>i</w:t>
      </w:r>
      <w:r>
        <w:rPr>
          <w:w w:val="110"/>
        </w:rPr>
        <w:t>th</w:t>
      </w:r>
      <w:r>
        <w:rPr>
          <w:spacing w:val="-5"/>
          <w:w w:val="110"/>
        </w:rPr>
        <w:t> </w:t>
      </w:r>
      <w:r>
        <w:rPr>
          <w:w w:val="110"/>
        </w:rPr>
        <w:t>data</w:t>
      </w:r>
      <w:r>
        <w:rPr>
          <w:spacing w:val="-4"/>
          <w:w w:val="110"/>
        </w:rPr>
        <w:t> </w:t>
      </w:r>
      <w:r>
        <w:rPr>
          <w:w w:val="110"/>
        </w:rPr>
        <w:t>point</w:t>
      </w:r>
      <w:r>
        <w:rPr>
          <w:spacing w:val="-5"/>
          <w:w w:val="110"/>
        </w:rPr>
        <w:t> </w:t>
      </w:r>
      <w:r>
        <w:rPr>
          <w:w w:val="110"/>
        </w:rPr>
        <w:t>of</w:t>
      </w:r>
      <w:r>
        <w:rPr>
          <w:spacing w:val="-4"/>
          <w:w w:val="110"/>
        </w:rPr>
        <w:t> </w:t>
      </w:r>
      <w:r>
        <w:rPr>
          <w:w w:val="110"/>
        </w:rPr>
        <w:t>the</w:t>
      </w:r>
      <w:r>
        <w:rPr>
          <w:spacing w:val="-3"/>
          <w:w w:val="110"/>
        </w:rPr>
        <w:t> </w:t>
      </w:r>
      <w:r>
        <w:rPr>
          <w:i/>
          <w:spacing w:val="-5"/>
          <w:w w:val="110"/>
        </w:rPr>
        <w:t>m</w:t>
      </w:r>
      <w:r>
        <w:rPr>
          <w:spacing w:val="-5"/>
          <w:w w:val="110"/>
        </w:rPr>
        <w:t>th</w:t>
      </w:r>
    </w:p>
    <w:p>
      <w:pPr>
        <w:spacing w:after="0"/>
        <w:sectPr>
          <w:type w:val="continuous"/>
          <w:pgSz w:w="11910" w:h="15880"/>
          <w:pgMar w:header="655" w:footer="544" w:top="620" w:bottom="280" w:left="600" w:right="600"/>
          <w:cols w:num="2" w:equalWidth="0">
            <w:col w:w="4507" w:space="753"/>
            <w:col w:w="5450"/>
          </w:cols>
        </w:sectPr>
      </w:pPr>
    </w:p>
    <w:p>
      <w:pPr>
        <w:tabs>
          <w:tab w:pos="2240" w:val="left" w:leader="none"/>
        </w:tabs>
        <w:spacing w:line="297" w:lineRule="auto" w:before="69"/>
        <w:ind w:left="2240" w:right="38" w:hanging="1969"/>
        <w:jc w:val="left"/>
        <w:rPr>
          <w:sz w:val="12"/>
        </w:rPr>
      </w:pPr>
      <w:r>
        <w:rPr/>
        <mc:AlternateContent>
          <mc:Choice Requires="wps">
            <w:drawing>
              <wp:anchor distT="0" distB="0" distL="0" distR="0" allowOverlap="1" layoutInCell="1" locked="0" behindDoc="0" simplePos="0" relativeHeight="15745536">
                <wp:simplePos x="0" y="0"/>
                <wp:positionH relativeFrom="page">
                  <wp:posOffset>1803514</wp:posOffset>
                </wp:positionH>
                <wp:positionV relativeFrom="paragraph">
                  <wp:posOffset>383509</wp:posOffset>
                </wp:positionV>
                <wp:extent cx="571500" cy="635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571500" cy="6350"/>
                        </a:xfrm>
                        <a:custGeom>
                          <a:avLst/>
                          <a:gdLst/>
                          <a:ahLst/>
                          <a:cxnLst/>
                          <a:rect l="l" t="t" r="r" b="b"/>
                          <a:pathLst>
                            <a:path w="571500" h="6350">
                              <a:moveTo>
                                <a:pt x="571055" y="0"/>
                              </a:moveTo>
                              <a:lnTo>
                                <a:pt x="0" y="0"/>
                              </a:lnTo>
                              <a:lnTo>
                                <a:pt x="0" y="6324"/>
                              </a:lnTo>
                              <a:lnTo>
                                <a:pt x="571055" y="6324"/>
                              </a:lnTo>
                              <a:lnTo>
                                <a:pt x="5710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009003pt;margin-top:30.197599pt;width:44.965pt;height:.498pt;mso-position-horizontal-relative:page;mso-position-vertical-relative:paragraph;z-index:15745536" id="docshape3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6048">
                <wp:simplePos x="0" y="0"/>
                <wp:positionH relativeFrom="page">
                  <wp:posOffset>2518562</wp:posOffset>
                </wp:positionH>
                <wp:positionV relativeFrom="paragraph">
                  <wp:posOffset>383509</wp:posOffset>
                </wp:positionV>
                <wp:extent cx="1071880" cy="635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1071880" cy="6350"/>
                        </a:xfrm>
                        <a:custGeom>
                          <a:avLst/>
                          <a:gdLst/>
                          <a:ahLst/>
                          <a:cxnLst/>
                          <a:rect l="l" t="t" r="r" b="b"/>
                          <a:pathLst>
                            <a:path w="1071880" h="6350">
                              <a:moveTo>
                                <a:pt x="1071651" y="0"/>
                              </a:moveTo>
                              <a:lnTo>
                                <a:pt x="0" y="0"/>
                              </a:lnTo>
                              <a:lnTo>
                                <a:pt x="0" y="6324"/>
                              </a:lnTo>
                              <a:lnTo>
                                <a:pt x="1071651" y="6324"/>
                              </a:lnTo>
                              <a:lnTo>
                                <a:pt x="10716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8.311996pt;margin-top:30.197599pt;width:84.382pt;height:.498pt;mso-position-horizontal-relative:page;mso-position-vertical-relative:paragraph;z-index:15746048" id="docshape35" filled="true" fillcolor="#000000" stroked="false">
                <v:fill type="solid"/>
                <w10:wrap type="none"/>
              </v:rect>
            </w:pict>
          </mc:Fallback>
        </mc:AlternateContent>
      </w:r>
      <w:r>
        <w:rPr>
          <w:w w:val="115"/>
          <w:sz w:val="12"/>
        </w:rPr>
        <w:t>1263 data records</w:t>
      </w:r>
      <w:r>
        <w:rPr>
          <w:sz w:val="12"/>
        </w:rPr>
        <w:tab/>
      </w:r>
      <w:r>
        <w:rPr>
          <w:spacing w:val="-2"/>
          <w:w w:val="115"/>
          <w:sz w:val="12"/>
        </w:rPr>
        <w:t>Execution</w:t>
      </w:r>
      <w:r>
        <w:rPr>
          <w:spacing w:val="40"/>
          <w:w w:val="115"/>
          <w:sz w:val="12"/>
        </w:rPr>
        <w:t> </w:t>
      </w:r>
      <w:r>
        <w:rPr>
          <w:w w:val="115"/>
          <w:sz w:val="12"/>
        </w:rPr>
        <w:t>Times in</w:t>
      </w:r>
      <w:r>
        <w:rPr>
          <w:spacing w:val="40"/>
          <w:w w:val="115"/>
          <w:sz w:val="12"/>
        </w:rPr>
        <w:t> </w:t>
      </w:r>
      <w:r>
        <w:rPr>
          <w:spacing w:val="-2"/>
          <w:w w:val="115"/>
          <w:sz w:val="12"/>
        </w:rPr>
        <w:t>seconds</w:t>
      </w:r>
    </w:p>
    <w:p>
      <w:pPr>
        <w:tabs>
          <w:tab w:pos="1500" w:val="left" w:leader="none"/>
        </w:tabs>
        <w:spacing w:line="20" w:lineRule="exact"/>
        <w:ind w:left="271" w:right="0" w:firstLine="0"/>
        <w:rPr>
          <w:sz w:val="2"/>
        </w:rPr>
      </w:pPr>
      <w:r>
        <w:rPr>
          <w:sz w:val="2"/>
        </w:rPr>
        <mc:AlternateContent>
          <mc:Choice Requires="wps">
            <w:drawing>
              <wp:inline distT="0" distB="0" distL="0" distR="0">
                <wp:extent cx="636270" cy="6350"/>
                <wp:effectExtent l="0" t="0" r="0" b="0"/>
                <wp:docPr id="41" name="Group 41"/>
                <wp:cNvGraphicFramePr>
                  <a:graphicFrameLocks/>
                </wp:cNvGraphicFramePr>
                <a:graphic>
                  <a:graphicData uri="http://schemas.microsoft.com/office/word/2010/wordprocessingGroup">
                    <wpg:wgp>
                      <wpg:cNvPr id="41" name="Group 41"/>
                      <wpg:cNvGrpSpPr/>
                      <wpg:grpSpPr>
                        <a:xfrm>
                          <a:off x="0" y="0"/>
                          <a:ext cx="636270" cy="6350"/>
                          <a:chExt cx="636270" cy="6350"/>
                        </a:xfrm>
                      </wpg:grpSpPr>
                      <wps:wsp>
                        <wps:cNvPr id="42" name="Graphic 42"/>
                        <wps:cNvSpPr/>
                        <wps:spPr>
                          <a:xfrm>
                            <a:off x="0" y="0"/>
                            <a:ext cx="636270" cy="6350"/>
                          </a:xfrm>
                          <a:custGeom>
                            <a:avLst/>
                            <a:gdLst/>
                            <a:ahLst/>
                            <a:cxnLst/>
                            <a:rect l="l" t="t" r="r" b="b"/>
                            <a:pathLst>
                              <a:path w="636270" h="6350">
                                <a:moveTo>
                                  <a:pt x="636271" y="0"/>
                                </a:moveTo>
                                <a:lnTo>
                                  <a:pt x="0" y="0"/>
                                </a:lnTo>
                                <a:lnTo>
                                  <a:pt x="0" y="6324"/>
                                </a:lnTo>
                                <a:lnTo>
                                  <a:pt x="636271" y="6324"/>
                                </a:lnTo>
                                <a:lnTo>
                                  <a:pt x="63627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1pt;height:.5pt;mso-position-horizontal-relative:char;mso-position-vertical-relative:line" id="docshapegroup36" coordorigin="0,0" coordsize="1002,10">
                <v:rect style="position:absolute;left:0;top:0;width:1002;height:10" id="docshape37"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325755" cy="6350"/>
                <wp:effectExtent l="0" t="0" r="0" b="0"/>
                <wp:docPr id="43" name="Group 43"/>
                <wp:cNvGraphicFramePr>
                  <a:graphicFrameLocks/>
                </wp:cNvGraphicFramePr>
                <a:graphic>
                  <a:graphicData uri="http://schemas.microsoft.com/office/word/2010/wordprocessingGroup">
                    <wpg:wgp>
                      <wpg:cNvPr id="43" name="Group 43"/>
                      <wpg:cNvGrpSpPr/>
                      <wpg:grpSpPr>
                        <a:xfrm>
                          <a:off x="0" y="0"/>
                          <a:ext cx="325755" cy="6350"/>
                          <a:chExt cx="325755" cy="6350"/>
                        </a:xfrm>
                      </wpg:grpSpPr>
                      <wps:wsp>
                        <wps:cNvPr id="44" name="Graphic 44"/>
                        <wps:cNvSpPr/>
                        <wps:spPr>
                          <a:xfrm>
                            <a:off x="0" y="0"/>
                            <a:ext cx="325755" cy="6350"/>
                          </a:xfrm>
                          <a:custGeom>
                            <a:avLst/>
                            <a:gdLst/>
                            <a:ahLst/>
                            <a:cxnLst/>
                            <a:rect l="l" t="t" r="r" b="b"/>
                            <a:pathLst>
                              <a:path w="325755" h="6350">
                                <a:moveTo>
                                  <a:pt x="325640" y="0"/>
                                </a:moveTo>
                                <a:lnTo>
                                  <a:pt x="0" y="0"/>
                                </a:lnTo>
                                <a:lnTo>
                                  <a:pt x="0" y="6324"/>
                                </a:lnTo>
                                <a:lnTo>
                                  <a:pt x="325640" y="6324"/>
                                </a:lnTo>
                                <a:lnTo>
                                  <a:pt x="3256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65pt;height:.5pt;mso-position-horizontal-relative:char;mso-position-vertical-relative:line" id="docshapegroup38" coordorigin="0,0" coordsize="513,10">
                <v:rect style="position:absolute;left:0;top:0;width:513;height:10" id="docshape39" filled="true" fillcolor="#000000" stroked="false">
                  <v:fill type="solid"/>
                </v:rect>
              </v:group>
            </w:pict>
          </mc:Fallback>
        </mc:AlternateContent>
      </w:r>
      <w:r>
        <w:rPr>
          <w:sz w:val="2"/>
        </w:rPr>
      </w:r>
    </w:p>
    <w:p>
      <w:pPr>
        <w:pStyle w:val="BodyText"/>
        <w:spacing w:before="3"/>
        <w:rPr>
          <w:sz w:val="2"/>
        </w:rPr>
      </w:pPr>
    </w:p>
    <w:p>
      <w:pPr>
        <w:spacing w:line="300" w:lineRule="auto" w:before="69"/>
        <w:ind w:left="271" w:right="38" w:firstLine="0"/>
        <w:jc w:val="left"/>
        <w:rPr>
          <w:sz w:val="12"/>
        </w:rPr>
      </w:pPr>
      <w:r>
        <w:rPr/>
        <w:br w:type="column"/>
      </w:r>
      <w:r>
        <w:rPr>
          <w:w w:val="115"/>
          <w:sz w:val="12"/>
        </w:rPr>
        <w:t>Example</w:t>
      </w:r>
      <w:r>
        <w:rPr>
          <w:spacing w:val="-9"/>
          <w:w w:val="115"/>
          <w:sz w:val="12"/>
        </w:rPr>
        <w:t> </w:t>
      </w:r>
      <w:r>
        <w:rPr>
          <w:w w:val="115"/>
          <w:sz w:val="12"/>
        </w:rPr>
        <w:t>Applications</w:t>
      </w:r>
      <w:r>
        <w:rPr>
          <w:spacing w:val="-9"/>
          <w:w w:val="115"/>
          <w:sz w:val="12"/>
        </w:rPr>
        <w:t> </w:t>
      </w:r>
      <w:r>
        <w:rPr>
          <w:w w:val="115"/>
          <w:sz w:val="12"/>
        </w:rPr>
        <w:t>for</w:t>
      </w:r>
      <w:r>
        <w:rPr>
          <w:spacing w:val="40"/>
          <w:w w:val="115"/>
          <w:sz w:val="12"/>
        </w:rPr>
        <w:t> </w:t>
      </w:r>
      <w:r>
        <w:rPr>
          <w:w w:val="115"/>
          <w:sz w:val="12"/>
        </w:rPr>
        <w:t>Each Optimizer</w:t>
      </w:r>
    </w:p>
    <w:p>
      <w:pPr>
        <w:pStyle w:val="BodyText"/>
        <w:spacing w:line="273" w:lineRule="auto" w:before="25"/>
        <w:ind w:left="271" w:right="150" w:hanging="1"/>
        <w:jc w:val="both"/>
      </w:pPr>
      <w:r>
        <w:rPr/>
        <w:br w:type="column"/>
      </w:r>
      <w:r>
        <w:rPr>
          <w:w w:val="110"/>
        </w:rPr>
        <w:t>variable distribution,</w:t>
      </w:r>
      <w:r>
        <w:rPr>
          <w:w w:val="110"/>
        </w:rPr>
        <w:t> </w:t>
      </w:r>
      <w:r>
        <w:rPr>
          <w:i/>
          <w:w w:val="110"/>
        </w:rPr>
        <w:t>xmin</w:t>
      </w:r>
      <w:r>
        <w:rPr>
          <w:i/>
          <w:w w:val="110"/>
          <w:vertAlign w:val="superscript"/>
        </w:rPr>
        <w:t>m</w:t>
      </w:r>
      <w:r>
        <w:rPr>
          <w:i/>
          <w:spacing w:val="40"/>
          <w:w w:val="110"/>
          <w:vertAlign w:val="baseline"/>
        </w:rPr>
        <w:t> </w:t>
      </w:r>
      <w:r>
        <w:rPr>
          <w:w w:val="110"/>
          <w:vertAlign w:val="baseline"/>
        </w:rPr>
        <w:t>is</w:t>
      </w:r>
      <w:r>
        <w:rPr>
          <w:w w:val="110"/>
          <w:vertAlign w:val="baseline"/>
        </w:rPr>
        <w:t> the minimum</w:t>
      </w:r>
      <w:r>
        <w:rPr>
          <w:w w:val="110"/>
          <w:vertAlign w:val="baseline"/>
        </w:rPr>
        <w:t> value of</w:t>
      </w:r>
      <w:r>
        <w:rPr>
          <w:w w:val="110"/>
          <w:vertAlign w:val="baseline"/>
        </w:rPr>
        <w:t> </w:t>
      </w:r>
      <w:r>
        <w:rPr>
          <w:i/>
          <w:w w:val="110"/>
          <w:vertAlign w:val="baseline"/>
        </w:rPr>
        <w:t>m</w:t>
      </w:r>
      <w:r>
        <w:rPr>
          <w:w w:val="110"/>
          <w:vertAlign w:val="baseline"/>
        </w:rPr>
        <w:t>th </w:t>
      </w:r>
      <w:r>
        <w:rPr>
          <w:w w:val="110"/>
          <w:vertAlign w:val="baseline"/>
        </w:rPr>
        <w:t>variable distribution,</w:t>
      </w:r>
      <w:r>
        <w:rPr>
          <w:w w:val="110"/>
          <w:vertAlign w:val="baseline"/>
        </w:rPr>
        <w:t> and</w:t>
      </w:r>
      <w:r>
        <w:rPr>
          <w:w w:val="110"/>
          <w:vertAlign w:val="baseline"/>
        </w:rPr>
        <w:t> </w:t>
      </w:r>
      <w:r>
        <w:rPr>
          <w:i/>
          <w:w w:val="110"/>
          <w:vertAlign w:val="baseline"/>
        </w:rPr>
        <w:t>xmax</w:t>
      </w:r>
      <w:r>
        <w:rPr>
          <w:i/>
          <w:w w:val="110"/>
          <w:vertAlign w:val="superscript"/>
        </w:rPr>
        <w:t>m</w:t>
      </w:r>
      <w:r>
        <w:rPr>
          <w:i/>
          <w:spacing w:val="40"/>
          <w:w w:val="110"/>
          <w:vertAlign w:val="baseline"/>
        </w:rPr>
        <w:t> </w:t>
      </w:r>
      <w:r>
        <w:rPr>
          <w:w w:val="110"/>
          <w:vertAlign w:val="baseline"/>
        </w:rPr>
        <w:t>is</w:t>
      </w:r>
      <w:r>
        <w:rPr>
          <w:w w:val="110"/>
          <w:vertAlign w:val="baseline"/>
        </w:rPr>
        <w:t> the</w:t>
      </w:r>
      <w:r>
        <w:rPr>
          <w:w w:val="110"/>
          <w:vertAlign w:val="baseline"/>
        </w:rPr>
        <w:t> maximum</w:t>
      </w:r>
      <w:r>
        <w:rPr>
          <w:w w:val="110"/>
          <w:vertAlign w:val="baseline"/>
        </w:rPr>
        <w:t> value</w:t>
      </w:r>
      <w:r>
        <w:rPr>
          <w:w w:val="110"/>
          <w:vertAlign w:val="baseline"/>
        </w:rPr>
        <w:t> of</w:t>
      </w:r>
      <w:r>
        <w:rPr>
          <w:w w:val="110"/>
          <w:vertAlign w:val="baseline"/>
        </w:rPr>
        <w:t> </w:t>
      </w:r>
      <w:r>
        <w:rPr>
          <w:i/>
          <w:w w:val="110"/>
          <w:vertAlign w:val="baseline"/>
        </w:rPr>
        <w:t>m</w:t>
      </w:r>
      <w:r>
        <w:rPr>
          <w:w w:val="110"/>
          <w:vertAlign w:val="baseline"/>
        </w:rPr>
        <w:t>th</w:t>
      </w:r>
      <w:r>
        <w:rPr>
          <w:w w:val="110"/>
          <w:vertAlign w:val="baseline"/>
        </w:rPr>
        <w:t> variable </w:t>
      </w:r>
      <w:r>
        <w:rPr>
          <w:spacing w:val="-2"/>
          <w:w w:val="110"/>
          <w:vertAlign w:val="baseline"/>
        </w:rPr>
        <w:t>distribution.</w:t>
      </w:r>
    </w:p>
    <w:p>
      <w:pPr>
        <w:spacing w:after="0" w:line="273" w:lineRule="auto"/>
        <w:jc w:val="both"/>
        <w:sectPr>
          <w:type w:val="continuous"/>
          <w:pgSz w:w="11910" w:h="15880"/>
          <w:pgMar w:header="655" w:footer="544" w:top="620" w:bottom="280" w:left="600" w:right="600"/>
          <w:cols w:num="3" w:equalWidth="0">
            <w:col w:w="2838" w:space="256"/>
            <w:col w:w="1738" w:space="428"/>
            <w:col w:w="5450"/>
          </w:cols>
        </w:sectPr>
      </w:pPr>
    </w:p>
    <w:p>
      <w:pPr>
        <w:spacing w:line="300" w:lineRule="auto" w:before="20"/>
        <w:ind w:left="271" w:right="38" w:firstLine="0"/>
        <w:jc w:val="left"/>
        <w:rPr>
          <w:sz w:val="12"/>
        </w:rPr>
      </w:pPr>
      <w:r>
        <w:rPr/>
        <mc:AlternateContent>
          <mc:Choice Requires="wps">
            <w:drawing>
              <wp:anchor distT="0" distB="0" distL="0" distR="0" allowOverlap="1" layoutInCell="1" locked="0" behindDoc="0" simplePos="0" relativeHeight="15746560">
                <wp:simplePos x="0" y="0"/>
                <wp:positionH relativeFrom="page">
                  <wp:posOffset>477672</wp:posOffset>
                </wp:positionH>
                <wp:positionV relativeFrom="paragraph">
                  <wp:posOffset>243716</wp:posOffset>
                </wp:positionV>
                <wp:extent cx="3188970" cy="635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3188970" cy="6350"/>
                        </a:xfrm>
                        <a:custGeom>
                          <a:avLst/>
                          <a:gdLst/>
                          <a:ahLst/>
                          <a:cxnLst/>
                          <a:rect l="l" t="t" r="r" b="b"/>
                          <a:pathLst>
                            <a:path w="3188970" h="6350">
                              <a:moveTo>
                                <a:pt x="3188449" y="0"/>
                              </a:moveTo>
                              <a:lnTo>
                                <a:pt x="3188449" y="0"/>
                              </a:lnTo>
                              <a:lnTo>
                                <a:pt x="0" y="0"/>
                              </a:lnTo>
                              <a:lnTo>
                                <a:pt x="0"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003pt;margin-top:19.190241pt;width:251.059012pt;height:.498pt;mso-position-horizontal-relative:page;mso-position-vertical-relative:paragraph;z-index:15746560" id="docshape40" filled="true" fillcolor="#000000" stroked="false">
                <v:fill type="solid"/>
                <w10:wrap type="none"/>
              </v:rect>
            </w:pict>
          </mc:Fallback>
        </mc:AlternateContent>
      </w:r>
      <w:r>
        <w:rPr>
          <w:spacing w:val="-2"/>
          <w:w w:val="115"/>
          <w:sz w:val="12"/>
        </w:rPr>
        <w:t>Optimizer</w:t>
      </w:r>
      <w:r>
        <w:rPr>
          <w:spacing w:val="40"/>
          <w:w w:val="115"/>
          <w:sz w:val="12"/>
        </w:rPr>
        <w:t> </w:t>
      </w:r>
      <w:r>
        <w:rPr>
          <w:spacing w:val="-2"/>
          <w:w w:val="110"/>
          <w:sz w:val="12"/>
        </w:rPr>
        <w:t>Algorithms</w:t>
      </w:r>
    </w:p>
    <w:p>
      <w:pPr>
        <w:tabs>
          <w:tab w:pos="739" w:val="left" w:leader="none"/>
        </w:tabs>
        <w:spacing w:line="167" w:lineRule="exact" w:before="0"/>
        <w:ind w:left="0" w:right="0" w:firstLine="0"/>
        <w:jc w:val="right"/>
        <w:rPr>
          <w:rFonts w:ascii="LM Roman 10"/>
          <w:sz w:val="12"/>
        </w:rPr>
      </w:pPr>
      <w:r>
        <w:rPr/>
        <w:br w:type="column"/>
      </w:r>
      <w:r>
        <w:rPr>
          <w:spacing w:val="-2"/>
          <w:w w:val="110"/>
          <w:sz w:val="12"/>
        </w:rPr>
        <w:t>Acronym</w:t>
      </w:r>
      <w:r>
        <w:rPr>
          <w:sz w:val="12"/>
        </w:rPr>
        <w:tab/>
      </w:r>
      <w:r>
        <w:rPr>
          <w:w w:val="110"/>
          <w:sz w:val="12"/>
        </w:rPr>
        <w:t>N</w:t>
      </w:r>
      <w:r>
        <w:rPr>
          <w:spacing w:val="1"/>
          <w:w w:val="110"/>
          <w:sz w:val="12"/>
        </w:rPr>
        <w:t> </w:t>
      </w:r>
      <w:r>
        <w:rPr>
          <w:rFonts w:ascii="LM Roman 10"/>
          <w:spacing w:val="-10"/>
          <w:w w:val="110"/>
          <w:sz w:val="12"/>
        </w:rPr>
        <w:t>=</w:t>
      </w:r>
    </w:p>
    <w:p>
      <w:pPr>
        <w:spacing w:before="25"/>
        <w:ind w:left="0" w:right="84" w:firstLine="0"/>
        <w:jc w:val="right"/>
        <w:rPr>
          <w:sz w:val="12"/>
        </w:rPr>
      </w:pPr>
      <w:r>
        <w:rPr>
          <w:spacing w:val="-5"/>
          <w:w w:val="120"/>
          <w:sz w:val="12"/>
        </w:rPr>
        <w:t>10</w:t>
      </w:r>
    </w:p>
    <w:p>
      <w:pPr>
        <w:spacing w:line="167" w:lineRule="exact" w:before="0"/>
        <w:ind w:left="258" w:right="0" w:firstLine="0"/>
        <w:jc w:val="left"/>
        <w:rPr>
          <w:rFonts w:ascii="LM Roman 10"/>
          <w:sz w:val="12"/>
        </w:rPr>
      </w:pPr>
      <w:r>
        <w:rPr/>
        <w:br w:type="column"/>
      </w:r>
      <w:r>
        <w:rPr>
          <w:w w:val="105"/>
          <w:sz w:val="12"/>
        </w:rPr>
        <w:t>N</w:t>
      </w:r>
      <w:r>
        <w:rPr>
          <w:spacing w:val="7"/>
          <w:w w:val="105"/>
          <w:sz w:val="12"/>
        </w:rPr>
        <w:t> </w:t>
      </w:r>
      <w:r>
        <w:rPr>
          <w:rFonts w:ascii="LM Roman 10"/>
          <w:spacing w:val="-10"/>
          <w:w w:val="105"/>
          <w:sz w:val="12"/>
        </w:rPr>
        <w:t>=</w:t>
      </w:r>
    </w:p>
    <w:p>
      <w:pPr>
        <w:spacing w:before="25"/>
        <w:ind w:left="258" w:right="0" w:firstLine="0"/>
        <w:jc w:val="left"/>
        <w:rPr>
          <w:sz w:val="12"/>
        </w:rPr>
      </w:pPr>
      <w:r>
        <w:rPr>
          <w:spacing w:val="-5"/>
          <w:w w:val="120"/>
          <w:sz w:val="12"/>
        </w:rPr>
        <w:t>100</w:t>
      </w:r>
    </w:p>
    <w:p>
      <w:pPr>
        <w:spacing w:before="20"/>
        <w:ind w:left="271" w:right="0" w:firstLine="0"/>
        <w:jc w:val="left"/>
        <w:rPr>
          <w:sz w:val="12"/>
        </w:rPr>
      </w:pPr>
      <w:r>
        <w:rPr/>
        <w:br w:type="column"/>
      </w:r>
      <w:r>
        <w:rPr>
          <w:spacing w:val="-2"/>
          <w:w w:val="115"/>
          <w:sz w:val="12"/>
        </w:rPr>
        <w:t>Source</w:t>
      </w:r>
    </w:p>
    <w:p>
      <w:pPr>
        <w:pStyle w:val="BodyText"/>
        <w:spacing w:line="220" w:lineRule="auto"/>
        <w:ind w:left="271" w:firstLine="239"/>
      </w:pPr>
      <w:r>
        <w:rPr/>
        <w:br w:type="column"/>
      </w:r>
      <w:hyperlink w:history="true" w:anchor="_bookmark13">
        <w:r>
          <w:rPr>
            <w:color w:val="2196D1"/>
            <w:w w:val="110"/>
          </w:rPr>
          <w:t>Fig.</w:t>
        </w:r>
        <w:r>
          <w:rPr>
            <w:color w:val="2196D1"/>
            <w:spacing w:val="-3"/>
            <w:w w:val="110"/>
          </w:rPr>
          <w:t> </w:t>
        </w:r>
        <w:r>
          <w:rPr>
            <w:color w:val="2196D1"/>
            <w:w w:val="110"/>
          </w:rPr>
          <w:t>4</w:t>
        </w:r>
      </w:hyperlink>
      <w:r>
        <w:rPr>
          <w:color w:val="2196D1"/>
          <w:spacing w:val="-5"/>
          <w:w w:val="110"/>
        </w:rPr>
        <w:t> </w:t>
      </w:r>
      <w:r>
        <w:rPr>
          <w:w w:val="110"/>
        </w:rPr>
        <w:t>displays</w:t>
      </w:r>
      <w:r>
        <w:rPr>
          <w:spacing w:val="-4"/>
          <w:w w:val="110"/>
        </w:rPr>
        <w:t> </w:t>
      </w:r>
      <w:r>
        <w:rPr>
          <w:w w:val="110"/>
        </w:rPr>
        <w:t>the</w:t>
      </w:r>
      <w:r>
        <w:rPr>
          <w:spacing w:val="-3"/>
          <w:w w:val="110"/>
        </w:rPr>
        <w:t> </w:t>
      </w:r>
      <w:r>
        <w:rPr>
          <w:w w:val="110"/>
        </w:rPr>
        <w:t>Pearson</w:t>
      </w:r>
      <w:r>
        <w:rPr>
          <w:rFonts w:ascii="STIX" w:hAnsi="STIX"/>
          <w:w w:val="110"/>
        </w:rPr>
        <w:t>’</w:t>
      </w:r>
      <w:r>
        <w:rPr>
          <w:w w:val="110"/>
        </w:rPr>
        <w:t>s</w:t>
      </w:r>
      <w:r>
        <w:rPr>
          <w:spacing w:val="-5"/>
          <w:w w:val="110"/>
        </w:rPr>
        <w:t> </w:t>
      </w:r>
      <w:r>
        <w:rPr>
          <w:w w:val="110"/>
        </w:rPr>
        <w:t>(</w:t>
      </w:r>
      <w:r>
        <w:rPr>
          <w:i/>
          <w:w w:val="110"/>
        </w:rPr>
        <w:t>R</w:t>
      </w:r>
      <w:r>
        <w:rPr>
          <w:w w:val="110"/>
        </w:rPr>
        <w:t>)</w:t>
      </w:r>
      <w:r>
        <w:rPr>
          <w:spacing w:val="-4"/>
          <w:w w:val="110"/>
        </w:rPr>
        <w:t> </w:t>
      </w:r>
      <w:r>
        <w:rPr>
          <w:w w:val="110"/>
        </w:rPr>
        <w:t>and</w:t>
      </w:r>
      <w:r>
        <w:rPr>
          <w:spacing w:val="-4"/>
          <w:w w:val="110"/>
        </w:rPr>
        <w:t> </w:t>
      </w:r>
      <w:r>
        <w:rPr>
          <w:w w:val="110"/>
        </w:rPr>
        <w:t>Spearman</w:t>
      </w:r>
      <w:r>
        <w:rPr>
          <w:rFonts w:ascii="STIX" w:hAnsi="STIX"/>
          <w:w w:val="110"/>
        </w:rPr>
        <w:t>’</w:t>
      </w:r>
      <w:r>
        <w:rPr>
          <w:w w:val="110"/>
        </w:rPr>
        <w:t>s</w:t>
      </w:r>
      <w:r>
        <w:rPr>
          <w:spacing w:val="-5"/>
          <w:w w:val="110"/>
        </w:rPr>
        <w:t> </w:t>
      </w:r>
      <w:r>
        <w:rPr>
          <w:w w:val="110"/>
        </w:rPr>
        <w:t>(</w:t>
      </w:r>
      <w:r>
        <w:rPr>
          <w:i/>
          <w:w w:val="110"/>
        </w:rPr>
        <w:t>p</w:t>
      </w:r>
      <w:r>
        <w:rPr>
          <w:w w:val="110"/>
        </w:rPr>
        <w:t>)</w:t>
      </w:r>
      <w:r>
        <w:rPr>
          <w:spacing w:val="-4"/>
          <w:w w:val="110"/>
        </w:rPr>
        <w:t> </w:t>
      </w:r>
      <w:r>
        <w:rPr>
          <w:w w:val="110"/>
        </w:rPr>
        <w:t>correlation</w:t>
      </w:r>
      <w:r>
        <w:rPr>
          <w:spacing w:val="-3"/>
          <w:w w:val="110"/>
        </w:rPr>
        <w:t> </w:t>
      </w:r>
      <w:r>
        <w:rPr>
          <w:w w:val="110"/>
        </w:rPr>
        <w:t>co- efficients</w:t>
      </w:r>
      <w:r>
        <w:rPr>
          <w:spacing w:val="10"/>
          <w:w w:val="110"/>
        </w:rPr>
        <w:t> </w:t>
      </w:r>
      <w:r>
        <w:rPr>
          <w:w w:val="110"/>
        </w:rPr>
        <w:t>between</w:t>
      </w:r>
      <w:r>
        <w:rPr>
          <w:spacing w:val="11"/>
          <w:w w:val="110"/>
        </w:rPr>
        <w:t> </w:t>
      </w:r>
      <w:r>
        <w:rPr>
          <w:w w:val="110"/>
        </w:rPr>
        <w:t>the</w:t>
      </w:r>
      <w:r>
        <w:rPr>
          <w:spacing w:val="11"/>
          <w:w w:val="110"/>
        </w:rPr>
        <w:t> </w:t>
      </w:r>
      <w:r>
        <w:rPr>
          <w:w w:val="110"/>
        </w:rPr>
        <w:t>variables</w:t>
      </w:r>
      <w:r>
        <w:rPr>
          <w:spacing w:val="11"/>
          <w:w w:val="110"/>
        </w:rPr>
        <w:t> </w:t>
      </w:r>
      <w:r>
        <w:rPr>
          <w:w w:val="110"/>
        </w:rPr>
        <w:t>and</w:t>
      </w:r>
      <w:r>
        <w:rPr>
          <w:spacing w:val="11"/>
          <w:w w:val="110"/>
        </w:rPr>
        <w:t> </w:t>
      </w:r>
      <w:r>
        <w:rPr>
          <w:w w:val="110"/>
        </w:rPr>
        <w:t>the</w:t>
      </w:r>
      <w:r>
        <w:rPr>
          <w:spacing w:val="11"/>
          <w:w w:val="110"/>
        </w:rPr>
        <w:t> </w:t>
      </w:r>
      <w:r>
        <w:rPr>
          <w:w w:val="110"/>
        </w:rPr>
        <w:t>lithofacies</w:t>
      </w:r>
      <w:r>
        <w:rPr>
          <w:spacing w:val="11"/>
          <w:w w:val="110"/>
        </w:rPr>
        <w:t> </w:t>
      </w:r>
      <w:r>
        <w:rPr>
          <w:w w:val="110"/>
        </w:rPr>
        <w:t>class.</w:t>
      </w:r>
      <w:r>
        <w:rPr>
          <w:spacing w:val="10"/>
          <w:w w:val="110"/>
        </w:rPr>
        <w:t> </w:t>
      </w:r>
      <w:r>
        <w:rPr>
          <w:w w:val="110"/>
        </w:rPr>
        <w:t>To</w:t>
      </w:r>
      <w:r>
        <w:rPr>
          <w:spacing w:val="11"/>
          <w:w w:val="110"/>
        </w:rPr>
        <w:t> </w:t>
      </w:r>
      <w:r>
        <w:rPr>
          <w:spacing w:val="-2"/>
          <w:w w:val="110"/>
        </w:rPr>
        <w:t>calculate</w:t>
      </w:r>
    </w:p>
    <w:p>
      <w:pPr>
        <w:spacing w:after="0" w:line="220" w:lineRule="auto"/>
        <w:sectPr>
          <w:type w:val="continuous"/>
          <w:pgSz w:w="11910" w:h="15880"/>
          <w:pgMar w:header="655" w:footer="544" w:top="620" w:bottom="280" w:left="600" w:right="600"/>
          <w:cols w:num="5" w:equalWidth="0">
            <w:col w:w="937" w:space="293"/>
            <w:col w:w="1240" w:space="39"/>
            <w:col w:w="528" w:space="58"/>
            <w:col w:w="693" w:space="1472"/>
            <w:col w:w="5450"/>
          </w:cols>
        </w:sectPr>
      </w:pPr>
    </w:p>
    <w:p>
      <w:pPr>
        <w:tabs>
          <w:tab w:pos="1500" w:val="left" w:leader="none"/>
          <w:tab w:pos="2240" w:val="left" w:leader="none"/>
          <w:tab w:pos="2767" w:val="left" w:leader="none"/>
          <w:tab w:pos="3366" w:val="left" w:leader="none"/>
        </w:tabs>
        <w:spacing w:line="297" w:lineRule="auto" w:before="64"/>
        <w:ind w:left="271" w:right="38" w:firstLine="0"/>
        <w:jc w:val="left"/>
        <w:rPr>
          <w:sz w:val="12"/>
        </w:rPr>
      </w:pPr>
      <w:r>
        <w:rPr>
          <w:w w:val="115"/>
          <w:sz w:val="12"/>
        </w:rPr>
        <w:t>Bat</w:t>
      </w:r>
      <w:r>
        <w:rPr>
          <w:spacing w:val="-1"/>
          <w:w w:val="115"/>
          <w:sz w:val="12"/>
        </w:rPr>
        <w:t> </w:t>
      </w:r>
      <w:r>
        <w:rPr>
          <w:w w:val="115"/>
          <w:sz w:val="12"/>
        </w:rPr>
        <w:t>Flight</w:t>
      </w:r>
      <w:r>
        <w:rPr>
          <w:sz w:val="12"/>
        </w:rPr>
        <w:tab/>
      </w:r>
      <w:r>
        <w:rPr>
          <w:spacing w:val="-6"/>
          <w:w w:val="115"/>
          <w:sz w:val="12"/>
        </w:rPr>
        <w:t>BF</w:t>
      </w:r>
      <w:r>
        <w:rPr>
          <w:sz w:val="12"/>
        </w:rPr>
        <w:tab/>
      </w:r>
      <w:r>
        <w:rPr>
          <w:spacing w:val="-6"/>
          <w:w w:val="115"/>
          <w:sz w:val="12"/>
        </w:rPr>
        <w:t>14</w:t>
      </w:r>
      <w:r>
        <w:rPr>
          <w:sz w:val="12"/>
        </w:rPr>
        <w:tab/>
      </w:r>
      <w:r>
        <w:rPr>
          <w:spacing w:val="-4"/>
          <w:w w:val="115"/>
          <w:sz w:val="12"/>
        </w:rPr>
        <w:t>113</w:t>
      </w:r>
      <w:r>
        <w:rPr>
          <w:sz w:val="12"/>
        </w:rPr>
        <w:tab/>
      </w:r>
      <w:hyperlink w:history="true" w:anchor="_bookmark64">
        <w:r>
          <w:rPr>
            <w:color w:val="2196D1"/>
            <w:w w:val="115"/>
            <w:sz w:val="12"/>
          </w:rPr>
          <w:t>Wood</w:t>
        </w:r>
        <w:r>
          <w:rPr>
            <w:color w:val="2196D1"/>
            <w:spacing w:val="-9"/>
            <w:w w:val="115"/>
            <w:sz w:val="12"/>
          </w:rPr>
          <w:t> </w:t>
        </w:r>
        <w:r>
          <w:rPr>
            <w:color w:val="2196D1"/>
            <w:w w:val="115"/>
            <w:sz w:val="12"/>
          </w:rPr>
          <w:t>(2016a)</w:t>
        </w:r>
      </w:hyperlink>
      <w:r>
        <w:rPr>
          <w:color w:val="2196D1"/>
          <w:spacing w:val="40"/>
          <w:w w:val="115"/>
          <w:sz w:val="12"/>
        </w:rPr>
        <w:t> </w:t>
      </w:r>
      <w:r>
        <w:rPr>
          <w:w w:val="115"/>
          <w:sz w:val="12"/>
        </w:rPr>
        <w:t>Cuckoo</w:t>
      </w:r>
      <w:r>
        <w:rPr>
          <w:spacing w:val="-8"/>
          <w:w w:val="115"/>
          <w:sz w:val="12"/>
        </w:rPr>
        <w:t> </w:t>
      </w:r>
      <w:r>
        <w:rPr>
          <w:spacing w:val="-2"/>
          <w:w w:val="115"/>
          <w:sz w:val="12"/>
        </w:rPr>
        <w:t>Search</w:t>
      </w:r>
      <w:r>
        <w:rPr>
          <w:sz w:val="12"/>
        </w:rPr>
        <w:tab/>
      </w:r>
      <w:r>
        <w:rPr>
          <w:spacing w:val="-5"/>
          <w:w w:val="115"/>
          <w:sz w:val="12"/>
        </w:rPr>
        <w:t>CS</w:t>
      </w:r>
      <w:r>
        <w:rPr>
          <w:sz w:val="12"/>
        </w:rPr>
        <w:tab/>
      </w:r>
      <w:r>
        <w:rPr>
          <w:spacing w:val="-5"/>
          <w:w w:val="115"/>
          <w:sz w:val="12"/>
        </w:rPr>
        <w:t>26</w:t>
      </w:r>
      <w:r>
        <w:rPr>
          <w:sz w:val="12"/>
        </w:rPr>
        <w:tab/>
      </w:r>
      <w:r>
        <w:rPr>
          <w:spacing w:val="-5"/>
          <w:w w:val="115"/>
          <w:sz w:val="12"/>
        </w:rPr>
        <w:t>226</w:t>
      </w:r>
      <w:r>
        <w:rPr>
          <w:sz w:val="12"/>
        </w:rPr>
        <w:tab/>
      </w:r>
      <w:hyperlink w:history="true" w:anchor="_bookmark65">
        <w:r>
          <w:rPr>
            <w:color w:val="2196D1"/>
            <w:w w:val="115"/>
            <w:sz w:val="12"/>
          </w:rPr>
          <w:t>Wood</w:t>
        </w:r>
        <w:r>
          <w:rPr>
            <w:color w:val="2196D1"/>
            <w:spacing w:val="-6"/>
            <w:w w:val="115"/>
            <w:sz w:val="12"/>
          </w:rPr>
          <w:t> </w:t>
        </w:r>
        <w:r>
          <w:rPr>
            <w:color w:val="2196D1"/>
            <w:spacing w:val="-2"/>
            <w:w w:val="115"/>
            <w:sz w:val="12"/>
          </w:rPr>
          <w:t>(2016b)</w:t>
        </w:r>
      </w:hyperlink>
    </w:p>
    <w:p>
      <w:pPr>
        <w:pStyle w:val="BodyText"/>
        <w:spacing w:line="232" w:lineRule="auto" w:before="8"/>
        <w:ind w:left="271"/>
      </w:pPr>
      <w:r>
        <w:rPr/>
        <w:br w:type="column"/>
      </w:r>
      <w:r>
        <w:rPr>
          <w:w w:val="110"/>
        </w:rPr>
        <w:t>these</w:t>
      </w:r>
      <w:r>
        <w:rPr>
          <w:spacing w:val="40"/>
          <w:w w:val="110"/>
        </w:rPr>
        <w:t> </w:t>
      </w:r>
      <w:r>
        <w:rPr>
          <w:w w:val="110"/>
        </w:rPr>
        <w:t>correlations,</w:t>
      </w:r>
      <w:r>
        <w:rPr>
          <w:spacing w:val="40"/>
          <w:w w:val="110"/>
        </w:rPr>
        <w:t> </w:t>
      </w:r>
      <w:r>
        <w:rPr>
          <w:w w:val="110"/>
        </w:rPr>
        <w:t>each</w:t>
      </w:r>
      <w:r>
        <w:rPr>
          <w:spacing w:val="40"/>
          <w:w w:val="110"/>
        </w:rPr>
        <w:t> </w:t>
      </w:r>
      <w:r>
        <w:rPr>
          <w:w w:val="110"/>
        </w:rPr>
        <w:t>lithofacies</w:t>
      </w:r>
      <w:r>
        <w:rPr>
          <w:spacing w:val="40"/>
          <w:w w:val="110"/>
        </w:rPr>
        <w:t> </w:t>
      </w:r>
      <w:r>
        <w:rPr>
          <w:w w:val="110"/>
        </w:rPr>
        <w:t>is</w:t>
      </w:r>
      <w:r>
        <w:rPr>
          <w:spacing w:val="40"/>
          <w:w w:val="110"/>
        </w:rPr>
        <w:t> </w:t>
      </w:r>
      <w:r>
        <w:rPr>
          <w:w w:val="110"/>
        </w:rPr>
        <w:t>assigned</w:t>
      </w:r>
      <w:r>
        <w:rPr>
          <w:spacing w:val="40"/>
          <w:w w:val="110"/>
        </w:rPr>
        <w:t> </w:t>
      </w:r>
      <w:r>
        <w:rPr>
          <w:w w:val="110"/>
        </w:rPr>
        <w:t>a</w:t>
      </w:r>
      <w:r>
        <w:rPr>
          <w:spacing w:val="40"/>
          <w:w w:val="110"/>
        </w:rPr>
        <w:t> </w:t>
      </w:r>
      <w:r>
        <w:rPr>
          <w:w w:val="110"/>
        </w:rPr>
        <w:t>numerical</w:t>
      </w:r>
      <w:r>
        <w:rPr>
          <w:spacing w:val="40"/>
          <w:w w:val="110"/>
        </w:rPr>
        <w:t> </w:t>
      </w:r>
      <w:r>
        <w:rPr>
          <w:w w:val="110"/>
        </w:rPr>
        <w:t>value (facies#:</w:t>
      </w:r>
      <w:r>
        <w:rPr>
          <w:spacing w:val="-11"/>
          <w:w w:val="110"/>
        </w:rPr>
        <w:t> </w:t>
      </w:r>
      <w:r>
        <w:rPr>
          <w:w w:val="110"/>
        </w:rPr>
        <w:t>Sh</w:t>
      </w:r>
      <w:r>
        <w:rPr>
          <w:spacing w:val="-11"/>
          <w:w w:val="110"/>
        </w:rPr>
        <w:t> </w:t>
      </w:r>
      <w:r>
        <w:rPr>
          <w:rFonts w:ascii="LM Roman 10"/>
          <w:w w:val="110"/>
        </w:rPr>
        <w:t>=</w:t>
      </w:r>
      <w:r>
        <w:rPr>
          <w:rFonts w:ascii="LM Roman 10"/>
          <w:spacing w:val="-16"/>
          <w:w w:val="110"/>
        </w:rPr>
        <w:t> </w:t>
      </w:r>
      <w:r>
        <w:rPr>
          <w:w w:val="110"/>
        </w:rPr>
        <w:t>0,</w:t>
      </w:r>
      <w:r>
        <w:rPr>
          <w:spacing w:val="-11"/>
          <w:w w:val="110"/>
        </w:rPr>
        <w:t> </w:t>
      </w:r>
      <w:r>
        <w:rPr>
          <w:w w:val="110"/>
        </w:rPr>
        <w:t>Slt</w:t>
      </w:r>
      <w:r>
        <w:rPr>
          <w:spacing w:val="-11"/>
          <w:w w:val="110"/>
        </w:rPr>
        <w:t> </w:t>
      </w:r>
      <w:r>
        <w:rPr>
          <w:rFonts w:ascii="LM Roman 10"/>
          <w:w w:val="110"/>
        </w:rPr>
        <w:t>=</w:t>
      </w:r>
      <w:r>
        <w:rPr>
          <w:rFonts w:ascii="LM Roman 10"/>
          <w:spacing w:val="-14"/>
          <w:w w:val="110"/>
        </w:rPr>
        <w:t> </w:t>
      </w:r>
      <w:r>
        <w:rPr>
          <w:w w:val="110"/>
        </w:rPr>
        <w:t>1,Sd</w:t>
      </w:r>
      <w:r>
        <w:rPr>
          <w:spacing w:val="-11"/>
          <w:w w:val="110"/>
        </w:rPr>
        <w:t> </w:t>
      </w:r>
      <w:r>
        <w:rPr>
          <w:rFonts w:ascii="LM Roman 10"/>
          <w:w w:val="110"/>
        </w:rPr>
        <w:t>=</w:t>
      </w:r>
      <w:r>
        <w:rPr>
          <w:rFonts w:ascii="LM Roman 10"/>
          <w:spacing w:val="-16"/>
          <w:w w:val="110"/>
        </w:rPr>
        <w:t> </w:t>
      </w:r>
      <w:r>
        <w:rPr>
          <w:w w:val="110"/>
        </w:rPr>
        <w:t>2</w:t>
      </w:r>
      <w:r>
        <w:rPr>
          <w:spacing w:val="-11"/>
          <w:w w:val="110"/>
        </w:rPr>
        <w:t> </w:t>
      </w:r>
      <w:r>
        <w:rPr>
          <w:w w:val="110"/>
        </w:rPr>
        <w:t>and</w:t>
      </w:r>
      <w:r>
        <w:rPr>
          <w:spacing w:val="-7"/>
          <w:w w:val="110"/>
        </w:rPr>
        <w:t> </w:t>
      </w:r>
      <w:r>
        <w:rPr>
          <w:w w:val="110"/>
        </w:rPr>
        <w:t>SSh</w:t>
      </w:r>
      <w:r>
        <w:rPr>
          <w:spacing w:val="-8"/>
          <w:w w:val="110"/>
        </w:rPr>
        <w:t> </w:t>
      </w:r>
      <w:r>
        <w:rPr>
          <w:rFonts w:ascii="LM Roman 10"/>
          <w:w w:val="110"/>
        </w:rPr>
        <w:t>=</w:t>
      </w:r>
      <w:r>
        <w:rPr>
          <w:rFonts w:ascii="LM Roman 10"/>
          <w:spacing w:val="-14"/>
          <w:w w:val="110"/>
        </w:rPr>
        <w:t> </w:t>
      </w:r>
      <w:r>
        <w:rPr>
          <w:w w:val="110"/>
        </w:rPr>
        <w:t>3).</w:t>
      </w:r>
      <w:r>
        <w:rPr>
          <w:spacing w:val="-7"/>
          <w:w w:val="110"/>
        </w:rPr>
        <w:t> </w:t>
      </w:r>
      <w:r>
        <w:rPr>
          <w:w w:val="110"/>
        </w:rPr>
        <w:t>The</w:t>
      </w:r>
      <w:r>
        <w:rPr>
          <w:spacing w:val="-7"/>
          <w:w w:val="110"/>
        </w:rPr>
        <w:t> </w:t>
      </w:r>
      <w:r>
        <w:rPr>
          <w:i/>
          <w:w w:val="110"/>
        </w:rPr>
        <w:t>R</w:t>
      </w:r>
      <w:r>
        <w:rPr>
          <w:i/>
          <w:spacing w:val="-6"/>
          <w:w w:val="110"/>
        </w:rPr>
        <w:t> </w:t>
      </w:r>
      <w:r>
        <w:rPr>
          <w:w w:val="110"/>
        </w:rPr>
        <w:t>calculation</w:t>
      </w:r>
      <w:r>
        <w:rPr>
          <w:spacing w:val="-6"/>
          <w:w w:val="110"/>
        </w:rPr>
        <w:t> </w:t>
      </w:r>
      <w:r>
        <w:rPr>
          <w:spacing w:val="-4"/>
          <w:w w:val="110"/>
        </w:rPr>
        <w:t>makes</w:t>
      </w:r>
    </w:p>
    <w:p>
      <w:pPr>
        <w:spacing w:after="0" w:line="232" w:lineRule="auto"/>
        <w:sectPr>
          <w:type w:val="continuous"/>
          <w:pgSz w:w="11910" w:h="15880"/>
          <w:pgMar w:header="655" w:footer="544" w:top="620" w:bottom="280" w:left="600" w:right="600"/>
          <w:cols w:num="2" w:equalWidth="0">
            <w:col w:w="4228" w:space="1032"/>
            <w:col w:w="5450"/>
          </w:cols>
        </w:sectPr>
      </w:pPr>
    </w:p>
    <w:p>
      <w:pPr>
        <w:spacing w:before="0"/>
        <w:ind w:left="0" w:right="59" w:firstLine="0"/>
        <w:jc w:val="right"/>
        <w:rPr>
          <w:sz w:val="12"/>
        </w:rPr>
      </w:pPr>
      <w:r>
        <w:rPr>
          <w:spacing w:val="-2"/>
          <w:w w:val="115"/>
          <w:sz w:val="12"/>
        </w:rPr>
        <w:t>Differential</w:t>
      </w:r>
    </w:p>
    <w:p>
      <w:pPr>
        <w:spacing w:line="84" w:lineRule="exact" w:before="33"/>
        <w:ind w:left="0" w:right="38" w:firstLine="0"/>
        <w:jc w:val="right"/>
        <w:rPr>
          <w:sz w:val="12"/>
        </w:rPr>
      </w:pPr>
      <w:r>
        <w:rPr>
          <w:spacing w:val="-2"/>
          <w:w w:val="115"/>
          <w:sz w:val="12"/>
        </w:rPr>
        <w:t>Evolution</w:t>
      </w:r>
    </w:p>
    <w:p>
      <w:pPr>
        <w:tabs>
          <w:tab w:pos="1011" w:val="left" w:leader="none"/>
          <w:tab w:pos="1538" w:val="left" w:leader="none"/>
          <w:tab w:pos="2137" w:val="left" w:leader="none"/>
        </w:tabs>
        <w:spacing w:before="0"/>
        <w:ind w:left="271" w:right="0" w:firstLine="0"/>
        <w:jc w:val="left"/>
        <w:rPr>
          <w:sz w:val="12"/>
        </w:rPr>
      </w:pPr>
      <w:r>
        <w:rPr/>
        <w:br w:type="column"/>
      </w:r>
      <w:r>
        <w:rPr>
          <w:spacing w:val="-5"/>
          <w:w w:val="120"/>
          <w:sz w:val="12"/>
        </w:rPr>
        <w:t>DE</w:t>
      </w:r>
      <w:r>
        <w:rPr>
          <w:sz w:val="12"/>
        </w:rPr>
        <w:tab/>
      </w:r>
      <w:r>
        <w:rPr>
          <w:spacing w:val="-5"/>
          <w:w w:val="120"/>
          <w:sz w:val="12"/>
        </w:rPr>
        <w:t>14</w:t>
      </w:r>
      <w:r>
        <w:rPr>
          <w:sz w:val="12"/>
        </w:rPr>
        <w:tab/>
      </w:r>
      <w:r>
        <w:rPr>
          <w:spacing w:val="-5"/>
          <w:w w:val="120"/>
          <w:sz w:val="12"/>
        </w:rPr>
        <w:t>90</w:t>
      </w:r>
      <w:r>
        <w:rPr>
          <w:sz w:val="12"/>
        </w:rPr>
        <w:tab/>
      </w:r>
      <w:hyperlink w:history="true" w:anchor="_bookmark70">
        <w:r>
          <w:rPr>
            <w:color w:val="2196D1"/>
            <w:w w:val="120"/>
            <w:sz w:val="12"/>
          </w:rPr>
          <w:t>Zhang</w:t>
        </w:r>
        <w:r>
          <w:rPr>
            <w:color w:val="2196D1"/>
            <w:spacing w:val="-5"/>
            <w:w w:val="120"/>
            <w:sz w:val="12"/>
          </w:rPr>
          <w:t> </w:t>
        </w:r>
        <w:r>
          <w:rPr>
            <w:color w:val="2196D1"/>
            <w:w w:val="120"/>
            <w:sz w:val="12"/>
          </w:rPr>
          <w:t>et</w:t>
        </w:r>
        <w:r>
          <w:rPr>
            <w:color w:val="2196D1"/>
            <w:spacing w:val="-4"/>
            <w:w w:val="120"/>
            <w:sz w:val="12"/>
          </w:rPr>
          <w:t> </w:t>
        </w:r>
        <w:r>
          <w:rPr>
            <w:color w:val="2196D1"/>
            <w:w w:val="120"/>
            <w:sz w:val="12"/>
          </w:rPr>
          <w:t>al.</w:t>
        </w:r>
        <w:r>
          <w:rPr>
            <w:color w:val="2196D1"/>
            <w:spacing w:val="-4"/>
            <w:w w:val="120"/>
            <w:sz w:val="12"/>
          </w:rPr>
          <w:t> </w:t>
        </w:r>
        <w:r>
          <w:rPr>
            <w:color w:val="2196D1"/>
            <w:spacing w:val="-2"/>
            <w:w w:val="120"/>
            <w:sz w:val="12"/>
          </w:rPr>
          <w:t>(2020)</w:t>
        </w:r>
      </w:hyperlink>
    </w:p>
    <w:p>
      <w:pPr>
        <w:pStyle w:val="BodyText"/>
        <w:spacing w:before="37"/>
        <w:ind w:left="271"/>
      </w:pPr>
      <w:r>
        <w:rPr/>
        <w:br w:type="column"/>
      </w:r>
      <w:r>
        <w:rPr>
          <w:w w:val="110"/>
        </w:rPr>
        <w:t>parametric</w:t>
      </w:r>
      <w:r>
        <w:rPr>
          <w:spacing w:val="24"/>
          <w:w w:val="110"/>
        </w:rPr>
        <w:t> </w:t>
      </w:r>
      <w:r>
        <w:rPr>
          <w:w w:val="110"/>
        </w:rPr>
        <w:t>assumptions,</w:t>
      </w:r>
      <w:r>
        <w:rPr>
          <w:spacing w:val="24"/>
          <w:w w:val="110"/>
        </w:rPr>
        <w:t> </w:t>
      </w:r>
      <w:r>
        <w:rPr>
          <w:w w:val="110"/>
        </w:rPr>
        <w:t>whereas</w:t>
      </w:r>
      <w:r>
        <w:rPr>
          <w:spacing w:val="24"/>
          <w:w w:val="110"/>
        </w:rPr>
        <w:t> </w:t>
      </w:r>
      <w:r>
        <w:rPr>
          <w:w w:val="110"/>
        </w:rPr>
        <w:t>the</w:t>
      </w:r>
      <w:r>
        <w:rPr>
          <w:spacing w:val="24"/>
          <w:w w:val="110"/>
        </w:rPr>
        <w:t> </w:t>
      </w:r>
      <w:r>
        <w:rPr>
          <w:i/>
          <w:w w:val="110"/>
        </w:rPr>
        <w:t>p</w:t>
      </w:r>
      <w:r>
        <w:rPr>
          <w:i/>
          <w:spacing w:val="24"/>
          <w:w w:val="110"/>
        </w:rPr>
        <w:t> </w:t>
      </w:r>
      <w:r>
        <w:rPr>
          <w:w w:val="110"/>
        </w:rPr>
        <w:t>calculation</w:t>
      </w:r>
      <w:r>
        <w:rPr>
          <w:spacing w:val="23"/>
          <w:w w:val="110"/>
        </w:rPr>
        <w:t> </w:t>
      </w:r>
      <w:r>
        <w:rPr>
          <w:w w:val="110"/>
        </w:rPr>
        <w:t>is</w:t>
      </w:r>
      <w:r>
        <w:rPr>
          <w:spacing w:val="25"/>
          <w:w w:val="110"/>
        </w:rPr>
        <w:t> </w:t>
      </w:r>
      <w:r>
        <w:rPr>
          <w:w w:val="110"/>
        </w:rPr>
        <w:t>non-</w:t>
      </w:r>
      <w:r>
        <w:rPr>
          <w:spacing w:val="-2"/>
          <w:w w:val="110"/>
        </w:rPr>
        <w:t>parametric</w:t>
      </w:r>
    </w:p>
    <w:p>
      <w:pPr>
        <w:spacing w:after="0"/>
        <w:sectPr>
          <w:type w:val="continuous"/>
          <w:pgSz w:w="11910" w:h="15880"/>
          <w:pgMar w:header="655" w:footer="544" w:top="620" w:bottom="280" w:left="600" w:right="600"/>
          <w:cols w:num="3" w:equalWidth="0">
            <w:col w:w="977" w:space="252"/>
            <w:col w:w="3270" w:space="761"/>
            <w:col w:w="5450"/>
          </w:cols>
        </w:sectPr>
      </w:pPr>
    </w:p>
    <w:p>
      <w:pPr>
        <w:tabs>
          <w:tab w:pos="1500" w:val="left" w:leader="none"/>
          <w:tab w:pos="2240" w:val="left" w:leader="none"/>
          <w:tab w:pos="2767" w:val="left" w:leader="none"/>
          <w:tab w:pos="3366" w:val="left" w:leader="none"/>
        </w:tabs>
        <w:spacing w:line="123" w:lineRule="exact" w:before="87"/>
        <w:ind w:left="271" w:right="0" w:firstLine="0"/>
        <w:jc w:val="left"/>
        <w:rPr>
          <w:sz w:val="12"/>
        </w:rPr>
      </w:pPr>
      <w:r>
        <w:rPr>
          <w:spacing w:val="-2"/>
          <w:w w:val="115"/>
          <w:sz w:val="12"/>
        </w:rPr>
        <w:t>Firefly</w:t>
      </w:r>
      <w:r>
        <w:rPr>
          <w:sz w:val="12"/>
        </w:rPr>
        <w:tab/>
      </w:r>
      <w:r>
        <w:rPr>
          <w:spacing w:val="-7"/>
          <w:w w:val="115"/>
          <w:sz w:val="12"/>
        </w:rPr>
        <w:t>FF</w:t>
      </w:r>
      <w:r>
        <w:rPr>
          <w:sz w:val="12"/>
        </w:rPr>
        <w:tab/>
      </w:r>
      <w:r>
        <w:rPr>
          <w:spacing w:val="-5"/>
          <w:w w:val="115"/>
          <w:sz w:val="12"/>
        </w:rPr>
        <w:t>15</w:t>
      </w:r>
      <w:r>
        <w:rPr>
          <w:sz w:val="12"/>
        </w:rPr>
        <w:tab/>
      </w:r>
      <w:r>
        <w:rPr>
          <w:spacing w:val="-5"/>
          <w:w w:val="115"/>
          <w:sz w:val="12"/>
        </w:rPr>
        <w:t>787</w:t>
      </w:r>
      <w:r>
        <w:rPr>
          <w:sz w:val="12"/>
        </w:rPr>
        <w:tab/>
      </w:r>
      <w:hyperlink w:history="true" w:anchor="_bookmark66">
        <w:r>
          <w:rPr>
            <w:color w:val="2196D1"/>
            <w:w w:val="115"/>
            <w:sz w:val="12"/>
          </w:rPr>
          <w:t>Wood</w:t>
        </w:r>
        <w:r>
          <w:rPr>
            <w:color w:val="2196D1"/>
            <w:spacing w:val="-6"/>
            <w:w w:val="115"/>
            <w:sz w:val="12"/>
          </w:rPr>
          <w:t> </w:t>
        </w:r>
        <w:r>
          <w:rPr>
            <w:color w:val="2196D1"/>
            <w:spacing w:val="-2"/>
            <w:w w:val="115"/>
            <w:sz w:val="12"/>
          </w:rPr>
          <w:t>(2018)</w:t>
        </w:r>
      </w:hyperlink>
    </w:p>
    <w:p>
      <w:pPr>
        <w:pStyle w:val="BodyText"/>
        <w:spacing w:line="175" w:lineRule="exact"/>
        <w:ind w:left="271"/>
      </w:pPr>
      <w:r>
        <w:rPr/>
        <w:br w:type="column"/>
      </w:r>
      <w:r>
        <w:rPr>
          <w:w w:val="110"/>
        </w:rPr>
        <w:t>being</w:t>
      </w:r>
      <w:r>
        <w:rPr>
          <w:spacing w:val="12"/>
          <w:w w:val="110"/>
        </w:rPr>
        <w:t> </w:t>
      </w:r>
      <w:r>
        <w:rPr>
          <w:w w:val="110"/>
        </w:rPr>
        <w:t>based</w:t>
      </w:r>
      <w:r>
        <w:rPr>
          <w:spacing w:val="12"/>
          <w:w w:val="110"/>
        </w:rPr>
        <w:t> </w:t>
      </w:r>
      <w:r>
        <w:rPr>
          <w:w w:val="110"/>
        </w:rPr>
        <w:t>on</w:t>
      </w:r>
      <w:r>
        <w:rPr>
          <w:spacing w:val="12"/>
          <w:w w:val="110"/>
        </w:rPr>
        <w:t> </w:t>
      </w:r>
      <w:r>
        <w:rPr>
          <w:w w:val="110"/>
        </w:rPr>
        <w:t>ranked</w:t>
      </w:r>
      <w:r>
        <w:rPr>
          <w:spacing w:val="11"/>
          <w:w w:val="110"/>
        </w:rPr>
        <w:t> </w:t>
      </w:r>
      <w:r>
        <w:rPr>
          <w:w w:val="110"/>
        </w:rPr>
        <w:t>values.</w:t>
      </w:r>
      <w:r>
        <w:rPr>
          <w:spacing w:val="12"/>
          <w:w w:val="110"/>
        </w:rPr>
        <w:t> </w:t>
      </w:r>
      <w:r>
        <w:rPr>
          <w:w w:val="110"/>
        </w:rPr>
        <w:t>For</w:t>
      </w:r>
      <w:r>
        <w:rPr>
          <w:spacing w:val="12"/>
          <w:w w:val="110"/>
        </w:rPr>
        <w:t> </w:t>
      </w:r>
      <w:r>
        <w:rPr>
          <w:w w:val="110"/>
        </w:rPr>
        <w:t>symmetrical</w:t>
      </w:r>
      <w:r>
        <w:rPr>
          <w:spacing w:val="13"/>
          <w:w w:val="110"/>
        </w:rPr>
        <w:t> </w:t>
      </w:r>
      <w:r>
        <w:rPr>
          <w:w w:val="110"/>
        </w:rPr>
        <w:t>variable</w:t>
      </w:r>
      <w:r>
        <w:rPr>
          <w:spacing w:val="11"/>
          <w:w w:val="110"/>
        </w:rPr>
        <w:t> </w:t>
      </w:r>
      <w:r>
        <w:rPr>
          <w:spacing w:val="-2"/>
          <w:w w:val="110"/>
        </w:rPr>
        <w:t>distributions,</w:t>
      </w:r>
    </w:p>
    <w:p>
      <w:pPr>
        <w:spacing w:after="0" w:line="175" w:lineRule="exact"/>
        <w:sectPr>
          <w:type w:val="continuous"/>
          <w:pgSz w:w="11910" w:h="15880"/>
          <w:pgMar w:header="655" w:footer="544" w:top="620" w:bottom="280" w:left="600" w:right="600"/>
          <w:cols w:num="2" w:equalWidth="0">
            <w:col w:w="4157" w:space="1103"/>
            <w:col w:w="5450"/>
          </w:cols>
        </w:sectPr>
      </w:pPr>
    </w:p>
    <w:p>
      <w:pPr>
        <w:spacing w:before="49"/>
        <w:ind w:left="271" w:right="0" w:firstLine="0"/>
        <w:jc w:val="left"/>
        <w:rPr>
          <w:sz w:val="12"/>
        </w:rPr>
      </w:pPr>
      <w:r>
        <w:rPr>
          <w:spacing w:val="-2"/>
          <w:w w:val="115"/>
          <w:sz w:val="12"/>
        </w:rPr>
        <w:t>Flower</w:t>
      </w:r>
    </w:p>
    <w:p>
      <w:pPr>
        <w:spacing w:before="33"/>
        <w:ind w:left="390" w:right="0" w:firstLine="0"/>
        <w:jc w:val="left"/>
        <w:rPr>
          <w:sz w:val="12"/>
        </w:rPr>
      </w:pPr>
      <w:r>
        <w:rPr/>
        <mc:AlternateContent>
          <mc:Choice Requires="wps">
            <w:drawing>
              <wp:anchor distT="0" distB="0" distL="0" distR="0" allowOverlap="1" layoutInCell="1" locked="0" behindDoc="0" simplePos="0" relativeHeight="15748608">
                <wp:simplePos x="0" y="0"/>
                <wp:positionH relativeFrom="page">
                  <wp:posOffset>439583</wp:posOffset>
                </wp:positionH>
                <wp:positionV relativeFrom="paragraph">
                  <wp:posOffset>129801</wp:posOffset>
                </wp:positionV>
                <wp:extent cx="3265170" cy="99695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3265170" cy="99695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5"/>
                              <w:gridCol w:w="611"/>
                              <w:gridCol w:w="599"/>
                              <w:gridCol w:w="600"/>
                              <w:gridCol w:w="2000"/>
                            </w:tblGrid>
                            <w:tr>
                              <w:trPr>
                                <w:trHeight w:val="141" w:hRule="atLeast"/>
                              </w:trPr>
                              <w:tc>
                                <w:tcPr>
                                  <w:tcW w:w="1215" w:type="dxa"/>
                                </w:tcPr>
                                <w:p>
                                  <w:pPr>
                                    <w:pStyle w:val="TableParagraph"/>
                                    <w:spacing w:line="121" w:lineRule="exact"/>
                                    <w:ind w:left="119"/>
                                    <w:rPr>
                                      <w:sz w:val="12"/>
                                    </w:rPr>
                                  </w:pPr>
                                  <w:r>
                                    <w:rPr>
                                      <w:spacing w:val="-2"/>
                                      <w:w w:val="115"/>
                                      <w:sz w:val="12"/>
                                    </w:rPr>
                                    <w:t>Genetic</w:t>
                                  </w:r>
                                </w:p>
                              </w:tc>
                              <w:tc>
                                <w:tcPr>
                                  <w:tcW w:w="611" w:type="dxa"/>
                                </w:tcPr>
                                <w:p>
                                  <w:pPr>
                                    <w:pStyle w:val="TableParagraph"/>
                                    <w:spacing w:line="121" w:lineRule="exact"/>
                                    <w:ind w:left="133"/>
                                    <w:rPr>
                                      <w:sz w:val="12"/>
                                    </w:rPr>
                                  </w:pPr>
                                  <w:r>
                                    <w:rPr>
                                      <w:spacing w:val="-5"/>
                                      <w:sz w:val="12"/>
                                    </w:rPr>
                                    <w:t>GA</w:t>
                                  </w:r>
                                </w:p>
                              </w:tc>
                              <w:tc>
                                <w:tcPr>
                                  <w:tcW w:w="599" w:type="dxa"/>
                                </w:tcPr>
                                <w:p>
                                  <w:pPr>
                                    <w:pStyle w:val="TableParagraph"/>
                                    <w:spacing w:line="121" w:lineRule="exact"/>
                                    <w:ind w:left="69" w:right="1"/>
                                    <w:jc w:val="center"/>
                                    <w:rPr>
                                      <w:sz w:val="12"/>
                                    </w:rPr>
                                  </w:pPr>
                                  <w:r>
                                    <w:rPr>
                                      <w:spacing w:val="-5"/>
                                      <w:w w:val="120"/>
                                      <w:sz w:val="12"/>
                                    </w:rPr>
                                    <w:t>22</w:t>
                                  </w:r>
                                </w:p>
                              </w:tc>
                              <w:tc>
                                <w:tcPr>
                                  <w:tcW w:w="600" w:type="dxa"/>
                                </w:tcPr>
                                <w:p>
                                  <w:pPr>
                                    <w:pStyle w:val="TableParagraph"/>
                                    <w:spacing w:line="121" w:lineRule="exact"/>
                                    <w:ind w:left="71" w:right="73"/>
                                    <w:jc w:val="center"/>
                                    <w:rPr>
                                      <w:sz w:val="12"/>
                                    </w:rPr>
                                  </w:pPr>
                                  <w:r>
                                    <w:rPr>
                                      <w:spacing w:val="-5"/>
                                      <w:w w:val="120"/>
                                      <w:sz w:val="12"/>
                                    </w:rPr>
                                    <w:t>147</w:t>
                                  </w:r>
                                </w:p>
                              </w:tc>
                              <w:tc>
                                <w:tcPr>
                                  <w:tcW w:w="2000" w:type="dxa"/>
                                </w:tcPr>
                                <w:p>
                                  <w:pPr>
                                    <w:pStyle w:val="TableParagraph"/>
                                    <w:spacing w:line="121" w:lineRule="exact"/>
                                    <w:ind w:left="188"/>
                                    <w:rPr>
                                      <w:sz w:val="12"/>
                                    </w:rPr>
                                  </w:pPr>
                                  <w:hyperlink w:history="true" w:anchor="_bookmark48">
                                    <w:r>
                                      <w:rPr>
                                        <w:color w:val="2196D1"/>
                                        <w:w w:val="120"/>
                                        <w:sz w:val="12"/>
                                      </w:rPr>
                                      <w:t>Mansouri</w:t>
                                    </w:r>
                                    <w:r>
                                      <w:rPr>
                                        <w:color w:val="2196D1"/>
                                        <w:spacing w:val="-7"/>
                                        <w:w w:val="120"/>
                                        <w:sz w:val="12"/>
                                      </w:rPr>
                                      <w:t> </w:t>
                                    </w:r>
                                    <w:r>
                                      <w:rPr>
                                        <w:color w:val="2196D1"/>
                                        <w:w w:val="120"/>
                                        <w:sz w:val="12"/>
                                      </w:rPr>
                                      <w:t>et</w:t>
                                    </w:r>
                                    <w:r>
                                      <w:rPr>
                                        <w:color w:val="2196D1"/>
                                        <w:spacing w:val="-6"/>
                                        <w:w w:val="120"/>
                                        <w:sz w:val="12"/>
                                      </w:rPr>
                                      <w:t> </w:t>
                                    </w:r>
                                    <w:r>
                                      <w:rPr>
                                        <w:color w:val="2196D1"/>
                                        <w:w w:val="120"/>
                                        <w:sz w:val="12"/>
                                      </w:rPr>
                                      <w:t>al.</w:t>
                                    </w:r>
                                    <w:r>
                                      <w:rPr>
                                        <w:color w:val="2196D1"/>
                                        <w:spacing w:val="-6"/>
                                        <w:w w:val="120"/>
                                        <w:sz w:val="12"/>
                                      </w:rPr>
                                      <w:t> </w:t>
                                    </w:r>
                                    <w:r>
                                      <w:rPr>
                                        <w:color w:val="2196D1"/>
                                        <w:spacing w:val="-2"/>
                                        <w:w w:val="120"/>
                                        <w:sz w:val="12"/>
                                      </w:rPr>
                                      <w:t>(2015)</w:t>
                                    </w:r>
                                  </w:hyperlink>
                                </w:p>
                              </w:tc>
                            </w:tr>
                            <w:tr>
                              <w:trPr>
                                <w:trHeight w:val="358" w:hRule="atLeast"/>
                              </w:trPr>
                              <w:tc>
                                <w:tcPr>
                                  <w:tcW w:w="1215" w:type="dxa"/>
                                </w:tcPr>
                                <w:p>
                                  <w:pPr>
                                    <w:pStyle w:val="TableParagraph"/>
                                    <w:spacing w:line="172" w:lineRule="exact"/>
                                    <w:ind w:left="119" w:right="201" w:firstLine="119"/>
                                    <w:rPr>
                                      <w:sz w:val="12"/>
                                    </w:rPr>
                                  </w:pPr>
                                  <w:r>
                                    <w:rPr>
                                      <w:spacing w:val="-2"/>
                                      <w:w w:val="110"/>
                                      <w:sz w:val="12"/>
                                    </w:rPr>
                                    <w:t>Algorithm</w:t>
                                  </w:r>
                                  <w:r>
                                    <w:rPr>
                                      <w:spacing w:val="40"/>
                                      <w:w w:val="110"/>
                                      <w:sz w:val="12"/>
                                    </w:rPr>
                                    <w:t> </w:t>
                                  </w:r>
                                  <w:r>
                                    <w:rPr>
                                      <w:w w:val="110"/>
                                      <w:sz w:val="12"/>
                                    </w:rPr>
                                    <w:t>Grey Wolf</w:t>
                                  </w:r>
                                </w:p>
                              </w:tc>
                              <w:tc>
                                <w:tcPr>
                                  <w:tcW w:w="611" w:type="dxa"/>
                                </w:tcPr>
                                <w:p>
                                  <w:pPr>
                                    <w:pStyle w:val="TableParagraph"/>
                                    <w:spacing w:before="64"/>
                                    <w:rPr>
                                      <w:sz w:val="12"/>
                                    </w:rPr>
                                  </w:pPr>
                                </w:p>
                                <w:p>
                                  <w:pPr>
                                    <w:pStyle w:val="TableParagraph"/>
                                    <w:spacing w:line="136" w:lineRule="exact"/>
                                    <w:ind w:left="133"/>
                                    <w:rPr>
                                      <w:sz w:val="12"/>
                                    </w:rPr>
                                  </w:pPr>
                                  <w:r>
                                    <w:rPr>
                                      <w:spacing w:val="-5"/>
                                      <w:w w:val="105"/>
                                      <w:sz w:val="12"/>
                                    </w:rPr>
                                    <w:t>GW</w:t>
                                  </w:r>
                                </w:p>
                              </w:tc>
                              <w:tc>
                                <w:tcPr>
                                  <w:tcW w:w="599" w:type="dxa"/>
                                </w:tcPr>
                                <w:p>
                                  <w:pPr>
                                    <w:pStyle w:val="TableParagraph"/>
                                    <w:spacing w:before="64"/>
                                    <w:rPr>
                                      <w:sz w:val="12"/>
                                    </w:rPr>
                                  </w:pPr>
                                </w:p>
                                <w:p>
                                  <w:pPr>
                                    <w:pStyle w:val="TableParagraph"/>
                                    <w:spacing w:line="136" w:lineRule="exact"/>
                                    <w:ind w:left="69" w:right="1"/>
                                    <w:jc w:val="center"/>
                                    <w:rPr>
                                      <w:sz w:val="12"/>
                                    </w:rPr>
                                  </w:pPr>
                                  <w:r>
                                    <w:rPr>
                                      <w:spacing w:val="-5"/>
                                      <w:w w:val="120"/>
                                      <w:sz w:val="12"/>
                                    </w:rPr>
                                    <w:t>14</w:t>
                                  </w:r>
                                </w:p>
                              </w:tc>
                              <w:tc>
                                <w:tcPr>
                                  <w:tcW w:w="600" w:type="dxa"/>
                                </w:tcPr>
                                <w:p>
                                  <w:pPr>
                                    <w:pStyle w:val="TableParagraph"/>
                                    <w:spacing w:before="64"/>
                                    <w:rPr>
                                      <w:sz w:val="12"/>
                                    </w:rPr>
                                  </w:pPr>
                                </w:p>
                                <w:p>
                                  <w:pPr>
                                    <w:pStyle w:val="TableParagraph"/>
                                    <w:spacing w:line="136" w:lineRule="exact"/>
                                    <w:ind w:right="73"/>
                                    <w:jc w:val="center"/>
                                    <w:rPr>
                                      <w:sz w:val="12"/>
                                    </w:rPr>
                                  </w:pPr>
                                  <w:r>
                                    <w:rPr>
                                      <w:spacing w:val="-5"/>
                                      <w:w w:val="120"/>
                                      <w:sz w:val="12"/>
                                    </w:rPr>
                                    <w:t>80</w:t>
                                  </w:r>
                                </w:p>
                              </w:tc>
                              <w:tc>
                                <w:tcPr>
                                  <w:tcW w:w="2000" w:type="dxa"/>
                                </w:tcPr>
                                <w:p>
                                  <w:pPr>
                                    <w:pStyle w:val="TableParagraph"/>
                                    <w:spacing w:before="64"/>
                                    <w:rPr>
                                      <w:sz w:val="12"/>
                                    </w:rPr>
                                  </w:pPr>
                                </w:p>
                                <w:p>
                                  <w:pPr>
                                    <w:pStyle w:val="TableParagraph"/>
                                    <w:spacing w:line="136" w:lineRule="exact"/>
                                    <w:ind w:left="188"/>
                                    <w:rPr>
                                      <w:sz w:val="12"/>
                                    </w:rPr>
                                  </w:pPr>
                                  <w:hyperlink w:history="true" w:anchor="_bookmark51">
                                    <w:r>
                                      <w:rPr>
                                        <w:color w:val="2196D1"/>
                                        <w:w w:val="120"/>
                                        <w:sz w:val="12"/>
                                      </w:rPr>
                                      <w:t>Mirjalili</w:t>
                                    </w:r>
                                    <w:r>
                                      <w:rPr>
                                        <w:color w:val="2196D1"/>
                                        <w:spacing w:val="-9"/>
                                        <w:w w:val="120"/>
                                        <w:sz w:val="12"/>
                                      </w:rPr>
                                      <w:t> </w:t>
                                    </w:r>
                                    <w:r>
                                      <w:rPr>
                                        <w:color w:val="2196D1"/>
                                        <w:w w:val="120"/>
                                        <w:sz w:val="12"/>
                                      </w:rPr>
                                      <w:t>et</w:t>
                                    </w:r>
                                    <w:r>
                                      <w:rPr>
                                        <w:color w:val="2196D1"/>
                                        <w:spacing w:val="-7"/>
                                        <w:w w:val="120"/>
                                        <w:sz w:val="12"/>
                                      </w:rPr>
                                      <w:t> </w:t>
                                    </w:r>
                                    <w:r>
                                      <w:rPr>
                                        <w:color w:val="2196D1"/>
                                        <w:w w:val="120"/>
                                        <w:sz w:val="12"/>
                                      </w:rPr>
                                      <w:t>al.</w:t>
                                    </w:r>
                                    <w:r>
                                      <w:rPr>
                                        <w:color w:val="2196D1"/>
                                        <w:spacing w:val="-8"/>
                                        <w:w w:val="120"/>
                                        <w:sz w:val="12"/>
                                      </w:rPr>
                                      <w:t> </w:t>
                                    </w:r>
                                    <w:r>
                                      <w:rPr>
                                        <w:color w:val="2196D1"/>
                                        <w:spacing w:val="-2"/>
                                        <w:w w:val="120"/>
                                        <w:sz w:val="12"/>
                                      </w:rPr>
                                      <w:t>(2014)</w:t>
                                    </w:r>
                                  </w:hyperlink>
                                </w:p>
                              </w:tc>
                            </w:tr>
                            <w:tr>
                              <w:trPr>
                                <w:trHeight w:val="171" w:hRule="atLeast"/>
                              </w:trPr>
                              <w:tc>
                                <w:tcPr>
                                  <w:tcW w:w="1215" w:type="dxa"/>
                                </w:tcPr>
                                <w:p>
                                  <w:pPr>
                                    <w:pStyle w:val="TableParagraph"/>
                                    <w:spacing w:line="136" w:lineRule="exact" w:before="15"/>
                                    <w:ind w:left="119"/>
                                    <w:rPr>
                                      <w:sz w:val="12"/>
                                    </w:rPr>
                                  </w:pPr>
                                  <w:r>
                                    <w:rPr>
                                      <w:w w:val="115"/>
                                      <w:sz w:val="12"/>
                                    </w:rPr>
                                    <w:t>Harris</w:t>
                                  </w:r>
                                  <w:r>
                                    <w:rPr>
                                      <w:spacing w:val="6"/>
                                      <w:w w:val="115"/>
                                      <w:sz w:val="12"/>
                                    </w:rPr>
                                    <w:t> </w:t>
                                  </w:r>
                                  <w:r>
                                    <w:rPr>
                                      <w:spacing w:val="-4"/>
                                      <w:w w:val="115"/>
                                      <w:sz w:val="12"/>
                                    </w:rPr>
                                    <w:t>Hawk</w:t>
                                  </w:r>
                                </w:p>
                              </w:tc>
                              <w:tc>
                                <w:tcPr>
                                  <w:tcW w:w="611" w:type="dxa"/>
                                </w:tcPr>
                                <w:p>
                                  <w:pPr>
                                    <w:pStyle w:val="TableParagraph"/>
                                    <w:spacing w:line="136" w:lineRule="exact" w:before="15"/>
                                    <w:ind w:left="133"/>
                                    <w:rPr>
                                      <w:sz w:val="12"/>
                                    </w:rPr>
                                  </w:pPr>
                                  <w:r>
                                    <w:rPr>
                                      <w:spacing w:val="-5"/>
                                      <w:w w:val="110"/>
                                      <w:sz w:val="12"/>
                                    </w:rPr>
                                    <w:t>HH</w:t>
                                  </w:r>
                                </w:p>
                              </w:tc>
                              <w:tc>
                                <w:tcPr>
                                  <w:tcW w:w="599" w:type="dxa"/>
                                </w:tcPr>
                                <w:p>
                                  <w:pPr>
                                    <w:pStyle w:val="TableParagraph"/>
                                    <w:spacing w:line="136" w:lineRule="exact" w:before="15"/>
                                    <w:ind w:left="69" w:right="1"/>
                                    <w:jc w:val="center"/>
                                    <w:rPr>
                                      <w:sz w:val="12"/>
                                    </w:rPr>
                                  </w:pPr>
                                  <w:r>
                                    <w:rPr>
                                      <w:spacing w:val="-5"/>
                                      <w:w w:val="120"/>
                                      <w:sz w:val="12"/>
                                    </w:rPr>
                                    <w:t>22</w:t>
                                  </w:r>
                                </w:p>
                              </w:tc>
                              <w:tc>
                                <w:tcPr>
                                  <w:tcW w:w="600" w:type="dxa"/>
                                </w:tcPr>
                                <w:p>
                                  <w:pPr>
                                    <w:pStyle w:val="TableParagraph"/>
                                    <w:spacing w:line="136" w:lineRule="exact" w:before="15"/>
                                    <w:ind w:left="71" w:right="73"/>
                                    <w:jc w:val="center"/>
                                    <w:rPr>
                                      <w:sz w:val="12"/>
                                    </w:rPr>
                                  </w:pPr>
                                  <w:r>
                                    <w:rPr>
                                      <w:spacing w:val="-5"/>
                                      <w:w w:val="120"/>
                                      <w:sz w:val="12"/>
                                    </w:rPr>
                                    <w:t>224</w:t>
                                  </w:r>
                                </w:p>
                              </w:tc>
                              <w:tc>
                                <w:tcPr>
                                  <w:tcW w:w="2000" w:type="dxa"/>
                                </w:tcPr>
                                <w:p>
                                  <w:pPr>
                                    <w:pStyle w:val="TableParagraph"/>
                                    <w:spacing w:line="136" w:lineRule="exact" w:before="15"/>
                                    <w:ind w:left="188"/>
                                    <w:rPr>
                                      <w:sz w:val="12"/>
                                    </w:rPr>
                                  </w:pPr>
                                  <w:hyperlink w:history="true" w:anchor="_bookmark45">
                                    <w:r>
                                      <w:rPr>
                                        <w:color w:val="2196D1"/>
                                        <w:w w:val="120"/>
                                        <w:sz w:val="12"/>
                                      </w:rPr>
                                      <w:t>Hussien</w:t>
                                    </w:r>
                                    <w:r>
                                      <w:rPr>
                                        <w:color w:val="2196D1"/>
                                        <w:spacing w:val="-6"/>
                                        <w:w w:val="120"/>
                                        <w:sz w:val="12"/>
                                      </w:rPr>
                                      <w:t> </w:t>
                                    </w:r>
                                    <w:r>
                                      <w:rPr>
                                        <w:color w:val="2196D1"/>
                                        <w:w w:val="120"/>
                                        <w:sz w:val="12"/>
                                      </w:rPr>
                                      <w:t>et</w:t>
                                    </w:r>
                                    <w:r>
                                      <w:rPr>
                                        <w:color w:val="2196D1"/>
                                        <w:spacing w:val="-6"/>
                                        <w:w w:val="120"/>
                                        <w:sz w:val="12"/>
                                      </w:rPr>
                                      <w:t> </w:t>
                                    </w:r>
                                    <w:r>
                                      <w:rPr>
                                        <w:color w:val="2196D1"/>
                                        <w:w w:val="120"/>
                                        <w:sz w:val="12"/>
                                      </w:rPr>
                                      <w:t>al.</w:t>
                                    </w:r>
                                    <w:r>
                                      <w:rPr>
                                        <w:color w:val="2196D1"/>
                                        <w:spacing w:val="-6"/>
                                        <w:w w:val="120"/>
                                        <w:sz w:val="12"/>
                                      </w:rPr>
                                      <w:t> </w:t>
                                    </w:r>
                                    <w:r>
                                      <w:rPr>
                                        <w:color w:val="2196D1"/>
                                        <w:spacing w:val="-2"/>
                                        <w:w w:val="120"/>
                                        <w:sz w:val="12"/>
                                      </w:rPr>
                                      <w:t>(2022)</w:t>
                                    </w:r>
                                  </w:hyperlink>
                                </w:p>
                              </w:tc>
                            </w:tr>
                            <w:tr>
                              <w:trPr>
                                <w:trHeight w:val="171" w:hRule="atLeast"/>
                              </w:trPr>
                              <w:tc>
                                <w:tcPr>
                                  <w:tcW w:w="1215" w:type="dxa"/>
                                </w:tcPr>
                                <w:p>
                                  <w:pPr>
                                    <w:pStyle w:val="TableParagraph"/>
                                    <w:spacing w:line="136" w:lineRule="exact" w:before="15"/>
                                    <w:ind w:left="119"/>
                                    <w:rPr>
                                      <w:sz w:val="12"/>
                                    </w:rPr>
                                  </w:pPr>
                                  <w:r>
                                    <w:rPr>
                                      <w:spacing w:val="-4"/>
                                      <w:sz w:val="12"/>
                                    </w:rPr>
                                    <w:t>JAYA</w:t>
                                  </w:r>
                                </w:p>
                              </w:tc>
                              <w:tc>
                                <w:tcPr>
                                  <w:tcW w:w="611" w:type="dxa"/>
                                </w:tcPr>
                                <w:p>
                                  <w:pPr>
                                    <w:pStyle w:val="TableParagraph"/>
                                    <w:spacing w:line="136" w:lineRule="exact" w:before="15"/>
                                    <w:ind w:left="133"/>
                                    <w:rPr>
                                      <w:sz w:val="12"/>
                                    </w:rPr>
                                  </w:pPr>
                                  <w:r>
                                    <w:rPr>
                                      <w:spacing w:val="-5"/>
                                      <w:w w:val="105"/>
                                      <w:sz w:val="12"/>
                                    </w:rPr>
                                    <w:t>JY</w:t>
                                  </w:r>
                                </w:p>
                              </w:tc>
                              <w:tc>
                                <w:tcPr>
                                  <w:tcW w:w="599" w:type="dxa"/>
                                </w:tcPr>
                                <w:p>
                                  <w:pPr>
                                    <w:pStyle w:val="TableParagraph"/>
                                    <w:spacing w:line="136" w:lineRule="exact" w:before="15"/>
                                    <w:ind w:left="69" w:right="1"/>
                                    <w:jc w:val="center"/>
                                    <w:rPr>
                                      <w:sz w:val="12"/>
                                    </w:rPr>
                                  </w:pPr>
                                  <w:r>
                                    <w:rPr>
                                      <w:spacing w:val="-5"/>
                                      <w:w w:val="120"/>
                                      <w:sz w:val="12"/>
                                    </w:rPr>
                                    <w:t>15</w:t>
                                  </w:r>
                                </w:p>
                              </w:tc>
                              <w:tc>
                                <w:tcPr>
                                  <w:tcW w:w="600" w:type="dxa"/>
                                </w:tcPr>
                                <w:p>
                                  <w:pPr>
                                    <w:pStyle w:val="TableParagraph"/>
                                    <w:spacing w:line="136" w:lineRule="exact" w:before="15"/>
                                    <w:ind w:right="73"/>
                                    <w:jc w:val="center"/>
                                    <w:rPr>
                                      <w:sz w:val="12"/>
                                    </w:rPr>
                                  </w:pPr>
                                  <w:r>
                                    <w:rPr>
                                      <w:spacing w:val="-5"/>
                                      <w:w w:val="120"/>
                                      <w:sz w:val="12"/>
                                    </w:rPr>
                                    <w:t>62</w:t>
                                  </w:r>
                                </w:p>
                              </w:tc>
                              <w:tc>
                                <w:tcPr>
                                  <w:tcW w:w="2000" w:type="dxa"/>
                                </w:tcPr>
                                <w:p>
                                  <w:pPr>
                                    <w:pStyle w:val="TableParagraph"/>
                                    <w:spacing w:line="136" w:lineRule="exact" w:before="15"/>
                                    <w:ind w:left="188"/>
                                    <w:rPr>
                                      <w:sz w:val="12"/>
                                    </w:rPr>
                                  </w:pPr>
                                  <w:hyperlink w:history="true" w:anchor="_bookmark54">
                                    <w:r>
                                      <w:rPr>
                                        <w:color w:val="2196D1"/>
                                        <w:w w:val="115"/>
                                        <w:sz w:val="12"/>
                                      </w:rPr>
                                      <w:t>Rao</w:t>
                                    </w:r>
                                    <w:r>
                                      <w:rPr>
                                        <w:color w:val="2196D1"/>
                                        <w:spacing w:val="-3"/>
                                        <w:w w:val="115"/>
                                        <w:sz w:val="12"/>
                                      </w:rPr>
                                      <w:t> </w:t>
                                    </w:r>
                                    <w:r>
                                      <w:rPr>
                                        <w:color w:val="2196D1"/>
                                        <w:spacing w:val="-2"/>
                                        <w:w w:val="115"/>
                                        <w:sz w:val="12"/>
                                      </w:rPr>
                                      <w:t>(2016)</w:t>
                                    </w:r>
                                  </w:hyperlink>
                                </w:p>
                              </w:tc>
                            </w:tr>
                            <w:tr>
                              <w:trPr>
                                <w:trHeight w:val="170" w:hRule="atLeast"/>
                              </w:trPr>
                              <w:tc>
                                <w:tcPr>
                                  <w:tcW w:w="1215" w:type="dxa"/>
                                </w:tcPr>
                                <w:p>
                                  <w:pPr>
                                    <w:pStyle w:val="TableParagraph"/>
                                    <w:spacing w:line="135" w:lineRule="exact" w:before="15"/>
                                    <w:ind w:left="119"/>
                                    <w:rPr>
                                      <w:sz w:val="12"/>
                                    </w:rPr>
                                  </w:pPr>
                                  <w:r>
                                    <w:rPr>
                                      <w:w w:val="115"/>
                                      <w:sz w:val="12"/>
                                    </w:rPr>
                                    <w:t>Particle</w:t>
                                  </w:r>
                                  <w:r>
                                    <w:rPr>
                                      <w:spacing w:val="9"/>
                                      <w:w w:val="115"/>
                                      <w:sz w:val="12"/>
                                    </w:rPr>
                                    <w:t> </w:t>
                                  </w:r>
                                  <w:r>
                                    <w:rPr>
                                      <w:spacing w:val="-2"/>
                                      <w:w w:val="115"/>
                                      <w:sz w:val="12"/>
                                    </w:rPr>
                                    <w:t>Swarm</w:t>
                                  </w:r>
                                </w:p>
                              </w:tc>
                              <w:tc>
                                <w:tcPr>
                                  <w:tcW w:w="611" w:type="dxa"/>
                                </w:tcPr>
                                <w:p>
                                  <w:pPr>
                                    <w:pStyle w:val="TableParagraph"/>
                                    <w:spacing w:line="135" w:lineRule="exact" w:before="15"/>
                                    <w:ind w:left="133"/>
                                    <w:rPr>
                                      <w:sz w:val="12"/>
                                    </w:rPr>
                                  </w:pPr>
                                  <w:r>
                                    <w:rPr>
                                      <w:spacing w:val="-5"/>
                                      <w:w w:val="105"/>
                                      <w:sz w:val="12"/>
                                    </w:rPr>
                                    <w:t>PS</w:t>
                                  </w:r>
                                </w:p>
                              </w:tc>
                              <w:tc>
                                <w:tcPr>
                                  <w:tcW w:w="599" w:type="dxa"/>
                                </w:tcPr>
                                <w:p>
                                  <w:pPr>
                                    <w:pStyle w:val="TableParagraph"/>
                                    <w:spacing w:line="135" w:lineRule="exact" w:before="15"/>
                                    <w:ind w:left="69" w:right="1"/>
                                    <w:jc w:val="center"/>
                                    <w:rPr>
                                      <w:sz w:val="12"/>
                                    </w:rPr>
                                  </w:pPr>
                                  <w:r>
                                    <w:rPr>
                                      <w:spacing w:val="-5"/>
                                      <w:w w:val="120"/>
                                      <w:sz w:val="12"/>
                                    </w:rPr>
                                    <w:t>25</w:t>
                                  </w:r>
                                </w:p>
                              </w:tc>
                              <w:tc>
                                <w:tcPr>
                                  <w:tcW w:w="600" w:type="dxa"/>
                                </w:tcPr>
                                <w:p>
                                  <w:pPr>
                                    <w:pStyle w:val="TableParagraph"/>
                                    <w:spacing w:line="135" w:lineRule="exact" w:before="15"/>
                                    <w:ind w:left="71" w:right="73"/>
                                    <w:jc w:val="center"/>
                                    <w:rPr>
                                      <w:sz w:val="12"/>
                                    </w:rPr>
                                  </w:pPr>
                                  <w:r>
                                    <w:rPr>
                                      <w:spacing w:val="-5"/>
                                      <w:w w:val="120"/>
                                      <w:sz w:val="12"/>
                                    </w:rPr>
                                    <w:t>133</w:t>
                                  </w:r>
                                </w:p>
                              </w:tc>
                              <w:tc>
                                <w:tcPr>
                                  <w:tcW w:w="2000" w:type="dxa"/>
                                </w:tcPr>
                                <w:p>
                                  <w:pPr>
                                    <w:pStyle w:val="TableParagraph"/>
                                    <w:spacing w:line="135" w:lineRule="exact" w:before="15"/>
                                    <w:ind w:left="188"/>
                                    <w:rPr>
                                      <w:sz w:val="12"/>
                                    </w:rPr>
                                  </w:pPr>
                                  <w:hyperlink w:history="true" w:anchor="_bookmark33">
                                    <w:r>
                                      <w:rPr>
                                        <w:color w:val="2196D1"/>
                                        <w:w w:val="120"/>
                                        <w:sz w:val="12"/>
                                      </w:rPr>
                                      <w:t>Atashnezhad</w:t>
                                    </w:r>
                                    <w:r>
                                      <w:rPr>
                                        <w:color w:val="2196D1"/>
                                        <w:spacing w:val="-8"/>
                                        <w:w w:val="120"/>
                                        <w:sz w:val="12"/>
                                      </w:rPr>
                                      <w:t> </w:t>
                                    </w:r>
                                    <w:r>
                                      <w:rPr>
                                        <w:color w:val="2196D1"/>
                                        <w:w w:val="120"/>
                                        <w:sz w:val="12"/>
                                      </w:rPr>
                                      <w:t>et</w:t>
                                    </w:r>
                                    <w:r>
                                      <w:rPr>
                                        <w:color w:val="2196D1"/>
                                        <w:spacing w:val="-6"/>
                                        <w:w w:val="120"/>
                                        <w:sz w:val="12"/>
                                      </w:rPr>
                                      <w:t> </w:t>
                                    </w:r>
                                    <w:r>
                                      <w:rPr>
                                        <w:color w:val="2196D1"/>
                                        <w:w w:val="120"/>
                                        <w:sz w:val="12"/>
                                      </w:rPr>
                                      <w:t>al.</w:t>
                                    </w:r>
                                    <w:r>
                                      <w:rPr>
                                        <w:color w:val="2196D1"/>
                                        <w:spacing w:val="-7"/>
                                        <w:w w:val="120"/>
                                        <w:sz w:val="12"/>
                                      </w:rPr>
                                      <w:t> </w:t>
                                    </w:r>
                                    <w:r>
                                      <w:rPr>
                                        <w:color w:val="2196D1"/>
                                        <w:spacing w:val="-2"/>
                                        <w:w w:val="120"/>
                                        <w:sz w:val="12"/>
                                      </w:rPr>
                                      <w:t>(2014)</w:t>
                                    </w:r>
                                  </w:hyperlink>
                                </w:p>
                              </w:tc>
                            </w:tr>
                            <w:tr>
                              <w:trPr>
                                <w:trHeight w:val="171" w:hRule="atLeast"/>
                              </w:trPr>
                              <w:tc>
                                <w:tcPr>
                                  <w:tcW w:w="1215" w:type="dxa"/>
                                </w:tcPr>
                                <w:p>
                                  <w:pPr>
                                    <w:pStyle w:val="TableParagraph"/>
                                    <w:spacing w:line="136" w:lineRule="exact" w:before="15"/>
                                    <w:ind w:left="119"/>
                                    <w:rPr>
                                      <w:sz w:val="12"/>
                                    </w:rPr>
                                  </w:pPr>
                                  <w:r>
                                    <w:rPr>
                                      <w:w w:val="110"/>
                                      <w:sz w:val="12"/>
                                    </w:rPr>
                                    <w:t>Sine</w:t>
                                  </w:r>
                                  <w:r>
                                    <w:rPr>
                                      <w:spacing w:val="8"/>
                                      <w:w w:val="110"/>
                                      <w:sz w:val="12"/>
                                    </w:rPr>
                                    <w:t> </w:t>
                                  </w:r>
                                  <w:r>
                                    <w:rPr>
                                      <w:spacing w:val="-2"/>
                                      <w:w w:val="110"/>
                                      <w:sz w:val="12"/>
                                    </w:rPr>
                                    <w:t>Cosine</w:t>
                                  </w:r>
                                </w:p>
                              </w:tc>
                              <w:tc>
                                <w:tcPr>
                                  <w:tcW w:w="611" w:type="dxa"/>
                                </w:tcPr>
                                <w:p>
                                  <w:pPr>
                                    <w:pStyle w:val="TableParagraph"/>
                                    <w:spacing w:line="136" w:lineRule="exact" w:before="15"/>
                                    <w:ind w:left="133"/>
                                    <w:rPr>
                                      <w:sz w:val="12"/>
                                    </w:rPr>
                                  </w:pPr>
                                  <w:r>
                                    <w:rPr>
                                      <w:spacing w:val="-5"/>
                                      <w:sz w:val="12"/>
                                    </w:rPr>
                                    <w:t>SC</w:t>
                                  </w:r>
                                </w:p>
                              </w:tc>
                              <w:tc>
                                <w:tcPr>
                                  <w:tcW w:w="599" w:type="dxa"/>
                                </w:tcPr>
                                <w:p>
                                  <w:pPr>
                                    <w:pStyle w:val="TableParagraph"/>
                                    <w:spacing w:line="136" w:lineRule="exact" w:before="15"/>
                                    <w:ind w:left="68" w:right="69"/>
                                    <w:jc w:val="center"/>
                                    <w:rPr>
                                      <w:sz w:val="12"/>
                                    </w:rPr>
                                  </w:pPr>
                                  <w:r>
                                    <w:rPr>
                                      <w:spacing w:val="-10"/>
                                      <w:w w:val="120"/>
                                      <w:sz w:val="12"/>
                                    </w:rPr>
                                    <w:t>8</w:t>
                                  </w:r>
                                </w:p>
                              </w:tc>
                              <w:tc>
                                <w:tcPr>
                                  <w:tcW w:w="600" w:type="dxa"/>
                                </w:tcPr>
                                <w:p>
                                  <w:pPr>
                                    <w:pStyle w:val="TableParagraph"/>
                                    <w:spacing w:line="136" w:lineRule="exact" w:before="15"/>
                                    <w:ind w:right="73"/>
                                    <w:jc w:val="center"/>
                                    <w:rPr>
                                      <w:sz w:val="12"/>
                                    </w:rPr>
                                  </w:pPr>
                                  <w:r>
                                    <w:rPr>
                                      <w:spacing w:val="-5"/>
                                      <w:w w:val="120"/>
                                      <w:sz w:val="12"/>
                                    </w:rPr>
                                    <w:t>62</w:t>
                                  </w:r>
                                </w:p>
                              </w:tc>
                              <w:tc>
                                <w:tcPr>
                                  <w:tcW w:w="2000" w:type="dxa"/>
                                </w:tcPr>
                                <w:p>
                                  <w:pPr>
                                    <w:pStyle w:val="TableParagraph"/>
                                    <w:spacing w:line="136" w:lineRule="exact" w:before="15"/>
                                    <w:ind w:left="188"/>
                                    <w:rPr>
                                      <w:sz w:val="12"/>
                                    </w:rPr>
                                  </w:pPr>
                                  <w:hyperlink w:history="true" w:anchor="_bookmark29">
                                    <w:r>
                                      <w:rPr>
                                        <w:color w:val="2196D1"/>
                                        <w:w w:val="115"/>
                                        <w:sz w:val="12"/>
                                      </w:rPr>
                                      <w:t>Abualigah &amp;</w:t>
                                    </w:r>
                                    <w:r>
                                      <w:rPr>
                                        <w:color w:val="2196D1"/>
                                        <w:spacing w:val="3"/>
                                        <w:w w:val="115"/>
                                        <w:sz w:val="12"/>
                                      </w:rPr>
                                      <w:t> </w:t>
                                    </w:r>
                                    <w:r>
                                      <w:rPr>
                                        <w:color w:val="2196D1"/>
                                        <w:w w:val="115"/>
                                        <w:sz w:val="12"/>
                                      </w:rPr>
                                      <w:t>Diabat</w:t>
                                    </w:r>
                                    <w:r>
                                      <w:rPr>
                                        <w:color w:val="2196D1"/>
                                        <w:spacing w:val="2"/>
                                        <w:w w:val="115"/>
                                        <w:sz w:val="12"/>
                                      </w:rPr>
                                      <w:t> </w:t>
                                    </w:r>
                                    <w:r>
                                      <w:rPr>
                                        <w:color w:val="2196D1"/>
                                        <w:spacing w:val="-2"/>
                                        <w:w w:val="115"/>
                                        <w:sz w:val="12"/>
                                      </w:rPr>
                                      <w:t>(2021)</w:t>
                                    </w:r>
                                  </w:hyperlink>
                                </w:p>
                              </w:tc>
                            </w:tr>
                            <w:tr>
                              <w:trPr>
                                <w:trHeight w:val="170" w:hRule="atLeast"/>
                              </w:trPr>
                              <w:tc>
                                <w:tcPr>
                                  <w:tcW w:w="1215" w:type="dxa"/>
                                </w:tcPr>
                                <w:p>
                                  <w:pPr>
                                    <w:pStyle w:val="TableParagraph"/>
                                    <w:spacing w:line="135" w:lineRule="exact" w:before="15"/>
                                    <w:ind w:left="119"/>
                                    <w:rPr>
                                      <w:sz w:val="12"/>
                                    </w:rPr>
                                  </w:pPr>
                                  <w:r>
                                    <w:rPr>
                                      <w:spacing w:val="-4"/>
                                      <w:sz w:val="12"/>
                                    </w:rPr>
                                    <w:t>SALP</w:t>
                                  </w:r>
                                </w:p>
                              </w:tc>
                              <w:tc>
                                <w:tcPr>
                                  <w:tcW w:w="611" w:type="dxa"/>
                                </w:tcPr>
                                <w:p>
                                  <w:pPr>
                                    <w:pStyle w:val="TableParagraph"/>
                                    <w:spacing w:line="135" w:lineRule="exact" w:before="15"/>
                                    <w:ind w:left="133"/>
                                    <w:rPr>
                                      <w:sz w:val="12"/>
                                    </w:rPr>
                                  </w:pPr>
                                  <w:r>
                                    <w:rPr>
                                      <w:spacing w:val="-5"/>
                                      <w:w w:val="105"/>
                                      <w:sz w:val="12"/>
                                    </w:rPr>
                                    <w:t>SP</w:t>
                                  </w:r>
                                </w:p>
                              </w:tc>
                              <w:tc>
                                <w:tcPr>
                                  <w:tcW w:w="599" w:type="dxa"/>
                                </w:tcPr>
                                <w:p>
                                  <w:pPr>
                                    <w:pStyle w:val="TableParagraph"/>
                                    <w:spacing w:line="135" w:lineRule="exact" w:before="15"/>
                                    <w:ind w:left="69" w:right="1"/>
                                    <w:jc w:val="center"/>
                                    <w:rPr>
                                      <w:sz w:val="12"/>
                                    </w:rPr>
                                  </w:pPr>
                                  <w:r>
                                    <w:rPr>
                                      <w:spacing w:val="-5"/>
                                      <w:w w:val="120"/>
                                      <w:sz w:val="12"/>
                                    </w:rPr>
                                    <w:t>15</w:t>
                                  </w:r>
                                </w:p>
                              </w:tc>
                              <w:tc>
                                <w:tcPr>
                                  <w:tcW w:w="600" w:type="dxa"/>
                                </w:tcPr>
                                <w:p>
                                  <w:pPr>
                                    <w:pStyle w:val="TableParagraph"/>
                                    <w:spacing w:line="135" w:lineRule="exact" w:before="15"/>
                                    <w:ind w:left="71" w:right="73"/>
                                    <w:jc w:val="center"/>
                                    <w:rPr>
                                      <w:sz w:val="12"/>
                                    </w:rPr>
                                  </w:pPr>
                                  <w:r>
                                    <w:rPr>
                                      <w:spacing w:val="-5"/>
                                      <w:w w:val="120"/>
                                      <w:sz w:val="12"/>
                                    </w:rPr>
                                    <w:t>126</w:t>
                                  </w:r>
                                </w:p>
                              </w:tc>
                              <w:tc>
                                <w:tcPr>
                                  <w:tcW w:w="2000" w:type="dxa"/>
                                </w:tcPr>
                                <w:p>
                                  <w:pPr>
                                    <w:pStyle w:val="TableParagraph"/>
                                    <w:spacing w:line="135" w:lineRule="exact" w:before="15"/>
                                    <w:ind w:left="188"/>
                                    <w:rPr>
                                      <w:sz w:val="12"/>
                                    </w:rPr>
                                  </w:pPr>
                                  <w:hyperlink w:history="true" w:anchor="_bookmark38">
                                    <w:r>
                                      <w:rPr>
                                        <w:color w:val="2196D1"/>
                                        <w:w w:val="120"/>
                                        <w:sz w:val="12"/>
                                      </w:rPr>
                                      <w:t>Faris</w:t>
                                    </w:r>
                                    <w:r>
                                      <w:rPr>
                                        <w:color w:val="2196D1"/>
                                        <w:spacing w:val="-4"/>
                                        <w:w w:val="120"/>
                                        <w:sz w:val="12"/>
                                      </w:rPr>
                                      <w:t> </w:t>
                                    </w:r>
                                    <w:r>
                                      <w:rPr>
                                        <w:color w:val="2196D1"/>
                                        <w:w w:val="120"/>
                                        <w:sz w:val="12"/>
                                      </w:rPr>
                                      <w:t>et</w:t>
                                    </w:r>
                                    <w:r>
                                      <w:rPr>
                                        <w:color w:val="2196D1"/>
                                        <w:spacing w:val="-4"/>
                                        <w:w w:val="120"/>
                                        <w:sz w:val="12"/>
                                      </w:rPr>
                                      <w:t> </w:t>
                                    </w:r>
                                    <w:r>
                                      <w:rPr>
                                        <w:color w:val="2196D1"/>
                                        <w:w w:val="120"/>
                                        <w:sz w:val="12"/>
                                      </w:rPr>
                                      <w:t>al.</w:t>
                                    </w:r>
                                    <w:r>
                                      <w:rPr>
                                        <w:color w:val="2196D1"/>
                                        <w:spacing w:val="-4"/>
                                        <w:w w:val="120"/>
                                        <w:sz w:val="12"/>
                                      </w:rPr>
                                      <w:t> </w:t>
                                    </w:r>
                                    <w:r>
                                      <w:rPr>
                                        <w:color w:val="2196D1"/>
                                        <w:spacing w:val="-2"/>
                                        <w:w w:val="120"/>
                                        <w:sz w:val="12"/>
                                      </w:rPr>
                                      <w:t>(2020)</w:t>
                                    </w:r>
                                  </w:hyperlink>
                                </w:p>
                              </w:tc>
                            </w:tr>
                            <w:tr>
                              <w:trPr>
                                <w:trHeight w:val="208" w:hRule="atLeast"/>
                              </w:trPr>
                              <w:tc>
                                <w:tcPr>
                                  <w:tcW w:w="1215" w:type="dxa"/>
                                  <w:tcBorders>
                                    <w:bottom w:val="single" w:sz="4" w:space="0" w:color="000000"/>
                                  </w:tcBorders>
                                </w:tcPr>
                                <w:p>
                                  <w:pPr>
                                    <w:pStyle w:val="TableParagraph"/>
                                    <w:spacing w:before="15"/>
                                    <w:ind w:left="119"/>
                                    <w:rPr>
                                      <w:sz w:val="12"/>
                                    </w:rPr>
                                  </w:pPr>
                                  <w:r>
                                    <w:rPr>
                                      <w:w w:val="115"/>
                                      <w:sz w:val="12"/>
                                    </w:rPr>
                                    <w:t>Whale </w:t>
                                  </w:r>
                                  <w:r>
                                    <w:rPr>
                                      <w:spacing w:val="-2"/>
                                      <w:w w:val="115"/>
                                      <w:sz w:val="12"/>
                                    </w:rPr>
                                    <w:t>Optimizer</w:t>
                                  </w:r>
                                </w:p>
                              </w:tc>
                              <w:tc>
                                <w:tcPr>
                                  <w:tcW w:w="611" w:type="dxa"/>
                                  <w:tcBorders>
                                    <w:bottom w:val="single" w:sz="4" w:space="0" w:color="000000"/>
                                  </w:tcBorders>
                                </w:tcPr>
                                <w:p>
                                  <w:pPr>
                                    <w:pStyle w:val="TableParagraph"/>
                                    <w:spacing w:before="15"/>
                                    <w:ind w:left="133"/>
                                    <w:rPr>
                                      <w:sz w:val="12"/>
                                    </w:rPr>
                                  </w:pPr>
                                  <w:r>
                                    <w:rPr>
                                      <w:spacing w:val="-5"/>
                                      <w:w w:val="105"/>
                                      <w:sz w:val="12"/>
                                    </w:rPr>
                                    <w:t>WH</w:t>
                                  </w:r>
                                </w:p>
                              </w:tc>
                              <w:tc>
                                <w:tcPr>
                                  <w:tcW w:w="599" w:type="dxa"/>
                                  <w:tcBorders>
                                    <w:bottom w:val="single" w:sz="4" w:space="0" w:color="000000"/>
                                  </w:tcBorders>
                                </w:tcPr>
                                <w:p>
                                  <w:pPr>
                                    <w:pStyle w:val="TableParagraph"/>
                                    <w:spacing w:before="15"/>
                                    <w:ind w:left="69" w:right="1"/>
                                    <w:jc w:val="center"/>
                                    <w:rPr>
                                      <w:sz w:val="12"/>
                                    </w:rPr>
                                  </w:pPr>
                                  <w:r>
                                    <w:rPr>
                                      <w:spacing w:val="-5"/>
                                      <w:w w:val="120"/>
                                      <w:sz w:val="12"/>
                                    </w:rPr>
                                    <w:t>15</w:t>
                                  </w:r>
                                </w:p>
                              </w:tc>
                              <w:tc>
                                <w:tcPr>
                                  <w:tcW w:w="600" w:type="dxa"/>
                                  <w:tcBorders>
                                    <w:bottom w:val="single" w:sz="4" w:space="0" w:color="000000"/>
                                  </w:tcBorders>
                                </w:tcPr>
                                <w:p>
                                  <w:pPr>
                                    <w:pStyle w:val="TableParagraph"/>
                                    <w:spacing w:before="15"/>
                                    <w:ind w:left="71" w:right="73"/>
                                    <w:jc w:val="center"/>
                                    <w:rPr>
                                      <w:sz w:val="12"/>
                                    </w:rPr>
                                  </w:pPr>
                                  <w:r>
                                    <w:rPr>
                                      <w:spacing w:val="-5"/>
                                      <w:w w:val="120"/>
                                      <w:sz w:val="12"/>
                                    </w:rPr>
                                    <w:t>114</w:t>
                                  </w:r>
                                </w:p>
                              </w:tc>
                              <w:tc>
                                <w:tcPr>
                                  <w:tcW w:w="2000" w:type="dxa"/>
                                  <w:tcBorders>
                                    <w:bottom w:val="single" w:sz="4" w:space="0" w:color="000000"/>
                                  </w:tcBorders>
                                </w:tcPr>
                                <w:p>
                                  <w:pPr>
                                    <w:pStyle w:val="TableParagraph"/>
                                    <w:spacing w:before="15"/>
                                    <w:ind w:left="188"/>
                                    <w:rPr>
                                      <w:sz w:val="12"/>
                                    </w:rPr>
                                  </w:pPr>
                                  <w:hyperlink w:history="true" w:anchor="_bookmark52">
                                    <w:r>
                                      <w:rPr>
                                        <w:color w:val="2196D1"/>
                                        <w:w w:val="110"/>
                                        <w:sz w:val="12"/>
                                      </w:rPr>
                                      <w:t>Ning</w:t>
                                    </w:r>
                                    <w:r>
                                      <w:rPr>
                                        <w:color w:val="2196D1"/>
                                        <w:spacing w:val="5"/>
                                        <w:w w:val="110"/>
                                        <w:sz w:val="12"/>
                                      </w:rPr>
                                      <w:t> </w:t>
                                    </w:r>
                                    <w:r>
                                      <w:rPr>
                                        <w:color w:val="2196D1"/>
                                        <w:w w:val="110"/>
                                        <w:sz w:val="12"/>
                                      </w:rPr>
                                      <w:t>&amp;</w:t>
                                    </w:r>
                                    <w:r>
                                      <w:rPr>
                                        <w:color w:val="2196D1"/>
                                        <w:spacing w:val="5"/>
                                        <w:w w:val="110"/>
                                        <w:sz w:val="12"/>
                                      </w:rPr>
                                      <w:t> </w:t>
                                    </w:r>
                                    <w:r>
                                      <w:rPr>
                                        <w:color w:val="2196D1"/>
                                        <w:w w:val="110"/>
                                        <w:sz w:val="12"/>
                                      </w:rPr>
                                      <w:t>Cao</w:t>
                                    </w:r>
                                    <w:r>
                                      <w:rPr>
                                        <w:color w:val="2196D1"/>
                                        <w:spacing w:val="6"/>
                                        <w:w w:val="110"/>
                                        <w:sz w:val="12"/>
                                      </w:rPr>
                                      <w:t> </w:t>
                                    </w:r>
                                    <w:r>
                                      <w:rPr>
                                        <w:color w:val="2196D1"/>
                                        <w:spacing w:val="-2"/>
                                        <w:w w:val="110"/>
                                        <w:sz w:val="12"/>
                                      </w:rPr>
                                      <w:t>(2021)</w:t>
                                    </w:r>
                                  </w:hyperlink>
                                </w:p>
                              </w:tc>
                            </w:tr>
                          </w:tbl>
                          <w:p>
                            <w:pPr>
                              <w:pStyle w:val="BodyText"/>
                            </w:pPr>
                          </w:p>
                        </w:txbxContent>
                      </wps:txbx>
                      <wps:bodyPr wrap="square" lIns="0" tIns="0" rIns="0" bIns="0" rtlCol="0">
                        <a:noAutofit/>
                      </wps:bodyPr>
                    </wps:wsp>
                  </a:graphicData>
                </a:graphic>
              </wp:anchor>
            </w:drawing>
          </mc:Choice>
          <mc:Fallback>
            <w:pict>
              <v:shape style="position:absolute;margin-left:34.612900pt;margin-top:10.220592pt;width:257.1pt;height:78.5pt;mso-position-horizontal-relative:page;mso-position-vertical-relative:paragraph;z-index:15748608" type="#_x0000_t202" id="docshape4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5"/>
                        <w:gridCol w:w="611"/>
                        <w:gridCol w:w="599"/>
                        <w:gridCol w:w="600"/>
                        <w:gridCol w:w="2000"/>
                      </w:tblGrid>
                      <w:tr>
                        <w:trPr>
                          <w:trHeight w:val="141" w:hRule="atLeast"/>
                        </w:trPr>
                        <w:tc>
                          <w:tcPr>
                            <w:tcW w:w="1215" w:type="dxa"/>
                          </w:tcPr>
                          <w:p>
                            <w:pPr>
                              <w:pStyle w:val="TableParagraph"/>
                              <w:spacing w:line="121" w:lineRule="exact"/>
                              <w:ind w:left="119"/>
                              <w:rPr>
                                <w:sz w:val="12"/>
                              </w:rPr>
                            </w:pPr>
                            <w:r>
                              <w:rPr>
                                <w:spacing w:val="-2"/>
                                <w:w w:val="115"/>
                                <w:sz w:val="12"/>
                              </w:rPr>
                              <w:t>Genetic</w:t>
                            </w:r>
                          </w:p>
                        </w:tc>
                        <w:tc>
                          <w:tcPr>
                            <w:tcW w:w="611" w:type="dxa"/>
                          </w:tcPr>
                          <w:p>
                            <w:pPr>
                              <w:pStyle w:val="TableParagraph"/>
                              <w:spacing w:line="121" w:lineRule="exact"/>
                              <w:ind w:left="133"/>
                              <w:rPr>
                                <w:sz w:val="12"/>
                              </w:rPr>
                            </w:pPr>
                            <w:r>
                              <w:rPr>
                                <w:spacing w:val="-5"/>
                                <w:sz w:val="12"/>
                              </w:rPr>
                              <w:t>GA</w:t>
                            </w:r>
                          </w:p>
                        </w:tc>
                        <w:tc>
                          <w:tcPr>
                            <w:tcW w:w="599" w:type="dxa"/>
                          </w:tcPr>
                          <w:p>
                            <w:pPr>
                              <w:pStyle w:val="TableParagraph"/>
                              <w:spacing w:line="121" w:lineRule="exact"/>
                              <w:ind w:left="69" w:right="1"/>
                              <w:jc w:val="center"/>
                              <w:rPr>
                                <w:sz w:val="12"/>
                              </w:rPr>
                            </w:pPr>
                            <w:r>
                              <w:rPr>
                                <w:spacing w:val="-5"/>
                                <w:w w:val="120"/>
                                <w:sz w:val="12"/>
                              </w:rPr>
                              <w:t>22</w:t>
                            </w:r>
                          </w:p>
                        </w:tc>
                        <w:tc>
                          <w:tcPr>
                            <w:tcW w:w="600" w:type="dxa"/>
                          </w:tcPr>
                          <w:p>
                            <w:pPr>
                              <w:pStyle w:val="TableParagraph"/>
                              <w:spacing w:line="121" w:lineRule="exact"/>
                              <w:ind w:left="71" w:right="73"/>
                              <w:jc w:val="center"/>
                              <w:rPr>
                                <w:sz w:val="12"/>
                              </w:rPr>
                            </w:pPr>
                            <w:r>
                              <w:rPr>
                                <w:spacing w:val="-5"/>
                                <w:w w:val="120"/>
                                <w:sz w:val="12"/>
                              </w:rPr>
                              <w:t>147</w:t>
                            </w:r>
                          </w:p>
                        </w:tc>
                        <w:tc>
                          <w:tcPr>
                            <w:tcW w:w="2000" w:type="dxa"/>
                          </w:tcPr>
                          <w:p>
                            <w:pPr>
                              <w:pStyle w:val="TableParagraph"/>
                              <w:spacing w:line="121" w:lineRule="exact"/>
                              <w:ind w:left="188"/>
                              <w:rPr>
                                <w:sz w:val="12"/>
                              </w:rPr>
                            </w:pPr>
                            <w:hyperlink w:history="true" w:anchor="_bookmark48">
                              <w:r>
                                <w:rPr>
                                  <w:color w:val="2196D1"/>
                                  <w:w w:val="120"/>
                                  <w:sz w:val="12"/>
                                </w:rPr>
                                <w:t>Mansouri</w:t>
                              </w:r>
                              <w:r>
                                <w:rPr>
                                  <w:color w:val="2196D1"/>
                                  <w:spacing w:val="-7"/>
                                  <w:w w:val="120"/>
                                  <w:sz w:val="12"/>
                                </w:rPr>
                                <w:t> </w:t>
                              </w:r>
                              <w:r>
                                <w:rPr>
                                  <w:color w:val="2196D1"/>
                                  <w:w w:val="120"/>
                                  <w:sz w:val="12"/>
                                </w:rPr>
                                <w:t>et</w:t>
                              </w:r>
                              <w:r>
                                <w:rPr>
                                  <w:color w:val="2196D1"/>
                                  <w:spacing w:val="-6"/>
                                  <w:w w:val="120"/>
                                  <w:sz w:val="12"/>
                                </w:rPr>
                                <w:t> </w:t>
                              </w:r>
                              <w:r>
                                <w:rPr>
                                  <w:color w:val="2196D1"/>
                                  <w:w w:val="120"/>
                                  <w:sz w:val="12"/>
                                </w:rPr>
                                <w:t>al.</w:t>
                              </w:r>
                              <w:r>
                                <w:rPr>
                                  <w:color w:val="2196D1"/>
                                  <w:spacing w:val="-6"/>
                                  <w:w w:val="120"/>
                                  <w:sz w:val="12"/>
                                </w:rPr>
                                <w:t> </w:t>
                              </w:r>
                              <w:r>
                                <w:rPr>
                                  <w:color w:val="2196D1"/>
                                  <w:spacing w:val="-2"/>
                                  <w:w w:val="120"/>
                                  <w:sz w:val="12"/>
                                </w:rPr>
                                <w:t>(2015)</w:t>
                              </w:r>
                            </w:hyperlink>
                          </w:p>
                        </w:tc>
                      </w:tr>
                      <w:tr>
                        <w:trPr>
                          <w:trHeight w:val="358" w:hRule="atLeast"/>
                        </w:trPr>
                        <w:tc>
                          <w:tcPr>
                            <w:tcW w:w="1215" w:type="dxa"/>
                          </w:tcPr>
                          <w:p>
                            <w:pPr>
                              <w:pStyle w:val="TableParagraph"/>
                              <w:spacing w:line="172" w:lineRule="exact"/>
                              <w:ind w:left="119" w:right="201" w:firstLine="119"/>
                              <w:rPr>
                                <w:sz w:val="12"/>
                              </w:rPr>
                            </w:pPr>
                            <w:r>
                              <w:rPr>
                                <w:spacing w:val="-2"/>
                                <w:w w:val="110"/>
                                <w:sz w:val="12"/>
                              </w:rPr>
                              <w:t>Algorithm</w:t>
                            </w:r>
                            <w:r>
                              <w:rPr>
                                <w:spacing w:val="40"/>
                                <w:w w:val="110"/>
                                <w:sz w:val="12"/>
                              </w:rPr>
                              <w:t> </w:t>
                            </w:r>
                            <w:r>
                              <w:rPr>
                                <w:w w:val="110"/>
                                <w:sz w:val="12"/>
                              </w:rPr>
                              <w:t>Grey Wolf</w:t>
                            </w:r>
                          </w:p>
                        </w:tc>
                        <w:tc>
                          <w:tcPr>
                            <w:tcW w:w="611" w:type="dxa"/>
                          </w:tcPr>
                          <w:p>
                            <w:pPr>
                              <w:pStyle w:val="TableParagraph"/>
                              <w:spacing w:before="64"/>
                              <w:rPr>
                                <w:sz w:val="12"/>
                              </w:rPr>
                            </w:pPr>
                          </w:p>
                          <w:p>
                            <w:pPr>
                              <w:pStyle w:val="TableParagraph"/>
                              <w:spacing w:line="136" w:lineRule="exact"/>
                              <w:ind w:left="133"/>
                              <w:rPr>
                                <w:sz w:val="12"/>
                              </w:rPr>
                            </w:pPr>
                            <w:r>
                              <w:rPr>
                                <w:spacing w:val="-5"/>
                                <w:w w:val="105"/>
                                <w:sz w:val="12"/>
                              </w:rPr>
                              <w:t>GW</w:t>
                            </w:r>
                          </w:p>
                        </w:tc>
                        <w:tc>
                          <w:tcPr>
                            <w:tcW w:w="599" w:type="dxa"/>
                          </w:tcPr>
                          <w:p>
                            <w:pPr>
                              <w:pStyle w:val="TableParagraph"/>
                              <w:spacing w:before="64"/>
                              <w:rPr>
                                <w:sz w:val="12"/>
                              </w:rPr>
                            </w:pPr>
                          </w:p>
                          <w:p>
                            <w:pPr>
                              <w:pStyle w:val="TableParagraph"/>
                              <w:spacing w:line="136" w:lineRule="exact"/>
                              <w:ind w:left="69" w:right="1"/>
                              <w:jc w:val="center"/>
                              <w:rPr>
                                <w:sz w:val="12"/>
                              </w:rPr>
                            </w:pPr>
                            <w:r>
                              <w:rPr>
                                <w:spacing w:val="-5"/>
                                <w:w w:val="120"/>
                                <w:sz w:val="12"/>
                              </w:rPr>
                              <w:t>14</w:t>
                            </w:r>
                          </w:p>
                        </w:tc>
                        <w:tc>
                          <w:tcPr>
                            <w:tcW w:w="600" w:type="dxa"/>
                          </w:tcPr>
                          <w:p>
                            <w:pPr>
                              <w:pStyle w:val="TableParagraph"/>
                              <w:spacing w:before="64"/>
                              <w:rPr>
                                <w:sz w:val="12"/>
                              </w:rPr>
                            </w:pPr>
                          </w:p>
                          <w:p>
                            <w:pPr>
                              <w:pStyle w:val="TableParagraph"/>
                              <w:spacing w:line="136" w:lineRule="exact"/>
                              <w:ind w:right="73"/>
                              <w:jc w:val="center"/>
                              <w:rPr>
                                <w:sz w:val="12"/>
                              </w:rPr>
                            </w:pPr>
                            <w:r>
                              <w:rPr>
                                <w:spacing w:val="-5"/>
                                <w:w w:val="120"/>
                                <w:sz w:val="12"/>
                              </w:rPr>
                              <w:t>80</w:t>
                            </w:r>
                          </w:p>
                        </w:tc>
                        <w:tc>
                          <w:tcPr>
                            <w:tcW w:w="2000" w:type="dxa"/>
                          </w:tcPr>
                          <w:p>
                            <w:pPr>
                              <w:pStyle w:val="TableParagraph"/>
                              <w:spacing w:before="64"/>
                              <w:rPr>
                                <w:sz w:val="12"/>
                              </w:rPr>
                            </w:pPr>
                          </w:p>
                          <w:p>
                            <w:pPr>
                              <w:pStyle w:val="TableParagraph"/>
                              <w:spacing w:line="136" w:lineRule="exact"/>
                              <w:ind w:left="188"/>
                              <w:rPr>
                                <w:sz w:val="12"/>
                              </w:rPr>
                            </w:pPr>
                            <w:hyperlink w:history="true" w:anchor="_bookmark51">
                              <w:r>
                                <w:rPr>
                                  <w:color w:val="2196D1"/>
                                  <w:w w:val="120"/>
                                  <w:sz w:val="12"/>
                                </w:rPr>
                                <w:t>Mirjalili</w:t>
                              </w:r>
                              <w:r>
                                <w:rPr>
                                  <w:color w:val="2196D1"/>
                                  <w:spacing w:val="-9"/>
                                  <w:w w:val="120"/>
                                  <w:sz w:val="12"/>
                                </w:rPr>
                                <w:t> </w:t>
                              </w:r>
                              <w:r>
                                <w:rPr>
                                  <w:color w:val="2196D1"/>
                                  <w:w w:val="120"/>
                                  <w:sz w:val="12"/>
                                </w:rPr>
                                <w:t>et</w:t>
                              </w:r>
                              <w:r>
                                <w:rPr>
                                  <w:color w:val="2196D1"/>
                                  <w:spacing w:val="-7"/>
                                  <w:w w:val="120"/>
                                  <w:sz w:val="12"/>
                                </w:rPr>
                                <w:t> </w:t>
                              </w:r>
                              <w:r>
                                <w:rPr>
                                  <w:color w:val="2196D1"/>
                                  <w:w w:val="120"/>
                                  <w:sz w:val="12"/>
                                </w:rPr>
                                <w:t>al.</w:t>
                              </w:r>
                              <w:r>
                                <w:rPr>
                                  <w:color w:val="2196D1"/>
                                  <w:spacing w:val="-8"/>
                                  <w:w w:val="120"/>
                                  <w:sz w:val="12"/>
                                </w:rPr>
                                <w:t> </w:t>
                              </w:r>
                              <w:r>
                                <w:rPr>
                                  <w:color w:val="2196D1"/>
                                  <w:spacing w:val="-2"/>
                                  <w:w w:val="120"/>
                                  <w:sz w:val="12"/>
                                </w:rPr>
                                <w:t>(2014)</w:t>
                              </w:r>
                            </w:hyperlink>
                          </w:p>
                        </w:tc>
                      </w:tr>
                      <w:tr>
                        <w:trPr>
                          <w:trHeight w:val="171" w:hRule="atLeast"/>
                        </w:trPr>
                        <w:tc>
                          <w:tcPr>
                            <w:tcW w:w="1215" w:type="dxa"/>
                          </w:tcPr>
                          <w:p>
                            <w:pPr>
                              <w:pStyle w:val="TableParagraph"/>
                              <w:spacing w:line="136" w:lineRule="exact" w:before="15"/>
                              <w:ind w:left="119"/>
                              <w:rPr>
                                <w:sz w:val="12"/>
                              </w:rPr>
                            </w:pPr>
                            <w:r>
                              <w:rPr>
                                <w:w w:val="115"/>
                                <w:sz w:val="12"/>
                              </w:rPr>
                              <w:t>Harris</w:t>
                            </w:r>
                            <w:r>
                              <w:rPr>
                                <w:spacing w:val="6"/>
                                <w:w w:val="115"/>
                                <w:sz w:val="12"/>
                              </w:rPr>
                              <w:t> </w:t>
                            </w:r>
                            <w:r>
                              <w:rPr>
                                <w:spacing w:val="-4"/>
                                <w:w w:val="115"/>
                                <w:sz w:val="12"/>
                              </w:rPr>
                              <w:t>Hawk</w:t>
                            </w:r>
                          </w:p>
                        </w:tc>
                        <w:tc>
                          <w:tcPr>
                            <w:tcW w:w="611" w:type="dxa"/>
                          </w:tcPr>
                          <w:p>
                            <w:pPr>
                              <w:pStyle w:val="TableParagraph"/>
                              <w:spacing w:line="136" w:lineRule="exact" w:before="15"/>
                              <w:ind w:left="133"/>
                              <w:rPr>
                                <w:sz w:val="12"/>
                              </w:rPr>
                            </w:pPr>
                            <w:r>
                              <w:rPr>
                                <w:spacing w:val="-5"/>
                                <w:w w:val="110"/>
                                <w:sz w:val="12"/>
                              </w:rPr>
                              <w:t>HH</w:t>
                            </w:r>
                          </w:p>
                        </w:tc>
                        <w:tc>
                          <w:tcPr>
                            <w:tcW w:w="599" w:type="dxa"/>
                          </w:tcPr>
                          <w:p>
                            <w:pPr>
                              <w:pStyle w:val="TableParagraph"/>
                              <w:spacing w:line="136" w:lineRule="exact" w:before="15"/>
                              <w:ind w:left="69" w:right="1"/>
                              <w:jc w:val="center"/>
                              <w:rPr>
                                <w:sz w:val="12"/>
                              </w:rPr>
                            </w:pPr>
                            <w:r>
                              <w:rPr>
                                <w:spacing w:val="-5"/>
                                <w:w w:val="120"/>
                                <w:sz w:val="12"/>
                              </w:rPr>
                              <w:t>22</w:t>
                            </w:r>
                          </w:p>
                        </w:tc>
                        <w:tc>
                          <w:tcPr>
                            <w:tcW w:w="600" w:type="dxa"/>
                          </w:tcPr>
                          <w:p>
                            <w:pPr>
                              <w:pStyle w:val="TableParagraph"/>
                              <w:spacing w:line="136" w:lineRule="exact" w:before="15"/>
                              <w:ind w:left="71" w:right="73"/>
                              <w:jc w:val="center"/>
                              <w:rPr>
                                <w:sz w:val="12"/>
                              </w:rPr>
                            </w:pPr>
                            <w:r>
                              <w:rPr>
                                <w:spacing w:val="-5"/>
                                <w:w w:val="120"/>
                                <w:sz w:val="12"/>
                              </w:rPr>
                              <w:t>224</w:t>
                            </w:r>
                          </w:p>
                        </w:tc>
                        <w:tc>
                          <w:tcPr>
                            <w:tcW w:w="2000" w:type="dxa"/>
                          </w:tcPr>
                          <w:p>
                            <w:pPr>
                              <w:pStyle w:val="TableParagraph"/>
                              <w:spacing w:line="136" w:lineRule="exact" w:before="15"/>
                              <w:ind w:left="188"/>
                              <w:rPr>
                                <w:sz w:val="12"/>
                              </w:rPr>
                            </w:pPr>
                            <w:hyperlink w:history="true" w:anchor="_bookmark45">
                              <w:r>
                                <w:rPr>
                                  <w:color w:val="2196D1"/>
                                  <w:w w:val="120"/>
                                  <w:sz w:val="12"/>
                                </w:rPr>
                                <w:t>Hussien</w:t>
                              </w:r>
                              <w:r>
                                <w:rPr>
                                  <w:color w:val="2196D1"/>
                                  <w:spacing w:val="-6"/>
                                  <w:w w:val="120"/>
                                  <w:sz w:val="12"/>
                                </w:rPr>
                                <w:t> </w:t>
                              </w:r>
                              <w:r>
                                <w:rPr>
                                  <w:color w:val="2196D1"/>
                                  <w:w w:val="120"/>
                                  <w:sz w:val="12"/>
                                </w:rPr>
                                <w:t>et</w:t>
                              </w:r>
                              <w:r>
                                <w:rPr>
                                  <w:color w:val="2196D1"/>
                                  <w:spacing w:val="-6"/>
                                  <w:w w:val="120"/>
                                  <w:sz w:val="12"/>
                                </w:rPr>
                                <w:t> </w:t>
                              </w:r>
                              <w:r>
                                <w:rPr>
                                  <w:color w:val="2196D1"/>
                                  <w:w w:val="120"/>
                                  <w:sz w:val="12"/>
                                </w:rPr>
                                <w:t>al.</w:t>
                              </w:r>
                              <w:r>
                                <w:rPr>
                                  <w:color w:val="2196D1"/>
                                  <w:spacing w:val="-6"/>
                                  <w:w w:val="120"/>
                                  <w:sz w:val="12"/>
                                </w:rPr>
                                <w:t> </w:t>
                              </w:r>
                              <w:r>
                                <w:rPr>
                                  <w:color w:val="2196D1"/>
                                  <w:spacing w:val="-2"/>
                                  <w:w w:val="120"/>
                                  <w:sz w:val="12"/>
                                </w:rPr>
                                <w:t>(2022)</w:t>
                              </w:r>
                            </w:hyperlink>
                          </w:p>
                        </w:tc>
                      </w:tr>
                      <w:tr>
                        <w:trPr>
                          <w:trHeight w:val="171" w:hRule="atLeast"/>
                        </w:trPr>
                        <w:tc>
                          <w:tcPr>
                            <w:tcW w:w="1215" w:type="dxa"/>
                          </w:tcPr>
                          <w:p>
                            <w:pPr>
                              <w:pStyle w:val="TableParagraph"/>
                              <w:spacing w:line="136" w:lineRule="exact" w:before="15"/>
                              <w:ind w:left="119"/>
                              <w:rPr>
                                <w:sz w:val="12"/>
                              </w:rPr>
                            </w:pPr>
                            <w:r>
                              <w:rPr>
                                <w:spacing w:val="-4"/>
                                <w:sz w:val="12"/>
                              </w:rPr>
                              <w:t>JAYA</w:t>
                            </w:r>
                          </w:p>
                        </w:tc>
                        <w:tc>
                          <w:tcPr>
                            <w:tcW w:w="611" w:type="dxa"/>
                          </w:tcPr>
                          <w:p>
                            <w:pPr>
                              <w:pStyle w:val="TableParagraph"/>
                              <w:spacing w:line="136" w:lineRule="exact" w:before="15"/>
                              <w:ind w:left="133"/>
                              <w:rPr>
                                <w:sz w:val="12"/>
                              </w:rPr>
                            </w:pPr>
                            <w:r>
                              <w:rPr>
                                <w:spacing w:val="-5"/>
                                <w:w w:val="105"/>
                                <w:sz w:val="12"/>
                              </w:rPr>
                              <w:t>JY</w:t>
                            </w:r>
                          </w:p>
                        </w:tc>
                        <w:tc>
                          <w:tcPr>
                            <w:tcW w:w="599" w:type="dxa"/>
                          </w:tcPr>
                          <w:p>
                            <w:pPr>
                              <w:pStyle w:val="TableParagraph"/>
                              <w:spacing w:line="136" w:lineRule="exact" w:before="15"/>
                              <w:ind w:left="69" w:right="1"/>
                              <w:jc w:val="center"/>
                              <w:rPr>
                                <w:sz w:val="12"/>
                              </w:rPr>
                            </w:pPr>
                            <w:r>
                              <w:rPr>
                                <w:spacing w:val="-5"/>
                                <w:w w:val="120"/>
                                <w:sz w:val="12"/>
                              </w:rPr>
                              <w:t>15</w:t>
                            </w:r>
                          </w:p>
                        </w:tc>
                        <w:tc>
                          <w:tcPr>
                            <w:tcW w:w="600" w:type="dxa"/>
                          </w:tcPr>
                          <w:p>
                            <w:pPr>
                              <w:pStyle w:val="TableParagraph"/>
                              <w:spacing w:line="136" w:lineRule="exact" w:before="15"/>
                              <w:ind w:right="73"/>
                              <w:jc w:val="center"/>
                              <w:rPr>
                                <w:sz w:val="12"/>
                              </w:rPr>
                            </w:pPr>
                            <w:r>
                              <w:rPr>
                                <w:spacing w:val="-5"/>
                                <w:w w:val="120"/>
                                <w:sz w:val="12"/>
                              </w:rPr>
                              <w:t>62</w:t>
                            </w:r>
                          </w:p>
                        </w:tc>
                        <w:tc>
                          <w:tcPr>
                            <w:tcW w:w="2000" w:type="dxa"/>
                          </w:tcPr>
                          <w:p>
                            <w:pPr>
                              <w:pStyle w:val="TableParagraph"/>
                              <w:spacing w:line="136" w:lineRule="exact" w:before="15"/>
                              <w:ind w:left="188"/>
                              <w:rPr>
                                <w:sz w:val="12"/>
                              </w:rPr>
                            </w:pPr>
                            <w:hyperlink w:history="true" w:anchor="_bookmark54">
                              <w:r>
                                <w:rPr>
                                  <w:color w:val="2196D1"/>
                                  <w:w w:val="115"/>
                                  <w:sz w:val="12"/>
                                </w:rPr>
                                <w:t>Rao</w:t>
                              </w:r>
                              <w:r>
                                <w:rPr>
                                  <w:color w:val="2196D1"/>
                                  <w:spacing w:val="-3"/>
                                  <w:w w:val="115"/>
                                  <w:sz w:val="12"/>
                                </w:rPr>
                                <w:t> </w:t>
                              </w:r>
                              <w:r>
                                <w:rPr>
                                  <w:color w:val="2196D1"/>
                                  <w:spacing w:val="-2"/>
                                  <w:w w:val="115"/>
                                  <w:sz w:val="12"/>
                                </w:rPr>
                                <w:t>(2016)</w:t>
                              </w:r>
                            </w:hyperlink>
                          </w:p>
                        </w:tc>
                      </w:tr>
                      <w:tr>
                        <w:trPr>
                          <w:trHeight w:val="170" w:hRule="atLeast"/>
                        </w:trPr>
                        <w:tc>
                          <w:tcPr>
                            <w:tcW w:w="1215" w:type="dxa"/>
                          </w:tcPr>
                          <w:p>
                            <w:pPr>
                              <w:pStyle w:val="TableParagraph"/>
                              <w:spacing w:line="135" w:lineRule="exact" w:before="15"/>
                              <w:ind w:left="119"/>
                              <w:rPr>
                                <w:sz w:val="12"/>
                              </w:rPr>
                            </w:pPr>
                            <w:r>
                              <w:rPr>
                                <w:w w:val="115"/>
                                <w:sz w:val="12"/>
                              </w:rPr>
                              <w:t>Particle</w:t>
                            </w:r>
                            <w:r>
                              <w:rPr>
                                <w:spacing w:val="9"/>
                                <w:w w:val="115"/>
                                <w:sz w:val="12"/>
                              </w:rPr>
                              <w:t> </w:t>
                            </w:r>
                            <w:r>
                              <w:rPr>
                                <w:spacing w:val="-2"/>
                                <w:w w:val="115"/>
                                <w:sz w:val="12"/>
                              </w:rPr>
                              <w:t>Swarm</w:t>
                            </w:r>
                          </w:p>
                        </w:tc>
                        <w:tc>
                          <w:tcPr>
                            <w:tcW w:w="611" w:type="dxa"/>
                          </w:tcPr>
                          <w:p>
                            <w:pPr>
                              <w:pStyle w:val="TableParagraph"/>
                              <w:spacing w:line="135" w:lineRule="exact" w:before="15"/>
                              <w:ind w:left="133"/>
                              <w:rPr>
                                <w:sz w:val="12"/>
                              </w:rPr>
                            </w:pPr>
                            <w:r>
                              <w:rPr>
                                <w:spacing w:val="-5"/>
                                <w:w w:val="105"/>
                                <w:sz w:val="12"/>
                              </w:rPr>
                              <w:t>PS</w:t>
                            </w:r>
                          </w:p>
                        </w:tc>
                        <w:tc>
                          <w:tcPr>
                            <w:tcW w:w="599" w:type="dxa"/>
                          </w:tcPr>
                          <w:p>
                            <w:pPr>
                              <w:pStyle w:val="TableParagraph"/>
                              <w:spacing w:line="135" w:lineRule="exact" w:before="15"/>
                              <w:ind w:left="69" w:right="1"/>
                              <w:jc w:val="center"/>
                              <w:rPr>
                                <w:sz w:val="12"/>
                              </w:rPr>
                            </w:pPr>
                            <w:r>
                              <w:rPr>
                                <w:spacing w:val="-5"/>
                                <w:w w:val="120"/>
                                <w:sz w:val="12"/>
                              </w:rPr>
                              <w:t>25</w:t>
                            </w:r>
                          </w:p>
                        </w:tc>
                        <w:tc>
                          <w:tcPr>
                            <w:tcW w:w="600" w:type="dxa"/>
                          </w:tcPr>
                          <w:p>
                            <w:pPr>
                              <w:pStyle w:val="TableParagraph"/>
                              <w:spacing w:line="135" w:lineRule="exact" w:before="15"/>
                              <w:ind w:left="71" w:right="73"/>
                              <w:jc w:val="center"/>
                              <w:rPr>
                                <w:sz w:val="12"/>
                              </w:rPr>
                            </w:pPr>
                            <w:r>
                              <w:rPr>
                                <w:spacing w:val="-5"/>
                                <w:w w:val="120"/>
                                <w:sz w:val="12"/>
                              </w:rPr>
                              <w:t>133</w:t>
                            </w:r>
                          </w:p>
                        </w:tc>
                        <w:tc>
                          <w:tcPr>
                            <w:tcW w:w="2000" w:type="dxa"/>
                          </w:tcPr>
                          <w:p>
                            <w:pPr>
                              <w:pStyle w:val="TableParagraph"/>
                              <w:spacing w:line="135" w:lineRule="exact" w:before="15"/>
                              <w:ind w:left="188"/>
                              <w:rPr>
                                <w:sz w:val="12"/>
                              </w:rPr>
                            </w:pPr>
                            <w:hyperlink w:history="true" w:anchor="_bookmark33">
                              <w:r>
                                <w:rPr>
                                  <w:color w:val="2196D1"/>
                                  <w:w w:val="120"/>
                                  <w:sz w:val="12"/>
                                </w:rPr>
                                <w:t>Atashnezhad</w:t>
                              </w:r>
                              <w:r>
                                <w:rPr>
                                  <w:color w:val="2196D1"/>
                                  <w:spacing w:val="-8"/>
                                  <w:w w:val="120"/>
                                  <w:sz w:val="12"/>
                                </w:rPr>
                                <w:t> </w:t>
                              </w:r>
                              <w:r>
                                <w:rPr>
                                  <w:color w:val="2196D1"/>
                                  <w:w w:val="120"/>
                                  <w:sz w:val="12"/>
                                </w:rPr>
                                <w:t>et</w:t>
                              </w:r>
                              <w:r>
                                <w:rPr>
                                  <w:color w:val="2196D1"/>
                                  <w:spacing w:val="-6"/>
                                  <w:w w:val="120"/>
                                  <w:sz w:val="12"/>
                                </w:rPr>
                                <w:t> </w:t>
                              </w:r>
                              <w:r>
                                <w:rPr>
                                  <w:color w:val="2196D1"/>
                                  <w:w w:val="120"/>
                                  <w:sz w:val="12"/>
                                </w:rPr>
                                <w:t>al.</w:t>
                              </w:r>
                              <w:r>
                                <w:rPr>
                                  <w:color w:val="2196D1"/>
                                  <w:spacing w:val="-7"/>
                                  <w:w w:val="120"/>
                                  <w:sz w:val="12"/>
                                </w:rPr>
                                <w:t> </w:t>
                              </w:r>
                              <w:r>
                                <w:rPr>
                                  <w:color w:val="2196D1"/>
                                  <w:spacing w:val="-2"/>
                                  <w:w w:val="120"/>
                                  <w:sz w:val="12"/>
                                </w:rPr>
                                <w:t>(2014)</w:t>
                              </w:r>
                            </w:hyperlink>
                          </w:p>
                        </w:tc>
                      </w:tr>
                      <w:tr>
                        <w:trPr>
                          <w:trHeight w:val="171" w:hRule="atLeast"/>
                        </w:trPr>
                        <w:tc>
                          <w:tcPr>
                            <w:tcW w:w="1215" w:type="dxa"/>
                          </w:tcPr>
                          <w:p>
                            <w:pPr>
                              <w:pStyle w:val="TableParagraph"/>
                              <w:spacing w:line="136" w:lineRule="exact" w:before="15"/>
                              <w:ind w:left="119"/>
                              <w:rPr>
                                <w:sz w:val="12"/>
                              </w:rPr>
                            </w:pPr>
                            <w:r>
                              <w:rPr>
                                <w:w w:val="110"/>
                                <w:sz w:val="12"/>
                              </w:rPr>
                              <w:t>Sine</w:t>
                            </w:r>
                            <w:r>
                              <w:rPr>
                                <w:spacing w:val="8"/>
                                <w:w w:val="110"/>
                                <w:sz w:val="12"/>
                              </w:rPr>
                              <w:t> </w:t>
                            </w:r>
                            <w:r>
                              <w:rPr>
                                <w:spacing w:val="-2"/>
                                <w:w w:val="110"/>
                                <w:sz w:val="12"/>
                              </w:rPr>
                              <w:t>Cosine</w:t>
                            </w:r>
                          </w:p>
                        </w:tc>
                        <w:tc>
                          <w:tcPr>
                            <w:tcW w:w="611" w:type="dxa"/>
                          </w:tcPr>
                          <w:p>
                            <w:pPr>
                              <w:pStyle w:val="TableParagraph"/>
                              <w:spacing w:line="136" w:lineRule="exact" w:before="15"/>
                              <w:ind w:left="133"/>
                              <w:rPr>
                                <w:sz w:val="12"/>
                              </w:rPr>
                            </w:pPr>
                            <w:r>
                              <w:rPr>
                                <w:spacing w:val="-5"/>
                                <w:sz w:val="12"/>
                              </w:rPr>
                              <w:t>SC</w:t>
                            </w:r>
                          </w:p>
                        </w:tc>
                        <w:tc>
                          <w:tcPr>
                            <w:tcW w:w="599" w:type="dxa"/>
                          </w:tcPr>
                          <w:p>
                            <w:pPr>
                              <w:pStyle w:val="TableParagraph"/>
                              <w:spacing w:line="136" w:lineRule="exact" w:before="15"/>
                              <w:ind w:left="68" w:right="69"/>
                              <w:jc w:val="center"/>
                              <w:rPr>
                                <w:sz w:val="12"/>
                              </w:rPr>
                            </w:pPr>
                            <w:r>
                              <w:rPr>
                                <w:spacing w:val="-10"/>
                                <w:w w:val="120"/>
                                <w:sz w:val="12"/>
                              </w:rPr>
                              <w:t>8</w:t>
                            </w:r>
                          </w:p>
                        </w:tc>
                        <w:tc>
                          <w:tcPr>
                            <w:tcW w:w="600" w:type="dxa"/>
                          </w:tcPr>
                          <w:p>
                            <w:pPr>
                              <w:pStyle w:val="TableParagraph"/>
                              <w:spacing w:line="136" w:lineRule="exact" w:before="15"/>
                              <w:ind w:right="73"/>
                              <w:jc w:val="center"/>
                              <w:rPr>
                                <w:sz w:val="12"/>
                              </w:rPr>
                            </w:pPr>
                            <w:r>
                              <w:rPr>
                                <w:spacing w:val="-5"/>
                                <w:w w:val="120"/>
                                <w:sz w:val="12"/>
                              </w:rPr>
                              <w:t>62</w:t>
                            </w:r>
                          </w:p>
                        </w:tc>
                        <w:tc>
                          <w:tcPr>
                            <w:tcW w:w="2000" w:type="dxa"/>
                          </w:tcPr>
                          <w:p>
                            <w:pPr>
                              <w:pStyle w:val="TableParagraph"/>
                              <w:spacing w:line="136" w:lineRule="exact" w:before="15"/>
                              <w:ind w:left="188"/>
                              <w:rPr>
                                <w:sz w:val="12"/>
                              </w:rPr>
                            </w:pPr>
                            <w:hyperlink w:history="true" w:anchor="_bookmark29">
                              <w:r>
                                <w:rPr>
                                  <w:color w:val="2196D1"/>
                                  <w:w w:val="115"/>
                                  <w:sz w:val="12"/>
                                </w:rPr>
                                <w:t>Abualigah &amp;</w:t>
                              </w:r>
                              <w:r>
                                <w:rPr>
                                  <w:color w:val="2196D1"/>
                                  <w:spacing w:val="3"/>
                                  <w:w w:val="115"/>
                                  <w:sz w:val="12"/>
                                </w:rPr>
                                <w:t> </w:t>
                              </w:r>
                              <w:r>
                                <w:rPr>
                                  <w:color w:val="2196D1"/>
                                  <w:w w:val="115"/>
                                  <w:sz w:val="12"/>
                                </w:rPr>
                                <w:t>Diabat</w:t>
                              </w:r>
                              <w:r>
                                <w:rPr>
                                  <w:color w:val="2196D1"/>
                                  <w:spacing w:val="2"/>
                                  <w:w w:val="115"/>
                                  <w:sz w:val="12"/>
                                </w:rPr>
                                <w:t> </w:t>
                              </w:r>
                              <w:r>
                                <w:rPr>
                                  <w:color w:val="2196D1"/>
                                  <w:spacing w:val="-2"/>
                                  <w:w w:val="115"/>
                                  <w:sz w:val="12"/>
                                </w:rPr>
                                <w:t>(2021)</w:t>
                              </w:r>
                            </w:hyperlink>
                          </w:p>
                        </w:tc>
                      </w:tr>
                      <w:tr>
                        <w:trPr>
                          <w:trHeight w:val="170" w:hRule="atLeast"/>
                        </w:trPr>
                        <w:tc>
                          <w:tcPr>
                            <w:tcW w:w="1215" w:type="dxa"/>
                          </w:tcPr>
                          <w:p>
                            <w:pPr>
                              <w:pStyle w:val="TableParagraph"/>
                              <w:spacing w:line="135" w:lineRule="exact" w:before="15"/>
                              <w:ind w:left="119"/>
                              <w:rPr>
                                <w:sz w:val="12"/>
                              </w:rPr>
                            </w:pPr>
                            <w:r>
                              <w:rPr>
                                <w:spacing w:val="-4"/>
                                <w:sz w:val="12"/>
                              </w:rPr>
                              <w:t>SALP</w:t>
                            </w:r>
                          </w:p>
                        </w:tc>
                        <w:tc>
                          <w:tcPr>
                            <w:tcW w:w="611" w:type="dxa"/>
                          </w:tcPr>
                          <w:p>
                            <w:pPr>
                              <w:pStyle w:val="TableParagraph"/>
                              <w:spacing w:line="135" w:lineRule="exact" w:before="15"/>
                              <w:ind w:left="133"/>
                              <w:rPr>
                                <w:sz w:val="12"/>
                              </w:rPr>
                            </w:pPr>
                            <w:r>
                              <w:rPr>
                                <w:spacing w:val="-5"/>
                                <w:w w:val="105"/>
                                <w:sz w:val="12"/>
                              </w:rPr>
                              <w:t>SP</w:t>
                            </w:r>
                          </w:p>
                        </w:tc>
                        <w:tc>
                          <w:tcPr>
                            <w:tcW w:w="599" w:type="dxa"/>
                          </w:tcPr>
                          <w:p>
                            <w:pPr>
                              <w:pStyle w:val="TableParagraph"/>
                              <w:spacing w:line="135" w:lineRule="exact" w:before="15"/>
                              <w:ind w:left="69" w:right="1"/>
                              <w:jc w:val="center"/>
                              <w:rPr>
                                <w:sz w:val="12"/>
                              </w:rPr>
                            </w:pPr>
                            <w:r>
                              <w:rPr>
                                <w:spacing w:val="-5"/>
                                <w:w w:val="120"/>
                                <w:sz w:val="12"/>
                              </w:rPr>
                              <w:t>15</w:t>
                            </w:r>
                          </w:p>
                        </w:tc>
                        <w:tc>
                          <w:tcPr>
                            <w:tcW w:w="600" w:type="dxa"/>
                          </w:tcPr>
                          <w:p>
                            <w:pPr>
                              <w:pStyle w:val="TableParagraph"/>
                              <w:spacing w:line="135" w:lineRule="exact" w:before="15"/>
                              <w:ind w:left="71" w:right="73"/>
                              <w:jc w:val="center"/>
                              <w:rPr>
                                <w:sz w:val="12"/>
                              </w:rPr>
                            </w:pPr>
                            <w:r>
                              <w:rPr>
                                <w:spacing w:val="-5"/>
                                <w:w w:val="120"/>
                                <w:sz w:val="12"/>
                              </w:rPr>
                              <w:t>126</w:t>
                            </w:r>
                          </w:p>
                        </w:tc>
                        <w:tc>
                          <w:tcPr>
                            <w:tcW w:w="2000" w:type="dxa"/>
                          </w:tcPr>
                          <w:p>
                            <w:pPr>
                              <w:pStyle w:val="TableParagraph"/>
                              <w:spacing w:line="135" w:lineRule="exact" w:before="15"/>
                              <w:ind w:left="188"/>
                              <w:rPr>
                                <w:sz w:val="12"/>
                              </w:rPr>
                            </w:pPr>
                            <w:hyperlink w:history="true" w:anchor="_bookmark38">
                              <w:r>
                                <w:rPr>
                                  <w:color w:val="2196D1"/>
                                  <w:w w:val="120"/>
                                  <w:sz w:val="12"/>
                                </w:rPr>
                                <w:t>Faris</w:t>
                              </w:r>
                              <w:r>
                                <w:rPr>
                                  <w:color w:val="2196D1"/>
                                  <w:spacing w:val="-4"/>
                                  <w:w w:val="120"/>
                                  <w:sz w:val="12"/>
                                </w:rPr>
                                <w:t> </w:t>
                              </w:r>
                              <w:r>
                                <w:rPr>
                                  <w:color w:val="2196D1"/>
                                  <w:w w:val="120"/>
                                  <w:sz w:val="12"/>
                                </w:rPr>
                                <w:t>et</w:t>
                              </w:r>
                              <w:r>
                                <w:rPr>
                                  <w:color w:val="2196D1"/>
                                  <w:spacing w:val="-4"/>
                                  <w:w w:val="120"/>
                                  <w:sz w:val="12"/>
                                </w:rPr>
                                <w:t> </w:t>
                              </w:r>
                              <w:r>
                                <w:rPr>
                                  <w:color w:val="2196D1"/>
                                  <w:w w:val="120"/>
                                  <w:sz w:val="12"/>
                                </w:rPr>
                                <w:t>al.</w:t>
                              </w:r>
                              <w:r>
                                <w:rPr>
                                  <w:color w:val="2196D1"/>
                                  <w:spacing w:val="-4"/>
                                  <w:w w:val="120"/>
                                  <w:sz w:val="12"/>
                                </w:rPr>
                                <w:t> </w:t>
                              </w:r>
                              <w:r>
                                <w:rPr>
                                  <w:color w:val="2196D1"/>
                                  <w:spacing w:val="-2"/>
                                  <w:w w:val="120"/>
                                  <w:sz w:val="12"/>
                                </w:rPr>
                                <w:t>(2020)</w:t>
                              </w:r>
                            </w:hyperlink>
                          </w:p>
                        </w:tc>
                      </w:tr>
                      <w:tr>
                        <w:trPr>
                          <w:trHeight w:val="208" w:hRule="atLeast"/>
                        </w:trPr>
                        <w:tc>
                          <w:tcPr>
                            <w:tcW w:w="1215" w:type="dxa"/>
                            <w:tcBorders>
                              <w:bottom w:val="single" w:sz="4" w:space="0" w:color="000000"/>
                            </w:tcBorders>
                          </w:tcPr>
                          <w:p>
                            <w:pPr>
                              <w:pStyle w:val="TableParagraph"/>
                              <w:spacing w:before="15"/>
                              <w:ind w:left="119"/>
                              <w:rPr>
                                <w:sz w:val="12"/>
                              </w:rPr>
                            </w:pPr>
                            <w:r>
                              <w:rPr>
                                <w:w w:val="115"/>
                                <w:sz w:val="12"/>
                              </w:rPr>
                              <w:t>Whale </w:t>
                            </w:r>
                            <w:r>
                              <w:rPr>
                                <w:spacing w:val="-2"/>
                                <w:w w:val="115"/>
                                <w:sz w:val="12"/>
                              </w:rPr>
                              <w:t>Optimizer</w:t>
                            </w:r>
                          </w:p>
                        </w:tc>
                        <w:tc>
                          <w:tcPr>
                            <w:tcW w:w="611" w:type="dxa"/>
                            <w:tcBorders>
                              <w:bottom w:val="single" w:sz="4" w:space="0" w:color="000000"/>
                            </w:tcBorders>
                          </w:tcPr>
                          <w:p>
                            <w:pPr>
                              <w:pStyle w:val="TableParagraph"/>
                              <w:spacing w:before="15"/>
                              <w:ind w:left="133"/>
                              <w:rPr>
                                <w:sz w:val="12"/>
                              </w:rPr>
                            </w:pPr>
                            <w:r>
                              <w:rPr>
                                <w:spacing w:val="-5"/>
                                <w:w w:val="105"/>
                                <w:sz w:val="12"/>
                              </w:rPr>
                              <w:t>WH</w:t>
                            </w:r>
                          </w:p>
                        </w:tc>
                        <w:tc>
                          <w:tcPr>
                            <w:tcW w:w="599" w:type="dxa"/>
                            <w:tcBorders>
                              <w:bottom w:val="single" w:sz="4" w:space="0" w:color="000000"/>
                            </w:tcBorders>
                          </w:tcPr>
                          <w:p>
                            <w:pPr>
                              <w:pStyle w:val="TableParagraph"/>
                              <w:spacing w:before="15"/>
                              <w:ind w:left="69" w:right="1"/>
                              <w:jc w:val="center"/>
                              <w:rPr>
                                <w:sz w:val="12"/>
                              </w:rPr>
                            </w:pPr>
                            <w:r>
                              <w:rPr>
                                <w:spacing w:val="-5"/>
                                <w:w w:val="120"/>
                                <w:sz w:val="12"/>
                              </w:rPr>
                              <w:t>15</w:t>
                            </w:r>
                          </w:p>
                        </w:tc>
                        <w:tc>
                          <w:tcPr>
                            <w:tcW w:w="600" w:type="dxa"/>
                            <w:tcBorders>
                              <w:bottom w:val="single" w:sz="4" w:space="0" w:color="000000"/>
                            </w:tcBorders>
                          </w:tcPr>
                          <w:p>
                            <w:pPr>
                              <w:pStyle w:val="TableParagraph"/>
                              <w:spacing w:before="15"/>
                              <w:ind w:left="71" w:right="73"/>
                              <w:jc w:val="center"/>
                              <w:rPr>
                                <w:sz w:val="12"/>
                              </w:rPr>
                            </w:pPr>
                            <w:r>
                              <w:rPr>
                                <w:spacing w:val="-5"/>
                                <w:w w:val="120"/>
                                <w:sz w:val="12"/>
                              </w:rPr>
                              <w:t>114</w:t>
                            </w:r>
                          </w:p>
                        </w:tc>
                        <w:tc>
                          <w:tcPr>
                            <w:tcW w:w="2000" w:type="dxa"/>
                            <w:tcBorders>
                              <w:bottom w:val="single" w:sz="4" w:space="0" w:color="000000"/>
                            </w:tcBorders>
                          </w:tcPr>
                          <w:p>
                            <w:pPr>
                              <w:pStyle w:val="TableParagraph"/>
                              <w:spacing w:before="15"/>
                              <w:ind w:left="188"/>
                              <w:rPr>
                                <w:sz w:val="12"/>
                              </w:rPr>
                            </w:pPr>
                            <w:hyperlink w:history="true" w:anchor="_bookmark52">
                              <w:r>
                                <w:rPr>
                                  <w:color w:val="2196D1"/>
                                  <w:w w:val="110"/>
                                  <w:sz w:val="12"/>
                                </w:rPr>
                                <w:t>Ning</w:t>
                              </w:r>
                              <w:r>
                                <w:rPr>
                                  <w:color w:val="2196D1"/>
                                  <w:spacing w:val="5"/>
                                  <w:w w:val="110"/>
                                  <w:sz w:val="12"/>
                                </w:rPr>
                                <w:t> </w:t>
                              </w:r>
                              <w:r>
                                <w:rPr>
                                  <w:color w:val="2196D1"/>
                                  <w:w w:val="110"/>
                                  <w:sz w:val="12"/>
                                </w:rPr>
                                <w:t>&amp;</w:t>
                              </w:r>
                              <w:r>
                                <w:rPr>
                                  <w:color w:val="2196D1"/>
                                  <w:spacing w:val="5"/>
                                  <w:w w:val="110"/>
                                  <w:sz w:val="12"/>
                                </w:rPr>
                                <w:t> </w:t>
                              </w:r>
                              <w:r>
                                <w:rPr>
                                  <w:color w:val="2196D1"/>
                                  <w:w w:val="110"/>
                                  <w:sz w:val="12"/>
                                </w:rPr>
                                <w:t>Cao</w:t>
                              </w:r>
                              <w:r>
                                <w:rPr>
                                  <w:color w:val="2196D1"/>
                                  <w:spacing w:val="6"/>
                                  <w:w w:val="110"/>
                                  <w:sz w:val="12"/>
                                </w:rPr>
                                <w:t> </w:t>
                              </w:r>
                              <w:r>
                                <w:rPr>
                                  <w:color w:val="2196D1"/>
                                  <w:spacing w:val="-2"/>
                                  <w:w w:val="110"/>
                                  <w:sz w:val="12"/>
                                </w:rPr>
                                <w:t>(2021)</w:t>
                              </w:r>
                            </w:hyperlink>
                          </w:p>
                        </w:tc>
                      </w:tr>
                    </w:tbl>
                    <w:p>
                      <w:pPr>
                        <w:pStyle w:val="BodyText"/>
                      </w:pPr>
                    </w:p>
                  </w:txbxContent>
                </v:textbox>
                <w10:wrap type="none"/>
              </v:shape>
            </w:pict>
          </mc:Fallback>
        </mc:AlternateContent>
      </w:r>
      <w:r>
        <w:rPr>
          <w:spacing w:val="-2"/>
          <w:w w:val="115"/>
          <w:sz w:val="12"/>
        </w:rPr>
        <w:t>Pollination</w:t>
      </w:r>
    </w:p>
    <w:p>
      <w:pPr>
        <w:tabs>
          <w:tab w:pos="1011" w:val="left" w:leader="none"/>
          <w:tab w:pos="1538" w:val="left" w:leader="none"/>
          <w:tab w:pos="2137" w:val="left" w:leader="none"/>
        </w:tabs>
        <w:spacing w:before="49"/>
        <w:ind w:left="271" w:right="0" w:firstLine="0"/>
        <w:jc w:val="left"/>
        <w:rPr>
          <w:sz w:val="12"/>
        </w:rPr>
      </w:pPr>
      <w:r>
        <w:rPr/>
        <w:br w:type="column"/>
      </w:r>
      <w:r>
        <w:rPr>
          <w:spacing w:val="-5"/>
          <w:w w:val="115"/>
          <w:sz w:val="12"/>
        </w:rPr>
        <w:t>FP</w:t>
      </w:r>
      <w:r>
        <w:rPr>
          <w:sz w:val="12"/>
        </w:rPr>
        <w:tab/>
      </w:r>
      <w:r>
        <w:rPr>
          <w:spacing w:val="-5"/>
          <w:w w:val="115"/>
          <w:sz w:val="12"/>
        </w:rPr>
        <w:t>19</w:t>
      </w:r>
      <w:r>
        <w:rPr>
          <w:sz w:val="12"/>
        </w:rPr>
        <w:tab/>
      </w:r>
      <w:r>
        <w:rPr>
          <w:spacing w:val="-5"/>
          <w:w w:val="115"/>
          <w:sz w:val="12"/>
        </w:rPr>
        <w:t>115</w:t>
      </w:r>
      <w:r>
        <w:rPr>
          <w:sz w:val="12"/>
        </w:rPr>
        <w:tab/>
      </w:r>
      <w:hyperlink w:history="true" w:anchor="_bookmark32">
        <w:r>
          <w:rPr>
            <w:color w:val="2196D1"/>
            <w:w w:val="115"/>
            <w:sz w:val="12"/>
          </w:rPr>
          <w:t>Alyasseri</w:t>
        </w:r>
        <w:r>
          <w:rPr>
            <w:color w:val="2196D1"/>
            <w:spacing w:val="1"/>
            <w:w w:val="115"/>
            <w:sz w:val="12"/>
          </w:rPr>
          <w:t> </w:t>
        </w:r>
        <w:r>
          <w:rPr>
            <w:color w:val="2196D1"/>
            <w:w w:val="115"/>
            <w:sz w:val="12"/>
          </w:rPr>
          <w:t>et</w:t>
        </w:r>
        <w:r>
          <w:rPr>
            <w:color w:val="2196D1"/>
            <w:spacing w:val="3"/>
            <w:w w:val="115"/>
            <w:sz w:val="12"/>
          </w:rPr>
          <w:t> </w:t>
        </w:r>
        <w:r>
          <w:rPr>
            <w:color w:val="2196D1"/>
            <w:w w:val="115"/>
            <w:sz w:val="12"/>
          </w:rPr>
          <w:t>al.</w:t>
        </w:r>
        <w:r>
          <w:rPr>
            <w:color w:val="2196D1"/>
            <w:spacing w:val="1"/>
            <w:w w:val="115"/>
            <w:sz w:val="12"/>
          </w:rPr>
          <w:t> </w:t>
        </w:r>
        <w:r>
          <w:rPr>
            <w:color w:val="2196D1"/>
            <w:spacing w:val="-2"/>
            <w:w w:val="115"/>
            <w:sz w:val="12"/>
          </w:rPr>
          <w:t>(2018)</w:t>
        </w:r>
      </w:hyperlink>
    </w:p>
    <w:p>
      <w:pPr>
        <w:pStyle w:val="BodyText"/>
        <w:spacing w:line="273" w:lineRule="auto"/>
        <w:ind w:left="271" w:right="150"/>
        <w:jc w:val="both"/>
      </w:pPr>
      <w:r>
        <w:rPr/>
        <w:br w:type="column"/>
      </w:r>
      <w:r>
        <w:rPr>
          <w:w w:val="110"/>
        </w:rPr>
        <w:t>approximating normal distributions, </w:t>
      </w:r>
      <w:r>
        <w:rPr>
          <w:i/>
          <w:w w:val="110"/>
        </w:rPr>
        <w:t>R </w:t>
      </w:r>
      <w:r>
        <w:rPr>
          <w:w w:val="110"/>
        </w:rPr>
        <w:t>and </w:t>
      </w:r>
      <w:r>
        <w:rPr>
          <w:i/>
          <w:w w:val="110"/>
        </w:rPr>
        <w:t>p </w:t>
      </w:r>
      <w:r>
        <w:rPr>
          <w:w w:val="110"/>
        </w:rPr>
        <w:t>values are normally </w:t>
      </w:r>
      <w:r>
        <w:rPr>
          <w:w w:val="110"/>
        </w:rPr>
        <w:t>quite similar.</w:t>
      </w:r>
      <w:r>
        <w:rPr>
          <w:spacing w:val="-11"/>
          <w:w w:val="110"/>
        </w:rPr>
        <w:t> </w:t>
      </w:r>
      <w:r>
        <w:rPr>
          <w:w w:val="110"/>
        </w:rPr>
        <w:t>On</w:t>
      </w:r>
      <w:r>
        <w:rPr>
          <w:spacing w:val="-11"/>
          <w:w w:val="110"/>
        </w:rPr>
        <w:t> </w:t>
      </w:r>
      <w:r>
        <w:rPr>
          <w:w w:val="110"/>
        </w:rPr>
        <w:t>the</w:t>
      </w:r>
      <w:r>
        <w:rPr>
          <w:spacing w:val="-11"/>
          <w:w w:val="110"/>
        </w:rPr>
        <w:t> </w:t>
      </w:r>
      <w:r>
        <w:rPr>
          <w:w w:val="110"/>
        </w:rPr>
        <w:t>other</w:t>
      </w:r>
      <w:r>
        <w:rPr>
          <w:spacing w:val="-11"/>
          <w:w w:val="110"/>
        </w:rPr>
        <w:t> </w:t>
      </w:r>
      <w:r>
        <w:rPr>
          <w:w w:val="110"/>
        </w:rPr>
        <w:t>hand,</w:t>
      </w:r>
      <w:r>
        <w:rPr>
          <w:spacing w:val="-11"/>
          <w:w w:val="110"/>
        </w:rPr>
        <w:t> </w:t>
      </w:r>
      <w:r>
        <w:rPr>
          <w:w w:val="110"/>
        </w:rPr>
        <w:t>for</w:t>
      </w:r>
      <w:r>
        <w:rPr>
          <w:spacing w:val="-11"/>
          <w:w w:val="110"/>
        </w:rPr>
        <w:t> </w:t>
      </w:r>
      <w:r>
        <w:rPr>
          <w:w w:val="110"/>
        </w:rPr>
        <w:t>highly</w:t>
      </w:r>
      <w:r>
        <w:rPr>
          <w:spacing w:val="-11"/>
          <w:w w:val="110"/>
        </w:rPr>
        <w:t> </w:t>
      </w:r>
      <w:r>
        <w:rPr>
          <w:w w:val="110"/>
        </w:rPr>
        <w:t>skewed</w:t>
      </w:r>
      <w:r>
        <w:rPr>
          <w:spacing w:val="-11"/>
          <w:w w:val="110"/>
        </w:rPr>
        <w:t> </w:t>
      </w:r>
      <w:r>
        <w:rPr>
          <w:w w:val="110"/>
        </w:rPr>
        <w:t>distributions,</w:t>
      </w:r>
      <w:r>
        <w:rPr>
          <w:spacing w:val="-11"/>
          <w:w w:val="110"/>
        </w:rPr>
        <w:t> </w:t>
      </w:r>
      <w:r>
        <w:rPr>
          <w:w w:val="110"/>
        </w:rPr>
        <w:t>indicative</w:t>
      </w:r>
      <w:r>
        <w:rPr>
          <w:spacing w:val="-11"/>
          <w:w w:val="110"/>
        </w:rPr>
        <w:t> </w:t>
      </w:r>
      <w:r>
        <w:rPr>
          <w:w w:val="110"/>
        </w:rPr>
        <w:t>of non-parametric conditions </w:t>
      </w:r>
      <w:r>
        <w:rPr>
          <w:i/>
          <w:w w:val="110"/>
        </w:rPr>
        <w:t>R </w:t>
      </w:r>
      <w:r>
        <w:rPr>
          <w:w w:val="110"/>
        </w:rPr>
        <w:t>and </w:t>
      </w:r>
      <w:r>
        <w:rPr>
          <w:i/>
          <w:w w:val="110"/>
        </w:rPr>
        <w:t>p </w:t>
      </w:r>
      <w:r>
        <w:rPr>
          <w:w w:val="110"/>
        </w:rPr>
        <w:t>values are normally quite distinct.</w:t>
      </w:r>
    </w:p>
    <w:p>
      <w:pPr>
        <w:pStyle w:val="BodyText"/>
        <w:spacing w:line="273" w:lineRule="auto"/>
        <w:ind w:left="271" w:right="149" w:firstLine="239"/>
        <w:jc w:val="both"/>
      </w:pPr>
      <w:r>
        <w:rPr>
          <w:w w:val="110"/>
        </w:rPr>
        <w:t>For</w:t>
      </w:r>
      <w:r>
        <w:rPr>
          <w:spacing w:val="-6"/>
          <w:w w:val="110"/>
        </w:rPr>
        <w:t> </w:t>
      </w:r>
      <w:r>
        <w:rPr>
          <w:w w:val="110"/>
        </w:rPr>
        <w:t>most</w:t>
      </w:r>
      <w:r>
        <w:rPr>
          <w:spacing w:val="-6"/>
          <w:w w:val="110"/>
        </w:rPr>
        <w:t> </w:t>
      </w:r>
      <w:r>
        <w:rPr>
          <w:w w:val="110"/>
        </w:rPr>
        <w:t>of</w:t>
      </w:r>
      <w:r>
        <w:rPr>
          <w:spacing w:val="-6"/>
          <w:w w:val="110"/>
        </w:rPr>
        <w:t> </w:t>
      </w:r>
      <w:r>
        <w:rPr>
          <w:w w:val="110"/>
        </w:rPr>
        <w:t>the</w:t>
      </w:r>
      <w:r>
        <w:rPr>
          <w:spacing w:val="-6"/>
          <w:w w:val="110"/>
        </w:rPr>
        <w:t> </w:t>
      </w:r>
      <w:r>
        <w:rPr>
          <w:w w:val="110"/>
        </w:rPr>
        <w:t>sixteen</w:t>
      </w:r>
      <w:r>
        <w:rPr>
          <w:spacing w:val="-7"/>
          <w:w w:val="110"/>
        </w:rPr>
        <w:t> </w:t>
      </w:r>
      <w:r>
        <w:rPr>
          <w:w w:val="110"/>
        </w:rPr>
        <w:t>well-log</w:t>
      </w:r>
      <w:r>
        <w:rPr>
          <w:spacing w:val="-6"/>
          <w:w w:val="110"/>
        </w:rPr>
        <w:t> </w:t>
      </w:r>
      <w:r>
        <w:rPr>
          <w:w w:val="110"/>
        </w:rPr>
        <w:t>variables</w:t>
      </w:r>
      <w:r>
        <w:rPr>
          <w:spacing w:val="-6"/>
          <w:w w:val="110"/>
        </w:rPr>
        <w:t> </w:t>
      </w:r>
      <w:r>
        <w:rPr>
          <w:w w:val="110"/>
        </w:rPr>
        <w:t>considered</w:t>
      </w:r>
      <w:r>
        <w:rPr>
          <w:spacing w:val="-6"/>
          <w:w w:val="110"/>
        </w:rPr>
        <w:t> </w:t>
      </w:r>
      <w:r>
        <w:rPr>
          <w:i/>
          <w:w w:val="110"/>
        </w:rPr>
        <w:t>R</w:t>
      </w:r>
      <w:r>
        <w:rPr>
          <w:i/>
          <w:spacing w:val="-6"/>
          <w:w w:val="110"/>
        </w:rPr>
        <w:t> </w:t>
      </w:r>
      <w:r>
        <w:rPr>
          <w:w w:val="110"/>
        </w:rPr>
        <w:t>and</w:t>
      </w:r>
      <w:r>
        <w:rPr>
          <w:spacing w:val="-7"/>
          <w:w w:val="110"/>
        </w:rPr>
        <w:t> </w:t>
      </w:r>
      <w:r>
        <w:rPr>
          <w:i/>
          <w:w w:val="110"/>
        </w:rPr>
        <w:t>p</w:t>
      </w:r>
      <w:r>
        <w:rPr>
          <w:i/>
          <w:spacing w:val="-6"/>
          <w:w w:val="110"/>
        </w:rPr>
        <w:t> </w:t>
      </w:r>
      <w:r>
        <w:rPr>
          <w:w w:val="110"/>
        </w:rPr>
        <w:t>values with</w:t>
      </w:r>
      <w:r>
        <w:rPr>
          <w:w w:val="110"/>
        </w:rPr>
        <w:t> facies#</w:t>
      </w:r>
      <w:r>
        <w:rPr>
          <w:w w:val="110"/>
        </w:rPr>
        <w:t> are</w:t>
      </w:r>
      <w:r>
        <w:rPr>
          <w:w w:val="110"/>
        </w:rPr>
        <w:t> relatively</w:t>
      </w:r>
      <w:r>
        <w:rPr>
          <w:w w:val="110"/>
        </w:rPr>
        <w:t> similar,</w:t>
      </w:r>
      <w:r>
        <w:rPr>
          <w:w w:val="110"/>
        </w:rPr>
        <w:t> indicative</w:t>
      </w:r>
      <w:r>
        <w:rPr>
          <w:w w:val="110"/>
        </w:rPr>
        <w:t> of</w:t>
      </w:r>
      <w:r>
        <w:rPr>
          <w:w w:val="110"/>
        </w:rPr>
        <w:t> approximately</w:t>
      </w:r>
      <w:r>
        <w:rPr>
          <w:w w:val="110"/>
        </w:rPr>
        <w:t> </w:t>
      </w:r>
      <w:r>
        <w:rPr>
          <w:w w:val="110"/>
        </w:rPr>
        <w:t>para- </w:t>
      </w:r>
      <w:r>
        <w:rPr/>
        <w:t>metric</w:t>
      </w:r>
      <w:r>
        <w:rPr>
          <w:spacing w:val="25"/>
        </w:rPr>
        <w:t> </w:t>
      </w:r>
      <w:r>
        <w:rPr/>
        <w:t>conditions.</w:t>
      </w:r>
      <w:r>
        <w:rPr>
          <w:spacing w:val="27"/>
        </w:rPr>
        <w:t> </w:t>
      </w:r>
      <w:r>
        <w:rPr/>
        <w:t>However,</w:t>
      </w:r>
      <w:r>
        <w:rPr>
          <w:spacing w:val="25"/>
        </w:rPr>
        <w:t> </w:t>
      </w:r>
      <w:r>
        <w:rPr/>
        <w:t>for</w:t>
      </w:r>
      <w:r>
        <w:rPr>
          <w:spacing w:val="25"/>
        </w:rPr>
        <w:t> </w:t>
      </w:r>
      <w:r>
        <w:rPr/>
        <w:t>variables</w:t>
      </w:r>
      <w:r>
        <w:rPr>
          <w:spacing w:val="27"/>
        </w:rPr>
        <w:t> </w:t>
      </w:r>
      <w:r>
        <w:rPr/>
        <w:t>GR1,</w:t>
      </w:r>
      <w:r>
        <w:rPr>
          <w:spacing w:val="25"/>
        </w:rPr>
        <w:t> </w:t>
      </w:r>
      <w:r>
        <w:rPr/>
        <w:t>GR2,</w:t>
      </w:r>
      <w:r>
        <w:rPr>
          <w:spacing w:val="25"/>
        </w:rPr>
        <w:t> </w:t>
      </w:r>
      <w:r>
        <w:rPr/>
        <w:t>PB2,</w:t>
      </w:r>
      <w:r>
        <w:rPr>
          <w:spacing w:val="25"/>
        </w:rPr>
        <w:t> </w:t>
      </w:r>
      <w:r>
        <w:rPr/>
        <w:t>PB5</w:t>
      </w:r>
      <w:r>
        <w:rPr>
          <w:spacing w:val="25"/>
        </w:rPr>
        <w:t> </w:t>
      </w:r>
      <w:r>
        <w:rPr/>
        <w:t>and</w:t>
      </w:r>
      <w:r>
        <w:rPr>
          <w:spacing w:val="27"/>
        </w:rPr>
        <w:t> </w:t>
      </w:r>
      <w:r>
        <w:rPr/>
        <w:t>PB6,</w:t>
      </w:r>
      <w:r>
        <w:rPr>
          <w:w w:val="110"/>
        </w:rPr>
        <w:t> </w:t>
      </w:r>
      <w:r>
        <w:rPr>
          <w:i/>
          <w:w w:val="110"/>
        </w:rPr>
        <w:t>R</w:t>
      </w:r>
      <w:r>
        <w:rPr>
          <w:i/>
          <w:spacing w:val="-7"/>
          <w:w w:val="110"/>
        </w:rPr>
        <w:t> </w:t>
      </w:r>
      <w:r>
        <w:rPr>
          <w:w w:val="110"/>
        </w:rPr>
        <w:t>and</w:t>
      </w:r>
      <w:r>
        <w:rPr>
          <w:spacing w:val="-8"/>
          <w:w w:val="110"/>
        </w:rPr>
        <w:t> </w:t>
      </w:r>
      <w:r>
        <w:rPr>
          <w:i/>
          <w:w w:val="110"/>
        </w:rPr>
        <w:t>p</w:t>
      </w:r>
      <w:r>
        <w:rPr>
          <w:i/>
          <w:spacing w:val="-7"/>
          <w:w w:val="110"/>
        </w:rPr>
        <w:t> </w:t>
      </w:r>
      <w:r>
        <w:rPr>
          <w:w w:val="110"/>
        </w:rPr>
        <w:t>values</w:t>
      </w:r>
      <w:r>
        <w:rPr>
          <w:spacing w:val="-9"/>
          <w:w w:val="110"/>
        </w:rPr>
        <w:t> </w:t>
      </w:r>
      <w:r>
        <w:rPr>
          <w:w w:val="110"/>
        </w:rPr>
        <w:t>with</w:t>
      </w:r>
      <w:r>
        <w:rPr>
          <w:spacing w:val="-7"/>
          <w:w w:val="110"/>
        </w:rPr>
        <w:t> </w:t>
      </w:r>
      <w:r>
        <w:rPr>
          <w:w w:val="110"/>
        </w:rPr>
        <w:t>facies</w:t>
      </w:r>
      <w:r>
        <w:rPr>
          <w:spacing w:val="-7"/>
          <w:w w:val="110"/>
        </w:rPr>
        <w:t> </w:t>
      </w:r>
      <w:r>
        <w:rPr>
          <w:w w:val="120"/>
        </w:rPr>
        <w:t>#</w:t>
      </w:r>
      <w:r>
        <w:rPr>
          <w:spacing w:val="-11"/>
          <w:w w:val="120"/>
        </w:rPr>
        <w:t> </w:t>
      </w:r>
      <w:r>
        <w:rPr>
          <w:w w:val="110"/>
        </w:rPr>
        <w:t>do</w:t>
      </w:r>
      <w:r>
        <w:rPr>
          <w:spacing w:val="-8"/>
          <w:w w:val="110"/>
        </w:rPr>
        <w:t> </w:t>
      </w:r>
      <w:r>
        <w:rPr>
          <w:w w:val="110"/>
        </w:rPr>
        <w:t>show</w:t>
      </w:r>
      <w:r>
        <w:rPr>
          <w:spacing w:val="-7"/>
          <w:w w:val="110"/>
        </w:rPr>
        <w:t> </w:t>
      </w:r>
      <w:r>
        <w:rPr>
          <w:w w:val="110"/>
        </w:rPr>
        <w:t>greater</w:t>
      </w:r>
      <w:r>
        <w:rPr>
          <w:spacing w:val="-8"/>
          <w:w w:val="110"/>
        </w:rPr>
        <w:t> </w:t>
      </w:r>
      <w:r>
        <w:rPr>
          <w:w w:val="110"/>
        </w:rPr>
        <w:t>differences,</w:t>
      </w:r>
      <w:r>
        <w:rPr>
          <w:spacing w:val="-8"/>
          <w:w w:val="110"/>
        </w:rPr>
        <w:t> </w:t>
      </w:r>
      <w:r>
        <w:rPr>
          <w:w w:val="110"/>
        </w:rPr>
        <w:t>indicating</w:t>
      </w:r>
      <w:r>
        <w:rPr>
          <w:spacing w:val="-7"/>
          <w:w w:val="110"/>
        </w:rPr>
        <w:t> </w:t>
      </w:r>
      <w:r>
        <w:rPr>
          <w:w w:val="110"/>
        </w:rPr>
        <w:t>that those</w:t>
      </w:r>
      <w:r>
        <w:rPr>
          <w:spacing w:val="57"/>
          <w:w w:val="110"/>
        </w:rPr>
        <w:t> </w:t>
      </w:r>
      <w:r>
        <w:rPr>
          <w:w w:val="110"/>
        </w:rPr>
        <w:t>calculated</w:t>
      </w:r>
      <w:r>
        <w:rPr>
          <w:spacing w:val="58"/>
          <w:w w:val="110"/>
        </w:rPr>
        <w:t> </w:t>
      </w:r>
      <w:r>
        <w:rPr>
          <w:w w:val="110"/>
        </w:rPr>
        <w:t>attribute</w:t>
      </w:r>
      <w:r>
        <w:rPr>
          <w:spacing w:val="58"/>
          <w:w w:val="110"/>
        </w:rPr>
        <w:t> </w:t>
      </w:r>
      <w:r>
        <w:rPr>
          <w:w w:val="110"/>
        </w:rPr>
        <w:t>variables</w:t>
      </w:r>
      <w:r>
        <w:rPr>
          <w:spacing w:val="59"/>
          <w:w w:val="110"/>
        </w:rPr>
        <w:t> </w:t>
      </w:r>
      <w:r>
        <w:rPr>
          <w:w w:val="110"/>
        </w:rPr>
        <w:t>do</w:t>
      </w:r>
      <w:r>
        <w:rPr>
          <w:spacing w:val="58"/>
          <w:w w:val="110"/>
        </w:rPr>
        <w:t> </w:t>
      </w:r>
      <w:r>
        <w:rPr>
          <w:w w:val="110"/>
        </w:rPr>
        <w:t>involve</w:t>
      </w:r>
      <w:r>
        <w:rPr>
          <w:spacing w:val="57"/>
          <w:w w:val="110"/>
        </w:rPr>
        <w:t> </w:t>
      </w:r>
      <w:r>
        <w:rPr>
          <w:w w:val="110"/>
        </w:rPr>
        <w:t>non-parametric</w:t>
      </w:r>
      <w:r>
        <w:rPr>
          <w:spacing w:val="58"/>
          <w:w w:val="110"/>
        </w:rPr>
        <w:t> </w:t>
      </w:r>
      <w:r>
        <w:rPr>
          <w:spacing w:val="-5"/>
          <w:w w:val="110"/>
        </w:rPr>
        <w:t>re-</w:t>
      </w:r>
    </w:p>
    <w:p>
      <w:pPr>
        <w:pStyle w:val="BodyText"/>
        <w:spacing w:line="232" w:lineRule="auto"/>
        <w:ind w:left="271" w:right="150"/>
        <w:jc w:val="both"/>
      </w:pPr>
      <w:r>
        <w:rPr>
          <w:w w:val="110"/>
        </w:rPr>
        <w:t>lationships.</w:t>
      </w:r>
      <w:r>
        <w:rPr>
          <w:spacing w:val="-1"/>
          <w:w w:val="110"/>
        </w:rPr>
        <w:t> </w:t>
      </w:r>
      <w:r>
        <w:rPr>
          <w:w w:val="110"/>
        </w:rPr>
        <w:t>Variables</w:t>
      </w:r>
      <w:r>
        <w:rPr>
          <w:spacing w:val="-1"/>
          <w:w w:val="110"/>
        </w:rPr>
        <w:t> </w:t>
      </w:r>
      <w:r>
        <w:rPr>
          <w:w w:val="110"/>
        </w:rPr>
        <w:t>GR0</w:t>
      </w:r>
      <w:r>
        <w:rPr>
          <w:spacing w:val="-1"/>
          <w:w w:val="110"/>
        </w:rPr>
        <w:t> </w:t>
      </w:r>
      <w:r>
        <w:rPr>
          <w:w w:val="110"/>
        </w:rPr>
        <w:t>and</w:t>
      </w:r>
      <w:r>
        <w:rPr>
          <w:spacing w:val="-1"/>
          <w:w w:val="110"/>
        </w:rPr>
        <w:t> </w:t>
      </w:r>
      <w:r>
        <w:rPr>
          <w:w w:val="110"/>
        </w:rPr>
        <w:t>TH0</w:t>
      </w:r>
      <w:r>
        <w:rPr>
          <w:spacing w:val="-1"/>
          <w:w w:val="110"/>
        </w:rPr>
        <w:t> </w:t>
      </w:r>
      <w:r>
        <w:rPr>
          <w:w w:val="110"/>
        </w:rPr>
        <w:t>display high</w:t>
      </w:r>
      <w:r>
        <w:rPr>
          <w:spacing w:val="-1"/>
          <w:w w:val="110"/>
        </w:rPr>
        <w:t> </w:t>
      </w:r>
      <w:r>
        <w:rPr>
          <w:w w:val="110"/>
        </w:rPr>
        <w:t>negative</w:t>
      </w:r>
      <w:r>
        <w:rPr>
          <w:spacing w:val="-1"/>
          <w:w w:val="110"/>
        </w:rPr>
        <w:t> </w:t>
      </w:r>
      <w:r>
        <w:rPr>
          <w:w w:val="110"/>
        </w:rPr>
        <w:t>correlations (</w:t>
      </w:r>
      <w:r>
        <w:rPr>
          <w:rFonts w:ascii="LM Roman 10"/>
          <w:w w:val="110"/>
        </w:rPr>
        <w:t>&lt;</w:t>
      </w:r>
      <w:r>
        <w:rPr>
          <w:w w:val="110"/>
        </w:rPr>
        <w:t>-0.6)</w:t>
      </w:r>
      <w:r>
        <w:rPr>
          <w:spacing w:val="10"/>
          <w:w w:val="110"/>
        </w:rPr>
        <w:t> </w:t>
      </w:r>
      <w:r>
        <w:rPr>
          <w:w w:val="110"/>
        </w:rPr>
        <w:t>with</w:t>
      </w:r>
      <w:r>
        <w:rPr>
          <w:spacing w:val="12"/>
          <w:w w:val="110"/>
        </w:rPr>
        <w:t> </w:t>
      </w:r>
      <w:r>
        <w:rPr>
          <w:w w:val="110"/>
        </w:rPr>
        <w:t>facies#,</w:t>
      </w:r>
      <w:r>
        <w:rPr>
          <w:spacing w:val="10"/>
          <w:w w:val="110"/>
        </w:rPr>
        <w:t> </w:t>
      </w:r>
      <w:r>
        <w:rPr>
          <w:w w:val="110"/>
        </w:rPr>
        <w:t>whereas</w:t>
      </w:r>
      <w:r>
        <w:rPr>
          <w:spacing w:val="12"/>
          <w:w w:val="110"/>
        </w:rPr>
        <w:t> </w:t>
      </w:r>
      <w:r>
        <w:rPr>
          <w:w w:val="110"/>
        </w:rPr>
        <w:t>PB0</w:t>
      </w:r>
      <w:r>
        <w:rPr>
          <w:spacing w:val="11"/>
          <w:w w:val="110"/>
        </w:rPr>
        <w:t> </w:t>
      </w:r>
      <w:r>
        <w:rPr>
          <w:w w:val="110"/>
        </w:rPr>
        <w:t>and</w:t>
      </w:r>
      <w:r>
        <w:rPr>
          <w:spacing w:val="11"/>
          <w:w w:val="110"/>
        </w:rPr>
        <w:t> </w:t>
      </w:r>
      <w:r>
        <w:rPr>
          <w:w w:val="110"/>
        </w:rPr>
        <w:t>K0</w:t>
      </w:r>
      <w:r>
        <w:rPr>
          <w:spacing w:val="11"/>
          <w:w w:val="110"/>
        </w:rPr>
        <w:t> </w:t>
      </w:r>
      <w:r>
        <w:rPr>
          <w:w w:val="110"/>
        </w:rPr>
        <w:t>display</w:t>
      </w:r>
      <w:r>
        <w:rPr>
          <w:spacing w:val="11"/>
          <w:w w:val="110"/>
        </w:rPr>
        <w:t> </w:t>
      </w:r>
      <w:r>
        <w:rPr>
          <w:w w:val="110"/>
        </w:rPr>
        <w:t>moderate</w:t>
      </w:r>
      <w:r>
        <w:rPr>
          <w:spacing w:val="11"/>
          <w:w w:val="110"/>
        </w:rPr>
        <w:t> </w:t>
      </w:r>
      <w:r>
        <w:rPr>
          <w:spacing w:val="-2"/>
          <w:w w:val="110"/>
        </w:rPr>
        <w:t>negative</w:t>
      </w:r>
    </w:p>
    <w:p>
      <w:pPr>
        <w:spacing w:after="0" w:line="232" w:lineRule="auto"/>
        <w:jc w:val="both"/>
        <w:sectPr>
          <w:type w:val="continuous"/>
          <w:pgSz w:w="11910" w:h="15880"/>
          <w:pgMar w:header="655" w:footer="544" w:top="620" w:bottom="280" w:left="600" w:right="600"/>
          <w:cols w:num="3" w:equalWidth="0">
            <w:col w:w="1050" w:space="179"/>
            <w:col w:w="3428" w:space="603"/>
            <w:col w:w="5450"/>
          </w:cols>
        </w:sectPr>
      </w:pPr>
    </w:p>
    <w:p>
      <w:pPr>
        <w:spacing w:line="112" w:lineRule="exact" w:before="0"/>
        <w:ind w:left="151" w:right="0" w:firstLine="0"/>
        <w:jc w:val="both"/>
        <w:rPr>
          <w:sz w:val="14"/>
        </w:rPr>
      </w:pPr>
      <w:r>
        <w:rPr>
          <w:w w:val="115"/>
          <w:sz w:val="14"/>
        </w:rPr>
        <w:t>Note:</w:t>
      </w:r>
      <w:r>
        <w:rPr>
          <w:spacing w:val="-7"/>
          <w:w w:val="115"/>
          <w:sz w:val="14"/>
        </w:rPr>
        <w:t> </w:t>
      </w:r>
      <w:r>
        <w:rPr>
          <w:w w:val="115"/>
          <w:sz w:val="14"/>
        </w:rPr>
        <w:t>N</w:t>
      </w:r>
      <w:r>
        <w:rPr>
          <w:spacing w:val="-6"/>
          <w:w w:val="115"/>
          <w:sz w:val="14"/>
        </w:rPr>
        <w:t> </w:t>
      </w:r>
      <w:r>
        <w:rPr>
          <w:w w:val="115"/>
          <w:sz w:val="14"/>
        </w:rPr>
        <w:t>refers</w:t>
      </w:r>
      <w:r>
        <w:rPr>
          <w:spacing w:val="-7"/>
          <w:w w:val="115"/>
          <w:sz w:val="14"/>
        </w:rPr>
        <w:t> </w:t>
      </w:r>
      <w:r>
        <w:rPr>
          <w:w w:val="115"/>
          <w:sz w:val="14"/>
        </w:rPr>
        <w:t>to</w:t>
      </w:r>
      <w:r>
        <w:rPr>
          <w:spacing w:val="-6"/>
          <w:w w:val="115"/>
          <w:sz w:val="14"/>
        </w:rPr>
        <w:t> </w:t>
      </w:r>
      <w:r>
        <w:rPr>
          <w:w w:val="115"/>
          <w:sz w:val="14"/>
        </w:rPr>
        <w:t>the</w:t>
      </w:r>
      <w:r>
        <w:rPr>
          <w:spacing w:val="-7"/>
          <w:w w:val="115"/>
          <w:sz w:val="14"/>
        </w:rPr>
        <w:t> </w:t>
      </w:r>
      <w:r>
        <w:rPr>
          <w:w w:val="115"/>
          <w:sz w:val="14"/>
        </w:rPr>
        <w:t>population</w:t>
      </w:r>
      <w:r>
        <w:rPr>
          <w:spacing w:val="-6"/>
          <w:w w:val="115"/>
          <w:sz w:val="14"/>
        </w:rPr>
        <w:t> </w:t>
      </w:r>
      <w:r>
        <w:rPr>
          <w:w w:val="115"/>
          <w:sz w:val="14"/>
        </w:rPr>
        <w:t>size</w:t>
      </w:r>
      <w:r>
        <w:rPr>
          <w:spacing w:val="-7"/>
          <w:w w:val="115"/>
          <w:sz w:val="14"/>
        </w:rPr>
        <w:t> </w:t>
      </w:r>
      <w:r>
        <w:rPr>
          <w:spacing w:val="-2"/>
          <w:w w:val="115"/>
          <w:sz w:val="14"/>
        </w:rPr>
        <w:t>used.</w:t>
      </w:r>
    </w:p>
    <w:p>
      <w:pPr>
        <w:pStyle w:val="BodyText"/>
        <w:spacing w:before="79"/>
        <w:rPr>
          <w:sz w:val="14"/>
        </w:rPr>
      </w:pPr>
    </w:p>
    <w:p>
      <w:pPr>
        <w:pStyle w:val="BodyText"/>
        <w:spacing w:line="237" w:lineRule="auto"/>
        <w:ind w:left="151" w:right="38"/>
        <w:jc w:val="both"/>
      </w:pPr>
      <w:r>
        <w:rPr>
          <w:w w:val="105"/>
        </w:rPr>
        <w:t>mean values are ordered such that Well X </w:t>
      </w:r>
      <w:r>
        <w:rPr>
          <w:rFonts w:ascii="LM Roman 10"/>
          <w:w w:val="105"/>
        </w:rPr>
        <w:t>&gt;</w:t>
      </w:r>
      <w:r>
        <w:rPr>
          <w:rFonts w:ascii="LM Roman 10"/>
          <w:spacing w:val="-12"/>
          <w:w w:val="105"/>
        </w:rPr>
        <w:t> </w:t>
      </w:r>
      <w:r>
        <w:rPr>
          <w:w w:val="105"/>
        </w:rPr>
        <w:t>Well W </w:t>
      </w:r>
      <w:r>
        <w:rPr>
          <w:rFonts w:ascii="LM Roman 10"/>
          <w:w w:val="105"/>
        </w:rPr>
        <w:t>&gt;</w:t>
      </w:r>
      <w:r>
        <w:rPr>
          <w:rFonts w:ascii="LM Roman 10"/>
          <w:spacing w:val="-12"/>
          <w:w w:val="105"/>
        </w:rPr>
        <w:t> </w:t>
      </w:r>
      <w:r>
        <w:rPr>
          <w:w w:val="105"/>
        </w:rPr>
        <w:t>Well V. For TH0 the</w:t>
      </w:r>
      <w:r>
        <w:rPr>
          <w:spacing w:val="-11"/>
          <w:w w:val="105"/>
        </w:rPr>
        <w:t> </w:t>
      </w:r>
      <w:r>
        <w:rPr>
          <w:w w:val="105"/>
        </w:rPr>
        <w:t>mean</w:t>
      </w:r>
      <w:r>
        <w:rPr>
          <w:spacing w:val="-4"/>
          <w:w w:val="105"/>
        </w:rPr>
        <w:t> </w:t>
      </w:r>
      <w:r>
        <w:rPr>
          <w:w w:val="105"/>
        </w:rPr>
        <w:t>values</w:t>
      </w:r>
      <w:r>
        <w:rPr>
          <w:spacing w:val="-4"/>
          <w:w w:val="105"/>
        </w:rPr>
        <w:t> </w:t>
      </w:r>
      <w:r>
        <w:rPr>
          <w:w w:val="105"/>
        </w:rPr>
        <w:t>are</w:t>
      </w:r>
      <w:r>
        <w:rPr>
          <w:spacing w:val="-5"/>
          <w:w w:val="105"/>
        </w:rPr>
        <w:t> </w:t>
      </w:r>
      <w:r>
        <w:rPr>
          <w:w w:val="105"/>
        </w:rPr>
        <w:t>ordered</w:t>
      </w:r>
      <w:r>
        <w:rPr>
          <w:spacing w:val="-4"/>
          <w:w w:val="105"/>
        </w:rPr>
        <w:t> </w:t>
      </w:r>
      <w:r>
        <w:rPr>
          <w:w w:val="105"/>
        </w:rPr>
        <w:t>such</w:t>
      </w:r>
      <w:r>
        <w:rPr>
          <w:spacing w:val="-6"/>
          <w:w w:val="105"/>
        </w:rPr>
        <w:t> </w:t>
      </w:r>
      <w:r>
        <w:rPr>
          <w:w w:val="105"/>
        </w:rPr>
        <w:t>that</w:t>
      </w:r>
      <w:r>
        <w:rPr>
          <w:spacing w:val="-4"/>
          <w:w w:val="105"/>
        </w:rPr>
        <w:t> </w:t>
      </w:r>
      <w:r>
        <w:rPr>
          <w:w w:val="105"/>
        </w:rPr>
        <w:t>Well</w:t>
      </w:r>
      <w:r>
        <w:rPr>
          <w:spacing w:val="-4"/>
          <w:w w:val="105"/>
        </w:rPr>
        <w:t> </w:t>
      </w:r>
      <w:r>
        <w:rPr>
          <w:w w:val="105"/>
        </w:rPr>
        <w:t>W</w:t>
      </w:r>
      <w:r>
        <w:rPr>
          <w:spacing w:val="-4"/>
          <w:w w:val="105"/>
        </w:rPr>
        <w:t> </w:t>
      </w:r>
      <w:r>
        <w:rPr>
          <w:rFonts w:ascii="LM Roman 10"/>
          <w:w w:val="105"/>
        </w:rPr>
        <w:t>&gt;</w:t>
      </w:r>
      <w:r>
        <w:rPr>
          <w:rFonts w:ascii="LM Roman 10"/>
          <w:spacing w:val="-14"/>
          <w:w w:val="105"/>
        </w:rPr>
        <w:t> </w:t>
      </w:r>
      <w:r>
        <w:rPr>
          <w:w w:val="105"/>
        </w:rPr>
        <w:t>Well</w:t>
      </w:r>
      <w:r>
        <w:rPr>
          <w:spacing w:val="-4"/>
          <w:w w:val="105"/>
        </w:rPr>
        <w:t> </w:t>
      </w:r>
      <w:r>
        <w:rPr>
          <w:w w:val="105"/>
        </w:rPr>
        <w:t>X</w:t>
      </w:r>
      <w:r>
        <w:rPr>
          <w:spacing w:val="-4"/>
          <w:w w:val="105"/>
        </w:rPr>
        <w:t> </w:t>
      </w:r>
      <w:r>
        <w:rPr>
          <w:rFonts w:ascii="LM Roman 10"/>
          <w:w w:val="105"/>
        </w:rPr>
        <w:t>&gt;</w:t>
      </w:r>
      <w:r>
        <w:rPr>
          <w:rFonts w:ascii="LM Roman 10"/>
          <w:spacing w:val="-14"/>
          <w:w w:val="105"/>
        </w:rPr>
        <w:t> </w:t>
      </w:r>
      <w:r>
        <w:rPr>
          <w:w w:val="105"/>
        </w:rPr>
        <w:t>Well</w:t>
      </w:r>
      <w:r>
        <w:rPr>
          <w:spacing w:val="-4"/>
          <w:w w:val="105"/>
        </w:rPr>
        <w:t> </w:t>
      </w:r>
      <w:r>
        <w:rPr>
          <w:w w:val="105"/>
        </w:rPr>
        <w:t>V.</w:t>
      </w:r>
      <w:r>
        <w:rPr>
          <w:spacing w:val="-4"/>
          <w:w w:val="105"/>
        </w:rPr>
        <w:t> </w:t>
      </w:r>
      <w:r>
        <w:rPr>
          <w:w w:val="105"/>
        </w:rPr>
        <w:t>This</w:t>
      </w:r>
      <w:r>
        <w:rPr>
          <w:spacing w:val="-5"/>
          <w:w w:val="105"/>
        </w:rPr>
        <w:t> </w:t>
      </w:r>
      <w:r>
        <w:rPr>
          <w:w w:val="105"/>
        </w:rPr>
        <w:t>is due</w:t>
      </w:r>
      <w:r>
        <w:rPr>
          <w:spacing w:val="30"/>
          <w:w w:val="105"/>
        </w:rPr>
        <w:t> </w:t>
      </w:r>
      <w:r>
        <w:rPr>
          <w:w w:val="105"/>
        </w:rPr>
        <w:t>to</w:t>
      </w:r>
      <w:r>
        <w:rPr>
          <w:spacing w:val="30"/>
          <w:w w:val="105"/>
        </w:rPr>
        <w:t> </w:t>
      </w:r>
      <w:r>
        <w:rPr>
          <w:w w:val="105"/>
        </w:rPr>
        <w:t>the</w:t>
      </w:r>
      <w:r>
        <w:rPr>
          <w:spacing w:val="31"/>
          <w:w w:val="105"/>
        </w:rPr>
        <w:t> </w:t>
      </w:r>
      <w:r>
        <w:rPr>
          <w:w w:val="105"/>
        </w:rPr>
        <w:t>variable</w:t>
      </w:r>
      <w:r>
        <w:rPr>
          <w:spacing w:val="30"/>
          <w:w w:val="105"/>
        </w:rPr>
        <w:t> </w:t>
      </w:r>
      <w:r>
        <w:rPr>
          <w:w w:val="105"/>
        </w:rPr>
        <w:t>relative</w:t>
      </w:r>
      <w:r>
        <w:rPr>
          <w:spacing w:val="29"/>
          <w:w w:val="105"/>
        </w:rPr>
        <w:t> </w:t>
      </w:r>
      <w:r>
        <w:rPr>
          <w:w w:val="105"/>
        </w:rPr>
        <w:t>distributions</w:t>
      </w:r>
      <w:r>
        <w:rPr>
          <w:spacing w:val="30"/>
          <w:w w:val="105"/>
        </w:rPr>
        <w:t> </w:t>
      </w:r>
      <w:r>
        <w:rPr>
          <w:w w:val="105"/>
        </w:rPr>
        <w:t>of</w:t>
      </w:r>
      <w:r>
        <w:rPr>
          <w:spacing w:val="31"/>
          <w:w w:val="105"/>
        </w:rPr>
        <w:t> </w:t>
      </w:r>
      <w:r>
        <w:rPr>
          <w:w w:val="105"/>
        </w:rPr>
        <w:t>the</w:t>
      </w:r>
      <w:r>
        <w:rPr>
          <w:spacing w:val="28"/>
          <w:w w:val="105"/>
        </w:rPr>
        <w:t> </w:t>
      </w:r>
      <w:r>
        <w:rPr>
          <w:w w:val="105"/>
        </w:rPr>
        <w:t>lithofacies</w:t>
      </w:r>
      <w:r>
        <w:rPr>
          <w:spacing w:val="30"/>
          <w:w w:val="105"/>
        </w:rPr>
        <w:t> </w:t>
      </w:r>
      <w:r>
        <w:rPr>
          <w:w w:val="105"/>
        </w:rPr>
        <w:t>in</w:t>
      </w:r>
      <w:r>
        <w:rPr>
          <w:spacing w:val="31"/>
          <w:w w:val="105"/>
        </w:rPr>
        <w:t> </w:t>
      </w:r>
      <w:r>
        <w:rPr>
          <w:w w:val="105"/>
        </w:rPr>
        <w:t>the</w:t>
      </w:r>
      <w:r>
        <w:rPr>
          <w:spacing w:val="28"/>
          <w:w w:val="105"/>
        </w:rPr>
        <w:t> </w:t>
      </w:r>
      <w:r>
        <w:rPr>
          <w:spacing w:val="-4"/>
          <w:w w:val="105"/>
        </w:rPr>
        <w:t>three</w:t>
      </w:r>
    </w:p>
    <w:p>
      <w:pPr>
        <w:pStyle w:val="BodyText"/>
        <w:spacing w:before="25"/>
        <w:ind w:left="151"/>
        <w:jc w:val="both"/>
      </w:pPr>
      <w:r>
        <w:rPr>
          <w:w w:val="110"/>
        </w:rPr>
        <w:t>wells</w:t>
      </w:r>
      <w:r>
        <w:rPr>
          <w:spacing w:val="-8"/>
          <w:w w:val="110"/>
        </w:rPr>
        <w:t> </w:t>
      </w:r>
      <w:r>
        <w:rPr>
          <w:w w:val="110"/>
        </w:rPr>
        <w:t>(</w:t>
      </w:r>
      <w:hyperlink w:history="true" w:anchor="_bookmark6">
        <w:r>
          <w:rPr>
            <w:color w:val="2196D1"/>
            <w:w w:val="110"/>
          </w:rPr>
          <w:t>Table</w:t>
        </w:r>
        <w:r>
          <w:rPr>
            <w:color w:val="2196D1"/>
            <w:spacing w:val="-8"/>
            <w:w w:val="110"/>
          </w:rPr>
          <w:t> </w:t>
        </w:r>
        <w:r>
          <w:rPr>
            <w:color w:val="2196D1"/>
            <w:spacing w:val="-5"/>
            <w:w w:val="110"/>
          </w:rPr>
          <w:t>1</w:t>
        </w:r>
      </w:hyperlink>
      <w:r>
        <w:rPr>
          <w:spacing w:val="-5"/>
          <w:w w:val="110"/>
        </w:rPr>
        <w:t>).</w:t>
      </w:r>
    </w:p>
    <w:p>
      <w:pPr>
        <w:pStyle w:val="BodyText"/>
        <w:spacing w:line="271" w:lineRule="auto" w:before="26"/>
        <w:ind w:left="151" w:right="38" w:firstLine="239"/>
        <w:jc w:val="both"/>
      </w:pPr>
      <w:r>
        <w:rPr>
          <w:w w:val="110"/>
        </w:rPr>
        <w:t>The</w:t>
      </w:r>
      <w:r>
        <w:rPr>
          <w:w w:val="110"/>
        </w:rPr>
        <w:t> substantial</w:t>
      </w:r>
      <w:r>
        <w:rPr>
          <w:w w:val="110"/>
        </w:rPr>
        <w:t> variations</w:t>
      </w:r>
      <w:r>
        <w:rPr>
          <w:w w:val="110"/>
        </w:rPr>
        <w:t> in</w:t>
      </w:r>
      <w:r>
        <w:rPr>
          <w:w w:val="110"/>
        </w:rPr>
        <w:t> distribution</w:t>
      </w:r>
      <w:r>
        <w:rPr>
          <w:w w:val="110"/>
        </w:rPr>
        <w:t> ranges</w:t>
      </w:r>
      <w:r>
        <w:rPr>
          <w:w w:val="110"/>
        </w:rPr>
        <w:t> displayed</w:t>
      </w:r>
      <w:r>
        <w:rPr>
          <w:w w:val="110"/>
        </w:rPr>
        <w:t> by</w:t>
      </w:r>
      <w:r>
        <w:rPr>
          <w:w w:val="110"/>
        </w:rPr>
        <w:t> </w:t>
      </w:r>
      <w:r>
        <w:rPr>
          <w:w w:val="110"/>
        </w:rPr>
        <w:t>the recorded</w:t>
      </w:r>
      <w:r>
        <w:rPr>
          <w:spacing w:val="53"/>
          <w:w w:val="110"/>
        </w:rPr>
        <w:t> </w:t>
      </w:r>
      <w:r>
        <w:rPr>
          <w:w w:val="110"/>
        </w:rPr>
        <w:t>well</w:t>
      </w:r>
      <w:r>
        <w:rPr>
          <w:spacing w:val="53"/>
          <w:w w:val="110"/>
        </w:rPr>
        <w:t> </w:t>
      </w:r>
      <w:r>
        <w:rPr>
          <w:w w:val="110"/>
        </w:rPr>
        <w:t>logs</w:t>
      </w:r>
      <w:r>
        <w:rPr>
          <w:spacing w:val="52"/>
          <w:w w:val="110"/>
        </w:rPr>
        <w:t> </w:t>
      </w:r>
      <w:r>
        <w:rPr>
          <w:w w:val="110"/>
        </w:rPr>
        <w:t>and</w:t>
      </w:r>
      <w:r>
        <w:rPr>
          <w:spacing w:val="54"/>
          <w:w w:val="110"/>
        </w:rPr>
        <w:t> </w:t>
      </w:r>
      <w:r>
        <w:rPr>
          <w:w w:val="110"/>
        </w:rPr>
        <w:t>calculated</w:t>
      </w:r>
      <w:r>
        <w:rPr>
          <w:spacing w:val="53"/>
          <w:w w:val="110"/>
        </w:rPr>
        <w:t> </w:t>
      </w:r>
      <w:r>
        <w:rPr>
          <w:w w:val="110"/>
        </w:rPr>
        <w:t>attributes</w:t>
      </w:r>
      <w:r>
        <w:rPr>
          <w:spacing w:val="53"/>
          <w:w w:val="110"/>
        </w:rPr>
        <w:t> </w:t>
      </w:r>
      <w:r>
        <w:rPr>
          <w:w w:val="110"/>
        </w:rPr>
        <w:t>makes</w:t>
      </w:r>
      <w:r>
        <w:rPr>
          <w:spacing w:val="53"/>
          <w:w w:val="110"/>
        </w:rPr>
        <w:t> </w:t>
      </w:r>
      <w:r>
        <w:rPr>
          <w:w w:val="110"/>
        </w:rPr>
        <w:t>it</w:t>
      </w:r>
      <w:r>
        <w:rPr>
          <w:spacing w:val="53"/>
          <w:w w:val="110"/>
        </w:rPr>
        <w:t> </w:t>
      </w:r>
      <w:r>
        <w:rPr>
          <w:w w:val="110"/>
        </w:rPr>
        <w:t>essential</w:t>
      </w:r>
      <w:r>
        <w:rPr>
          <w:spacing w:val="53"/>
          <w:w w:val="110"/>
        </w:rPr>
        <w:t> </w:t>
      </w:r>
      <w:r>
        <w:rPr>
          <w:spacing w:val="-7"/>
          <w:w w:val="110"/>
        </w:rPr>
        <w:t>to</w:t>
      </w:r>
    </w:p>
    <w:p>
      <w:pPr>
        <w:pStyle w:val="BodyText"/>
        <w:spacing w:line="232" w:lineRule="auto" w:before="7"/>
        <w:ind w:left="151" w:right="38"/>
        <w:jc w:val="both"/>
      </w:pPr>
      <w:r>
        <w:rPr/>
        <mc:AlternateContent>
          <mc:Choice Requires="wps">
            <w:drawing>
              <wp:anchor distT="0" distB="0" distL="0" distR="0" allowOverlap="1" layoutInCell="1" locked="0" behindDoc="1" simplePos="0" relativeHeight="484638720">
                <wp:simplePos x="0" y="0"/>
                <wp:positionH relativeFrom="page">
                  <wp:posOffset>976320</wp:posOffset>
                </wp:positionH>
                <wp:positionV relativeFrom="paragraph">
                  <wp:posOffset>472408</wp:posOffset>
                </wp:positionV>
                <wp:extent cx="641985" cy="4445"/>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641985" cy="4445"/>
                        </a:xfrm>
                        <a:custGeom>
                          <a:avLst/>
                          <a:gdLst/>
                          <a:ahLst/>
                          <a:cxnLst/>
                          <a:rect l="l" t="t" r="r" b="b"/>
                          <a:pathLst>
                            <a:path w="641985" h="4445">
                              <a:moveTo>
                                <a:pt x="641520" y="0"/>
                              </a:moveTo>
                              <a:lnTo>
                                <a:pt x="0" y="0"/>
                              </a:lnTo>
                              <a:lnTo>
                                <a:pt x="0" y="4318"/>
                              </a:lnTo>
                              <a:lnTo>
                                <a:pt x="641520" y="4318"/>
                              </a:lnTo>
                              <a:lnTo>
                                <a:pt x="6415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6.875603pt;margin-top:37.197556pt;width:50.5134pt;height:.34pt;mso-position-horizontal-relative:page;mso-position-vertical-relative:paragraph;z-index:-18677760" id="docshape4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641280">
                <wp:simplePos x="0" y="0"/>
                <wp:positionH relativeFrom="page">
                  <wp:posOffset>590398</wp:posOffset>
                </wp:positionH>
                <wp:positionV relativeFrom="paragraph">
                  <wp:posOffset>419854</wp:posOffset>
                </wp:positionV>
                <wp:extent cx="288925" cy="12827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288925" cy="128270"/>
                        </a:xfrm>
                        <a:prstGeom prst="rect">
                          <a:avLst/>
                        </a:prstGeom>
                      </wps:spPr>
                      <wps:txbx>
                        <w:txbxContent>
                          <w:p>
                            <w:pPr>
                              <w:spacing w:line="202" w:lineRule="exact" w:before="0"/>
                              <w:ind w:left="0" w:right="0" w:firstLine="0"/>
                              <w:jc w:val="left"/>
                              <w:rPr>
                                <w:rFonts w:ascii="LM Roman 10" w:hAnsi="LM Roman 10"/>
                                <w:sz w:val="16"/>
                              </w:rPr>
                            </w:pPr>
                            <w:r>
                              <w:rPr>
                                <w:rFonts w:ascii="STIX" w:hAnsi="STIX"/>
                                <w:i/>
                                <w:position w:val="-3"/>
                                <w:sz w:val="10"/>
                              </w:rPr>
                              <w:t>i</w:t>
                            </w:r>
                            <w:r>
                              <w:rPr>
                                <w:rFonts w:ascii="STIX" w:hAnsi="STIX"/>
                                <w:i/>
                                <w:spacing w:val="55"/>
                                <w:position w:val="-3"/>
                                <w:sz w:val="10"/>
                              </w:rPr>
                              <w:t> </w:t>
                            </w:r>
                            <w:r>
                              <w:rPr>
                                <w:rFonts w:ascii="LM Roman 10" w:hAnsi="LM Roman 10"/>
                                <w:sz w:val="16"/>
                              </w:rPr>
                              <w:t>=</w:t>
                            </w:r>
                            <w:r>
                              <w:rPr>
                                <w:rFonts w:ascii="LM Roman 10" w:hAnsi="LM Roman 10"/>
                                <w:spacing w:val="-27"/>
                                <w:sz w:val="16"/>
                              </w:rPr>
                              <w:t> </w:t>
                            </w:r>
                            <w:r>
                              <w:rPr>
                                <w:rFonts w:ascii="STIX" w:hAnsi="STIX"/>
                                <w:sz w:val="16"/>
                              </w:rPr>
                              <w:t>2</w:t>
                            </w:r>
                            <w:r>
                              <w:rPr>
                                <w:rFonts w:ascii="STIX" w:hAnsi="STIX"/>
                                <w:spacing w:val="-7"/>
                                <w:sz w:val="16"/>
                              </w:rPr>
                              <w:t> </w:t>
                            </w:r>
                            <w:r>
                              <w:rPr>
                                <w:rFonts w:ascii="LM Roman 10" w:hAnsi="LM Roman 10"/>
                                <w:spacing w:val="-10"/>
                                <w:sz w:val="16"/>
                              </w:rPr>
                              <w:t>∗</w:t>
                            </w:r>
                          </w:p>
                        </w:txbxContent>
                      </wps:txbx>
                      <wps:bodyPr wrap="square" lIns="0" tIns="0" rIns="0" bIns="0" rtlCol="0">
                        <a:noAutofit/>
                      </wps:bodyPr>
                    </wps:wsp>
                  </a:graphicData>
                </a:graphic>
              </wp:anchor>
            </w:drawing>
          </mc:Choice>
          <mc:Fallback>
            <w:pict>
              <v:shape style="position:absolute;margin-left:46.488098pt;margin-top:33.059372pt;width:22.75pt;height:10.1pt;mso-position-horizontal-relative:page;mso-position-vertical-relative:paragraph;z-index:-18675200" type="#_x0000_t202" id="docshape43" filled="false" stroked="false">
                <v:textbox inset="0,0,0,0">
                  <w:txbxContent>
                    <w:p>
                      <w:pPr>
                        <w:spacing w:line="202" w:lineRule="exact" w:before="0"/>
                        <w:ind w:left="0" w:right="0" w:firstLine="0"/>
                        <w:jc w:val="left"/>
                        <w:rPr>
                          <w:rFonts w:ascii="LM Roman 10" w:hAnsi="LM Roman 10"/>
                          <w:sz w:val="16"/>
                        </w:rPr>
                      </w:pPr>
                      <w:r>
                        <w:rPr>
                          <w:rFonts w:ascii="STIX" w:hAnsi="STIX"/>
                          <w:i/>
                          <w:position w:val="-3"/>
                          <w:sz w:val="10"/>
                        </w:rPr>
                        <w:t>i</w:t>
                      </w:r>
                      <w:r>
                        <w:rPr>
                          <w:rFonts w:ascii="STIX" w:hAnsi="STIX"/>
                          <w:i/>
                          <w:spacing w:val="55"/>
                          <w:position w:val="-3"/>
                          <w:sz w:val="10"/>
                        </w:rPr>
                        <w:t> </w:t>
                      </w:r>
                      <w:r>
                        <w:rPr>
                          <w:rFonts w:ascii="LM Roman 10" w:hAnsi="LM Roman 10"/>
                          <w:sz w:val="16"/>
                        </w:rPr>
                        <w:t>=</w:t>
                      </w:r>
                      <w:r>
                        <w:rPr>
                          <w:rFonts w:ascii="LM Roman 10" w:hAnsi="LM Roman 10"/>
                          <w:spacing w:val="-27"/>
                          <w:sz w:val="16"/>
                        </w:rPr>
                        <w:t> </w:t>
                      </w:r>
                      <w:r>
                        <w:rPr>
                          <w:rFonts w:ascii="STIX" w:hAnsi="STIX"/>
                          <w:sz w:val="16"/>
                        </w:rPr>
                        <w:t>2</w:t>
                      </w:r>
                      <w:r>
                        <w:rPr>
                          <w:rFonts w:ascii="STIX" w:hAnsi="STIX"/>
                          <w:spacing w:val="-7"/>
                          <w:sz w:val="16"/>
                        </w:rPr>
                        <w:t> </w:t>
                      </w:r>
                      <w:r>
                        <w:rPr>
                          <w:rFonts w:ascii="LM Roman 10" w:hAnsi="LM Roman 10"/>
                          <w:spacing w:val="-10"/>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48096">
                <wp:simplePos x="0" y="0"/>
                <wp:positionH relativeFrom="page">
                  <wp:posOffset>1715031</wp:posOffset>
                </wp:positionH>
                <wp:positionV relativeFrom="paragraph">
                  <wp:posOffset>419855</wp:posOffset>
                </wp:positionV>
                <wp:extent cx="151130" cy="10541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51130" cy="105410"/>
                        </a:xfrm>
                        <a:prstGeom prst="rect">
                          <a:avLst/>
                        </a:prstGeom>
                      </wps:spPr>
                      <wps:txbx>
                        <w:txbxContent>
                          <w:p>
                            <w:pPr>
                              <w:pStyle w:val="BodyText"/>
                              <w:spacing w:line="166" w:lineRule="exact"/>
                              <w:rPr>
                                <w:rFonts w:ascii="STIX" w:hAnsi="STIX"/>
                              </w:rPr>
                            </w:pPr>
                            <w:r>
                              <w:rPr>
                                <w:rFonts w:ascii="LM Roman 10" w:hAnsi="LM Roman 10"/>
                                <w:w w:val="75"/>
                              </w:rPr>
                              <w:t>—</w:t>
                            </w:r>
                            <w:r>
                              <w:rPr>
                                <w:rFonts w:ascii="LM Roman 10" w:hAnsi="LM Roman 10"/>
                                <w:spacing w:val="-5"/>
                                <w:w w:val="75"/>
                              </w:rPr>
                              <w:t> </w:t>
                            </w:r>
                            <w:r>
                              <w:rPr>
                                <w:rFonts w:ascii="STIX" w:hAnsi="STIX"/>
                                <w:spacing w:val="-10"/>
                              </w:rPr>
                              <w:t>1</w:t>
                            </w:r>
                          </w:p>
                        </w:txbxContent>
                      </wps:txbx>
                      <wps:bodyPr wrap="square" lIns="0" tIns="0" rIns="0" bIns="0" rtlCol="0">
                        <a:noAutofit/>
                      </wps:bodyPr>
                    </wps:wsp>
                  </a:graphicData>
                </a:graphic>
              </wp:anchor>
            </w:drawing>
          </mc:Choice>
          <mc:Fallback>
            <w:pict>
              <v:shape style="position:absolute;margin-left:135.041885pt;margin-top:33.05946pt;width:11.9pt;height:8.3pt;mso-position-horizontal-relative:page;mso-position-vertical-relative:paragraph;z-index:15748096" type="#_x0000_t202" id="docshape44" filled="false" stroked="false">
                <v:textbox inset="0,0,0,0">
                  <w:txbxContent>
                    <w:p>
                      <w:pPr>
                        <w:pStyle w:val="BodyText"/>
                        <w:spacing w:line="166" w:lineRule="exact"/>
                        <w:rPr>
                          <w:rFonts w:ascii="STIX" w:hAnsi="STIX"/>
                        </w:rPr>
                      </w:pPr>
                      <w:r>
                        <w:rPr>
                          <w:rFonts w:ascii="LM Roman 10" w:hAnsi="LM Roman 10"/>
                          <w:w w:val="75"/>
                        </w:rPr>
                        <w:t>—</w:t>
                      </w:r>
                      <w:r>
                        <w:rPr>
                          <w:rFonts w:ascii="LM Roman 10" w:hAnsi="LM Roman 10"/>
                          <w:spacing w:val="-5"/>
                          <w:w w:val="75"/>
                        </w:rPr>
                        <w:t> </w:t>
                      </w:r>
                      <w:r>
                        <w:rPr>
                          <w:rFonts w:ascii="STIX" w:hAnsi="STIX"/>
                          <w:spacing w:val="-10"/>
                        </w:rPr>
                        <w:t>1</w:t>
                      </w:r>
                    </w:p>
                  </w:txbxContent>
                </v:textbox>
                <w10:wrap type="none"/>
              </v:shape>
            </w:pict>
          </mc:Fallback>
        </mc:AlternateContent>
      </w:r>
      <w:r>
        <w:rPr>
          <w:w w:val="105"/>
        </w:rPr>
        <w:t>normalize their values for ML analysis. For this study all variables were normalized to a scale of </w:t>
      </w:r>
      <w:r>
        <w:rPr>
          <w:rFonts w:ascii="LM Roman 10" w:hAnsi="LM Roman 10"/>
          <w:w w:val="105"/>
        </w:rPr>
        <w:t>—</w:t>
      </w:r>
      <w:r>
        <w:rPr>
          <w:w w:val="105"/>
        </w:rPr>
        <w:t>1 to </w:t>
      </w:r>
      <w:r>
        <w:rPr>
          <w:rFonts w:ascii="LM Roman 10" w:hAnsi="LM Roman 10"/>
          <w:w w:val="105"/>
        </w:rPr>
        <w:t>+</w:t>
      </w:r>
      <w:r>
        <w:rPr>
          <w:w w:val="105"/>
        </w:rPr>
        <w:t>1 using equation </w:t>
      </w:r>
      <w:hyperlink w:history="true" w:anchor="_bookmark12">
        <w:r>
          <w:rPr>
            <w:color w:val="2196D1"/>
            <w:w w:val="105"/>
          </w:rPr>
          <w:t>(7)</w:t>
        </w:r>
      </w:hyperlink>
      <w:r>
        <w:rPr>
          <w:w w:val="105"/>
        </w:rPr>
        <w:t>.</w:t>
      </w:r>
    </w:p>
    <w:p>
      <w:pPr>
        <w:pStyle w:val="BodyText"/>
        <w:spacing w:line="220" w:lineRule="auto"/>
        <w:ind w:left="151" w:right="149"/>
        <w:jc w:val="both"/>
      </w:pPr>
      <w:r>
        <w:rPr/>
        <w:br w:type="column"/>
      </w:r>
      <w:r>
        <w:rPr>
          <w:w w:val="110"/>
        </w:rPr>
        <w:t>correlations</w:t>
      </w:r>
      <w:r>
        <w:rPr>
          <w:spacing w:val="-3"/>
          <w:w w:val="110"/>
        </w:rPr>
        <w:t> </w:t>
      </w:r>
      <w:r>
        <w:rPr>
          <w:w w:val="110"/>
        </w:rPr>
        <w:t>(</w:t>
      </w:r>
      <w:r>
        <w:rPr>
          <w:rFonts w:ascii="LM Roman 10"/>
          <w:w w:val="110"/>
        </w:rPr>
        <w:t>&lt;</w:t>
      </w:r>
      <w:r>
        <w:rPr>
          <w:w w:val="110"/>
        </w:rPr>
        <w:t>-0.4)</w:t>
      </w:r>
      <w:r>
        <w:rPr>
          <w:spacing w:val="-2"/>
          <w:w w:val="110"/>
        </w:rPr>
        <w:t> </w:t>
      </w:r>
      <w:r>
        <w:rPr>
          <w:w w:val="110"/>
        </w:rPr>
        <w:t>with</w:t>
      </w:r>
      <w:r>
        <w:rPr>
          <w:spacing w:val="-3"/>
          <w:w w:val="110"/>
        </w:rPr>
        <w:t> </w:t>
      </w:r>
      <w:r>
        <w:rPr>
          <w:w w:val="110"/>
        </w:rPr>
        <w:t>facies#</w:t>
      </w:r>
      <w:r>
        <w:rPr>
          <w:spacing w:val="-4"/>
          <w:w w:val="110"/>
        </w:rPr>
        <w:t> </w:t>
      </w:r>
      <w:r>
        <w:rPr>
          <w:w w:val="110"/>
        </w:rPr>
        <w:t>(</w:t>
      </w:r>
      <w:hyperlink w:history="true" w:anchor="_bookmark13">
        <w:r>
          <w:rPr>
            <w:color w:val="2196D1"/>
            <w:w w:val="110"/>
          </w:rPr>
          <w:t>Fig.</w:t>
        </w:r>
        <w:r>
          <w:rPr>
            <w:color w:val="2196D1"/>
            <w:spacing w:val="-3"/>
            <w:w w:val="110"/>
          </w:rPr>
          <w:t> </w:t>
        </w:r>
        <w:r>
          <w:rPr>
            <w:color w:val="2196D1"/>
            <w:w w:val="110"/>
          </w:rPr>
          <w:t>4</w:t>
        </w:r>
      </w:hyperlink>
      <w:r>
        <w:rPr>
          <w:w w:val="110"/>
        </w:rPr>
        <w:t>).</w:t>
      </w:r>
      <w:r>
        <w:rPr>
          <w:spacing w:val="-3"/>
          <w:w w:val="110"/>
        </w:rPr>
        <w:t> </w:t>
      </w:r>
      <w:r>
        <w:rPr>
          <w:w w:val="110"/>
        </w:rPr>
        <w:t>GR0</w:t>
      </w:r>
      <w:r>
        <w:rPr>
          <w:spacing w:val="-3"/>
          <w:w w:val="110"/>
        </w:rPr>
        <w:t> </w:t>
      </w:r>
      <w:r>
        <w:rPr>
          <w:w w:val="110"/>
        </w:rPr>
        <w:t>has</w:t>
      </w:r>
      <w:r>
        <w:rPr>
          <w:spacing w:val="-3"/>
          <w:w w:val="110"/>
        </w:rPr>
        <w:t> </w:t>
      </w:r>
      <w:r>
        <w:rPr>
          <w:w w:val="110"/>
        </w:rPr>
        <w:t>high</w:t>
      </w:r>
      <w:r>
        <w:rPr>
          <w:spacing w:val="-2"/>
          <w:w w:val="110"/>
        </w:rPr>
        <w:t> </w:t>
      </w:r>
      <w:r>
        <w:rPr>
          <w:w w:val="110"/>
        </w:rPr>
        <w:t>positive</w:t>
      </w:r>
      <w:r>
        <w:rPr>
          <w:spacing w:val="-3"/>
          <w:w w:val="110"/>
        </w:rPr>
        <w:t> </w:t>
      </w:r>
      <w:r>
        <w:rPr>
          <w:i/>
          <w:w w:val="110"/>
        </w:rPr>
        <w:t>R</w:t>
      </w:r>
      <w:r>
        <w:rPr>
          <w:i/>
          <w:spacing w:val="-3"/>
          <w:w w:val="110"/>
        </w:rPr>
        <w:t> </w:t>
      </w:r>
      <w:r>
        <w:rPr>
          <w:w w:val="110"/>
        </w:rPr>
        <w:t>cor- relations with TH0 and K0 (</w:t>
      </w:r>
      <w:r>
        <w:rPr>
          <w:rFonts w:ascii="LM Roman 10"/>
          <w:w w:val="110"/>
        </w:rPr>
        <w:t>&gt;+</w:t>
      </w:r>
      <w:r>
        <w:rPr>
          <w:w w:val="110"/>
        </w:rPr>
        <w:t>0.78) and a moderate positive </w:t>
      </w:r>
      <w:r>
        <w:rPr>
          <w:i/>
          <w:w w:val="110"/>
        </w:rPr>
        <w:t>R </w:t>
      </w:r>
      <w:r>
        <w:rPr>
          <w:w w:val="110"/>
        </w:rPr>
        <w:t>corre- lations</w:t>
      </w:r>
      <w:r>
        <w:rPr>
          <w:spacing w:val="23"/>
          <w:w w:val="110"/>
        </w:rPr>
        <w:t> </w:t>
      </w:r>
      <w:r>
        <w:rPr>
          <w:w w:val="110"/>
        </w:rPr>
        <w:t>with</w:t>
      </w:r>
      <w:r>
        <w:rPr>
          <w:spacing w:val="23"/>
          <w:w w:val="110"/>
        </w:rPr>
        <w:t> </w:t>
      </w:r>
      <w:r>
        <w:rPr>
          <w:w w:val="110"/>
        </w:rPr>
        <w:t>PB0</w:t>
      </w:r>
      <w:r>
        <w:rPr>
          <w:spacing w:val="24"/>
          <w:w w:val="110"/>
        </w:rPr>
        <w:t> </w:t>
      </w:r>
      <w:r>
        <w:rPr>
          <w:w w:val="110"/>
        </w:rPr>
        <w:t>(</w:t>
      </w:r>
      <w:r>
        <w:rPr>
          <w:rFonts w:ascii="LM Roman 10"/>
          <w:w w:val="110"/>
        </w:rPr>
        <w:t>+</w:t>
      </w:r>
      <w:r>
        <w:rPr>
          <w:w w:val="110"/>
        </w:rPr>
        <w:t>0.42).</w:t>
      </w:r>
      <w:r>
        <w:rPr>
          <w:spacing w:val="22"/>
          <w:w w:val="110"/>
        </w:rPr>
        <w:t> </w:t>
      </w:r>
      <w:r>
        <w:rPr>
          <w:w w:val="110"/>
        </w:rPr>
        <w:t>From</w:t>
      </w:r>
      <w:r>
        <w:rPr>
          <w:spacing w:val="23"/>
          <w:w w:val="110"/>
        </w:rPr>
        <w:t> </w:t>
      </w:r>
      <w:r>
        <w:rPr>
          <w:w w:val="110"/>
        </w:rPr>
        <w:t>a</w:t>
      </w:r>
      <w:r>
        <w:rPr>
          <w:spacing w:val="24"/>
          <w:w w:val="110"/>
        </w:rPr>
        <w:t> </w:t>
      </w:r>
      <w:r>
        <w:rPr>
          <w:w w:val="110"/>
        </w:rPr>
        <w:t>machine-learning</w:t>
      </w:r>
      <w:r>
        <w:rPr>
          <w:spacing w:val="24"/>
          <w:w w:val="110"/>
        </w:rPr>
        <w:t> </w:t>
      </w:r>
      <w:r>
        <w:rPr>
          <w:w w:val="110"/>
        </w:rPr>
        <w:t>perspective,</w:t>
      </w:r>
      <w:r>
        <w:rPr>
          <w:spacing w:val="22"/>
          <w:w w:val="110"/>
        </w:rPr>
        <w:t> </w:t>
      </w:r>
      <w:r>
        <w:rPr>
          <w:spacing w:val="-5"/>
          <w:w w:val="110"/>
        </w:rPr>
        <w:t>the</w:t>
      </w:r>
    </w:p>
    <w:p>
      <w:pPr>
        <w:pStyle w:val="BodyText"/>
        <w:spacing w:line="273" w:lineRule="auto" w:before="8"/>
        <w:ind w:left="151" w:right="150"/>
        <w:jc w:val="both"/>
      </w:pPr>
      <w:r>
        <w:rPr>
          <w:w w:val="110"/>
        </w:rPr>
        <w:t>negative correlations</w:t>
      </w:r>
      <w:r>
        <w:rPr>
          <w:spacing w:val="-1"/>
          <w:w w:val="110"/>
        </w:rPr>
        <w:t> </w:t>
      </w:r>
      <w:r>
        <w:rPr>
          <w:w w:val="110"/>
        </w:rPr>
        <w:t>of</w:t>
      </w:r>
      <w:r>
        <w:rPr>
          <w:spacing w:val="-1"/>
          <w:w w:val="110"/>
        </w:rPr>
        <w:t> </w:t>
      </w:r>
      <w:r>
        <w:rPr>
          <w:w w:val="110"/>
        </w:rPr>
        <w:t>all the</w:t>
      </w:r>
      <w:r>
        <w:rPr>
          <w:spacing w:val="-1"/>
          <w:w w:val="110"/>
        </w:rPr>
        <w:t> </w:t>
      </w:r>
      <w:r>
        <w:rPr>
          <w:w w:val="110"/>
        </w:rPr>
        <w:t>recorded well</w:t>
      </w:r>
      <w:r>
        <w:rPr>
          <w:spacing w:val="-1"/>
          <w:w w:val="110"/>
        </w:rPr>
        <w:t> </w:t>
      </w:r>
      <w:r>
        <w:rPr>
          <w:w w:val="110"/>
        </w:rPr>
        <w:t>logs with facies#</w:t>
      </w:r>
      <w:r>
        <w:rPr>
          <w:spacing w:val="-1"/>
          <w:w w:val="110"/>
        </w:rPr>
        <w:t> </w:t>
      </w:r>
      <w:r>
        <w:rPr>
          <w:w w:val="110"/>
        </w:rPr>
        <w:t>and, </w:t>
      </w:r>
      <w:r>
        <w:rPr>
          <w:w w:val="110"/>
        </w:rPr>
        <w:t>the relative</w:t>
      </w:r>
      <w:r>
        <w:rPr>
          <w:spacing w:val="-7"/>
          <w:w w:val="110"/>
        </w:rPr>
        <w:t> </w:t>
      </w:r>
      <w:r>
        <w:rPr>
          <w:w w:val="110"/>
        </w:rPr>
        <w:t>high</w:t>
      </w:r>
      <w:r>
        <w:rPr>
          <w:spacing w:val="-8"/>
          <w:w w:val="110"/>
        </w:rPr>
        <w:t> </w:t>
      </w:r>
      <w:r>
        <w:rPr>
          <w:w w:val="110"/>
        </w:rPr>
        <w:t>correlations</w:t>
      </w:r>
      <w:r>
        <w:rPr>
          <w:spacing w:val="-6"/>
          <w:w w:val="110"/>
        </w:rPr>
        <w:t> </w:t>
      </w:r>
      <w:r>
        <w:rPr>
          <w:w w:val="110"/>
        </w:rPr>
        <w:t>among</w:t>
      </w:r>
      <w:r>
        <w:rPr>
          <w:spacing w:val="-8"/>
          <w:w w:val="110"/>
        </w:rPr>
        <w:t> </w:t>
      </w:r>
      <w:r>
        <w:rPr>
          <w:w w:val="110"/>
        </w:rPr>
        <w:t>the</w:t>
      </w:r>
      <w:r>
        <w:rPr>
          <w:spacing w:val="-7"/>
          <w:w w:val="110"/>
        </w:rPr>
        <w:t> </w:t>
      </w:r>
      <w:r>
        <w:rPr>
          <w:w w:val="110"/>
        </w:rPr>
        <w:t>recorded</w:t>
      </w:r>
      <w:r>
        <w:rPr>
          <w:spacing w:val="-7"/>
          <w:w w:val="110"/>
        </w:rPr>
        <w:t> </w:t>
      </w:r>
      <w:r>
        <w:rPr>
          <w:w w:val="110"/>
        </w:rPr>
        <w:t>well</w:t>
      </w:r>
      <w:r>
        <w:rPr>
          <w:spacing w:val="-7"/>
          <w:w w:val="110"/>
        </w:rPr>
        <w:t> </w:t>
      </w:r>
      <w:r>
        <w:rPr>
          <w:w w:val="110"/>
        </w:rPr>
        <w:t>logs,</w:t>
      </w:r>
      <w:r>
        <w:rPr>
          <w:spacing w:val="-7"/>
          <w:w w:val="110"/>
        </w:rPr>
        <w:t> </w:t>
      </w:r>
      <w:r>
        <w:rPr>
          <w:w w:val="110"/>
        </w:rPr>
        <w:t>is</w:t>
      </w:r>
      <w:r>
        <w:rPr>
          <w:spacing w:val="-6"/>
          <w:w w:val="110"/>
        </w:rPr>
        <w:t> </w:t>
      </w:r>
      <w:r>
        <w:rPr>
          <w:w w:val="110"/>
        </w:rPr>
        <w:t>not</w:t>
      </w:r>
      <w:r>
        <w:rPr>
          <w:spacing w:val="-8"/>
          <w:w w:val="110"/>
        </w:rPr>
        <w:t> </w:t>
      </w:r>
      <w:r>
        <w:rPr>
          <w:w w:val="110"/>
        </w:rPr>
        <w:t>a</w:t>
      </w:r>
      <w:r>
        <w:rPr>
          <w:spacing w:val="-7"/>
          <w:w w:val="110"/>
        </w:rPr>
        <w:t> </w:t>
      </w:r>
      <w:r>
        <w:rPr>
          <w:w w:val="110"/>
        </w:rPr>
        <w:t>benefit. ML</w:t>
      </w:r>
      <w:r>
        <w:rPr>
          <w:spacing w:val="-11"/>
          <w:w w:val="110"/>
        </w:rPr>
        <w:t> </w:t>
      </w:r>
      <w:r>
        <w:rPr>
          <w:w w:val="110"/>
        </w:rPr>
        <w:t>models</w:t>
      </w:r>
      <w:r>
        <w:rPr>
          <w:spacing w:val="-11"/>
          <w:w w:val="110"/>
        </w:rPr>
        <w:t> </w:t>
      </w:r>
      <w:r>
        <w:rPr>
          <w:w w:val="110"/>
        </w:rPr>
        <w:t>are</w:t>
      </w:r>
      <w:r>
        <w:rPr>
          <w:spacing w:val="-11"/>
          <w:w w:val="110"/>
        </w:rPr>
        <w:t> </w:t>
      </w:r>
      <w:r>
        <w:rPr>
          <w:w w:val="110"/>
        </w:rPr>
        <w:t>better</w:t>
      </w:r>
      <w:r>
        <w:rPr>
          <w:spacing w:val="-11"/>
          <w:w w:val="110"/>
        </w:rPr>
        <w:t> </w:t>
      </w:r>
      <w:r>
        <w:rPr>
          <w:w w:val="110"/>
        </w:rPr>
        <w:t>able</w:t>
      </w:r>
      <w:r>
        <w:rPr>
          <w:spacing w:val="-11"/>
          <w:w w:val="110"/>
        </w:rPr>
        <w:t> </w:t>
      </w:r>
      <w:r>
        <w:rPr>
          <w:w w:val="110"/>
        </w:rPr>
        <w:t>to</w:t>
      </w:r>
      <w:r>
        <w:rPr>
          <w:spacing w:val="-11"/>
          <w:w w:val="110"/>
        </w:rPr>
        <w:t> </w:t>
      </w:r>
      <w:r>
        <w:rPr>
          <w:w w:val="110"/>
        </w:rPr>
        <w:t>discriminate</w:t>
      </w:r>
      <w:r>
        <w:rPr>
          <w:spacing w:val="-11"/>
          <w:w w:val="110"/>
        </w:rPr>
        <w:t> </w:t>
      </w:r>
      <w:r>
        <w:rPr>
          <w:w w:val="110"/>
        </w:rPr>
        <w:t>facies</w:t>
      </w:r>
      <w:r>
        <w:rPr>
          <w:spacing w:val="-11"/>
          <w:w w:val="110"/>
        </w:rPr>
        <w:t> </w:t>
      </w:r>
      <w:r>
        <w:rPr>
          <w:w w:val="110"/>
        </w:rPr>
        <w:t>in</w:t>
      </w:r>
      <w:r>
        <w:rPr>
          <w:spacing w:val="-11"/>
          <w:w w:val="110"/>
        </w:rPr>
        <w:t> </w:t>
      </w:r>
      <w:r>
        <w:rPr>
          <w:w w:val="110"/>
        </w:rPr>
        <w:t>cases</w:t>
      </w:r>
      <w:r>
        <w:rPr>
          <w:spacing w:val="-11"/>
          <w:w w:val="110"/>
        </w:rPr>
        <w:t> </w:t>
      </w:r>
      <w:r>
        <w:rPr>
          <w:w w:val="110"/>
        </w:rPr>
        <w:t>where</w:t>
      </w:r>
      <w:r>
        <w:rPr>
          <w:spacing w:val="-11"/>
          <w:w w:val="110"/>
        </w:rPr>
        <w:t> </w:t>
      </w:r>
      <w:r>
        <w:rPr>
          <w:w w:val="110"/>
        </w:rPr>
        <w:t>there</w:t>
      </w:r>
      <w:r>
        <w:rPr>
          <w:spacing w:val="-11"/>
          <w:w w:val="110"/>
        </w:rPr>
        <w:t> </w:t>
      </w:r>
      <w:r>
        <w:rPr>
          <w:w w:val="110"/>
        </w:rPr>
        <w:t>are positive correlations with some log variable and negative correlations with others.</w:t>
      </w:r>
    </w:p>
    <w:p>
      <w:pPr>
        <w:pStyle w:val="BodyText"/>
        <w:spacing w:line="235" w:lineRule="auto"/>
        <w:ind w:left="151" w:right="149" w:firstLine="239"/>
        <w:jc w:val="both"/>
      </w:pPr>
      <w:r>
        <w:rPr/>
        <mc:AlternateContent>
          <mc:Choice Requires="wps">
            <w:drawing>
              <wp:anchor distT="0" distB="0" distL="0" distR="0" allowOverlap="1" layoutInCell="1" locked="0" behindDoc="1" simplePos="0" relativeHeight="484641792">
                <wp:simplePos x="0" y="0"/>
                <wp:positionH relativeFrom="page">
                  <wp:posOffset>976318</wp:posOffset>
                </wp:positionH>
                <wp:positionV relativeFrom="paragraph">
                  <wp:posOffset>361107</wp:posOffset>
                </wp:positionV>
                <wp:extent cx="213995" cy="20891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213995" cy="208915"/>
                        </a:xfrm>
                        <a:prstGeom prst="rect">
                          <a:avLst/>
                        </a:prstGeom>
                      </wps:spPr>
                      <wps:txbx>
                        <w:txbxContent>
                          <w:p>
                            <w:pPr>
                              <w:spacing w:line="122" w:lineRule="exact" w:before="3"/>
                              <w:ind w:left="204" w:right="0" w:firstLine="0"/>
                              <w:jc w:val="left"/>
                              <w:rPr>
                                <w:rFonts w:ascii="STIX"/>
                                <w:i/>
                                <w:sz w:val="10"/>
                              </w:rPr>
                            </w:pPr>
                            <w:r>
                              <w:rPr>
                                <w:rFonts w:ascii="STIX"/>
                                <w:i/>
                                <w:spacing w:val="-10"/>
                                <w:w w:val="105"/>
                                <w:sz w:val="10"/>
                              </w:rPr>
                              <w:t>i</w:t>
                            </w:r>
                          </w:p>
                          <w:p>
                            <w:pPr>
                              <w:spacing w:line="202" w:lineRule="exact" w:before="0"/>
                              <w:ind w:left="0" w:right="0" w:firstLine="0"/>
                              <w:jc w:val="left"/>
                              <w:rPr>
                                <w:rFonts w:ascii="STIX"/>
                                <w:i/>
                                <w:sz w:val="16"/>
                              </w:rPr>
                            </w:pPr>
                            <w:r>
                              <w:rPr>
                                <w:rFonts w:ascii="STIX"/>
                                <w:i/>
                                <w:spacing w:val="-4"/>
                                <w:sz w:val="16"/>
                              </w:rPr>
                              <w:t>xmax</w:t>
                            </w:r>
                          </w:p>
                        </w:txbxContent>
                      </wps:txbx>
                      <wps:bodyPr wrap="square" lIns="0" tIns="0" rIns="0" bIns="0" rtlCol="0">
                        <a:noAutofit/>
                      </wps:bodyPr>
                    </wps:wsp>
                  </a:graphicData>
                </a:graphic>
              </wp:anchor>
            </w:drawing>
          </mc:Choice>
          <mc:Fallback>
            <w:pict>
              <v:shape style="position:absolute;margin-left:76.875504pt;margin-top:28.433693pt;width:16.850pt;height:16.45pt;mso-position-horizontal-relative:page;mso-position-vertical-relative:paragraph;z-index:-18674688" type="#_x0000_t202" id="docshape45" filled="false" stroked="false">
                <v:textbox inset="0,0,0,0">
                  <w:txbxContent>
                    <w:p>
                      <w:pPr>
                        <w:spacing w:line="122" w:lineRule="exact" w:before="3"/>
                        <w:ind w:left="204" w:right="0" w:firstLine="0"/>
                        <w:jc w:val="left"/>
                        <w:rPr>
                          <w:rFonts w:ascii="STIX"/>
                          <w:i/>
                          <w:sz w:val="10"/>
                        </w:rPr>
                      </w:pPr>
                      <w:r>
                        <w:rPr>
                          <w:rFonts w:ascii="STIX"/>
                          <w:i/>
                          <w:spacing w:val="-10"/>
                          <w:w w:val="105"/>
                          <w:sz w:val="10"/>
                        </w:rPr>
                        <w:t>i</w:t>
                      </w:r>
                    </w:p>
                    <w:p>
                      <w:pPr>
                        <w:spacing w:line="202" w:lineRule="exact" w:before="0"/>
                        <w:ind w:left="0" w:right="0" w:firstLine="0"/>
                        <w:jc w:val="left"/>
                        <w:rPr>
                          <w:rFonts w:ascii="STIX"/>
                          <w:i/>
                          <w:sz w:val="16"/>
                        </w:rPr>
                      </w:pPr>
                      <w:r>
                        <w:rPr>
                          <w:rFonts w:ascii="STIX"/>
                          <w:i/>
                          <w:spacing w:val="-4"/>
                          <w:sz w:val="16"/>
                        </w:rPr>
                        <w:t>xmax</w:t>
                      </w:r>
                    </w:p>
                  </w:txbxContent>
                </v:textbox>
                <w10:wrap type="none"/>
              </v:shape>
            </w:pict>
          </mc:Fallback>
        </mc:AlternateContent>
      </w:r>
      <w:r>
        <w:rPr>
          <w:w w:val="105"/>
        </w:rPr>
        <w:t>The calculated well log attributes display poorer </w:t>
      </w:r>
      <w:r>
        <w:rPr>
          <w:i/>
          <w:w w:val="105"/>
        </w:rPr>
        <w:t>R </w:t>
      </w:r>
      <w:r>
        <w:rPr>
          <w:w w:val="105"/>
        </w:rPr>
        <w:t>and </w:t>
      </w:r>
      <w:r>
        <w:rPr>
          <w:i/>
          <w:w w:val="105"/>
        </w:rPr>
        <w:t>p </w:t>
      </w:r>
      <w:r>
        <w:rPr>
          <w:w w:val="105"/>
        </w:rPr>
        <w:t>correlations </w:t>
      </w:r>
      <w:bookmarkStart w:name="_bookmark12" w:id="24"/>
      <w:bookmarkEnd w:id="24"/>
      <w:r>
        <w:rPr>
          <w:w w:val="105"/>
        </w:rPr>
        <w:t>(between</w:t>
      </w:r>
      <w:r>
        <w:rPr>
          <w:spacing w:val="28"/>
          <w:w w:val="105"/>
        </w:rPr>
        <w:t> </w:t>
      </w:r>
      <w:r>
        <w:rPr>
          <w:rFonts w:ascii="LM Roman 10" w:hAnsi="LM Roman 10"/>
          <w:w w:val="105"/>
        </w:rPr>
        <w:t>—</w:t>
      </w:r>
      <w:r>
        <w:rPr>
          <w:w w:val="105"/>
        </w:rPr>
        <w:t>0.33</w:t>
      </w:r>
      <w:r>
        <w:rPr>
          <w:spacing w:val="28"/>
          <w:w w:val="105"/>
        </w:rPr>
        <w:t> </w:t>
      </w:r>
      <w:r>
        <w:rPr>
          <w:w w:val="105"/>
        </w:rPr>
        <w:t>and</w:t>
      </w:r>
      <w:r>
        <w:rPr>
          <w:spacing w:val="29"/>
          <w:w w:val="105"/>
        </w:rPr>
        <w:t> </w:t>
      </w:r>
      <w:r>
        <w:rPr>
          <w:rFonts w:ascii="LM Roman 10" w:hAnsi="LM Roman 10"/>
          <w:w w:val="105"/>
        </w:rPr>
        <w:t>+</w:t>
      </w:r>
      <w:r>
        <w:rPr>
          <w:rFonts w:ascii="LM Roman 10" w:hAnsi="LM Roman 10"/>
          <w:spacing w:val="13"/>
          <w:w w:val="105"/>
        </w:rPr>
        <w:t> </w:t>
      </w:r>
      <w:r>
        <w:rPr>
          <w:w w:val="105"/>
        </w:rPr>
        <w:t>0.17)</w:t>
      </w:r>
      <w:r>
        <w:rPr>
          <w:spacing w:val="27"/>
          <w:w w:val="105"/>
        </w:rPr>
        <w:t> </w:t>
      </w:r>
      <w:r>
        <w:rPr>
          <w:w w:val="105"/>
        </w:rPr>
        <w:t>with</w:t>
      </w:r>
      <w:r>
        <w:rPr>
          <w:spacing w:val="30"/>
          <w:w w:val="105"/>
        </w:rPr>
        <w:t> </w:t>
      </w:r>
      <w:r>
        <w:rPr>
          <w:w w:val="105"/>
        </w:rPr>
        <w:t>facies#</w:t>
      </w:r>
      <w:r>
        <w:rPr>
          <w:spacing w:val="29"/>
          <w:w w:val="105"/>
        </w:rPr>
        <w:t> </w:t>
      </w:r>
      <w:r>
        <w:rPr>
          <w:w w:val="105"/>
        </w:rPr>
        <w:t>than</w:t>
      </w:r>
      <w:r>
        <w:rPr>
          <w:spacing w:val="27"/>
          <w:w w:val="105"/>
        </w:rPr>
        <w:t> </w:t>
      </w:r>
      <w:r>
        <w:rPr>
          <w:w w:val="105"/>
        </w:rPr>
        <w:t>the</w:t>
      </w:r>
      <w:r>
        <w:rPr>
          <w:spacing w:val="30"/>
          <w:w w:val="105"/>
        </w:rPr>
        <w:t> </w:t>
      </w:r>
      <w:r>
        <w:rPr>
          <w:w w:val="105"/>
        </w:rPr>
        <w:t>recorded</w:t>
      </w:r>
      <w:r>
        <w:rPr>
          <w:spacing w:val="28"/>
          <w:w w:val="105"/>
        </w:rPr>
        <w:t> </w:t>
      </w:r>
      <w:r>
        <w:rPr>
          <w:w w:val="105"/>
        </w:rPr>
        <w:t>well</w:t>
      </w:r>
      <w:r>
        <w:rPr>
          <w:spacing w:val="30"/>
          <w:w w:val="105"/>
        </w:rPr>
        <w:t> </w:t>
      </w:r>
      <w:r>
        <w:rPr>
          <w:spacing w:val="-4"/>
          <w:w w:val="105"/>
        </w:rPr>
        <w:t>logs</w:t>
      </w:r>
    </w:p>
    <w:p>
      <w:pPr>
        <w:spacing w:after="0" w:line="235" w:lineRule="auto"/>
        <w:jc w:val="both"/>
        <w:sectPr>
          <w:type w:val="continuous"/>
          <w:pgSz w:w="11910" w:h="15880"/>
          <w:pgMar w:header="655" w:footer="544" w:top="620" w:bottom="280" w:left="600" w:right="600"/>
          <w:cols w:num="2" w:equalWidth="0">
            <w:col w:w="5214" w:space="166"/>
            <w:col w:w="5330"/>
          </w:cols>
        </w:sectPr>
      </w:pPr>
    </w:p>
    <w:p>
      <w:pPr>
        <w:spacing w:before="172"/>
        <w:ind w:left="151" w:right="0" w:firstLine="0"/>
        <w:jc w:val="left"/>
        <w:rPr>
          <w:rFonts w:ascii="STIX"/>
          <w:i/>
          <w:sz w:val="16"/>
        </w:rPr>
      </w:pPr>
      <w:r>
        <w:rPr>
          <w:rFonts w:ascii="STIX"/>
          <w:i/>
          <w:spacing w:val="-5"/>
          <w:w w:val="110"/>
          <w:sz w:val="16"/>
        </w:rPr>
        <w:t>Nx</w:t>
      </w:r>
      <w:r>
        <w:rPr>
          <w:rFonts w:ascii="STIX"/>
          <w:i/>
          <w:spacing w:val="-5"/>
          <w:w w:val="110"/>
          <w:sz w:val="16"/>
          <w:vertAlign w:val="superscript"/>
        </w:rPr>
        <w:t>m</w:t>
      </w:r>
    </w:p>
    <w:p>
      <w:pPr>
        <w:spacing w:line="277" w:lineRule="exact" w:before="0"/>
        <w:ind w:left="151" w:right="0" w:firstLine="0"/>
        <w:jc w:val="left"/>
        <w:rPr>
          <w:sz w:val="16"/>
        </w:rPr>
      </w:pPr>
      <w:r>
        <w:rPr/>
        <w:br w:type="column"/>
      </w:r>
      <w:r>
        <w:rPr>
          <w:w w:val="195"/>
          <w:position w:val="12"/>
          <w:sz w:val="16"/>
        </w:rPr>
        <w:t>(</w:t>
      </w:r>
      <w:r>
        <w:rPr>
          <w:spacing w:val="26"/>
          <w:w w:val="195"/>
          <w:position w:val="12"/>
          <w:sz w:val="16"/>
        </w:rPr>
        <w:t> </w:t>
      </w:r>
      <w:r>
        <w:rPr>
          <w:rFonts w:ascii="STIX" w:hAnsi="STIX"/>
          <w:i/>
          <w:w w:val="105"/>
          <w:sz w:val="16"/>
        </w:rPr>
        <w:t>x</w:t>
      </w:r>
      <w:r>
        <w:rPr>
          <w:rFonts w:ascii="STIX" w:hAnsi="STIX"/>
          <w:i/>
          <w:w w:val="105"/>
          <w:position w:val="6"/>
          <w:sz w:val="10"/>
        </w:rPr>
        <w:t>m</w:t>
      </w:r>
      <w:r>
        <w:rPr>
          <w:rFonts w:ascii="STIX" w:hAnsi="STIX"/>
          <w:i/>
          <w:spacing w:val="11"/>
          <w:w w:val="105"/>
          <w:position w:val="6"/>
          <w:sz w:val="10"/>
        </w:rPr>
        <w:t> </w:t>
      </w:r>
      <w:r>
        <w:rPr>
          <w:rFonts w:ascii="LM Roman 10" w:hAnsi="LM Roman 10"/>
          <w:w w:val="105"/>
          <w:sz w:val="16"/>
        </w:rPr>
        <w:t>—</w:t>
      </w:r>
      <w:r>
        <w:rPr>
          <w:rFonts w:ascii="LM Roman 10" w:hAnsi="LM Roman 10"/>
          <w:spacing w:val="-21"/>
          <w:w w:val="105"/>
          <w:sz w:val="16"/>
        </w:rPr>
        <w:t> </w:t>
      </w:r>
      <w:r>
        <w:rPr>
          <w:rFonts w:ascii="STIX" w:hAnsi="STIX"/>
          <w:i/>
          <w:w w:val="105"/>
          <w:sz w:val="16"/>
        </w:rPr>
        <w:t>xmin</w:t>
      </w:r>
      <w:r>
        <w:rPr>
          <w:rFonts w:ascii="STIX" w:hAnsi="STIX"/>
          <w:i/>
          <w:w w:val="105"/>
          <w:position w:val="6"/>
          <w:sz w:val="10"/>
        </w:rPr>
        <w:t>m</w:t>
      </w:r>
      <w:r>
        <w:rPr>
          <w:rFonts w:ascii="STIX" w:hAnsi="STIX"/>
          <w:i/>
          <w:spacing w:val="69"/>
          <w:w w:val="195"/>
          <w:position w:val="6"/>
          <w:sz w:val="10"/>
        </w:rPr>
        <w:t> </w:t>
      </w:r>
      <w:r>
        <w:rPr>
          <w:spacing w:val="-10"/>
          <w:w w:val="195"/>
          <w:position w:val="12"/>
          <w:sz w:val="16"/>
        </w:rPr>
        <w:t>)</w:t>
      </w:r>
    </w:p>
    <w:p>
      <w:pPr>
        <w:spacing w:line="211" w:lineRule="exact"/>
        <w:ind w:left="606" w:right="0" w:firstLine="0"/>
        <w:jc w:val="left"/>
        <w:rPr>
          <w:sz w:val="20"/>
        </w:rPr>
      </w:pPr>
      <w:r>
        <w:rPr>
          <w:position w:val="2"/>
          <w:sz w:val="13"/>
        </w:rPr>
        <mc:AlternateContent>
          <mc:Choice Requires="wps">
            <w:drawing>
              <wp:inline distT="0" distB="0" distL="0" distR="0">
                <wp:extent cx="47625" cy="87630"/>
                <wp:effectExtent l="0" t="0" r="0" b="0"/>
                <wp:docPr id="51" name="Textbox 51"/>
                <wp:cNvGraphicFramePr>
                  <a:graphicFrameLocks/>
                </wp:cNvGraphicFramePr>
                <a:graphic>
                  <a:graphicData uri="http://schemas.microsoft.com/office/word/2010/wordprocessingShape">
                    <wps:wsp>
                      <wps:cNvPr id="51" name="Textbox 51"/>
                      <wps:cNvSpPr txBox="1"/>
                      <wps:spPr>
                        <a:xfrm>
                          <a:off x="0" y="0"/>
                          <a:ext cx="47625" cy="87630"/>
                        </a:xfrm>
                        <a:prstGeom prst="rect">
                          <a:avLst/>
                        </a:prstGeom>
                      </wps:spPr>
                      <wps:txbx>
                        <w:txbxContent>
                          <w:p>
                            <w:pPr>
                              <w:spacing w:before="3"/>
                              <w:ind w:left="0" w:right="0" w:firstLine="0"/>
                              <w:jc w:val="left"/>
                              <w:rPr>
                                <w:rFonts w:ascii="STIX"/>
                                <w:i/>
                                <w:sz w:val="10"/>
                              </w:rPr>
                            </w:pPr>
                            <w:r>
                              <w:rPr>
                                <w:rFonts w:ascii="STIX"/>
                                <w:i/>
                                <w:spacing w:val="-10"/>
                                <w:sz w:val="10"/>
                              </w:rPr>
                              <w:t>m</w:t>
                            </w:r>
                          </w:p>
                        </w:txbxContent>
                      </wps:txbx>
                      <wps:bodyPr wrap="square" lIns="0" tIns="0" rIns="0" bIns="0" rtlCol="0">
                        <a:noAutofit/>
                      </wps:bodyPr>
                    </wps:wsp>
                  </a:graphicData>
                </a:graphic>
              </wp:inline>
            </w:drawing>
          </mc:Choice>
          <mc:Fallback>
            <w:pict>
              <v:shape style="width:3.75pt;height:6.9pt;mso-position-horizontal-relative:char;mso-position-vertical-relative:line" type="#_x0000_t202" id="docshape46" filled="false" stroked="false">
                <w10:anchorlock/>
                <v:textbox inset="0,0,0,0">
                  <w:txbxContent>
                    <w:p>
                      <w:pPr>
                        <w:spacing w:before="3"/>
                        <w:ind w:left="0" w:right="0" w:firstLine="0"/>
                        <w:jc w:val="left"/>
                        <w:rPr>
                          <w:rFonts w:ascii="STIX"/>
                          <w:i/>
                          <w:sz w:val="10"/>
                        </w:rPr>
                      </w:pPr>
                      <w:r>
                        <w:rPr>
                          <w:rFonts w:ascii="STIX"/>
                          <w:i/>
                          <w:spacing w:val="-10"/>
                          <w:sz w:val="10"/>
                        </w:rPr>
                        <w:t>m</w:t>
                      </w:r>
                    </w:p>
                  </w:txbxContent>
                </v:textbox>
              </v:shape>
            </w:pict>
          </mc:Fallback>
        </mc:AlternateContent>
      </w:r>
      <w:r>
        <w:rPr>
          <w:position w:val="2"/>
          <w:sz w:val="13"/>
        </w:rPr>
      </w:r>
      <w:r>
        <w:rPr>
          <w:spacing w:val="-5"/>
          <w:position w:val="2"/>
          <w:sz w:val="20"/>
        </w:rPr>
        <w:t> </w:t>
      </w:r>
      <w:r>
        <w:rPr>
          <w:spacing w:val="-5"/>
          <w:position w:val="-3"/>
          <w:sz w:val="20"/>
        </w:rPr>
        <mc:AlternateContent>
          <mc:Choice Requires="wps">
            <w:drawing>
              <wp:inline distT="0" distB="0" distL="0" distR="0">
                <wp:extent cx="345440" cy="134620"/>
                <wp:effectExtent l="0" t="0" r="0" b="0"/>
                <wp:docPr id="52" name="Textbox 52"/>
                <wp:cNvGraphicFramePr>
                  <a:graphicFrameLocks/>
                </wp:cNvGraphicFramePr>
                <a:graphic>
                  <a:graphicData uri="http://schemas.microsoft.com/office/word/2010/wordprocessingShape">
                    <wps:wsp>
                      <wps:cNvPr id="52" name="Textbox 52"/>
                      <wps:cNvSpPr txBox="1"/>
                      <wps:spPr>
                        <a:xfrm>
                          <a:off x="0" y="0"/>
                          <a:ext cx="345440" cy="134620"/>
                        </a:xfrm>
                        <a:prstGeom prst="rect">
                          <a:avLst/>
                        </a:prstGeom>
                      </wps:spPr>
                      <wps:txbx>
                        <w:txbxContent>
                          <w:p>
                            <w:pPr>
                              <w:spacing w:line="212" w:lineRule="exact" w:before="0"/>
                              <w:ind w:left="0" w:right="0" w:firstLine="0"/>
                              <w:jc w:val="left"/>
                              <w:rPr>
                                <w:rFonts w:ascii="STIX" w:hAnsi="STIX"/>
                                <w:i/>
                                <w:sz w:val="10"/>
                              </w:rPr>
                            </w:pPr>
                            <w:r>
                              <w:rPr>
                                <w:rFonts w:ascii="LM Roman 10" w:hAnsi="LM Roman 10"/>
                                <w:w w:val="75"/>
                                <w:sz w:val="16"/>
                              </w:rPr>
                              <w:t>—</w:t>
                            </w:r>
                            <w:r>
                              <w:rPr>
                                <w:rFonts w:ascii="LM Roman 10" w:hAnsi="LM Roman 10"/>
                                <w:spacing w:val="-4"/>
                                <w:w w:val="75"/>
                                <w:sz w:val="16"/>
                              </w:rPr>
                              <w:t> </w:t>
                            </w:r>
                            <w:r>
                              <w:rPr>
                                <w:rFonts w:ascii="STIX" w:hAnsi="STIX"/>
                                <w:i/>
                                <w:spacing w:val="-2"/>
                                <w:sz w:val="16"/>
                              </w:rPr>
                              <w:t>xmin</w:t>
                            </w:r>
                            <w:r>
                              <w:rPr>
                                <w:rFonts w:ascii="STIX" w:hAnsi="STIX"/>
                                <w:i/>
                                <w:spacing w:val="-2"/>
                                <w:position w:val="5"/>
                                <w:sz w:val="10"/>
                              </w:rPr>
                              <w:t>m</w:t>
                            </w:r>
                          </w:p>
                        </w:txbxContent>
                      </wps:txbx>
                      <wps:bodyPr wrap="square" lIns="0" tIns="0" rIns="0" bIns="0" rtlCol="0">
                        <a:noAutofit/>
                      </wps:bodyPr>
                    </wps:wsp>
                  </a:graphicData>
                </a:graphic>
              </wp:inline>
            </w:drawing>
          </mc:Choice>
          <mc:Fallback>
            <w:pict>
              <v:shape style="width:27.2pt;height:10.6pt;mso-position-horizontal-relative:char;mso-position-vertical-relative:line" type="#_x0000_t202" id="docshape47" filled="false" stroked="false">
                <w10:anchorlock/>
                <v:textbox inset="0,0,0,0">
                  <w:txbxContent>
                    <w:p>
                      <w:pPr>
                        <w:spacing w:line="212" w:lineRule="exact" w:before="0"/>
                        <w:ind w:left="0" w:right="0" w:firstLine="0"/>
                        <w:jc w:val="left"/>
                        <w:rPr>
                          <w:rFonts w:ascii="STIX" w:hAnsi="STIX"/>
                          <w:i/>
                          <w:sz w:val="10"/>
                        </w:rPr>
                      </w:pPr>
                      <w:r>
                        <w:rPr>
                          <w:rFonts w:ascii="LM Roman 10" w:hAnsi="LM Roman 10"/>
                          <w:w w:val="75"/>
                          <w:sz w:val="16"/>
                        </w:rPr>
                        <w:t>—</w:t>
                      </w:r>
                      <w:r>
                        <w:rPr>
                          <w:rFonts w:ascii="LM Roman 10" w:hAnsi="LM Roman 10"/>
                          <w:spacing w:val="-4"/>
                          <w:w w:val="75"/>
                          <w:sz w:val="16"/>
                        </w:rPr>
                        <w:t> </w:t>
                      </w:r>
                      <w:r>
                        <w:rPr>
                          <w:rFonts w:ascii="STIX" w:hAnsi="STIX"/>
                          <w:i/>
                          <w:spacing w:val="-2"/>
                          <w:sz w:val="16"/>
                        </w:rPr>
                        <w:t>xmin</w:t>
                      </w:r>
                      <w:r>
                        <w:rPr>
                          <w:rFonts w:ascii="STIX" w:hAnsi="STIX"/>
                          <w:i/>
                          <w:spacing w:val="-2"/>
                          <w:position w:val="5"/>
                          <w:sz w:val="10"/>
                        </w:rPr>
                        <w:t>m</w:t>
                      </w:r>
                    </w:p>
                  </w:txbxContent>
                </v:textbox>
              </v:shape>
            </w:pict>
          </mc:Fallback>
        </mc:AlternateContent>
      </w:r>
      <w:r>
        <w:rPr>
          <w:spacing w:val="-5"/>
          <w:position w:val="-3"/>
          <w:sz w:val="20"/>
        </w:rPr>
      </w:r>
    </w:p>
    <w:p>
      <w:pPr>
        <w:spacing w:line="240" w:lineRule="auto" w:before="2"/>
        <w:rPr>
          <w:sz w:val="16"/>
        </w:rPr>
      </w:pPr>
      <w:r>
        <w:rPr/>
        <w:br w:type="column"/>
      </w:r>
      <w:r>
        <w:rPr>
          <w:sz w:val="16"/>
        </w:rPr>
      </w:r>
    </w:p>
    <w:p>
      <w:pPr>
        <w:pStyle w:val="BodyText"/>
        <w:ind w:left="151"/>
      </w:pPr>
      <w:r>
        <w:rPr>
          <w:spacing w:val="-5"/>
          <w:w w:val="110"/>
        </w:rPr>
        <w:t>(7)</w:t>
      </w:r>
    </w:p>
    <w:p>
      <w:pPr>
        <w:pStyle w:val="BodyText"/>
        <w:spacing w:before="14"/>
        <w:ind w:left="151"/>
      </w:pPr>
      <w:r>
        <w:rPr/>
        <w:br w:type="column"/>
      </w:r>
      <w:r>
        <w:rPr/>
        <w:t>(</w:t>
      </w:r>
      <w:hyperlink w:history="true" w:anchor="_bookmark13">
        <w:r>
          <w:rPr>
            <w:color w:val="2196D1"/>
          </w:rPr>
          <w:t>Fig.</w:t>
        </w:r>
        <w:r>
          <w:rPr>
            <w:color w:val="2196D1"/>
            <w:spacing w:val="22"/>
          </w:rPr>
          <w:t> </w:t>
        </w:r>
        <w:r>
          <w:rPr>
            <w:color w:val="2196D1"/>
          </w:rPr>
          <w:t>4</w:t>
        </w:r>
      </w:hyperlink>
      <w:r>
        <w:rPr/>
        <w:t>).</w:t>
      </w:r>
      <w:r>
        <w:rPr>
          <w:spacing w:val="25"/>
        </w:rPr>
        <w:t> </w:t>
      </w:r>
      <w:r>
        <w:rPr/>
        <w:t>Most</w:t>
      </w:r>
      <w:r>
        <w:rPr>
          <w:spacing w:val="23"/>
        </w:rPr>
        <w:t> </w:t>
      </w:r>
      <w:r>
        <w:rPr/>
        <w:t>of</w:t>
      </w:r>
      <w:r>
        <w:rPr>
          <w:spacing w:val="24"/>
        </w:rPr>
        <w:t> </w:t>
      </w:r>
      <w:r>
        <w:rPr/>
        <w:t>those</w:t>
      </w:r>
      <w:r>
        <w:rPr>
          <w:spacing w:val="23"/>
        </w:rPr>
        <w:t> </w:t>
      </w:r>
      <w:r>
        <w:rPr/>
        <w:t>correlations</w:t>
      </w:r>
      <w:r>
        <w:rPr>
          <w:spacing w:val="23"/>
        </w:rPr>
        <w:t> </w:t>
      </w:r>
      <w:r>
        <w:rPr/>
        <w:t>are</w:t>
      </w:r>
      <w:r>
        <w:rPr>
          <w:spacing w:val="24"/>
        </w:rPr>
        <w:t> </w:t>
      </w:r>
      <w:r>
        <w:rPr/>
        <w:t>negative,</w:t>
      </w:r>
      <w:r>
        <w:rPr>
          <w:spacing w:val="25"/>
        </w:rPr>
        <w:t> </w:t>
      </w:r>
      <w:r>
        <w:rPr/>
        <w:t>but</w:t>
      </w:r>
      <w:r>
        <w:rPr>
          <w:spacing w:val="22"/>
        </w:rPr>
        <w:t> </w:t>
      </w:r>
      <w:r>
        <w:rPr/>
        <w:t>those</w:t>
      </w:r>
      <w:r>
        <w:rPr>
          <w:spacing w:val="23"/>
        </w:rPr>
        <w:t> </w:t>
      </w:r>
      <w:r>
        <w:rPr/>
        <w:t>for</w:t>
      </w:r>
      <w:r>
        <w:rPr>
          <w:spacing w:val="25"/>
        </w:rPr>
        <w:t> </w:t>
      </w:r>
      <w:r>
        <w:rPr/>
        <w:t>GR5,</w:t>
      </w:r>
      <w:r>
        <w:rPr>
          <w:spacing w:val="23"/>
        </w:rPr>
        <w:t> </w:t>
      </w:r>
      <w:r>
        <w:rPr>
          <w:spacing w:val="-4"/>
        </w:rPr>
        <w:t>GR6,</w:t>
      </w:r>
    </w:p>
    <w:p>
      <w:pPr>
        <w:pStyle w:val="BodyText"/>
        <w:rPr>
          <w:sz w:val="3"/>
        </w:rPr>
      </w:pPr>
    </w:p>
    <w:p>
      <w:pPr>
        <w:pStyle w:val="BodyText"/>
        <w:spacing w:line="176" w:lineRule="exact"/>
        <w:ind w:left="151"/>
        <w:rPr>
          <w:sz w:val="17"/>
        </w:rPr>
      </w:pPr>
      <w:r>
        <w:rPr>
          <w:position w:val="-3"/>
          <w:sz w:val="17"/>
        </w:rPr>
        <mc:AlternateContent>
          <mc:Choice Requires="wps">
            <w:drawing>
              <wp:inline distT="0" distB="0" distL="0" distR="0">
                <wp:extent cx="3188970" cy="112395"/>
                <wp:effectExtent l="0" t="0" r="0" b="0"/>
                <wp:docPr id="53" name="Textbox 53"/>
                <wp:cNvGraphicFramePr>
                  <a:graphicFrameLocks/>
                </wp:cNvGraphicFramePr>
                <a:graphic>
                  <a:graphicData uri="http://schemas.microsoft.com/office/word/2010/wordprocessingShape">
                    <wps:wsp>
                      <wps:cNvPr id="53" name="Textbox 53"/>
                      <wps:cNvSpPr txBox="1"/>
                      <wps:spPr>
                        <a:xfrm>
                          <a:off x="0" y="0"/>
                          <a:ext cx="3188970" cy="112395"/>
                        </a:xfrm>
                        <a:prstGeom prst="rect">
                          <a:avLst/>
                        </a:prstGeom>
                      </wps:spPr>
                      <wps:txbx>
                        <w:txbxContent>
                          <w:p>
                            <w:pPr>
                              <w:pStyle w:val="BodyText"/>
                              <w:spacing w:line="175" w:lineRule="exact"/>
                            </w:pPr>
                            <w:r>
                              <w:rPr>
                                <w:w w:val="110"/>
                              </w:rPr>
                              <w:t>PB5</w:t>
                            </w:r>
                            <w:r>
                              <w:rPr>
                                <w:spacing w:val="14"/>
                                <w:w w:val="110"/>
                              </w:rPr>
                              <w:t> </w:t>
                            </w:r>
                            <w:r>
                              <w:rPr>
                                <w:w w:val="110"/>
                              </w:rPr>
                              <w:t>and</w:t>
                            </w:r>
                            <w:r>
                              <w:rPr>
                                <w:spacing w:val="14"/>
                                <w:w w:val="110"/>
                              </w:rPr>
                              <w:t> </w:t>
                            </w:r>
                            <w:r>
                              <w:rPr>
                                <w:w w:val="110"/>
                              </w:rPr>
                              <w:t>PB6</w:t>
                            </w:r>
                            <w:r>
                              <w:rPr>
                                <w:spacing w:val="14"/>
                                <w:w w:val="110"/>
                              </w:rPr>
                              <w:t> </w:t>
                            </w:r>
                            <w:r>
                              <w:rPr>
                                <w:w w:val="110"/>
                              </w:rPr>
                              <w:t>are</w:t>
                            </w:r>
                            <w:r>
                              <w:rPr>
                                <w:spacing w:val="14"/>
                                <w:w w:val="110"/>
                              </w:rPr>
                              <w:t> </w:t>
                            </w:r>
                            <w:r>
                              <w:rPr>
                                <w:w w:val="110"/>
                              </w:rPr>
                              <w:t>positive.</w:t>
                            </w:r>
                            <w:r>
                              <w:rPr>
                                <w:spacing w:val="14"/>
                                <w:w w:val="110"/>
                              </w:rPr>
                              <w:t> </w:t>
                            </w:r>
                            <w:r>
                              <w:rPr>
                                <w:w w:val="110"/>
                              </w:rPr>
                              <w:t>Attributes</w:t>
                            </w:r>
                            <w:r>
                              <w:rPr>
                                <w:spacing w:val="14"/>
                                <w:w w:val="110"/>
                              </w:rPr>
                              <w:t> </w:t>
                            </w:r>
                            <w:r>
                              <w:rPr>
                                <w:w w:val="110"/>
                              </w:rPr>
                              <w:t>GR2</w:t>
                            </w:r>
                            <w:r>
                              <w:rPr>
                                <w:spacing w:val="14"/>
                                <w:w w:val="110"/>
                              </w:rPr>
                              <w:t> </w:t>
                            </w:r>
                            <w:r>
                              <w:rPr>
                                <w:w w:val="110"/>
                              </w:rPr>
                              <w:t>and</w:t>
                            </w:r>
                            <w:r>
                              <w:rPr>
                                <w:spacing w:val="14"/>
                                <w:w w:val="110"/>
                              </w:rPr>
                              <w:t> </w:t>
                            </w:r>
                            <w:r>
                              <w:rPr>
                                <w:w w:val="110"/>
                              </w:rPr>
                              <w:t>PB2</w:t>
                            </w:r>
                            <w:r>
                              <w:rPr>
                                <w:spacing w:val="15"/>
                                <w:w w:val="110"/>
                              </w:rPr>
                              <w:t> </w:t>
                            </w:r>
                            <w:r>
                              <w:rPr>
                                <w:w w:val="110"/>
                              </w:rPr>
                              <w:t>possess</w:t>
                            </w:r>
                            <w:r>
                              <w:rPr>
                                <w:spacing w:val="14"/>
                                <w:w w:val="110"/>
                              </w:rPr>
                              <w:t> </w:t>
                            </w:r>
                            <w:r>
                              <w:rPr>
                                <w:w w:val="110"/>
                              </w:rPr>
                              <w:t>the</w:t>
                            </w:r>
                            <w:r>
                              <w:rPr>
                                <w:spacing w:val="14"/>
                                <w:w w:val="110"/>
                              </w:rPr>
                              <w:t> </w:t>
                            </w:r>
                            <w:r>
                              <w:rPr>
                                <w:spacing w:val="-4"/>
                                <w:w w:val="110"/>
                              </w:rPr>
                              <w:t>most</w:t>
                            </w:r>
                          </w:p>
                        </w:txbxContent>
                      </wps:txbx>
                      <wps:bodyPr wrap="square" lIns="0" tIns="0" rIns="0" bIns="0" rtlCol="0">
                        <a:noAutofit/>
                      </wps:bodyPr>
                    </wps:wsp>
                  </a:graphicData>
                </a:graphic>
              </wp:inline>
            </w:drawing>
          </mc:Choice>
          <mc:Fallback>
            <w:pict>
              <v:shape style="width:251.1pt;height:8.85pt;mso-position-horizontal-relative:char;mso-position-vertical-relative:line" type="#_x0000_t202" id="docshape48" filled="false" stroked="false">
                <w10:anchorlock/>
                <v:textbox inset="0,0,0,0">
                  <w:txbxContent>
                    <w:p>
                      <w:pPr>
                        <w:pStyle w:val="BodyText"/>
                        <w:spacing w:line="175" w:lineRule="exact"/>
                      </w:pPr>
                      <w:r>
                        <w:rPr>
                          <w:w w:val="110"/>
                        </w:rPr>
                        <w:t>PB5</w:t>
                      </w:r>
                      <w:r>
                        <w:rPr>
                          <w:spacing w:val="14"/>
                          <w:w w:val="110"/>
                        </w:rPr>
                        <w:t> </w:t>
                      </w:r>
                      <w:r>
                        <w:rPr>
                          <w:w w:val="110"/>
                        </w:rPr>
                        <w:t>and</w:t>
                      </w:r>
                      <w:r>
                        <w:rPr>
                          <w:spacing w:val="14"/>
                          <w:w w:val="110"/>
                        </w:rPr>
                        <w:t> </w:t>
                      </w:r>
                      <w:r>
                        <w:rPr>
                          <w:w w:val="110"/>
                        </w:rPr>
                        <w:t>PB6</w:t>
                      </w:r>
                      <w:r>
                        <w:rPr>
                          <w:spacing w:val="14"/>
                          <w:w w:val="110"/>
                        </w:rPr>
                        <w:t> </w:t>
                      </w:r>
                      <w:r>
                        <w:rPr>
                          <w:w w:val="110"/>
                        </w:rPr>
                        <w:t>are</w:t>
                      </w:r>
                      <w:r>
                        <w:rPr>
                          <w:spacing w:val="14"/>
                          <w:w w:val="110"/>
                        </w:rPr>
                        <w:t> </w:t>
                      </w:r>
                      <w:r>
                        <w:rPr>
                          <w:w w:val="110"/>
                        </w:rPr>
                        <w:t>positive.</w:t>
                      </w:r>
                      <w:r>
                        <w:rPr>
                          <w:spacing w:val="14"/>
                          <w:w w:val="110"/>
                        </w:rPr>
                        <w:t> </w:t>
                      </w:r>
                      <w:r>
                        <w:rPr>
                          <w:w w:val="110"/>
                        </w:rPr>
                        <w:t>Attributes</w:t>
                      </w:r>
                      <w:r>
                        <w:rPr>
                          <w:spacing w:val="14"/>
                          <w:w w:val="110"/>
                        </w:rPr>
                        <w:t> </w:t>
                      </w:r>
                      <w:r>
                        <w:rPr>
                          <w:w w:val="110"/>
                        </w:rPr>
                        <w:t>GR2</w:t>
                      </w:r>
                      <w:r>
                        <w:rPr>
                          <w:spacing w:val="14"/>
                          <w:w w:val="110"/>
                        </w:rPr>
                        <w:t> </w:t>
                      </w:r>
                      <w:r>
                        <w:rPr>
                          <w:w w:val="110"/>
                        </w:rPr>
                        <w:t>and</w:t>
                      </w:r>
                      <w:r>
                        <w:rPr>
                          <w:spacing w:val="14"/>
                          <w:w w:val="110"/>
                        </w:rPr>
                        <w:t> </w:t>
                      </w:r>
                      <w:r>
                        <w:rPr>
                          <w:w w:val="110"/>
                        </w:rPr>
                        <w:t>PB2</w:t>
                      </w:r>
                      <w:r>
                        <w:rPr>
                          <w:spacing w:val="15"/>
                          <w:w w:val="110"/>
                        </w:rPr>
                        <w:t> </w:t>
                      </w:r>
                      <w:r>
                        <w:rPr>
                          <w:w w:val="110"/>
                        </w:rPr>
                        <w:t>possess</w:t>
                      </w:r>
                      <w:r>
                        <w:rPr>
                          <w:spacing w:val="14"/>
                          <w:w w:val="110"/>
                        </w:rPr>
                        <w:t> </w:t>
                      </w:r>
                      <w:r>
                        <w:rPr>
                          <w:w w:val="110"/>
                        </w:rPr>
                        <w:t>the</w:t>
                      </w:r>
                      <w:r>
                        <w:rPr>
                          <w:spacing w:val="14"/>
                          <w:w w:val="110"/>
                        </w:rPr>
                        <w:t> </w:t>
                      </w:r>
                      <w:r>
                        <w:rPr>
                          <w:spacing w:val="-4"/>
                          <w:w w:val="110"/>
                        </w:rPr>
                        <w:t>most</w:t>
                      </w:r>
                    </w:p>
                  </w:txbxContent>
                </v:textbox>
              </v:shape>
            </w:pict>
          </mc:Fallback>
        </mc:AlternateContent>
      </w:r>
      <w:r>
        <w:rPr>
          <w:position w:val="-3"/>
          <w:sz w:val="17"/>
        </w:rPr>
      </w:r>
    </w:p>
    <w:p>
      <w:pPr>
        <w:spacing w:after="0" w:line="176" w:lineRule="exact"/>
        <w:rPr>
          <w:sz w:val="17"/>
        </w:rPr>
        <w:sectPr>
          <w:type w:val="continuous"/>
          <w:pgSz w:w="11910" w:h="15880"/>
          <w:pgMar w:header="655" w:footer="544" w:top="620" w:bottom="280" w:left="600" w:right="600"/>
          <w:cols w:num="4" w:equalWidth="0">
            <w:col w:w="445" w:space="223"/>
            <w:col w:w="1438" w:space="2706"/>
            <w:col w:w="402" w:space="166"/>
            <w:col w:w="5330"/>
          </w:cols>
        </w:sectPr>
      </w:pPr>
    </w:p>
    <w:p>
      <w:pPr>
        <w:pStyle w:val="BodyText"/>
        <w:spacing w:before="173" w:after="1"/>
        <w:rPr>
          <w:sz w:val="20"/>
        </w:rPr>
      </w:pPr>
    </w:p>
    <w:p>
      <w:pPr>
        <w:pStyle w:val="BodyText"/>
        <w:ind w:left="1948"/>
        <w:rPr>
          <w:sz w:val="20"/>
        </w:rPr>
      </w:pPr>
      <w:r>
        <w:rPr>
          <w:sz w:val="20"/>
        </w:rPr>
        <w:drawing>
          <wp:inline distT="0" distB="0" distL="0" distR="0">
            <wp:extent cx="4331974" cy="3560064"/>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20" cstate="print"/>
                    <a:stretch>
                      <a:fillRect/>
                    </a:stretch>
                  </pic:blipFill>
                  <pic:spPr>
                    <a:xfrm>
                      <a:off x="0" y="0"/>
                      <a:ext cx="4331974" cy="3560064"/>
                    </a:xfrm>
                    <a:prstGeom prst="rect">
                      <a:avLst/>
                    </a:prstGeom>
                  </pic:spPr>
                </pic:pic>
              </a:graphicData>
            </a:graphic>
          </wp:inline>
        </w:drawing>
      </w:r>
      <w:r>
        <w:rPr>
          <w:sz w:val="20"/>
        </w:rPr>
      </w:r>
    </w:p>
    <w:p>
      <w:pPr>
        <w:pStyle w:val="BodyText"/>
        <w:spacing w:before="8"/>
        <w:rPr>
          <w:sz w:val="14"/>
        </w:rPr>
      </w:pPr>
    </w:p>
    <w:p>
      <w:pPr>
        <w:spacing w:before="0"/>
        <w:ind w:left="151" w:right="0" w:firstLine="0"/>
        <w:jc w:val="left"/>
        <w:rPr>
          <w:sz w:val="14"/>
        </w:rPr>
      </w:pPr>
      <w:bookmarkStart w:name="_bookmark13" w:id="25"/>
      <w:bookmarkEnd w:id="25"/>
      <w:r>
        <w:rPr/>
      </w:r>
      <w:r>
        <w:rPr>
          <w:b/>
          <w:w w:val="110"/>
          <w:sz w:val="14"/>
        </w:rPr>
        <w:t>Fig.</w:t>
      </w:r>
      <w:r>
        <w:rPr>
          <w:b/>
          <w:spacing w:val="5"/>
          <w:w w:val="110"/>
          <w:sz w:val="14"/>
        </w:rPr>
        <w:t> </w:t>
      </w:r>
      <w:r>
        <w:rPr>
          <w:b/>
          <w:w w:val="110"/>
          <w:sz w:val="14"/>
        </w:rPr>
        <w:t>4.</w:t>
      </w:r>
      <w:r>
        <w:rPr>
          <w:b/>
          <w:spacing w:val="50"/>
          <w:w w:val="110"/>
          <w:sz w:val="14"/>
        </w:rPr>
        <w:t> </w:t>
      </w:r>
      <w:r>
        <w:rPr>
          <w:w w:val="110"/>
          <w:sz w:val="14"/>
        </w:rPr>
        <w:t>Heat</w:t>
      </w:r>
      <w:r>
        <w:rPr>
          <w:spacing w:val="4"/>
          <w:w w:val="110"/>
          <w:sz w:val="14"/>
        </w:rPr>
        <w:t> </w:t>
      </w:r>
      <w:r>
        <w:rPr>
          <w:w w:val="110"/>
          <w:sz w:val="14"/>
        </w:rPr>
        <w:t>map</w:t>
      </w:r>
      <w:r>
        <w:rPr>
          <w:spacing w:val="5"/>
          <w:w w:val="110"/>
          <w:sz w:val="14"/>
        </w:rPr>
        <w:t> </w:t>
      </w:r>
      <w:r>
        <w:rPr>
          <w:w w:val="110"/>
          <w:sz w:val="14"/>
        </w:rPr>
        <w:t>displaying</w:t>
      </w:r>
      <w:r>
        <w:rPr>
          <w:spacing w:val="5"/>
          <w:w w:val="110"/>
          <w:sz w:val="14"/>
        </w:rPr>
        <w:t> </w:t>
      </w:r>
      <w:r>
        <w:rPr>
          <w:w w:val="110"/>
          <w:sz w:val="14"/>
        </w:rPr>
        <w:t>selected</w:t>
      </w:r>
      <w:r>
        <w:rPr>
          <w:spacing w:val="6"/>
          <w:w w:val="110"/>
          <w:sz w:val="14"/>
        </w:rPr>
        <w:t> </w:t>
      </w:r>
      <w:r>
        <w:rPr>
          <w:w w:val="110"/>
          <w:sz w:val="14"/>
        </w:rPr>
        <w:t>correlation</w:t>
      </w:r>
      <w:r>
        <w:rPr>
          <w:spacing w:val="4"/>
          <w:w w:val="110"/>
          <w:sz w:val="14"/>
        </w:rPr>
        <w:t> </w:t>
      </w:r>
      <w:r>
        <w:rPr>
          <w:w w:val="110"/>
          <w:sz w:val="14"/>
        </w:rPr>
        <w:t>coefficients</w:t>
      </w:r>
      <w:r>
        <w:rPr>
          <w:spacing w:val="5"/>
          <w:w w:val="110"/>
          <w:sz w:val="14"/>
        </w:rPr>
        <w:t> </w:t>
      </w:r>
      <w:r>
        <w:rPr>
          <w:w w:val="110"/>
          <w:sz w:val="14"/>
        </w:rPr>
        <w:t>of</w:t>
      </w:r>
      <w:r>
        <w:rPr>
          <w:spacing w:val="5"/>
          <w:w w:val="110"/>
          <w:sz w:val="14"/>
        </w:rPr>
        <w:t> </w:t>
      </w:r>
      <w:r>
        <w:rPr>
          <w:w w:val="110"/>
          <w:sz w:val="14"/>
        </w:rPr>
        <w:t>the</w:t>
      </w:r>
      <w:r>
        <w:rPr>
          <w:spacing w:val="5"/>
          <w:w w:val="110"/>
          <w:sz w:val="14"/>
        </w:rPr>
        <w:t> </w:t>
      </w:r>
      <w:r>
        <w:rPr>
          <w:w w:val="110"/>
          <w:sz w:val="14"/>
        </w:rPr>
        <w:t>recorded</w:t>
      </w:r>
      <w:r>
        <w:rPr>
          <w:spacing w:val="4"/>
          <w:w w:val="110"/>
          <w:sz w:val="14"/>
        </w:rPr>
        <w:t> </w:t>
      </w:r>
      <w:r>
        <w:rPr>
          <w:w w:val="110"/>
          <w:sz w:val="14"/>
        </w:rPr>
        <w:t>well</w:t>
      </w:r>
      <w:r>
        <w:rPr>
          <w:spacing w:val="6"/>
          <w:w w:val="110"/>
          <w:sz w:val="14"/>
        </w:rPr>
        <w:t> </w:t>
      </w:r>
      <w:r>
        <w:rPr>
          <w:w w:val="110"/>
          <w:sz w:val="14"/>
        </w:rPr>
        <w:t>logs</w:t>
      </w:r>
      <w:r>
        <w:rPr>
          <w:spacing w:val="3"/>
          <w:w w:val="110"/>
          <w:sz w:val="14"/>
        </w:rPr>
        <w:t> </w:t>
      </w:r>
      <w:r>
        <w:rPr>
          <w:w w:val="110"/>
          <w:sz w:val="14"/>
        </w:rPr>
        <w:t>and</w:t>
      </w:r>
      <w:r>
        <w:rPr>
          <w:spacing w:val="4"/>
          <w:w w:val="110"/>
          <w:sz w:val="14"/>
        </w:rPr>
        <w:t> </w:t>
      </w:r>
      <w:r>
        <w:rPr>
          <w:w w:val="110"/>
          <w:sz w:val="14"/>
        </w:rPr>
        <w:t>well-log</w:t>
      </w:r>
      <w:r>
        <w:rPr>
          <w:spacing w:val="5"/>
          <w:w w:val="110"/>
          <w:sz w:val="14"/>
        </w:rPr>
        <w:t> </w:t>
      </w:r>
      <w:r>
        <w:rPr>
          <w:w w:val="110"/>
          <w:sz w:val="14"/>
        </w:rPr>
        <w:t>attributes</w:t>
      </w:r>
      <w:r>
        <w:rPr>
          <w:spacing w:val="5"/>
          <w:w w:val="110"/>
          <w:sz w:val="14"/>
        </w:rPr>
        <w:t> </w:t>
      </w:r>
      <w:r>
        <w:rPr>
          <w:w w:val="110"/>
          <w:sz w:val="14"/>
        </w:rPr>
        <w:t>with</w:t>
      </w:r>
      <w:r>
        <w:rPr>
          <w:spacing w:val="5"/>
          <w:w w:val="110"/>
          <w:sz w:val="14"/>
        </w:rPr>
        <w:t> </w:t>
      </w:r>
      <w:r>
        <w:rPr>
          <w:w w:val="110"/>
          <w:sz w:val="14"/>
        </w:rPr>
        <w:t>observed</w:t>
      </w:r>
      <w:r>
        <w:rPr>
          <w:spacing w:val="6"/>
          <w:w w:val="110"/>
          <w:sz w:val="14"/>
        </w:rPr>
        <w:t> </w:t>
      </w:r>
      <w:r>
        <w:rPr>
          <w:w w:val="110"/>
          <w:sz w:val="14"/>
        </w:rPr>
        <w:t>facies</w:t>
      </w:r>
      <w:r>
        <w:rPr>
          <w:spacing w:val="5"/>
          <w:w w:val="110"/>
          <w:sz w:val="14"/>
        </w:rPr>
        <w:t> </w:t>
      </w:r>
      <w:r>
        <w:rPr>
          <w:w w:val="110"/>
          <w:sz w:val="14"/>
        </w:rPr>
        <w:t>expressed</w:t>
      </w:r>
      <w:r>
        <w:rPr>
          <w:spacing w:val="5"/>
          <w:w w:val="110"/>
          <w:sz w:val="14"/>
        </w:rPr>
        <w:t> </w:t>
      </w:r>
      <w:r>
        <w:rPr>
          <w:w w:val="110"/>
          <w:sz w:val="14"/>
        </w:rPr>
        <w:t>as</w:t>
      </w:r>
      <w:r>
        <w:rPr>
          <w:spacing w:val="4"/>
          <w:w w:val="110"/>
          <w:sz w:val="14"/>
        </w:rPr>
        <w:t> </w:t>
      </w:r>
      <w:r>
        <w:rPr>
          <w:w w:val="110"/>
          <w:sz w:val="14"/>
        </w:rPr>
        <w:t>numbers</w:t>
      </w:r>
      <w:r>
        <w:rPr>
          <w:spacing w:val="6"/>
          <w:w w:val="110"/>
          <w:sz w:val="14"/>
        </w:rPr>
        <w:t> </w:t>
      </w:r>
      <w:r>
        <w:rPr>
          <w:w w:val="110"/>
          <w:sz w:val="14"/>
        </w:rPr>
        <w:t>(Facies#:</w:t>
      </w:r>
      <w:r>
        <w:rPr>
          <w:spacing w:val="4"/>
          <w:w w:val="110"/>
          <w:sz w:val="14"/>
        </w:rPr>
        <w:t> </w:t>
      </w:r>
      <w:r>
        <w:rPr>
          <w:spacing w:val="-5"/>
          <w:w w:val="110"/>
          <w:sz w:val="14"/>
        </w:rPr>
        <w:t>Sh</w:t>
      </w:r>
    </w:p>
    <w:p>
      <w:pPr>
        <w:spacing w:before="3"/>
        <w:ind w:left="151" w:right="0" w:firstLine="0"/>
        <w:jc w:val="left"/>
        <w:rPr>
          <w:sz w:val="14"/>
        </w:rPr>
      </w:pPr>
      <w:r>
        <w:rPr>
          <w:rFonts w:ascii="LM Roman 10"/>
          <w:w w:val="115"/>
          <w:sz w:val="14"/>
        </w:rPr>
        <w:t>=</w:t>
      </w:r>
      <w:r>
        <w:rPr>
          <w:rFonts w:ascii="LM Roman 10"/>
          <w:spacing w:val="-14"/>
          <w:w w:val="115"/>
          <w:sz w:val="14"/>
        </w:rPr>
        <w:t> </w:t>
      </w:r>
      <w:r>
        <w:rPr>
          <w:w w:val="115"/>
          <w:sz w:val="14"/>
        </w:rPr>
        <w:t>0;</w:t>
      </w:r>
      <w:r>
        <w:rPr>
          <w:spacing w:val="-9"/>
          <w:w w:val="115"/>
          <w:sz w:val="14"/>
        </w:rPr>
        <w:t> </w:t>
      </w:r>
      <w:r>
        <w:rPr>
          <w:w w:val="115"/>
          <w:sz w:val="14"/>
        </w:rPr>
        <w:t>Slt</w:t>
      </w:r>
      <w:r>
        <w:rPr>
          <w:spacing w:val="-9"/>
          <w:w w:val="115"/>
          <w:sz w:val="14"/>
        </w:rPr>
        <w:t> </w:t>
      </w:r>
      <w:r>
        <w:rPr>
          <w:rFonts w:ascii="LM Roman 10"/>
          <w:w w:val="115"/>
          <w:sz w:val="14"/>
        </w:rPr>
        <w:t>=</w:t>
      </w:r>
      <w:r>
        <w:rPr>
          <w:rFonts w:ascii="LM Roman 10"/>
          <w:spacing w:val="-13"/>
          <w:w w:val="115"/>
          <w:sz w:val="14"/>
        </w:rPr>
        <w:t> </w:t>
      </w:r>
      <w:r>
        <w:rPr>
          <w:w w:val="115"/>
          <w:sz w:val="14"/>
        </w:rPr>
        <w:t>1,Sd</w:t>
      </w:r>
      <w:r>
        <w:rPr>
          <w:spacing w:val="-7"/>
          <w:w w:val="115"/>
          <w:sz w:val="14"/>
        </w:rPr>
        <w:t> </w:t>
      </w:r>
      <w:r>
        <w:rPr>
          <w:rFonts w:ascii="LM Roman 10"/>
          <w:w w:val="115"/>
          <w:sz w:val="14"/>
        </w:rPr>
        <w:t>=</w:t>
      </w:r>
      <w:r>
        <w:rPr>
          <w:rFonts w:ascii="LM Roman 10"/>
          <w:spacing w:val="-13"/>
          <w:w w:val="115"/>
          <w:sz w:val="14"/>
        </w:rPr>
        <w:t> </w:t>
      </w:r>
      <w:r>
        <w:rPr>
          <w:w w:val="115"/>
          <w:sz w:val="14"/>
        </w:rPr>
        <w:t>2,</w:t>
      </w:r>
      <w:r>
        <w:rPr>
          <w:spacing w:val="-3"/>
          <w:w w:val="115"/>
          <w:sz w:val="14"/>
        </w:rPr>
        <w:t> </w:t>
      </w:r>
      <w:r>
        <w:rPr>
          <w:w w:val="115"/>
          <w:sz w:val="14"/>
        </w:rPr>
        <w:t>SSh</w:t>
      </w:r>
      <w:r>
        <w:rPr>
          <w:spacing w:val="-3"/>
          <w:w w:val="115"/>
          <w:sz w:val="14"/>
        </w:rPr>
        <w:t> </w:t>
      </w:r>
      <w:r>
        <w:rPr>
          <w:rFonts w:ascii="LM Roman 10"/>
          <w:w w:val="115"/>
          <w:sz w:val="14"/>
        </w:rPr>
        <w:t>=</w:t>
      </w:r>
      <w:r>
        <w:rPr>
          <w:rFonts w:ascii="LM Roman 10"/>
          <w:spacing w:val="-14"/>
          <w:w w:val="115"/>
          <w:sz w:val="14"/>
        </w:rPr>
        <w:t> </w:t>
      </w:r>
      <w:r>
        <w:rPr>
          <w:w w:val="115"/>
          <w:sz w:val="14"/>
        </w:rPr>
        <w:t>3)</w:t>
      </w:r>
      <w:r>
        <w:rPr>
          <w:spacing w:val="-3"/>
          <w:w w:val="115"/>
          <w:sz w:val="14"/>
        </w:rPr>
        <w:t> </w:t>
      </w:r>
      <w:r>
        <w:rPr>
          <w:w w:val="115"/>
          <w:sz w:val="14"/>
        </w:rPr>
        <w:t>for</w:t>
      </w:r>
      <w:r>
        <w:rPr>
          <w:spacing w:val="-3"/>
          <w:w w:val="115"/>
          <w:sz w:val="14"/>
        </w:rPr>
        <w:t> </w:t>
      </w:r>
      <w:r>
        <w:rPr>
          <w:w w:val="115"/>
          <w:sz w:val="14"/>
        </w:rPr>
        <w:t>the</w:t>
      </w:r>
      <w:r>
        <w:rPr>
          <w:spacing w:val="-3"/>
          <w:w w:val="115"/>
          <w:sz w:val="14"/>
        </w:rPr>
        <w:t> </w:t>
      </w:r>
      <w:r>
        <w:rPr>
          <w:w w:val="115"/>
          <w:sz w:val="14"/>
        </w:rPr>
        <w:t>1236-record,</w:t>
      </w:r>
      <w:r>
        <w:rPr>
          <w:spacing w:val="-4"/>
          <w:w w:val="115"/>
          <w:sz w:val="14"/>
        </w:rPr>
        <w:t> </w:t>
      </w:r>
      <w:r>
        <w:rPr>
          <w:w w:val="115"/>
          <w:sz w:val="14"/>
        </w:rPr>
        <w:t>cored</w:t>
      </w:r>
      <w:r>
        <w:rPr>
          <w:spacing w:val="-3"/>
          <w:w w:val="115"/>
          <w:sz w:val="14"/>
        </w:rPr>
        <w:t> </w:t>
      </w:r>
      <w:r>
        <w:rPr>
          <w:spacing w:val="-2"/>
          <w:w w:val="115"/>
          <w:sz w:val="14"/>
        </w:rPr>
        <w:t>dataset.</w:t>
      </w:r>
    </w:p>
    <w:p>
      <w:pPr>
        <w:spacing w:after="0"/>
        <w:jc w:val="left"/>
        <w:rPr>
          <w:sz w:val="14"/>
        </w:rPr>
        <w:sectPr>
          <w:type w:val="continuous"/>
          <w:pgSz w:w="11910" w:h="15880"/>
          <w:pgMar w:header="655" w:footer="544" w:top="620" w:bottom="280" w:left="600" w:right="600"/>
        </w:sectPr>
      </w:pPr>
    </w:p>
    <w:p>
      <w:pPr>
        <w:pStyle w:val="BodyText"/>
        <w:spacing w:before="6"/>
        <w:rPr>
          <w:sz w:val="10"/>
        </w:rPr>
      </w:pPr>
    </w:p>
    <w:p>
      <w:pPr>
        <w:spacing w:after="0"/>
        <w:rPr>
          <w:sz w:val="10"/>
        </w:rPr>
        <w:sectPr>
          <w:pgSz w:w="11910" w:h="15880"/>
          <w:pgMar w:header="655" w:footer="544" w:top="840" w:bottom="740" w:left="600" w:right="600"/>
        </w:sectPr>
      </w:pPr>
    </w:p>
    <w:p>
      <w:pPr>
        <w:pStyle w:val="BodyText"/>
        <w:spacing w:line="273" w:lineRule="auto" w:before="91"/>
        <w:ind w:left="151" w:right="38"/>
        <w:jc w:val="both"/>
      </w:pPr>
      <w:r>
        <w:rPr>
          <w:w w:val="110"/>
        </w:rPr>
        <w:t>negative </w:t>
      </w:r>
      <w:r>
        <w:rPr>
          <w:i/>
          <w:w w:val="110"/>
        </w:rPr>
        <w:t>R </w:t>
      </w:r>
      <w:r>
        <w:rPr>
          <w:w w:val="110"/>
        </w:rPr>
        <w:t>and </w:t>
      </w:r>
      <w:r>
        <w:rPr>
          <w:i/>
          <w:w w:val="110"/>
        </w:rPr>
        <w:t>p </w:t>
      </w:r>
      <w:r>
        <w:rPr>
          <w:w w:val="110"/>
        </w:rPr>
        <w:t>correlations with facies# of the attributes </w:t>
      </w:r>
      <w:r>
        <w:rPr>
          <w:w w:val="110"/>
        </w:rPr>
        <w:t>considered. Based on these correlations, it should be expected that attributes GR2, GR5,</w:t>
      </w:r>
      <w:r>
        <w:rPr>
          <w:spacing w:val="3"/>
          <w:w w:val="110"/>
        </w:rPr>
        <w:t> </w:t>
      </w:r>
      <w:r>
        <w:rPr>
          <w:w w:val="110"/>
        </w:rPr>
        <w:t>GR6,</w:t>
      </w:r>
      <w:r>
        <w:rPr>
          <w:spacing w:val="3"/>
          <w:w w:val="110"/>
        </w:rPr>
        <w:t> </w:t>
      </w:r>
      <w:r>
        <w:rPr>
          <w:w w:val="110"/>
        </w:rPr>
        <w:t>PB2,</w:t>
      </w:r>
      <w:r>
        <w:rPr>
          <w:spacing w:val="4"/>
          <w:w w:val="110"/>
        </w:rPr>
        <w:t> </w:t>
      </w:r>
      <w:r>
        <w:rPr>
          <w:w w:val="110"/>
        </w:rPr>
        <w:t>PB5</w:t>
      </w:r>
      <w:r>
        <w:rPr>
          <w:spacing w:val="3"/>
          <w:w w:val="110"/>
        </w:rPr>
        <w:t> </w:t>
      </w:r>
      <w:r>
        <w:rPr>
          <w:w w:val="110"/>
        </w:rPr>
        <w:t>and</w:t>
      </w:r>
      <w:r>
        <w:rPr>
          <w:spacing w:val="4"/>
          <w:w w:val="110"/>
        </w:rPr>
        <w:t> </w:t>
      </w:r>
      <w:r>
        <w:rPr>
          <w:w w:val="110"/>
        </w:rPr>
        <w:t>PB6</w:t>
      </w:r>
      <w:r>
        <w:rPr>
          <w:spacing w:val="3"/>
          <w:w w:val="110"/>
        </w:rPr>
        <w:t> </w:t>
      </w:r>
      <w:r>
        <w:rPr>
          <w:w w:val="110"/>
        </w:rPr>
        <w:t>should</w:t>
      </w:r>
      <w:r>
        <w:rPr>
          <w:spacing w:val="4"/>
          <w:w w:val="110"/>
        </w:rPr>
        <w:t> </w:t>
      </w:r>
      <w:r>
        <w:rPr>
          <w:w w:val="110"/>
        </w:rPr>
        <w:t>be</w:t>
      </w:r>
      <w:r>
        <w:rPr>
          <w:spacing w:val="4"/>
          <w:w w:val="110"/>
        </w:rPr>
        <w:t> </w:t>
      </w:r>
      <w:r>
        <w:rPr>
          <w:w w:val="110"/>
        </w:rPr>
        <w:t>most</w:t>
      </w:r>
      <w:r>
        <w:rPr>
          <w:spacing w:val="3"/>
          <w:w w:val="110"/>
        </w:rPr>
        <w:t> </w:t>
      </w:r>
      <w:r>
        <w:rPr>
          <w:w w:val="110"/>
        </w:rPr>
        <w:t>useful,</w:t>
      </w:r>
      <w:r>
        <w:rPr>
          <w:spacing w:val="4"/>
          <w:w w:val="110"/>
        </w:rPr>
        <w:t> </w:t>
      </w:r>
      <w:r>
        <w:rPr>
          <w:w w:val="110"/>
        </w:rPr>
        <w:t>to</w:t>
      </w:r>
      <w:r>
        <w:rPr>
          <w:spacing w:val="3"/>
          <w:w w:val="110"/>
        </w:rPr>
        <w:t> </w:t>
      </w:r>
      <w:r>
        <w:rPr>
          <w:w w:val="110"/>
        </w:rPr>
        <w:t>the</w:t>
      </w:r>
      <w:r>
        <w:rPr>
          <w:spacing w:val="3"/>
          <w:w w:val="110"/>
        </w:rPr>
        <w:t> </w:t>
      </w:r>
      <w:r>
        <w:rPr>
          <w:w w:val="110"/>
        </w:rPr>
        <w:t>ML</w:t>
      </w:r>
      <w:r>
        <w:rPr>
          <w:spacing w:val="3"/>
          <w:w w:val="110"/>
        </w:rPr>
        <w:t> </w:t>
      </w:r>
      <w:r>
        <w:rPr>
          <w:spacing w:val="-2"/>
          <w:w w:val="110"/>
        </w:rPr>
        <w:t>algo-</w:t>
      </w:r>
    </w:p>
    <w:p>
      <w:pPr>
        <w:pStyle w:val="BodyText"/>
        <w:spacing w:line="75" w:lineRule="exact"/>
        <w:ind w:left="151"/>
        <w:jc w:val="both"/>
      </w:pPr>
      <w:r>
        <w:rPr>
          <w:w w:val="110"/>
        </w:rPr>
        <w:t>rithms</w:t>
      </w:r>
      <w:r>
        <w:rPr>
          <w:spacing w:val="13"/>
          <w:w w:val="110"/>
        </w:rPr>
        <w:t> </w:t>
      </w:r>
      <w:r>
        <w:rPr>
          <w:w w:val="110"/>
        </w:rPr>
        <w:t>in</w:t>
      </w:r>
      <w:r>
        <w:rPr>
          <w:spacing w:val="12"/>
          <w:w w:val="110"/>
        </w:rPr>
        <w:t> </w:t>
      </w:r>
      <w:r>
        <w:rPr>
          <w:w w:val="110"/>
        </w:rPr>
        <w:t>their</w:t>
      </w:r>
      <w:r>
        <w:rPr>
          <w:spacing w:val="12"/>
          <w:w w:val="110"/>
        </w:rPr>
        <w:t> </w:t>
      </w:r>
      <w:r>
        <w:rPr>
          <w:w w:val="110"/>
        </w:rPr>
        <w:t>attempts</w:t>
      </w:r>
      <w:r>
        <w:rPr>
          <w:spacing w:val="14"/>
          <w:w w:val="110"/>
        </w:rPr>
        <w:t> </w:t>
      </w:r>
      <w:r>
        <w:rPr>
          <w:w w:val="110"/>
        </w:rPr>
        <w:t>to</w:t>
      </w:r>
      <w:r>
        <w:rPr>
          <w:spacing w:val="12"/>
          <w:w w:val="110"/>
        </w:rPr>
        <w:t> </w:t>
      </w:r>
      <w:r>
        <w:rPr>
          <w:w w:val="110"/>
        </w:rPr>
        <w:t>classify</w:t>
      </w:r>
      <w:r>
        <w:rPr>
          <w:spacing w:val="13"/>
          <w:w w:val="110"/>
        </w:rPr>
        <w:t> </w:t>
      </w:r>
      <w:r>
        <w:rPr>
          <w:w w:val="110"/>
        </w:rPr>
        <w:t>lithofacies</w:t>
      </w:r>
      <w:r>
        <w:rPr>
          <w:spacing w:val="12"/>
          <w:w w:val="110"/>
        </w:rPr>
        <w:t> </w:t>
      </w:r>
      <w:r>
        <w:rPr>
          <w:w w:val="110"/>
        </w:rPr>
        <w:t>from</w:t>
      </w:r>
      <w:r>
        <w:rPr>
          <w:spacing w:val="14"/>
          <w:w w:val="110"/>
        </w:rPr>
        <w:t> </w:t>
      </w:r>
      <w:r>
        <w:rPr>
          <w:w w:val="110"/>
        </w:rPr>
        <w:t>the</w:t>
      </w:r>
      <w:r>
        <w:rPr>
          <w:spacing w:val="12"/>
          <w:w w:val="110"/>
        </w:rPr>
        <w:t> </w:t>
      </w:r>
      <w:r>
        <w:rPr>
          <w:w w:val="110"/>
        </w:rPr>
        <w:t>available</w:t>
      </w:r>
      <w:r>
        <w:rPr>
          <w:spacing w:val="12"/>
          <w:w w:val="110"/>
        </w:rPr>
        <w:t> </w:t>
      </w:r>
      <w:r>
        <w:rPr>
          <w:spacing w:val="-4"/>
          <w:w w:val="110"/>
        </w:rPr>
        <w:t>vari-</w:t>
      </w:r>
    </w:p>
    <w:p>
      <w:pPr>
        <w:spacing w:line="240" w:lineRule="auto" w:before="97"/>
        <w:rPr>
          <w:sz w:val="16"/>
        </w:rPr>
      </w:pPr>
      <w:r>
        <w:rPr/>
        <w:br w:type="column"/>
      </w:r>
      <w:r>
        <w:rPr>
          <w:sz w:val="16"/>
        </w:rPr>
      </w:r>
    </w:p>
    <w:p>
      <w:pPr>
        <w:tabs>
          <w:tab w:pos="1378" w:val="left" w:leader="none"/>
        </w:tabs>
        <w:spacing w:line="122" w:lineRule="auto" w:before="0"/>
        <w:ind w:left="1245" w:right="0" w:hanging="1095"/>
        <w:jc w:val="left"/>
        <w:rPr>
          <w:rFonts w:ascii="STIX" w:hAnsi="STIX"/>
          <w:i/>
          <w:sz w:val="16"/>
        </w:rPr>
      </w:pPr>
      <w:bookmarkStart w:name="_bookmark14" w:id="26"/>
      <w:bookmarkEnd w:id="26"/>
      <w:r>
        <w:rPr/>
      </w:r>
      <w:r>
        <w:rPr>
          <w:rFonts w:ascii="STIX" w:hAnsi="STIX"/>
          <w:i/>
          <w:sz w:val="16"/>
        </w:rPr>
        <w:t>FS</w:t>
      </w:r>
      <w:r>
        <w:rPr>
          <w:rFonts w:ascii="STIX" w:hAnsi="STIX"/>
          <w:i/>
          <w:spacing w:val="80"/>
          <w:sz w:val="16"/>
        </w:rPr>
        <w:t> </w:t>
      </w:r>
      <w:r>
        <w:rPr>
          <w:rFonts w:ascii="STIX" w:hAnsi="STIX"/>
          <w:i/>
          <w:sz w:val="17"/>
        </w:rPr>
        <w:t>σ</w:t>
      </w:r>
      <w:r>
        <w:rPr>
          <w:rFonts w:ascii="STIX" w:hAnsi="STIX"/>
          <w:i/>
          <w:spacing w:val="80"/>
          <w:sz w:val="17"/>
        </w:rPr>
        <w:t> </w:t>
      </w:r>
      <w:r>
        <w:rPr>
          <w:rFonts w:ascii="STIX" w:hAnsi="STIX"/>
          <w:i/>
          <w:sz w:val="17"/>
        </w:rPr>
        <w:t>ε</w:t>
      </w:r>
      <w:r>
        <w:rPr>
          <w:rFonts w:ascii="STIX" w:hAnsi="STIX"/>
          <w:i/>
          <w:spacing w:val="80"/>
          <w:w w:val="150"/>
          <w:sz w:val="17"/>
        </w:rPr>
        <w:t> </w:t>
      </w:r>
      <w:r>
        <w:rPr>
          <w:rFonts w:ascii="STIX" w:hAnsi="STIX"/>
          <w:i/>
          <w:sz w:val="17"/>
        </w:rPr>
        <w:t>μ</w:t>
        <w:tab/>
        <w:tab/>
      </w:r>
      <w:r>
        <w:rPr>
          <w:rFonts w:ascii="STIX" w:hAnsi="STIX"/>
          <w:i/>
          <w:spacing w:val="-10"/>
          <w:position w:val="11"/>
          <w:sz w:val="16"/>
        </w:rPr>
        <w:t>Z</w:t>
      </w:r>
      <w:r>
        <w:rPr>
          <w:rFonts w:ascii="STIX" w:hAnsi="STIX"/>
          <w:i/>
          <w:spacing w:val="40"/>
          <w:position w:val="11"/>
          <w:sz w:val="16"/>
        </w:rPr>
        <w:t> </w:t>
      </w:r>
      <w:r>
        <w:rPr>
          <w:rFonts w:ascii="STIX" w:hAnsi="STIX"/>
          <w:i/>
          <w:spacing w:val="-4"/>
          <w:sz w:val="16"/>
        </w:rPr>
        <w:t>maxZ</w:t>
      </w:r>
    </w:p>
    <w:p>
      <w:pPr>
        <w:pStyle w:val="BodyText"/>
        <w:tabs>
          <w:tab w:pos="3356" w:val="left" w:leader="none"/>
        </w:tabs>
        <w:spacing w:before="100"/>
      </w:pPr>
      <w:r>
        <w:rPr/>
        <w:br w:type="column"/>
      </w:r>
      <w:r>
        <w:rPr>
          <w:spacing w:val="-10"/>
          <w:w w:val="200"/>
          <w:position w:val="22"/>
        </w:rPr>
        <w:t>)</w:t>
      </w:r>
      <w:r>
        <w:rPr>
          <w:position w:val="22"/>
        </w:rPr>
        <w:tab/>
      </w:r>
      <w:r>
        <w:rPr>
          <w:spacing w:val="-5"/>
          <w:w w:val="130"/>
        </w:rPr>
        <w:t>(8)</w:t>
      </w:r>
    </w:p>
    <w:p>
      <w:pPr>
        <w:spacing w:after="0"/>
        <w:sectPr>
          <w:type w:val="continuous"/>
          <w:pgSz w:w="11910" w:h="15880"/>
          <w:pgMar w:header="655" w:footer="544" w:top="620" w:bottom="280" w:left="600" w:right="600"/>
          <w:cols w:num="3" w:equalWidth="0">
            <w:col w:w="5214" w:space="166"/>
            <w:col w:w="1601" w:space="7"/>
            <w:col w:w="3722"/>
          </w:cols>
        </w:sectPr>
      </w:pPr>
    </w:p>
    <w:p>
      <w:pPr>
        <w:pStyle w:val="BodyText"/>
        <w:spacing w:before="133"/>
        <w:ind w:left="151"/>
        <w:jc w:val="both"/>
      </w:pPr>
      <w:r>
        <w:rPr/>
        <mc:AlternateContent>
          <mc:Choice Requires="wps">
            <w:drawing>
              <wp:anchor distT="0" distB="0" distL="0" distR="0" allowOverlap="1" layoutInCell="1" locked="0" behindDoc="1" simplePos="0" relativeHeight="484644352">
                <wp:simplePos x="0" y="0"/>
                <wp:positionH relativeFrom="page">
                  <wp:posOffset>4588560</wp:posOffset>
                </wp:positionH>
                <wp:positionV relativeFrom="paragraph">
                  <wp:posOffset>-233791</wp:posOffset>
                </wp:positionV>
                <wp:extent cx="229870" cy="4445"/>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229870" cy="4445"/>
                        </a:xfrm>
                        <a:custGeom>
                          <a:avLst/>
                          <a:gdLst/>
                          <a:ahLst/>
                          <a:cxnLst/>
                          <a:rect l="l" t="t" r="r" b="b"/>
                          <a:pathLst>
                            <a:path w="229870" h="4445">
                              <a:moveTo>
                                <a:pt x="229679" y="0"/>
                              </a:moveTo>
                              <a:lnTo>
                                <a:pt x="0" y="0"/>
                              </a:lnTo>
                              <a:lnTo>
                                <a:pt x="0" y="4330"/>
                              </a:lnTo>
                              <a:lnTo>
                                <a:pt x="229679" y="4330"/>
                              </a:lnTo>
                              <a:lnTo>
                                <a:pt x="2296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1.303986pt;margin-top:-18.408777pt;width:18.085pt;height:.341pt;mso-position-horizontal-relative:page;mso-position-vertical-relative:paragraph;z-index:-18672128" id="docshape4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645888">
                <wp:simplePos x="0" y="0"/>
                <wp:positionH relativeFrom="page">
                  <wp:posOffset>4024047</wp:posOffset>
                </wp:positionH>
                <wp:positionV relativeFrom="paragraph">
                  <wp:posOffset>-424908</wp:posOffset>
                </wp:positionV>
                <wp:extent cx="564515" cy="37592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564515" cy="375920"/>
                        </a:xfrm>
                        <a:prstGeom prst="rect">
                          <a:avLst/>
                        </a:prstGeom>
                      </wps:spPr>
                      <wps:txbx>
                        <w:txbxContent>
                          <w:p>
                            <w:pPr>
                              <w:spacing w:line="390" w:lineRule="exact" w:before="0"/>
                              <w:ind w:left="0" w:right="0" w:firstLine="0"/>
                              <w:jc w:val="left"/>
                              <w:rPr>
                                <w:sz w:val="16"/>
                              </w:rPr>
                            </w:pPr>
                            <w:r>
                              <w:rPr>
                                <w:rFonts w:ascii="LM Roman 10" w:hAnsi="LM Roman 10"/>
                                <w:w w:val="110"/>
                                <w:sz w:val="16"/>
                              </w:rPr>
                              <w:t>=</w:t>
                            </w:r>
                            <w:r>
                              <w:rPr>
                                <w:rFonts w:ascii="LM Roman 10" w:hAnsi="LM Roman 10"/>
                                <w:spacing w:val="73"/>
                                <w:w w:val="110"/>
                                <w:sz w:val="16"/>
                              </w:rPr>
                              <w:t> </w:t>
                            </w:r>
                            <w:r>
                              <w:rPr>
                                <w:rFonts w:ascii="LM Roman 10" w:hAnsi="LM Roman 10"/>
                                <w:w w:val="110"/>
                                <w:sz w:val="16"/>
                              </w:rPr>
                              <w:t>∗</w:t>
                            </w:r>
                            <w:r>
                              <w:rPr>
                                <w:rFonts w:ascii="LM Roman 10" w:hAnsi="LM Roman 10"/>
                                <w:spacing w:val="70"/>
                                <w:w w:val="110"/>
                                <w:sz w:val="16"/>
                              </w:rPr>
                              <w:t> </w:t>
                            </w:r>
                            <w:r>
                              <w:rPr>
                                <w:rFonts w:ascii="LM Roman 10" w:hAnsi="LM Roman 10"/>
                                <w:w w:val="110"/>
                                <w:sz w:val="16"/>
                              </w:rPr>
                              <w:t>+</w:t>
                            </w:r>
                            <w:r>
                              <w:rPr>
                                <w:rFonts w:ascii="LM Roman 10" w:hAnsi="LM Roman 10"/>
                                <w:spacing w:val="37"/>
                                <w:w w:val="200"/>
                                <w:sz w:val="16"/>
                              </w:rPr>
                              <w:t> </w:t>
                            </w:r>
                            <w:r>
                              <w:rPr>
                                <w:spacing w:val="-10"/>
                                <w:w w:val="200"/>
                                <w:position w:val="22"/>
                                <w:sz w:val="16"/>
                              </w:rPr>
                              <w:t>(</w:t>
                            </w:r>
                          </w:p>
                        </w:txbxContent>
                      </wps:txbx>
                      <wps:bodyPr wrap="square" lIns="0" tIns="0" rIns="0" bIns="0" rtlCol="0">
                        <a:noAutofit/>
                      </wps:bodyPr>
                    </wps:wsp>
                  </a:graphicData>
                </a:graphic>
              </wp:anchor>
            </w:drawing>
          </mc:Choice>
          <mc:Fallback>
            <w:pict>
              <v:shape style="position:absolute;margin-left:316.854126pt;margin-top:-33.457352pt;width:44.45pt;height:29.6pt;mso-position-horizontal-relative:page;mso-position-vertical-relative:paragraph;z-index:-18670592" type="#_x0000_t202" id="docshape50" filled="false" stroked="false">
                <v:textbox inset="0,0,0,0">
                  <w:txbxContent>
                    <w:p>
                      <w:pPr>
                        <w:spacing w:line="390" w:lineRule="exact" w:before="0"/>
                        <w:ind w:left="0" w:right="0" w:firstLine="0"/>
                        <w:jc w:val="left"/>
                        <w:rPr>
                          <w:sz w:val="16"/>
                        </w:rPr>
                      </w:pPr>
                      <w:r>
                        <w:rPr>
                          <w:rFonts w:ascii="LM Roman 10" w:hAnsi="LM Roman 10"/>
                          <w:w w:val="110"/>
                          <w:sz w:val="16"/>
                        </w:rPr>
                        <w:t>=</w:t>
                      </w:r>
                      <w:r>
                        <w:rPr>
                          <w:rFonts w:ascii="LM Roman 10" w:hAnsi="LM Roman 10"/>
                          <w:spacing w:val="73"/>
                          <w:w w:val="110"/>
                          <w:sz w:val="16"/>
                        </w:rPr>
                        <w:t> </w:t>
                      </w:r>
                      <w:r>
                        <w:rPr>
                          <w:rFonts w:ascii="LM Roman 10" w:hAnsi="LM Roman 10"/>
                          <w:w w:val="110"/>
                          <w:sz w:val="16"/>
                        </w:rPr>
                        <w:t>∗</w:t>
                      </w:r>
                      <w:r>
                        <w:rPr>
                          <w:rFonts w:ascii="LM Roman 10" w:hAnsi="LM Roman 10"/>
                          <w:spacing w:val="70"/>
                          <w:w w:val="110"/>
                          <w:sz w:val="16"/>
                        </w:rPr>
                        <w:t> </w:t>
                      </w:r>
                      <w:r>
                        <w:rPr>
                          <w:rFonts w:ascii="LM Roman 10" w:hAnsi="LM Roman 10"/>
                          <w:w w:val="110"/>
                          <w:sz w:val="16"/>
                        </w:rPr>
                        <w:t>+</w:t>
                      </w:r>
                      <w:r>
                        <w:rPr>
                          <w:rFonts w:ascii="LM Roman 10" w:hAnsi="LM Roman 10"/>
                          <w:spacing w:val="37"/>
                          <w:w w:val="200"/>
                          <w:sz w:val="16"/>
                        </w:rPr>
                        <w:t> </w:t>
                      </w:r>
                      <w:r>
                        <w:rPr>
                          <w:spacing w:val="-10"/>
                          <w:w w:val="200"/>
                          <w:position w:val="22"/>
                          <w:sz w:val="16"/>
                        </w:rPr>
                        <w:t>(</w:t>
                      </w:r>
                    </w:p>
                  </w:txbxContent>
                </v:textbox>
                <w10:wrap type="none"/>
              </v:shape>
            </w:pict>
          </mc:Fallback>
        </mc:AlternateContent>
      </w:r>
      <w:r>
        <w:rPr>
          <w:w w:val="110"/>
        </w:rPr>
        <w:t>ables,</w:t>
      </w:r>
      <w:r>
        <w:rPr>
          <w:spacing w:val="1"/>
          <w:w w:val="110"/>
        </w:rPr>
        <w:t> </w:t>
      </w:r>
      <w:r>
        <w:rPr>
          <w:w w:val="110"/>
        </w:rPr>
        <w:t>and</w:t>
      </w:r>
      <w:r>
        <w:rPr>
          <w:spacing w:val="1"/>
          <w:w w:val="110"/>
        </w:rPr>
        <w:t> </w:t>
      </w:r>
      <w:r>
        <w:rPr>
          <w:w w:val="110"/>
        </w:rPr>
        <w:t>usefully complement the</w:t>
      </w:r>
      <w:r>
        <w:rPr>
          <w:spacing w:val="1"/>
          <w:w w:val="110"/>
        </w:rPr>
        <w:t> </w:t>
      </w:r>
      <w:r>
        <w:rPr>
          <w:w w:val="110"/>
        </w:rPr>
        <w:t>recorded</w:t>
      </w:r>
      <w:r>
        <w:rPr>
          <w:spacing w:val="1"/>
          <w:w w:val="110"/>
        </w:rPr>
        <w:t> </w:t>
      </w:r>
      <w:r>
        <w:rPr>
          <w:w w:val="110"/>
        </w:rPr>
        <w:t>well log </w:t>
      </w:r>
      <w:r>
        <w:rPr>
          <w:spacing w:val="-2"/>
          <w:w w:val="110"/>
        </w:rPr>
        <w:t>variables.</w:t>
      </w:r>
    </w:p>
    <w:p>
      <w:pPr>
        <w:pStyle w:val="BodyText"/>
        <w:spacing w:line="252" w:lineRule="auto" w:before="26"/>
        <w:ind w:left="151" w:right="38" w:firstLine="239"/>
        <w:jc w:val="both"/>
      </w:pPr>
      <w:r>
        <w:rPr>
          <w:w w:val="110"/>
        </w:rPr>
        <w:t>Other</w:t>
      </w:r>
      <w:r>
        <w:rPr>
          <w:w w:val="110"/>
        </w:rPr>
        <w:t> correlation</w:t>
      </w:r>
      <w:r>
        <w:rPr>
          <w:w w:val="110"/>
        </w:rPr>
        <w:t> relationship</w:t>
      </w:r>
      <w:r>
        <w:rPr>
          <w:w w:val="110"/>
        </w:rPr>
        <w:t> that</w:t>
      </w:r>
      <w:r>
        <w:rPr>
          <w:w w:val="110"/>
        </w:rPr>
        <w:t> are</w:t>
      </w:r>
      <w:r>
        <w:rPr>
          <w:w w:val="110"/>
        </w:rPr>
        <w:t> likely</w:t>
      </w:r>
      <w:r>
        <w:rPr>
          <w:w w:val="110"/>
        </w:rPr>
        <w:t> to</w:t>
      </w:r>
      <w:r>
        <w:rPr>
          <w:w w:val="110"/>
        </w:rPr>
        <w:t> influence</w:t>
      </w:r>
      <w:r>
        <w:rPr>
          <w:w w:val="110"/>
        </w:rPr>
        <w:t> facies classification</w:t>
      </w:r>
      <w:r>
        <w:rPr>
          <w:spacing w:val="35"/>
          <w:w w:val="110"/>
        </w:rPr>
        <w:t> </w:t>
      </w:r>
      <w:r>
        <w:rPr>
          <w:w w:val="110"/>
        </w:rPr>
        <w:t>are</w:t>
      </w:r>
      <w:r>
        <w:rPr>
          <w:spacing w:val="36"/>
          <w:w w:val="110"/>
        </w:rPr>
        <w:t> </w:t>
      </w:r>
      <w:r>
        <w:rPr>
          <w:w w:val="110"/>
        </w:rPr>
        <w:t>the</w:t>
      </w:r>
      <w:r>
        <w:rPr>
          <w:spacing w:val="35"/>
          <w:w w:val="110"/>
        </w:rPr>
        <w:t> </w:t>
      </w:r>
      <w:r>
        <w:rPr>
          <w:w w:val="110"/>
        </w:rPr>
        <w:t>high</w:t>
      </w:r>
      <w:r>
        <w:rPr>
          <w:spacing w:val="35"/>
          <w:w w:val="110"/>
        </w:rPr>
        <w:t> </w:t>
      </w:r>
      <w:r>
        <w:rPr>
          <w:w w:val="110"/>
        </w:rPr>
        <w:t>negative</w:t>
      </w:r>
      <w:r>
        <w:rPr>
          <w:spacing w:val="35"/>
          <w:w w:val="110"/>
        </w:rPr>
        <w:t> </w:t>
      </w:r>
      <w:r>
        <w:rPr>
          <w:i/>
          <w:w w:val="110"/>
        </w:rPr>
        <w:t>p</w:t>
      </w:r>
      <w:r>
        <w:rPr>
          <w:i/>
          <w:spacing w:val="36"/>
          <w:w w:val="110"/>
        </w:rPr>
        <w:t> </w:t>
      </w:r>
      <w:r>
        <w:rPr>
          <w:w w:val="110"/>
        </w:rPr>
        <w:t>correlation</w:t>
      </w:r>
      <w:r>
        <w:rPr>
          <w:spacing w:val="35"/>
          <w:w w:val="110"/>
        </w:rPr>
        <w:t> </w:t>
      </w:r>
      <w:r>
        <w:rPr>
          <w:w w:val="110"/>
        </w:rPr>
        <w:t>of</w:t>
      </w:r>
      <w:r>
        <w:rPr>
          <w:spacing w:val="35"/>
          <w:w w:val="110"/>
        </w:rPr>
        <w:t> </w:t>
      </w:r>
      <w:r>
        <w:rPr>
          <w:w w:val="110"/>
        </w:rPr>
        <w:t>K0</w:t>
      </w:r>
      <w:r>
        <w:rPr>
          <w:spacing w:val="36"/>
          <w:w w:val="110"/>
        </w:rPr>
        <w:t> </w:t>
      </w:r>
      <w:r>
        <w:rPr>
          <w:w w:val="110"/>
        </w:rPr>
        <w:t>with</w:t>
      </w:r>
      <w:r>
        <w:rPr>
          <w:spacing w:val="35"/>
          <w:w w:val="110"/>
        </w:rPr>
        <w:t> </w:t>
      </w:r>
      <w:r>
        <w:rPr>
          <w:w w:val="110"/>
        </w:rPr>
        <w:t>depth (</w:t>
      </w:r>
      <w:r>
        <w:rPr>
          <w:rFonts w:ascii="LM Roman 10"/>
          <w:w w:val="110"/>
        </w:rPr>
        <w:t>&lt;</w:t>
      </w:r>
      <w:r>
        <w:rPr>
          <w:w w:val="110"/>
        </w:rPr>
        <w:t>-0.64)</w:t>
      </w:r>
      <w:r>
        <w:rPr>
          <w:spacing w:val="4"/>
          <w:w w:val="110"/>
        </w:rPr>
        <w:t> </w:t>
      </w:r>
      <w:r>
        <w:rPr>
          <w:w w:val="110"/>
        </w:rPr>
        <w:t>and</w:t>
      </w:r>
      <w:r>
        <w:rPr>
          <w:spacing w:val="3"/>
          <w:w w:val="110"/>
        </w:rPr>
        <w:t> </w:t>
      </w:r>
      <w:r>
        <w:rPr>
          <w:w w:val="110"/>
        </w:rPr>
        <w:t>the</w:t>
      </w:r>
      <w:r>
        <w:rPr>
          <w:spacing w:val="3"/>
          <w:w w:val="110"/>
        </w:rPr>
        <w:t> </w:t>
      </w:r>
      <w:r>
        <w:rPr>
          <w:w w:val="110"/>
        </w:rPr>
        <w:t>moderately</w:t>
      </w:r>
      <w:r>
        <w:rPr>
          <w:spacing w:val="3"/>
          <w:w w:val="110"/>
        </w:rPr>
        <w:t> </w:t>
      </w:r>
      <w:r>
        <w:rPr>
          <w:w w:val="110"/>
        </w:rPr>
        <w:t>negative</w:t>
      </w:r>
      <w:r>
        <w:rPr>
          <w:spacing w:val="3"/>
          <w:w w:val="110"/>
        </w:rPr>
        <w:t> </w:t>
      </w:r>
      <w:r>
        <w:rPr>
          <w:i/>
          <w:w w:val="110"/>
        </w:rPr>
        <w:t>p</w:t>
      </w:r>
      <w:r>
        <w:rPr>
          <w:i/>
          <w:spacing w:val="5"/>
          <w:w w:val="110"/>
        </w:rPr>
        <w:t> </w:t>
      </w:r>
      <w:r>
        <w:rPr>
          <w:w w:val="110"/>
        </w:rPr>
        <w:t>correlation</w:t>
      </w:r>
      <w:r>
        <w:rPr>
          <w:spacing w:val="3"/>
          <w:w w:val="110"/>
        </w:rPr>
        <w:t> </w:t>
      </w:r>
      <w:r>
        <w:rPr>
          <w:w w:val="110"/>
        </w:rPr>
        <w:t>of</w:t>
      </w:r>
      <w:r>
        <w:rPr>
          <w:spacing w:val="3"/>
          <w:w w:val="110"/>
        </w:rPr>
        <w:t> </w:t>
      </w:r>
      <w:r>
        <w:rPr>
          <w:w w:val="110"/>
        </w:rPr>
        <w:t>GR0</w:t>
      </w:r>
      <w:r>
        <w:rPr>
          <w:spacing w:val="4"/>
          <w:w w:val="110"/>
        </w:rPr>
        <w:t> </w:t>
      </w:r>
      <w:r>
        <w:rPr>
          <w:w w:val="110"/>
        </w:rPr>
        <w:t>with</w:t>
      </w:r>
      <w:r>
        <w:rPr>
          <w:spacing w:val="4"/>
          <w:w w:val="110"/>
        </w:rPr>
        <w:t> </w:t>
      </w:r>
      <w:r>
        <w:rPr>
          <w:spacing w:val="-4"/>
          <w:w w:val="110"/>
        </w:rPr>
        <w:t>depth</w:t>
      </w:r>
    </w:p>
    <w:p>
      <w:pPr>
        <w:pStyle w:val="BodyText"/>
        <w:spacing w:line="198" w:lineRule="exact"/>
        <w:ind w:left="151"/>
        <w:jc w:val="both"/>
      </w:pPr>
      <w:r>
        <w:rPr/>
        <w:t>(</w:t>
      </w:r>
      <w:r>
        <w:rPr>
          <w:rFonts w:ascii="LM Roman 10"/>
        </w:rPr>
        <w:t>&lt;</w:t>
      </w:r>
      <w:r>
        <w:rPr/>
        <w:t>-0.28).</w:t>
      </w:r>
      <w:r>
        <w:rPr>
          <w:spacing w:val="25"/>
        </w:rPr>
        <w:t> </w:t>
      </w:r>
      <w:r>
        <w:rPr/>
        <w:t>The</w:t>
      </w:r>
      <w:r>
        <w:rPr>
          <w:spacing w:val="27"/>
        </w:rPr>
        <w:t> </w:t>
      </w:r>
      <w:r>
        <w:rPr/>
        <w:t>negative</w:t>
      </w:r>
      <w:r>
        <w:rPr>
          <w:spacing w:val="27"/>
        </w:rPr>
        <w:t> </w:t>
      </w:r>
      <w:r>
        <w:rPr/>
        <w:t>K0</w:t>
      </w:r>
      <w:r>
        <w:rPr>
          <w:spacing w:val="25"/>
        </w:rPr>
        <w:t> </w:t>
      </w:r>
      <w:r>
        <w:rPr/>
        <w:t>correlation</w:t>
      </w:r>
      <w:r>
        <w:rPr>
          <w:spacing w:val="28"/>
        </w:rPr>
        <w:t> </w:t>
      </w:r>
      <w:r>
        <w:rPr/>
        <w:t>with</w:t>
      </w:r>
      <w:r>
        <w:rPr>
          <w:spacing w:val="25"/>
        </w:rPr>
        <w:t> </w:t>
      </w:r>
      <w:r>
        <w:rPr/>
        <w:t>depth</w:t>
      </w:r>
      <w:r>
        <w:rPr>
          <w:spacing w:val="27"/>
        </w:rPr>
        <w:t> </w:t>
      </w:r>
      <w:r>
        <w:rPr/>
        <w:t>is</w:t>
      </w:r>
      <w:r>
        <w:rPr>
          <w:spacing w:val="25"/>
        </w:rPr>
        <w:t> </w:t>
      </w:r>
      <w:r>
        <w:rPr/>
        <w:t>a</w:t>
      </w:r>
      <w:r>
        <w:rPr>
          <w:spacing w:val="28"/>
        </w:rPr>
        <w:t> </w:t>
      </w:r>
      <w:r>
        <w:rPr/>
        <w:t>consequence</w:t>
      </w:r>
      <w:r>
        <w:rPr>
          <w:spacing w:val="25"/>
        </w:rPr>
        <w:t> </w:t>
      </w:r>
      <w:r>
        <w:rPr/>
        <w:t>of</w:t>
      </w:r>
      <w:r>
        <w:rPr>
          <w:spacing w:val="25"/>
        </w:rPr>
        <w:t> </w:t>
      </w:r>
      <w:r>
        <w:rPr>
          <w:spacing w:val="-5"/>
        </w:rPr>
        <w:t>the</w:t>
      </w:r>
    </w:p>
    <w:p>
      <w:pPr>
        <w:pStyle w:val="BodyText"/>
        <w:spacing w:line="273" w:lineRule="auto" w:before="14"/>
        <w:ind w:left="151" w:right="38"/>
        <w:jc w:val="both"/>
      </w:pPr>
      <w:r>
        <w:rPr>
          <w:w w:val="110"/>
        </w:rPr>
        <w:t>two lowermost thick sandstones in Well V (</w:t>
      </w:r>
      <w:hyperlink w:history="true" w:anchor="_bookmark9">
        <w:r>
          <w:rPr>
            <w:color w:val="2196D1"/>
            <w:w w:val="110"/>
          </w:rPr>
          <w:t>Fig. 3</w:t>
        </w:r>
      </w:hyperlink>
      <w:r>
        <w:rPr>
          <w:w w:val="110"/>
        </w:rPr>
        <w:t>) displaying </w:t>
      </w:r>
      <w:r>
        <w:rPr>
          <w:w w:val="110"/>
        </w:rPr>
        <w:t>substan- tially</w:t>
      </w:r>
      <w:r>
        <w:rPr>
          <w:w w:val="110"/>
        </w:rPr>
        <w:t> lower</w:t>
      </w:r>
      <w:r>
        <w:rPr>
          <w:w w:val="110"/>
        </w:rPr>
        <w:t> K0</w:t>
      </w:r>
      <w:r>
        <w:rPr>
          <w:w w:val="110"/>
        </w:rPr>
        <w:t> values</w:t>
      </w:r>
      <w:r>
        <w:rPr>
          <w:w w:val="110"/>
        </w:rPr>
        <w:t> than</w:t>
      </w:r>
      <w:r>
        <w:rPr>
          <w:w w:val="110"/>
        </w:rPr>
        <w:t> the</w:t>
      </w:r>
      <w:r>
        <w:rPr>
          <w:w w:val="110"/>
        </w:rPr>
        <w:t> sandstones</w:t>
      </w:r>
      <w:r>
        <w:rPr>
          <w:w w:val="110"/>
        </w:rPr>
        <w:t> present</w:t>
      </w:r>
      <w:r>
        <w:rPr>
          <w:w w:val="110"/>
        </w:rPr>
        <w:t> in</w:t>
      </w:r>
      <w:r>
        <w:rPr>
          <w:w w:val="110"/>
        </w:rPr>
        <w:t> the</w:t>
      </w:r>
      <w:r>
        <w:rPr>
          <w:w w:val="110"/>
        </w:rPr>
        <w:t> middle</w:t>
      </w:r>
      <w:r>
        <w:rPr>
          <w:w w:val="110"/>
        </w:rPr>
        <w:t> and upper</w:t>
      </w:r>
      <w:r>
        <w:rPr>
          <w:spacing w:val="-10"/>
          <w:w w:val="110"/>
        </w:rPr>
        <w:t> </w:t>
      </w:r>
      <w:r>
        <w:rPr>
          <w:w w:val="110"/>
        </w:rPr>
        <w:t>parts</w:t>
      </w:r>
      <w:r>
        <w:rPr>
          <w:spacing w:val="-10"/>
          <w:w w:val="110"/>
        </w:rPr>
        <w:t> </w:t>
      </w:r>
      <w:r>
        <w:rPr>
          <w:w w:val="110"/>
        </w:rPr>
        <w:t>of</w:t>
      </w:r>
      <w:r>
        <w:rPr>
          <w:spacing w:val="-11"/>
          <w:w w:val="110"/>
        </w:rPr>
        <w:t> </w:t>
      </w:r>
      <w:r>
        <w:rPr>
          <w:w w:val="110"/>
        </w:rPr>
        <w:t>the</w:t>
      </w:r>
      <w:r>
        <w:rPr>
          <w:spacing w:val="-10"/>
          <w:w w:val="110"/>
        </w:rPr>
        <w:t> </w:t>
      </w:r>
      <w:r>
        <w:rPr>
          <w:w w:val="110"/>
        </w:rPr>
        <w:t>reservoir</w:t>
      </w:r>
      <w:r>
        <w:rPr>
          <w:spacing w:val="-10"/>
          <w:w w:val="110"/>
        </w:rPr>
        <w:t> </w:t>
      </w:r>
      <w:r>
        <w:rPr>
          <w:w w:val="110"/>
        </w:rPr>
        <w:t>in</w:t>
      </w:r>
      <w:r>
        <w:rPr>
          <w:spacing w:val="-11"/>
          <w:w w:val="110"/>
        </w:rPr>
        <w:t> </w:t>
      </w:r>
      <w:r>
        <w:rPr>
          <w:w w:val="110"/>
        </w:rPr>
        <w:t>all</w:t>
      </w:r>
      <w:r>
        <w:rPr>
          <w:spacing w:val="-10"/>
          <w:w w:val="110"/>
        </w:rPr>
        <w:t> </w:t>
      </w:r>
      <w:r>
        <w:rPr>
          <w:w w:val="110"/>
        </w:rPr>
        <w:t>three</w:t>
      </w:r>
      <w:r>
        <w:rPr>
          <w:spacing w:val="-10"/>
          <w:w w:val="110"/>
        </w:rPr>
        <w:t> </w:t>
      </w:r>
      <w:r>
        <w:rPr>
          <w:w w:val="110"/>
        </w:rPr>
        <w:t>wells.</w:t>
      </w:r>
      <w:r>
        <w:rPr>
          <w:spacing w:val="-10"/>
          <w:w w:val="110"/>
        </w:rPr>
        <w:t> </w:t>
      </w:r>
      <w:r>
        <w:rPr>
          <w:w w:val="110"/>
        </w:rPr>
        <w:t>From</w:t>
      </w:r>
      <w:r>
        <w:rPr>
          <w:spacing w:val="-10"/>
          <w:w w:val="110"/>
        </w:rPr>
        <w:t> </w:t>
      </w:r>
      <w:r>
        <w:rPr>
          <w:w w:val="110"/>
        </w:rPr>
        <w:t>core</w:t>
      </w:r>
      <w:r>
        <w:rPr>
          <w:spacing w:val="-10"/>
          <w:w w:val="110"/>
        </w:rPr>
        <w:t> </w:t>
      </w:r>
      <w:r>
        <w:rPr>
          <w:w w:val="110"/>
        </w:rPr>
        <w:t>analysis</w:t>
      </w:r>
      <w:r>
        <w:rPr>
          <w:spacing w:val="-11"/>
          <w:w w:val="110"/>
        </w:rPr>
        <w:t> </w:t>
      </w:r>
      <w:r>
        <w:rPr>
          <w:w w:val="110"/>
        </w:rPr>
        <w:t>this</w:t>
      </w:r>
      <w:r>
        <w:rPr>
          <w:spacing w:val="-10"/>
          <w:w w:val="110"/>
        </w:rPr>
        <w:t> </w:t>
      </w:r>
      <w:r>
        <w:rPr>
          <w:w w:val="110"/>
        </w:rPr>
        <w:t>is</w:t>
      </w:r>
      <w:r>
        <w:rPr>
          <w:spacing w:val="-11"/>
          <w:w w:val="110"/>
        </w:rPr>
        <w:t> </w:t>
      </w:r>
      <w:r>
        <w:rPr>
          <w:w w:val="110"/>
        </w:rPr>
        <w:t>a consequence</w:t>
      </w:r>
      <w:r>
        <w:rPr>
          <w:w w:val="110"/>
        </w:rPr>
        <w:t> of</w:t>
      </w:r>
      <w:r>
        <w:rPr>
          <w:w w:val="110"/>
        </w:rPr>
        <w:t> the</w:t>
      </w:r>
      <w:r>
        <w:rPr>
          <w:w w:val="110"/>
        </w:rPr>
        <w:t> lowermost</w:t>
      </w:r>
      <w:r>
        <w:rPr>
          <w:w w:val="110"/>
        </w:rPr>
        <w:t> sandstones</w:t>
      </w:r>
      <w:r>
        <w:rPr>
          <w:w w:val="110"/>
        </w:rPr>
        <w:t> being</w:t>
      </w:r>
      <w:r>
        <w:rPr>
          <w:w w:val="110"/>
        </w:rPr>
        <w:t> poorer</w:t>
      </w:r>
      <w:r>
        <w:rPr>
          <w:w w:val="110"/>
        </w:rPr>
        <w:t> in</w:t>
      </w:r>
      <w:r>
        <w:rPr>
          <w:w w:val="110"/>
        </w:rPr>
        <w:t> feldspathic minerals</w:t>
      </w:r>
      <w:r>
        <w:rPr>
          <w:spacing w:val="-8"/>
          <w:w w:val="110"/>
        </w:rPr>
        <w:t> </w:t>
      </w:r>
      <w:r>
        <w:rPr>
          <w:w w:val="110"/>
        </w:rPr>
        <w:t>than</w:t>
      </w:r>
      <w:r>
        <w:rPr>
          <w:spacing w:val="-9"/>
          <w:w w:val="110"/>
        </w:rPr>
        <w:t> </w:t>
      </w:r>
      <w:r>
        <w:rPr>
          <w:w w:val="110"/>
        </w:rPr>
        <w:t>the</w:t>
      </w:r>
      <w:r>
        <w:rPr>
          <w:spacing w:val="-9"/>
          <w:w w:val="110"/>
        </w:rPr>
        <w:t> </w:t>
      </w:r>
      <w:r>
        <w:rPr>
          <w:w w:val="110"/>
        </w:rPr>
        <w:t>other</w:t>
      </w:r>
      <w:r>
        <w:rPr>
          <w:spacing w:val="-8"/>
          <w:w w:val="110"/>
        </w:rPr>
        <w:t> </w:t>
      </w:r>
      <w:r>
        <w:rPr>
          <w:w w:val="110"/>
        </w:rPr>
        <w:t>sandstones</w:t>
      </w:r>
      <w:r>
        <w:rPr>
          <w:spacing w:val="-8"/>
          <w:w w:val="110"/>
        </w:rPr>
        <w:t> </w:t>
      </w:r>
      <w:r>
        <w:rPr>
          <w:w w:val="110"/>
        </w:rPr>
        <w:t>indicating</w:t>
      </w:r>
      <w:r>
        <w:rPr>
          <w:spacing w:val="-9"/>
          <w:w w:val="110"/>
        </w:rPr>
        <w:t> </w:t>
      </w:r>
      <w:r>
        <w:rPr>
          <w:w w:val="110"/>
        </w:rPr>
        <w:t>a</w:t>
      </w:r>
      <w:r>
        <w:rPr>
          <w:spacing w:val="-8"/>
          <w:w w:val="110"/>
        </w:rPr>
        <w:t> </w:t>
      </w:r>
      <w:r>
        <w:rPr>
          <w:w w:val="110"/>
        </w:rPr>
        <w:t>change</w:t>
      </w:r>
      <w:r>
        <w:rPr>
          <w:spacing w:val="-10"/>
          <w:w w:val="110"/>
        </w:rPr>
        <w:t> </w:t>
      </w:r>
      <w:r>
        <w:rPr>
          <w:w w:val="110"/>
        </w:rPr>
        <w:t>in</w:t>
      </w:r>
      <w:r>
        <w:rPr>
          <w:spacing w:val="-9"/>
          <w:w w:val="110"/>
        </w:rPr>
        <w:t> </w:t>
      </w:r>
      <w:r>
        <w:rPr>
          <w:w w:val="110"/>
        </w:rPr>
        <w:t>provenance</w:t>
      </w:r>
      <w:r>
        <w:rPr>
          <w:spacing w:val="-8"/>
          <w:w w:val="110"/>
        </w:rPr>
        <w:t> </w:t>
      </w:r>
      <w:r>
        <w:rPr>
          <w:w w:val="110"/>
        </w:rPr>
        <w:t>of the</w:t>
      </w:r>
      <w:r>
        <w:rPr>
          <w:w w:val="110"/>
        </w:rPr>
        <w:t> sediment</w:t>
      </w:r>
      <w:r>
        <w:rPr>
          <w:w w:val="110"/>
        </w:rPr>
        <w:t> during</w:t>
      </w:r>
      <w:r>
        <w:rPr>
          <w:w w:val="110"/>
        </w:rPr>
        <w:t> the</w:t>
      </w:r>
      <w:r>
        <w:rPr>
          <w:w w:val="110"/>
        </w:rPr>
        <w:t> deposition</w:t>
      </w:r>
      <w:r>
        <w:rPr>
          <w:w w:val="110"/>
        </w:rPr>
        <w:t> of</w:t>
      </w:r>
      <w:r>
        <w:rPr>
          <w:w w:val="110"/>
        </w:rPr>
        <w:t> the</w:t>
      </w:r>
      <w:r>
        <w:rPr>
          <w:w w:val="110"/>
        </w:rPr>
        <w:t> complete</w:t>
      </w:r>
      <w:r>
        <w:rPr>
          <w:w w:val="110"/>
        </w:rPr>
        <w:t> reservoir</w:t>
      </w:r>
      <w:r>
        <w:rPr>
          <w:w w:val="110"/>
        </w:rPr>
        <w:t> section. The</w:t>
      </w:r>
      <w:r>
        <w:rPr>
          <w:spacing w:val="-1"/>
          <w:w w:val="110"/>
        </w:rPr>
        <w:t> </w:t>
      </w:r>
      <w:r>
        <w:rPr>
          <w:w w:val="110"/>
        </w:rPr>
        <w:t>negative</w:t>
      </w:r>
      <w:r>
        <w:rPr>
          <w:spacing w:val="-2"/>
          <w:w w:val="110"/>
        </w:rPr>
        <w:t> </w:t>
      </w:r>
      <w:r>
        <w:rPr>
          <w:w w:val="110"/>
        </w:rPr>
        <w:t>GR0</w:t>
      </w:r>
      <w:r>
        <w:rPr>
          <w:spacing w:val="-1"/>
          <w:w w:val="110"/>
        </w:rPr>
        <w:t> </w:t>
      </w:r>
      <w:r>
        <w:rPr>
          <w:w w:val="110"/>
        </w:rPr>
        <w:t>correlation</w:t>
      </w:r>
      <w:r>
        <w:rPr>
          <w:spacing w:val="-2"/>
          <w:w w:val="110"/>
        </w:rPr>
        <w:t> </w:t>
      </w:r>
      <w:r>
        <w:rPr>
          <w:w w:val="110"/>
        </w:rPr>
        <w:t>with</w:t>
      </w:r>
      <w:r>
        <w:rPr>
          <w:spacing w:val="-1"/>
          <w:w w:val="110"/>
        </w:rPr>
        <w:t> </w:t>
      </w:r>
      <w:r>
        <w:rPr>
          <w:w w:val="110"/>
        </w:rPr>
        <w:t>depth</w:t>
      </w:r>
      <w:r>
        <w:rPr>
          <w:spacing w:val="-1"/>
          <w:w w:val="110"/>
        </w:rPr>
        <w:t> </w:t>
      </w:r>
      <w:r>
        <w:rPr>
          <w:w w:val="110"/>
        </w:rPr>
        <w:t>reflects the</w:t>
      </w:r>
      <w:r>
        <w:rPr>
          <w:spacing w:val="-1"/>
          <w:w w:val="110"/>
        </w:rPr>
        <w:t> </w:t>
      </w:r>
      <w:r>
        <w:rPr>
          <w:w w:val="110"/>
        </w:rPr>
        <w:t>higher</w:t>
      </w:r>
      <w:r>
        <w:rPr>
          <w:spacing w:val="-2"/>
          <w:w w:val="110"/>
        </w:rPr>
        <w:t> </w:t>
      </w:r>
      <w:r>
        <w:rPr>
          <w:w w:val="110"/>
        </w:rPr>
        <w:t>proportion of high GR</w:t>
      </w:r>
      <w:r>
        <w:rPr>
          <w:w w:val="110"/>
        </w:rPr>
        <w:t> value</w:t>
      </w:r>
      <w:r>
        <w:rPr>
          <w:w w:val="110"/>
        </w:rPr>
        <w:t> shales</w:t>
      </w:r>
      <w:r>
        <w:rPr>
          <w:w w:val="110"/>
        </w:rPr>
        <w:t> in the upper part</w:t>
      </w:r>
      <w:r>
        <w:rPr>
          <w:w w:val="110"/>
        </w:rPr>
        <w:t> of the reservoir section, particularly</w:t>
      </w:r>
      <w:r>
        <w:rPr>
          <w:w w:val="110"/>
        </w:rPr>
        <w:t> in</w:t>
      </w:r>
      <w:r>
        <w:rPr>
          <w:w w:val="110"/>
        </w:rPr>
        <w:t> the</w:t>
      </w:r>
      <w:r>
        <w:rPr>
          <w:w w:val="110"/>
        </w:rPr>
        <w:t> uppermost</w:t>
      </w:r>
      <w:r>
        <w:rPr>
          <w:w w:val="110"/>
        </w:rPr>
        <w:t> shale</w:t>
      </w:r>
      <w:r>
        <w:rPr>
          <w:w w:val="110"/>
        </w:rPr>
        <w:t> zones.</w:t>
      </w:r>
      <w:r>
        <w:rPr>
          <w:w w:val="110"/>
        </w:rPr>
        <w:t> These</w:t>
      </w:r>
      <w:r>
        <w:rPr>
          <w:w w:val="110"/>
        </w:rPr>
        <w:t> slight</w:t>
      </w:r>
      <w:r>
        <w:rPr>
          <w:w w:val="110"/>
        </w:rPr>
        <w:t> variations</w:t>
      </w:r>
      <w:r>
        <w:rPr>
          <w:w w:val="110"/>
        </w:rPr>
        <w:t> in sandstone</w:t>
      </w:r>
      <w:r>
        <w:rPr>
          <w:w w:val="110"/>
        </w:rPr>
        <w:t> and</w:t>
      </w:r>
      <w:r>
        <w:rPr>
          <w:w w:val="110"/>
        </w:rPr>
        <w:t> shale</w:t>
      </w:r>
      <w:r>
        <w:rPr>
          <w:w w:val="110"/>
        </w:rPr>
        <w:t> compositions</w:t>
      </w:r>
      <w:r>
        <w:rPr>
          <w:w w:val="110"/>
        </w:rPr>
        <w:t> with</w:t>
      </w:r>
      <w:r>
        <w:rPr>
          <w:w w:val="110"/>
        </w:rPr>
        <w:t> depth</w:t>
      </w:r>
      <w:r>
        <w:rPr>
          <w:w w:val="110"/>
        </w:rPr>
        <w:t> through</w:t>
      </w:r>
      <w:r>
        <w:rPr>
          <w:w w:val="110"/>
        </w:rPr>
        <w:t> the</w:t>
      </w:r>
      <w:r>
        <w:rPr>
          <w:w w:val="110"/>
        </w:rPr>
        <w:t> drilled reservoir</w:t>
      </w:r>
      <w:r>
        <w:rPr>
          <w:w w:val="110"/>
        </w:rPr>
        <w:t> sections</w:t>
      </w:r>
      <w:r>
        <w:rPr>
          <w:w w:val="110"/>
        </w:rPr>
        <w:t> make</w:t>
      </w:r>
      <w:r>
        <w:rPr>
          <w:w w:val="110"/>
        </w:rPr>
        <w:t> it</w:t>
      </w:r>
      <w:r>
        <w:rPr>
          <w:w w:val="110"/>
        </w:rPr>
        <w:t> more</w:t>
      </w:r>
      <w:r>
        <w:rPr>
          <w:w w:val="110"/>
        </w:rPr>
        <w:t> difficult</w:t>
      </w:r>
      <w:r>
        <w:rPr>
          <w:w w:val="110"/>
        </w:rPr>
        <w:t> for</w:t>
      </w:r>
      <w:r>
        <w:rPr>
          <w:w w:val="110"/>
        </w:rPr>
        <w:t> ML</w:t>
      </w:r>
      <w:r>
        <w:rPr>
          <w:w w:val="110"/>
        </w:rPr>
        <w:t> models</w:t>
      </w:r>
      <w:r>
        <w:rPr>
          <w:w w:val="110"/>
        </w:rPr>
        <w:t> to</w:t>
      </w:r>
      <w:r>
        <w:rPr>
          <w:w w:val="110"/>
        </w:rPr>
        <w:t> accurately characterize</w:t>
      </w:r>
      <w:r>
        <w:rPr>
          <w:spacing w:val="-3"/>
          <w:w w:val="110"/>
        </w:rPr>
        <w:t> </w:t>
      </w:r>
      <w:r>
        <w:rPr>
          <w:w w:val="110"/>
        </w:rPr>
        <w:t>the</w:t>
      </w:r>
      <w:r>
        <w:rPr>
          <w:spacing w:val="-4"/>
          <w:w w:val="110"/>
        </w:rPr>
        <w:t> </w:t>
      </w:r>
      <w:r>
        <w:rPr>
          <w:w w:val="110"/>
        </w:rPr>
        <w:t>Sh</w:t>
      </w:r>
      <w:r>
        <w:rPr>
          <w:spacing w:val="-4"/>
          <w:w w:val="110"/>
        </w:rPr>
        <w:t> </w:t>
      </w:r>
      <w:r>
        <w:rPr>
          <w:w w:val="110"/>
        </w:rPr>
        <w:t>and</w:t>
      </w:r>
      <w:r>
        <w:rPr>
          <w:spacing w:val="-4"/>
          <w:w w:val="110"/>
        </w:rPr>
        <w:t> </w:t>
      </w:r>
      <w:r>
        <w:rPr>
          <w:w w:val="110"/>
        </w:rPr>
        <w:t>Sd</w:t>
      </w:r>
      <w:r>
        <w:rPr>
          <w:spacing w:val="-4"/>
          <w:w w:val="110"/>
        </w:rPr>
        <w:t> </w:t>
      </w:r>
      <w:r>
        <w:rPr>
          <w:w w:val="110"/>
        </w:rPr>
        <w:t>lithofacies</w:t>
      </w:r>
      <w:r>
        <w:rPr>
          <w:spacing w:val="-4"/>
          <w:w w:val="110"/>
        </w:rPr>
        <w:t> </w:t>
      </w:r>
      <w:r>
        <w:rPr>
          <w:w w:val="110"/>
        </w:rPr>
        <w:t>using</w:t>
      </w:r>
      <w:r>
        <w:rPr>
          <w:spacing w:val="-4"/>
          <w:w w:val="110"/>
        </w:rPr>
        <w:t> </w:t>
      </w:r>
      <w:r>
        <w:rPr>
          <w:w w:val="110"/>
        </w:rPr>
        <w:t>the</w:t>
      </w:r>
      <w:r>
        <w:rPr>
          <w:spacing w:val="-4"/>
          <w:w w:val="110"/>
        </w:rPr>
        <w:t> </w:t>
      </w:r>
      <w:r>
        <w:rPr>
          <w:w w:val="110"/>
        </w:rPr>
        <w:t>available</w:t>
      </w:r>
      <w:r>
        <w:rPr>
          <w:spacing w:val="-3"/>
          <w:w w:val="110"/>
        </w:rPr>
        <w:t> </w:t>
      </w:r>
      <w:r>
        <w:rPr>
          <w:w w:val="110"/>
        </w:rPr>
        <w:t>recorded</w:t>
      </w:r>
      <w:r>
        <w:rPr>
          <w:spacing w:val="-4"/>
          <w:w w:val="110"/>
        </w:rPr>
        <w:t> </w:t>
      </w:r>
      <w:r>
        <w:rPr>
          <w:w w:val="110"/>
        </w:rPr>
        <w:t>well </w:t>
      </w:r>
      <w:r>
        <w:rPr>
          <w:spacing w:val="-2"/>
          <w:w w:val="110"/>
        </w:rPr>
        <w:t>logs.</w:t>
      </w:r>
    </w:p>
    <w:p>
      <w:pPr>
        <w:pStyle w:val="BodyText"/>
      </w:pPr>
    </w:p>
    <w:p>
      <w:pPr>
        <w:pStyle w:val="BodyText"/>
        <w:spacing w:before="56"/>
      </w:pPr>
    </w:p>
    <w:p>
      <w:pPr>
        <w:pStyle w:val="ListParagraph"/>
        <w:numPr>
          <w:ilvl w:val="1"/>
          <w:numId w:val="1"/>
        </w:numPr>
        <w:tabs>
          <w:tab w:pos="516" w:val="left" w:leader="none"/>
        </w:tabs>
        <w:spacing w:line="240" w:lineRule="auto" w:before="0" w:after="0"/>
        <w:ind w:left="516" w:right="0" w:hanging="365"/>
        <w:jc w:val="left"/>
        <w:rPr>
          <w:i/>
          <w:sz w:val="16"/>
        </w:rPr>
      </w:pPr>
      <w:bookmarkStart w:name="2.3 Optimized feature selection" w:id="27"/>
      <w:bookmarkEnd w:id="27"/>
      <w:r>
        <w:rPr/>
      </w:r>
      <w:r>
        <w:rPr>
          <w:i/>
          <w:sz w:val="16"/>
        </w:rPr>
        <w:t>Optimized</w:t>
      </w:r>
      <w:r>
        <w:rPr>
          <w:i/>
          <w:spacing w:val="24"/>
          <w:sz w:val="16"/>
        </w:rPr>
        <w:t> </w:t>
      </w:r>
      <w:r>
        <w:rPr>
          <w:i/>
          <w:sz w:val="16"/>
        </w:rPr>
        <w:t>feature</w:t>
      </w:r>
      <w:r>
        <w:rPr>
          <w:i/>
          <w:spacing w:val="23"/>
          <w:sz w:val="16"/>
        </w:rPr>
        <w:t> </w:t>
      </w:r>
      <w:r>
        <w:rPr>
          <w:i/>
          <w:spacing w:val="-2"/>
          <w:sz w:val="16"/>
        </w:rPr>
        <w:t>selection</w:t>
      </w:r>
    </w:p>
    <w:p>
      <w:pPr>
        <w:pStyle w:val="BodyText"/>
        <w:spacing w:before="50"/>
        <w:rPr>
          <w:i/>
        </w:rPr>
      </w:pPr>
    </w:p>
    <w:p>
      <w:pPr>
        <w:pStyle w:val="BodyText"/>
        <w:spacing w:line="273" w:lineRule="auto" w:before="1"/>
        <w:ind w:left="151" w:right="38" w:firstLine="239"/>
        <w:jc w:val="both"/>
      </w:pPr>
      <w:r>
        <w:rPr>
          <w:w w:val="110"/>
        </w:rPr>
        <w:t>With</w:t>
      </w:r>
      <w:r>
        <w:rPr>
          <w:spacing w:val="-3"/>
          <w:w w:val="110"/>
        </w:rPr>
        <w:t> </w:t>
      </w:r>
      <w:r>
        <w:rPr>
          <w:w w:val="110"/>
        </w:rPr>
        <w:t>as</w:t>
      </w:r>
      <w:r>
        <w:rPr>
          <w:spacing w:val="-3"/>
          <w:w w:val="110"/>
        </w:rPr>
        <w:t> </w:t>
      </w:r>
      <w:r>
        <w:rPr>
          <w:w w:val="110"/>
        </w:rPr>
        <w:t>many</w:t>
      </w:r>
      <w:r>
        <w:rPr>
          <w:spacing w:val="-3"/>
          <w:w w:val="110"/>
        </w:rPr>
        <w:t> </w:t>
      </w:r>
      <w:r>
        <w:rPr>
          <w:w w:val="110"/>
        </w:rPr>
        <w:t>as</w:t>
      </w:r>
      <w:r>
        <w:rPr>
          <w:spacing w:val="-3"/>
          <w:w w:val="110"/>
        </w:rPr>
        <w:t> </w:t>
      </w:r>
      <w:r>
        <w:rPr>
          <w:w w:val="110"/>
        </w:rPr>
        <w:t>sixteen</w:t>
      </w:r>
      <w:r>
        <w:rPr>
          <w:spacing w:val="-3"/>
          <w:w w:val="110"/>
        </w:rPr>
        <w:t> </w:t>
      </w:r>
      <w:r>
        <w:rPr>
          <w:w w:val="110"/>
        </w:rPr>
        <w:t>potentially</w:t>
      </w:r>
      <w:r>
        <w:rPr>
          <w:spacing w:val="-3"/>
          <w:w w:val="110"/>
        </w:rPr>
        <w:t> </w:t>
      </w:r>
      <w:r>
        <w:rPr>
          <w:w w:val="110"/>
        </w:rPr>
        <w:t>influential</w:t>
      </w:r>
      <w:r>
        <w:rPr>
          <w:spacing w:val="-4"/>
          <w:w w:val="110"/>
        </w:rPr>
        <w:t> </w:t>
      </w:r>
      <w:r>
        <w:rPr>
          <w:w w:val="110"/>
        </w:rPr>
        <w:t>well-log</w:t>
      </w:r>
      <w:r>
        <w:rPr>
          <w:spacing w:val="-3"/>
          <w:w w:val="110"/>
        </w:rPr>
        <w:t> </w:t>
      </w:r>
      <w:r>
        <w:rPr>
          <w:w w:val="110"/>
        </w:rPr>
        <w:t>variables</w:t>
      </w:r>
      <w:r>
        <w:rPr>
          <w:spacing w:val="-2"/>
          <w:w w:val="110"/>
        </w:rPr>
        <w:t> </w:t>
      </w:r>
      <w:r>
        <w:rPr>
          <w:w w:val="110"/>
        </w:rPr>
        <w:t>to choose</w:t>
      </w:r>
      <w:r>
        <w:rPr>
          <w:w w:val="110"/>
        </w:rPr>
        <w:t> from it is appropriate to conduct feature selection to establish whether</w:t>
      </w:r>
      <w:r>
        <w:rPr>
          <w:w w:val="110"/>
        </w:rPr>
        <w:t> some</w:t>
      </w:r>
      <w:r>
        <w:rPr>
          <w:w w:val="110"/>
        </w:rPr>
        <w:t> of</w:t>
      </w:r>
      <w:r>
        <w:rPr>
          <w:w w:val="110"/>
        </w:rPr>
        <w:t> the</w:t>
      </w:r>
      <w:r>
        <w:rPr>
          <w:w w:val="110"/>
        </w:rPr>
        <w:t> least</w:t>
      </w:r>
      <w:r>
        <w:rPr>
          <w:w w:val="110"/>
        </w:rPr>
        <w:t> influential</w:t>
      </w:r>
      <w:r>
        <w:rPr>
          <w:w w:val="110"/>
        </w:rPr>
        <w:t> of</w:t>
      </w:r>
      <w:r>
        <w:rPr>
          <w:w w:val="110"/>
        </w:rPr>
        <w:t> those</w:t>
      </w:r>
      <w:r>
        <w:rPr>
          <w:w w:val="110"/>
        </w:rPr>
        <w:t> variables</w:t>
      </w:r>
      <w:r>
        <w:rPr>
          <w:w w:val="110"/>
        </w:rPr>
        <w:t> can</w:t>
      </w:r>
      <w:r>
        <w:rPr>
          <w:w w:val="110"/>
        </w:rPr>
        <w:t> be</w:t>
      </w:r>
      <w:r>
        <w:rPr>
          <w:w w:val="110"/>
        </w:rPr>
        <w:t> dis- regarded,</w:t>
      </w:r>
      <w:r>
        <w:rPr>
          <w:w w:val="110"/>
        </w:rPr>
        <w:t> thereby</w:t>
      </w:r>
      <w:r>
        <w:rPr>
          <w:w w:val="110"/>
        </w:rPr>
        <w:t> helping</w:t>
      </w:r>
      <w:r>
        <w:rPr>
          <w:w w:val="110"/>
        </w:rPr>
        <w:t> to</w:t>
      </w:r>
      <w:r>
        <w:rPr>
          <w:w w:val="110"/>
        </w:rPr>
        <w:t> make</w:t>
      </w:r>
      <w:r>
        <w:rPr>
          <w:w w:val="110"/>
        </w:rPr>
        <w:t> the</w:t>
      </w:r>
      <w:r>
        <w:rPr>
          <w:w w:val="110"/>
        </w:rPr>
        <w:t> ML</w:t>
      </w:r>
      <w:r>
        <w:rPr>
          <w:w w:val="110"/>
        </w:rPr>
        <w:t> models</w:t>
      </w:r>
      <w:r>
        <w:rPr>
          <w:w w:val="110"/>
        </w:rPr>
        <w:t> more</w:t>
      </w:r>
      <w:r>
        <w:rPr>
          <w:w w:val="110"/>
        </w:rPr>
        <w:t> efficient</w:t>
      </w:r>
      <w:r>
        <w:rPr>
          <w:w w:val="110"/>
        </w:rPr>
        <w:t> and effective. There are multiple possible variable combinations that could be considered. Two combination that are used as benchmarks are Case </w:t>
      </w:r>
      <w:r>
        <w:rPr/>
        <w:t>0 using only the four recorded well logs (GR0, PB0, TH0, K0) and Case 1</w:t>
      </w:r>
      <w:r>
        <w:rPr>
          <w:w w:val="110"/>
        </w:rPr>
        <w:t> using all sixteen available variables.</w:t>
      </w:r>
    </w:p>
    <w:p>
      <w:pPr>
        <w:pStyle w:val="BodyText"/>
        <w:spacing w:line="273" w:lineRule="auto"/>
        <w:ind w:left="151" w:right="38" w:firstLine="239"/>
        <w:jc w:val="both"/>
      </w:pPr>
      <w:r>
        <w:rPr>
          <w:w w:val="110"/>
        </w:rPr>
        <w:t>Optimization</w:t>
      </w:r>
      <w:r>
        <w:rPr>
          <w:w w:val="110"/>
        </w:rPr>
        <w:t> is</w:t>
      </w:r>
      <w:r>
        <w:rPr>
          <w:w w:val="110"/>
        </w:rPr>
        <w:t> an</w:t>
      </w:r>
      <w:r>
        <w:rPr>
          <w:w w:val="110"/>
        </w:rPr>
        <w:t> effective</w:t>
      </w:r>
      <w:r>
        <w:rPr>
          <w:w w:val="110"/>
        </w:rPr>
        <w:t> method</w:t>
      </w:r>
      <w:r>
        <w:rPr>
          <w:w w:val="110"/>
        </w:rPr>
        <w:t> to</w:t>
      </w:r>
      <w:r>
        <w:rPr>
          <w:w w:val="110"/>
        </w:rPr>
        <w:t> assess</w:t>
      </w:r>
      <w:r>
        <w:rPr>
          <w:w w:val="110"/>
        </w:rPr>
        <w:t> the</w:t>
      </w:r>
      <w:r>
        <w:rPr>
          <w:w w:val="110"/>
        </w:rPr>
        <w:t> potential</w:t>
      </w:r>
      <w:r>
        <w:rPr>
          <w:w w:val="110"/>
        </w:rPr>
        <w:t> perfor- mance of a large number of possible feature combinations and to iden- tify</w:t>
      </w:r>
      <w:r>
        <w:rPr>
          <w:w w:val="110"/>
        </w:rPr>
        <w:t> the</w:t>
      </w:r>
      <w:r>
        <w:rPr>
          <w:w w:val="110"/>
        </w:rPr>
        <w:t> best</w:t>
      </w:r>
      <w:r>
        <w:rPr>
          <w:w w:val="110"/>
        </w:rPr>
        <w:t> performing</w:t>
      </w:r>
      <w:r>
        <w:rPr>
          <w:w w:val="110"/>
        </w:rPr>
        <w:t> feature</w:t>
      </w:r>
      <w:r>
        <w:rPr>
          <w:w w:val="110"/>
        </w:rPr>
        <w:t> combinations.</w:t>
      </w:r>
      <w:r>
        <w:rPr>
          <w:w w:val="110"/>
        </w:rPr>
        <w:t> There</w:t>
      </w:r>
      <w:r>
        <w:rPr>
          <w:w w:val="110"/>
        </w:rPr>
        <w:t> are</w:t>
      </w:r>
      <w:r>
        <w:rPr>
          <w:w w:val="110"/>
        </w:rPr>
        <w:t> </w:t>
      </w:r>
      <w:r>
        <w:rPr>
          <w:w w:val="110"/>
        </w:rPr>
        <w:t>many optimizers</w:t>
      </w:r>
      <w:r>
        <w:rPr>
          <w:spacing w:val="-5"/>
          <w:w w:val="110"/>
        </w:rPr>
        <w:t> </w:t>
      </w:r>
      <w:r>
        <w:rPr>
          <w:w w:val="110"/>
        </w:rPr>
        <w:t>available</w:t>
      </w:r>
      <w:r>
        <w:rPr>
          <w:spacing w:val="-7"/>
          <w:w w:val="110"/>
        </w:rPr>
        <w:t> </w:t>
      </w:r>
      <w:r>
        <w:rPr>
          <w:w w:val="110"/>
        </w:rPr>
        <w:t>to</w:t>
      </w:r>
      <w:r>
        <w:rPr>
          <w:spacing w:val="-6"/>
          <w:w w:val="110"/>
        </w:rPr>
        <w:t> </w:t>
      </w:r>
      <w:r>
        <w:rPr>
          <w:w w:val="110"/>
        </w:rPr>
        <w:t>conduct</w:t>
      </w:r>
      <w:r>
        <w:rPr>
          <w:spacing w:val="-7"/>
          <w:w w:val="110"/>
        </w:rPr>
        <w:t> </w:t>
      </w:r>
      <w:r>
        <w:rPr>
          <w:w w:val="110"/>
        </w:rPr>
        <w:t>that</w:t>
      </w:r>
      <w:r>
        <w:rPr>
          <w:spacing w:val="-6"/>
          <w:w w:val="110"/>
        </w:rPr>
        <w:t> </w:t>
      </w:r>
      <w:r>
        <w:rPr>
          <w:w w:val="110"/>
        </w:rPr>
        <w:t>analysis,</w:t>
      </w:r>
      <w:r>
        <w:rPr>
          <w:spacing w:val="-7"/>
          <w:w w:val="110"/>
        </w:rPr>
        <w:t> </w:t>
      </w:r>
      <w:r>
        <w:rPr>
          <w:w w:val="110"/>
        </w:rPr>
        <w:t>all</w:t>
      </w:r>
      <w:r>
        <w:rPr>
          <w:spacing w:val="-5"/>
          <w:w w:val="110"/>
        </w:rPr>
        <w:t> </w:t>
      </w:r>
      <w:r>
        <w:rPr>
          <w:w w:val="110"/>
        </w:rPr>
        <w:t>using</w:t>
      </w:r>
      <w:r>
        <w:rPr>
          <w:spacing w:val="-7"/>
          <w:w w:val="110"/>
        </w:rPr>
        <w:t> </w:t>
      </w:r>
      <w:r>
        <w:rPr>
          <w:w w:val="110"/>
        </w:rPr>
        <w:t>slightly</w:t>
      </w:r>
      <w:r>
        <w:rPr>
          <w:spacing w:val="-6"/>
          <w:w w:val="110"/>
        </w:rPr>
        <w:t> </w:t>
      </w:r>
      <w:r>
        <w:rPr>
          <w:w w:val="110"/>
        </w:rPr>
        <w:t>different algorithms involving either gradient descent or evolutionary methods. Becoming</w:t>
      </w:r>
      <w:r>
        <w:rPr>
          <w:w w:val="110"/>
        </w:rPr>
        <w:t> potentially</w:t>
      </w:r>
      <w:r>
        <w:rPr>
          <w:w w:val="110"/>
        </w:rPr>
        <w:t> trapped</w:t>
      </w:r>
      <w:r>
        <w:rPr>
          <w:w w:val="110"/>
        </w:rPr>
        <w:t> at</w:t>
      </w:r>
      <w:r>
        <w:rPr>
          <w:w w:val="110"/>
        </w:rPr>
        <w:t> local</w:t>
      </w:r>
      <w:r>
        <w:rPr>
          <w:w w:val="110"/>
        </w:rPr>
        <w:t> minima</w:t>
      </w:r>
      <w:r>
        <w:rPr>
          <w:w w:val="110"/>
        </w:rPr>
        <w:t> is</w:t>
      </w:r>
      <w:r>
        <w:rPr>
          <w:w w:val="110"/>
        </w:rPr>
        <w:t> a</w:t>
      </w:r>
      <w:r>
        <w:rPr>
          <w:w w:val="110"/>
        </w:rPr>
        <w:t> problem</w:t>
      </w:r>
      <w:r>
        <w:rPr>
          <w:w w:val="110"/>
        </w:rPr>
        <w:t> for</w:t>
      </w:r>
      <w:r>
        <w:rPr>
          <w:w w:val="110"/>
        </w:rPr>
        <w:t> most optimizers</w:t>
      </w:r>
      <w:r>
        <w:rPr>
          <w:spacing w:val="3"/>
          <w:w w:val="110"/>
        </w:rPr>
        <w:t> </w:t>
      </w:r>
      <w:r>
        <w:rPr>
          <w:w w:val="110"/>
        </w:rPr>
        <w:t>and</w:t>
      </w:r>
      <w:r>
        <w:rPr>
          <w:spacing w:val="2"/>
          <w:w w:val="110"/>
        </w:rPr>
        <w:t> </w:t>
      </w:r>
      <w:r>
        <w:rPr>
          <w:w w:val="110"/>
        </w:rPr>
        <w:t>justifies</w:t>
      </w:r>
      <w:r>
        <w:rPr>
          <w:spacing w:val="3"/>
          <w:w w:val="110"/>
        </w:rPr>
        <w:t> </w:t>
      </w:r>
      <w:r>
        <w:rPr>
          <w:w w:val="110"/>
        </w:rPr>
        <w:t>the</w:t>
      </w:r>
      <w:r>
        <w:rPr>
          <w:spacing w:val="3"/>
          <w:w w:val="110"/>
        </w:rPr>
        <w:t> </w:t>
      </w:r>
      <w:r>
        <w:rPr>
          <w:w w:val="110"/>
        </w:rPr>
        <w:t>value</w:t>
      </w:r>
      <w:r>
        <w:rPr>
          <w:spacing w:val="1"/>
          <w:w w:val="110"/>
        </w:rPr>
        <w:t> </w:t>
      </w:r>
      <w:r>
        <w:rPr>
          <w:w w:val="110"/>
        </w:rPr>
        <w:t>of</w:t>
      </w:r>
      <w:r>
        <w:rPr>
          <w:spacing w:val="4"/>
          <w:w w:val="110"/>
        </w:rPr>
        <w:t> </w:t>
      </w:r>
      <w:r>
        <w:rPr>
          <w:w w:val="110"/>
        </w:rPr>
        <w:t>running</w:t>
      </w:r>
      <w:r>
        <w:rPr>
          <w:spacing w:val="2"/>
          <w:w w:val="110"/>
        </w:rPr>
        <w:t> </w:t>
      </w:r>
      <w:r>
        <w:rPr>
          <w:w w:val="110"/>
        </w:rPr>
        <w:t>several,</w:t>
      </w:r>
      <w:r>
        <w:rPr>
          <w:spacing w:val="2"/>
          <w:w w:val="110"/>
        </w:rPr>
        <w:t> </w:t>
      </w:r>
      <w:r>
        <w:rPr>
          <w:w w:val="110"/>
        </w:rPr>
        <w:t>and</w:t>
      </w:r>
      <w:r>
        <w:rPr>
          <w:spacing w:val="2"/>
          <w:w w:val="110"/>
        </w:rPr>
        <w:t> </w:t>
      </w:r>
      <w:r>
        <w:rPr>
          <w:w w:val="110"/>
        </w:rPr>
        <w:t>multiple</w:t>
      </w:r>
      <w:r>
        <w:rPr>
          <w:spacing w:val="2"/>
          <w:w w:val="110"/>
        </w:rPr>
        <w:t> </w:t>
      </w:r>
      <w:r>
        <w:rPr>
          <w:spacing w:val="-4"/>
          <w:w w:val="110"/>
        </w:rPr>
        <w:t>runs</w:t>
      </w:r>
    </w:p>
    <w:p>
      <w:pPr>
        <w:pStyle w:val="BodyText"/>
        <w:spacing w:line="215" w:lineRule="exact"/>
        <w:ind w:left="151"/>
        <w:jc w:val="both"/>
      </w:pPr>
      <w:r>
        <w:rPr>
          <w:w w:val="110"/>
        </w:rPr>
        <w:t>of</w:t>
      </w:r>
      <w:r>
        <w:rPr>
          <w:spacing w:val="1"/>
          <w:w w:val="110"/>
        </w:rPr>
        <w:t> </w:t>
      </w:r>
      <w:r>
        <w:rPr>
          <w:w w:val="110"/>
        </w:rPr>
        <w:t>each,</w:t>
      </w:r>
      <w:r>
        <w:rPr>
          <w:spacing w:val="1"/>
          <w:w w:val="110"/>
        </w:rPr>
        <w:t> </w:t>
      </w:r>
      <w:r>
        <w:rPr>
          <w:w w:val="110"/>
        </w:rPr>
        <w:t>to</w:t>
      </w:r>
      <w:r>
        <w:rPr>
          <w:spacing w:val="2"/>
          <w:w w:val="110"/>
        </w:rPr>
        <w:t> </w:t>
      </w:r>
      <w:r>
        <w:rPr>
          <w:w w:val="110"/>
        </w:rPr>
        <w:t>establish</w:t>
      </w:r>
      <w:r>
        <w:rPr>
          <w:spacing w:val="1"/>
          <w:w w:val="110"/>
        </w:rPr>
        <w:t> </w:t>
      </w:r>
      <w:r>
        <w:rPr>
          <w:w w:val="110"/>
        </w:rPr>
        <w:t>a</w:t>
      </w:r>
      <w:r>
        <w:rPr>
          <w:spacing w:val="2"/>
          <w:w w:val="110"/>
        </w:rPr>
        <w:t> </w:t>
      </w:r>
      <w:r>
        <w:rPr>
          <w:w w:val="110"/>
        </w:rPr>
        <w:t>set of</w:t>
      </w:r>
      <w:r>
        <w:rPr>
          <w:spacing w:val="2"/>
          <w:w w:val="110"/>
        </w:rPr>
        <w:t> </w:t>
      </w:r>
      <w:r>
        <w:rPr>
          <w:w w:val="110"/>
        </w:rPr>
        <w:t>potentially</w:t>
      </w:r>
      <w:r>
        <w:rPr>
          <w:spacing w:val="2"/>
          <w:w w:val="110"/>
        </w:rPr>
        <w:t> </w:t>
      </w:r>
      <w:r>
        <w:rPr>
          <w:rFonts w:ascii="STIX" w:hAnsi="STIX"/>
          <w:w w:val="110"/>
        </w:rPr>
        <w:t>“</w:t>
      </w:r>
      <w:r>
        <w:rPr>
          <w:w w:val="110"/>
        </w:rPr>
        <w:t>optimum</w:t>
      </w:r>
      <w:r>
        <w:rPr>
          <w:rFonts w:ascii="STIX" w:hAnsi="STIX"/>
          <w:w w:val="110"/>
        </w:rPr>
        <w:t>”</w:t>
      </w:r>
      <w:r>
        <w:rPr>
          <w:rFonts w:ascii="STIX" w:hAnsi="STIX"/>
          <w:spacing w:val="1"/>
          <w:w w:val="110"/>
        </w:rPr>
        <w:t> </w:t>
      </w:r>
      <w:r>
        <w:rPr>
          <w:w w:val="110"/>
        </w:rPr>
        <w:t>feature</w:t>
      </w:r>
      <w:r>
        <w:rPr>
          <w:spacing w:val="1"/>
          <w:w w:val="110"/>
        </w:rPr>
        <w:t> </w:t>
      </w:r>
      <w:r>
        <w:rPr>
          <w:spacing w:val="-2"/>
          <w:w w:val="110"/>
        </w:rPr>
        <w:t>selections.</w:t>
      </w:r>
    </w:p>
    <w:p>
      <w:pPr>
        <w:pStyle w:val="BodyText"/>
        <w:spacing w:line="273" w:lineRule="auto"/>
        <w:ind w:left="151" w:right="38" w:firstLine="239"/>
        <w:jc w:val="both"/>
      </w:pPr>
      <w:r>
        <w:rPr>
          <w:w w:val="110"/>
        </w:rPr>
        <w:t>Thirteen evolutionary optimizer algorithms, previously applied to </w:t>
      </w:r>
      <w:r>
        <w:rPr>
          <w:w w:val="110"/>
        </w:rPr>
        <w:t>a range</w:t>
      </w:r>
      <w:r>
        <w:rPr>
          <w:w w:val="110"/>
        </w:rPr>
        <w:t> of</w:t>
      </w:r>
      <w:r>
        <w:rPr>
          <w:w w:val="110"/>
        </w:rPr>
        <w:t> engineering and</w:t>
      </w:r>
      <w:r>
        <w:rPr>
          <w:w w:val="110"/>
        </w:rPr>
        <w:t> geoscience datasets were</w:t>
      </w:r>
      <w:r>
        <w:rPr>
          <w:w w:val="110"/>
        </w:rPr>
        <w:t> run</w:t>
      </w:r>
      <w:r>
        <w:rPr>
          <w:w w:val="110"/>
        </w:rPr>
        <w:t> for this</w:t>
      </w:r>
      <w:r>
        <w:rPr>
          <w:w w:val="110"/>
        </w:rPr>
        <w:t> study. These are listed in </w:t>
      </w:r>
      <w:hyperlink w:history="true" w:anchor="_bookmark11">
        <w:r>
          <w:rPr>
            <w:color w:val="2196D1"/>
            <w:w w:val="110"/>
          </w:rPr>
          <w:t>Table 3</w:t>
        </w:r>
      </w:hyperlink>
      <w:r>
        <w:rPr>
          <w:w w:val="110"/>
        </w:rPr>
        <w:t>, together with citations for studies in which they</w:t>
      </w:r>
      <w:r>
        <w:rPr>
          <w:w w:val="110"/>
        </w:rPr>
        <w:t> have</w:t>
      </w:r>
      <w:r>
        <w:rPr>
          <w:w w:val="110"/>
        </w:rPr>
        <w:t> been</w:t>
      </w:r>
      <w:r>
        <w:rPr>
          <w:w w:val="110"/>
        </w:rPr>
        <w:t> applied,</w:t>
      </w:r>
      <w:r>
        <w:rPr>
          <w:w w:val="110"/>
        </w:rPr>
        <w:t> which</w:t>
      </w:r>
      <w:r>
        <w:rPr>
          <w:w w:val="110"/>
        </w:rPr>
        <w:t> include</w:t>
      </w:r>
      <w:r>
        <w:rPr>
          <w:w w:val="110"/>
        </w:rPr>
        <w:t> detailed</w:t>
      </w:r>
      <w:r>
        <w:rPr>
          <w:w w:val="110"/>
        </w:rPr>
        <w:t> descriptions</w:t>
      </w:r>
      <w:r>
        <w:rPr>
          <w:w w:val="110"/>
        </w:rPr>
        <w:t> of</w:t>
      </w:r>
      <w:r>
        <w:rPr>
          <w:w w:val="110"/>
        </w:rPr>
        <w:t> the methodologies</w:t>
      </w:r>
      <w:r>
        <w:rPr>
          <w:w w:val="110"/>
        </w:rPr>
        <w:t> and</w:t>
      </w:r>
      <w:r>
        <w:rPr>
          <w:w w:val="110"/>
        </w:rPr>
        <w:t> functions</w:t>
      </w:r>
      <w:r>
        <w:rPr>
          <w:w w:val="110"/>
        </w:rPr>
        <w:t> involved</w:t>
      </w:r>
      <w:r>
        <w:rPr>
          <w:w w:val="110"/>
        </w:rPr>
        <w:t> for</w:t>
      </w:r>
      <w:r>
        <w:rPr>
          <w:w w:val="110"/>
        </w:rPr>
        <w:t> each</w:t>
      </w:r>
      <w:r>
        <w:rPr>
          <w:w w:val="110"/>
        </w:rPr>
        <w:t> algorithm.</w:t>
      </w:r>
      <w:r>
        <w:rPr>
          <w:w w:val="110"/>
        </w:rPr>
        <w:t> The</w:t>
      </w:r>
      <w:r>
        <w:rPr>
          <w:w w:val="110"/>
        </w:rPr>
        <w:t> opti- mizers</w:t>
      </w:r>
      <w:r>
        <w:rPr>
          <w:spacing w:val="-11"/>
          <w:w w:val="110"/>
        </w:rPr>
        <w:t> </w:t>
      </w:r>
      <w:r>
        <w:rPr>
          <w:w w:val="110"/>
        </w:rPr>
        <w:t>are</w:t>
      </w:r>
      <w:r>
        <w:rPr>
          <w:spacing w:val="-11"/>
          <w:w w:val="110"/>
        </w:rPr>
        <w:t> </w:t>
      </w:r>
      <w:r>
        <w:rPr>
          <w:w w:val="110"/>
        </w:rPr>
        <w:t>coded</w:t>
      </w:r>
      <w:r>
        <w:rPr>
          <w:spacing w:val="-11"/>
          <w:w w:val="110"/>
        </w:rPr>
        <w:t> </w:t>
      </w:r>
      <w:r>
        <w:rPr>
          <w:w w:val="110"/>
        </w:rPr>
        <w:t>for</w:t>
      </w:r>
      <w:r>
        <w:rPr>
          <w:spacing w:val="-11"/>
          <w:w w:val="110"/>
        </w:rPr>
        <w:t> </w:t>
      </w:r>
      <w:r>
        <w:rPr>
          <w:w w:val="110"/>
        </w:rPr>
        <w:t>this</w:t>
      </w:r>
      <w:r>
        <w:rPr>
          <w:spacing w:val="-11"/>
          <w:w w:val="110"/>
        </w:rPr>
        <w:t> </w:t>
      </w:r>
      <w:r>
        <w:rPr>
          <w:w w:val="110"/>
        </w:rPr>
        <w:t>study</w:t>
      </w:r>
      <w:r>
        <w:rPr>
          <w:spacing w:val="-11"/>
          <w:w w:val="110"/>
        </w:rPr>
        <w:t> </w:t>
      </w:r>
      <w:r>
        <w:rPr>
          <w:w w:val="110"/>
        </w:rPr>
        <w:t>in</w:t>
      </w:r>
      <w:r>
        <w:rPr>
          <w:spacing w:val="-11"/>
          <w:w w:val="110"/>
        </w:rPr>
        <w:t> </w:t>
      </w:r>
      <w:r>
        <w:rPr>
          <w:w w:val="110"/>
        </w:rPr>
        <w:t>Python,</w:t>
      </w:r>
      <w:r>
        <w:rPr>
          <w:spacing w:val="-11"/>
          <w:w w:val="110"/>
        </w:rPr>
        <w:t> </w:t>
      </w:r>
      <w:r>
        <w:rPr>
          <w:w w:val="110"/>
        </w:rPr>
        <w:t>using</w:t>
      </w:r>
      <w:r>
        <w:rPr>
          <w:spacing w:val="-11"/>
          <w:w w:val="110"/>
        </w:rPr>
        <w:t> </w:t>
      </w:r>
      <w:r>
        <w:rPr>
          <w:w w:val="110"/>
        </w:rPr>
        <w:t>their</w:t>
      </w:r>
      <w:r>
        <w:rPr>
          <w:spacing w:val="-11"/>
          <w:w w:val="110"/>
        </w:rPr>
        <w:t> </w:t>
      </w:r>
      <w:r>
        <w:rPr>
          <w:w w:val="110"/>
        </w:rPr>
        <w:t>standard</w:t>
      </w:r>
      <w:r>
        <w:rPr>
          <w:spacing w:val="-11"/>
          <w:w w:val="110"/>
        </w:rPr>
        <w:t> </w:t>
      </w:r>
      <w:r>
        <w:rPr>
          <w:w w:val="110"/>
        </w:rPr>
        <w:t>functions, and</w:t>
      </w:r>
      <w:r>
        <w:rPr>
          <w:spacing w:val="-4"/>
          <w:w w:val="110"/>
        </w:rPr>
        <w:t> </w:t>
      </w:r>
      <w:r>
        <w:rPr>
          <w:w w:val="110"/>
        </w:rPr>
        <w:t>are</w:t>
      </w:r>
      <w:r>
        <w:rPr>
          <w:spacing w:val="-3"/>
          <w:w w:val="110"/>
        </w:rPr>
        <w:t> </w:t>
      </w:r>
      <w:r>
        <w:rPr>
          <w:w w:val="110"/>
        </w:rPr>
        <w:t>applied</w:t>
      </w:r>
      <w:r>
        <w:rPr>
          <w:spacing w:val="-3"/>
          <w:w w:val="110"/>
        </w:rPr>
        <w:t> </w:t>
      </w:r>
      <w:r>
        <w:rPr>
          <w:w w:val="110"/>
        </w:rPr>
        <w:t>to</w:t>
      </w:r>
      <w:r>
        <w:rPr>
          <w:spacing w:val="-5"/>
          <w:w w:val="110"/>
        </w:rPr>
        <w:t> </w:t>
      </w:r>
      <w:r>
        <w:rPr>
          <w:w w:val="110"/>
        </w:rPr>
        <w:t>the</w:t>
      </w:r>
      <w:r>
        <w:rPr>
          <w:spacing w:val="-3"/>
          <w:w w:val="110"/>
        </w:rPr>
        <w:t> </w:t>
      </w:r>
      <w:r>
        <w:rPr>
          <w:w w:val="110"/>
        </w:rPr>
        <w:t>entire</w:t>
      </w:r>
      <w:r>
        <w:rPr>
          <w:spacing w:val="-4"/>
          <w:w w:val="110"/>
        </w:rPr>
        <w:t> </w:t>
      </w:r>
      <w:r>
        <w:rPr>
          <w:w w:val="110"/>
        </w:rPr>
        <w:t>three-well</w:t>
      </w:r>
      <w:r>
        <w:rPr>
          <w:spacing w:val="-4"/>
          <w:w w:val="110"/>
        </w:rPr>
        <w:t> </w:t>
      </w:r>
      <w:r>
        <w:rPr>
          <w:w w:val="110"/>
        </w:rPr>
        <w:t>dataset</w:t>
      </w:r>
      <w:r>
        <w:rPr>
          <w:spacing w:val="-4"/>
          <w:w w:val="110"/>
        </w:rPr>
        <w:t> </w:t>
      </w:r>
      <w:r>
        <w:rPr>
          <w:w w:val="110"/>
        </w:rPr>
        <w:t>(1236</w:t>
      </w:r>
      <w:r>
        <w:rPr>
          <w:spacing w:val="-4"/>
          <w:w w:val="110"/>
        </w:rPr>
        <w:t> </w:t>
      </w:r>
      <w:r>
        <w:rPr>
          <w:w w:val="110"/>
        </w:rPr>
        <w:t>data</w:t>
      </w:r>
      <w:r>
        <w:rPr>
          <w:spacing w:val="-4"/>
          <w:w w:val="110"/>
        </w:rPr>
        <w:t> </w:t>
      </w:r>
      <w:r>
        <w:rPr>
          <w:w w:val="110"/>
        </w:rPr>
        <w:t>records)</w:t>
      </w:r>
      <w:r>
        <w:rPr>
          <w:spacing w:val="-3"/>
          <w:w w:val="110"/>
        </w:rPr>
        <w:t> </w:t>
      </w:r>
      <w:r>
        <w:rPr>
          <w:w w:val="110"/>
        </w:rPr>
        <w:t>with the</w:t>
      </w:r>
      <w:r>
        <w:rPr>
          <w:w w:val="110"/>
        </w:rPr>
        <w:t> K-nearest</w:t>
      </w:r>
      <w:r>
        <w:rPr>
          <w:w w:val="110"/>
        </w:rPr>
        <w:t> neighbor</w:t>
      </w:r>
      <w:r>
        <w:rPr>
          <w:w w:val="110"/>
        </w:rPr>
        <w:t> (KNN)</w:t>
      </w:r>
      <w:r>
        <w:rPr>
          <w:w w:val="110"/>
        </w:rPr>
        <w:t> ML</w:t>
      </w:r>
      <w:r>
        <w:rPr>
          <w:w w:val="110"/>
        </w:rPr>
        <w:t> algorithm.</w:t>
      </w:r>
      <w:r>
        <w:rPr>
          <w:w w:val="110"/>
        </w:rPr>
        <w:t> KNN</w:t>
      </w:r>
      <w:r>
        <w:rPr>
          <w:w w:val="110"/>
        </w:rPr>
        <w:t> is</w:t>
      </w:r>
      <w:r>
        <w:rPr>
          <w:w w:val="110"/>
        </w:rPr>
        <w:t> used</w:t>
      </w:r>
      <w:r>
        <w:rPr>
          <w:w w:val="110"/>
        </w:rPr>
        <w:t> because</w:t>
      </w:r>
      <w:r>
        <w:rPr>
          <w:w w:val="110"/>
        </w:rPr>
        <w:t> it executes</w:t>
      </w:r>
      <w:r>
        <w:rPr>
          <w:spacing w:val="-3"/>
          <w:w w:val="110"/>
        </w:rPr>
        <w:t> </w:t>
      </w:r>
      <w:r>
        <w:rPr>
          <w:w w:val="110"/>
        </w:rPr>
        <w:t>rapidly</w:t>
      </w:r>
      <w:r>
        <w:rPr>
          <w:spacing w:val="-2"/>
          <w:w w:val="110"/>
        </w:rPr>
        <w:t> </w:t>
      </w:r>
      <w:r>
        <w:rPr>
          <w:w w:val="110"/>
        </w:rPr>
        <w:t>and</w:t>
      </w:r>
      <w:r>
        <w:rPr>
          <w:spacing w:val="-2"/>
          <w:w w:val="110"/>
        </w:rPr>
        <w:t> </w:t>
      </w:r>
      <w:r>
        <w:rPr>
          <w:w w:val="110"/>
        </w:rPr>
        <w:t>requires</w:t>
      </w:r>
      <w:r>
        <w:rPr>
          <w:spacing w:val="-4"/>
          <w:w w:val="110"/>
        </w:rPr>
        <w:t> </w:t>
      </w:r>
      <w:r>
        <w:rPr>
          <w:w w:val="110"/>
        </w:rPr>
        <w:t>relatively</w:t>
      </w:r>
      <w:r>
        <w:rPr>
          <w:spacing w:val="-1"/>
          <w:w w:val="110"/>
        </w:rPr>
        <w:t> </w:t>
      </w:r>
      <w:r>
        <w:rPr>
          <w:w w:val="110"/>
        </w:rPr>
        <w:t>few</w:t>
      </w:r>
      <w:r>
        <w:rPr>
          <w:spacing w:val="-2"/>
          <w:w w:val="110"/>
        </w:rPr>
        <w:t> </w:t>
      </w:r>
      <w:r>
        <w:rPr>
          <w:w w:val="110"/>
        </w:rPr>
        <w:t>control</w:t>
      </w:r>
      <w:r>
        <w:rPr>
          <w:spacing w:val="-3"/>
          <w:w w:val="110"/>
        </w:rPr>
        <w:t> </w:t>
      </w:r>
      <w:r>
        <w:rPr>
          <w:w w:val="110"/>
        </w:rPr>
        <w:t>parameters</w:t>
      </w:r>
      <w:r>
        <w:rPr>
          <w:spacing w:val="-2"/>
          <w:w w:val="110"/>
        </w:rPr>
        <w:t> </w:t>
      </w:r>
      <w:r>
        <w:rPr>
          <w:w w:val="110"/>
        </w:rPr>
        <w:t>to</w:t>
      </w:r>
      <w:r>
        <w:rPr>
          <w:spacing w:val="-3"/>
          <w:w w:val="110"/>
        </w:rPr>
        <w:t> </w:t>
      </w:r>
      <w:r>
        <w:rPr>
          <w:spacing w:val="-4"/>
          <w:w w:val="110"/>
        </w:rPr>
        <w:t>work</w:t>
      </w:r>
    </w:p>
    <w:p>
      <w:pPr>
        <w:pStyle w:val="BodyText"/>
        <w:spacing w:line="128" w:lineRule="exact"/>
        <w:ind w:left="151"/>
        <w:jc w:val="both"/>
      </w:pPr>
      <w:r>
        <w:rPr>
          <w:w w:val="110"/>
        </w:rPr>
        <w:t>effectively.</w:t>
      </w:r>
      <w:r>
        <w:rPr>
          <w:spacing w:val="1"/>
          <w:w w:val="110"/>
        </w:rPr>
        <w:t> </w:t>
      </w:r>
      <w:r>
        <w:rPr>
          <w:w w:val="110"/>
        </w:rPr>
        <w:t>Each</w:t>
      </w:r>
      <w:r>
        <w:rPr>
          <w:spacing w:val="2"/>
          <w:w w:val="110"/>
        </w:rPr>
        <w:t> </w:t>
      </w:r>
      <w:r>
        <w:rPr>
          <w:w w:val="110"/>
        </w:rPr>
        <w:t>optimizer</w:t>
      </w:r>
      <w:r>
        <w:rPr>
          <w:spacing w:val="1"/>
          <w:w w:val="110"/>
        </w:rPr>
        <w:t> </w:t>
      </w:r>
      <w:r>
        <w:rPr>
          <w:w w:val="110"/>
        </w:rPr>
        <w:t>is</w:t>
      </w:r>
      <w:r>
        <w:rPr>
          <w:spacing w:val="1"/>
          <w:w w:val="110"/>
        </w:rPr>
        <w:t> </w:t>
      </w:r>
      <w:r>
        <w:rPr>
          <w:w w:val="110"/>
        </w:rPr>
        <w:t>run</w:t>
      </w:r>
      <w:r>
        <w:rPr>
          <w:spacing w:val="1"/>
          <w:w w:val="110"/>
        </w:rPr>
        <w:t> </w:t>
      </w:r>
      <w:r>
        <w:rPr>
          <w:w w:val="110"/>
        </w:rPr>
        <w:t>multiple times</w:t>
      </w:r>
      <w:r>
        <w:rPr>
          <w:spacing w:val="2"/>
          <w:w w:val="110"/>
        </w:rPr>
        <w:t> </w:t>
      </w:r>
      <w:r>
        <w:rPr>
          <w:w w:val="110"/>
        </w:rPr>
        <w:t>with different</w:t>
      </w:r>
      <w:r>
        <w:rPr>
          <w:spacing w:val="2"/>
          <w:w w:val="110"/>
        </w:rPr>
        <w:t> </w:t>
      </w:r>
      <w:r>
        <w:rPr>
          <w:spacing w:val="-2"/>
          <w:w w:val="110"/>
        </w:rPr>
        <w:t>popula-</w:t>
      </w:r>
    </w:p>
    <w:p>
      <w:pPr>
        <w:pStyle w:val="BodyText"/>
        <w:spacing w:line="204" w:lineRule="auto" w:before="20"/>
        <w:ind w:left="151" w:right="150" w:hanging="1"/>
        <w:jc w:val="both"/>
      </w:pPr>
      <w:r>
        <w:rPr/>
        <w:br w:type="column"/>
      </w:r>
      <w:r>
        <w:rPr>
          <w:w w:val="105"/>
        </w:rPr>
        <w:t>where</w:t>
      </w:r>
      <w:r>
        <w:rPr>
          <w:w w:val="105"/>
        </w:rPr>
        <w:t> </w:t>
      </w:r>
      <w:r>
        <w:rPr>
          <w:rFonts w:ascii="STIX" w:hAnsi="STIX"/>
          <w:w w:val="105"/>
          <w:sz w:val="17"/>
        </w:rPr>
        <w:t>σ </w:t>
      </w:r>
      <w:r>
        <w:rPr>
          <w:rFonts w:ascii="LM Roman 10" w:hAnsi="LM Roman 10"/>
          <w:w w:val="105"/>
        </w:rPr>
        <w:t>= </w:t>
      </w:r>
      <w:r>
        <w:rPr>
          <w:w w:val="105"/>
        </w:rPr>
        <w:t>a</w:t>
      </w:r>
      <w:r>
        <w:rPr>
          <w:w w:val="105"/>
        </w:rPr>
        <w:t> constant slightly</w:t>
      </w:r>
      <w:r>
        <w:rPr>
          <w:w w:val="105"/>
        </w:rPr>
        <w:t> less</w:t>
      </w:r>
      <w:r>
        <w:rPr>
          <w:w w:val="105"/>
        </w:rPr>
        <w:t> than</w:t>
      </w:r>
      <w:r>
        <w:rPr>
          <w:w w:val="105"/>
        </w:rPr>
        <w:t> 1,</w:t>
      </w:r>
      <w:r>
        <w:rPr>
          <w:w w:val="105"/>
        </w:rPr>
        <w:t> </w:t>
      </w:r>
      <w:r>
        <w:rPr>
          <w:rFonts w:ascii="STIX" w:hAnsi="STIX"/>
          <w:i/>
          <w:w w:val="105"/>
          <w:sz w:val="17"/>
        </w:rPr>
        <w:t>ε </w:t>
      </w:r>
      <w:r>
        <w:rPr>
          <w:rFonts w:ascii="LM Roman 10" w:hAnsi="LM Roman 10"/>
          <w:w w:val="105"/>
        </w:rPr>
        <w:t>= </w:t>
      </w:r>
      <w:r>
        <w:rPr>
          <w:w w:val="105"/>
        </w:rPr>
        <w:t>(1-</w:t>
      </w:r>
      <w:r>
        <w:rPr>
          <w:spacing w:val="80"/>
          <w:w w:val="150"/>
        </w:rPr>
        <w:t> </w:t>
      </w:r>
      <w:r>
        <w:rPr>
          <w:w w:val="105"/>
        </w:rPr>
        <w:t>Accuracy)</w:t>
      </w:r>
      <w:r>
        <w:rPr>
          <w:w w:val="105"/>
        </w:rPr>
        <w:t> repre- senting the overall error fraction, </w:t>
      </w:r>
      <w:r>
        <w:rPr>
          <w:rFonts w:ascii="STIX" w:hAnsi="STIX"/>
          <w:i/>
          <w:w w:val="105"/>
          <w:sz w:val="17"/>
        </w:rPr>
        <w:t>μ </w:t>
      </w:r>
      <w:r>
        <w:rPr>
          <w:rFonts w:ascii="LM Roman 10" w:hAnsi="LM Roman 10"/>
          <w:w w:val="105"/>
        </w:rPr>
        <w:t>= </w:t>
      </w:r>
      <w:r>
        <w:rPr>
          <w:w w:val="105"/>
        </w:rPr>
        <w:t>1-</w:t>
      </w:r>
      <w:r>
        <w:rPr>
          <w:rFonts w:ascii="STIX" w:hAnsi="STIX"/>
          <w:i/>
          <w:w w:val="105"/>
          <w:sz w:val="17"/>
        </w:rPr>
        <w:t>σ</w:t>
      </w:r>
      <w:r>
        <w:rPr>
          <w:w w:val="105"/>
        </w:rPr>
        <w:t>, </w:t>
      </w:r>
      <w:r>
        <w:rPr>
          <w:i/>
          <w:w w:val="105"/>
        </w:rPr>
        <w:t>Z </w:t>
      </w:r>
      <w:r>
        <w:rPr>
          <w:rFonts w:ascii="LM Roman 10" w:hAnsi="LM Roman 10"/>
          <w:w w:val="105"/>
        </w:rPr>
        <w:t>= </w:t>
      </w:r>
      <w:r>
        <w:rPr>
          <w:w w:val="105"/>
        </w:rPr>
        <w:t>the number of features involved</w:t>
      </w:r>
      <w:r>
        <w:rPr>
          <w:spacing w:val="27"/>
          <w:w w:val="105"/>
        </w:rPr>
        <w:t> </w:t>
      </w:r>
      <w:r>
        <w:rPr>
          <w:w w:val="105"/>
        </w:rPr>
        <w:t>in</w:t>
      </w:r>
      <w:r>
        <w:rPr>
          <w:spacing w:val="27"/>
          <w:w w:val="105"/>
        </w:rPr>
        <w:t> </w:t>
      </w:r>
      <w:r>
        <w:rPr>
          <w:w w:val="105"/>
        </w:rPr>
        <w:t>a</w:t>
      </w:r>
      <w:r>
        <w:rPr>
          <w:spacing w:val="28"/>
          <w:w w:val="105"/>
        </w:rPr>
        <w:t> </w:t>
      </w:r>
      <w:r>
        <w:rPr>
          <w:w w:val="105"/>
        </w:rPr>
        <w:t>solution,</w:t>
      </w:r>
      <w:r>
        <w:rPr>
          <w:spacing w:val="27"/>
          <w:w w:val="105"/>
        </w:rPr>
        <w:t> </w:t>
      </w:r>
      <w:r>
        <w:rPr>
          <w:w w:val="105"/>
        </w:rPr>
        <w:t>and</w:t>
      </w:r>
      <w:r>
        <w:rPr>
          <w:spacing w:val="27"/>
          <w:w w:val="105"/>
        </w:rPr>
        <w:t> </w:t>
      </w:r>
      <w:r>
        <w:rPr>
          <w:w w:val="105"/>
        </w:rPr>
        <w:t>maxZ</w:t>
      </w:r>
      <w:r>
        <w:rPr>
          <w:spacing w:val="28"/>
          <w:w w:val="105"/>
        </w:rPr>
        <w:t> </w:t>
      </w:r>
      <w:r>
        <w:rPr>
          <w:rFonts w:ascii="LM Roman 10" w:hAnsi="LM Roman 10"/>
          <w:w w:val="105"/>
        </w:rPr>
        <w:t>=</w:t>
      </w:r>
      <w:r>
        <w:rPr>
          <w:rFonts w:ascii="LM Roman 10" w:hAnsi="LM Roman 10"/>
          <w:spacing w:val="12"/>
          <w:w w:val="105"/>
        </w:rPr>
        <w:t> </w:t>
      </w:r>
      <w:r>
        <w:rPr>
          <w:w w:val="105"/>
        </w:rPr>
        <w:t>the</w:t>
      </w:r>
      <w:r>
        <w:rPr>
          <w:spacing w:val="28"/>
          <w:w w:val="105"/>
        </w:rPr>
        <w:t> </w:t>
      </w:r>
      <w:r>
        <w:rPr>
          <w:w w:val="105"/>
        </w:rPr>
        <w:t>maximum</w:t>
      </w:r>
      <w:r>
        <w:rPr>
          <w:spacing w:val="27"/>
          <w:w w:val="105"/>
        </w:rPr>
        <w:t> </w:t>
      </w:r>
      <w:r>
        <w:rPr>
          <w:w w:val="105"/>
        </w:rPr>
        <w:t>number</w:t>
      </w:r>
      <w:r>
        <w:rPr>
          <w:spacing w:val="27"/>
          <w:w w:val="105"/>
        </w:rPr>
        <w:t> </w:t>
      </w:r>
      <w:r>
        <w:rPr>
          <w:w w:val="105"/>
        </w:rPr>
        <w:t>of</w:t>
      </w:r>
      <w:r>
        <w:rPr>
          <w:spacing w:val="28"/>
          <w:w w:val="105"/>
        </w:rPr>
        <w:t> </w:t>
      </w:r>
      <w:r>
        <w:rPr>
          <w:spacing w:val="-2"/>
          <w:w w:val="105"/>
        </w:rPr>
        <w:t>features</w:t>
      </w:r>
    </w:p>
    <w:p>
      <w:pPr>
        <w:pStyle w:val="BodyText"/>
        <w:spacing w:line="273" w:lineRule="auto" w:before="18"/>
        <w:ind w:left="151" w:right="151"/>
        <w:jc w:val="both"/>
      </w:pPr>
      <w:r>
        <w:rPr/>
        <mc:AlternateContent>
          <mc:Choice Requires="wps">
            <w:drawing>
              <wp:anchor distT="0" distB="0" distL="0" distR="0" allowOverlap="1" layoutInCell="1" locked="0" behindDoc="1" simplePos="0" relativeHeight="484646400">
                <wp:simplePos x="0" y="0"/>
                <wp:positionH relativeFrom="page">
                  <wp:posOffset>6220071</wp:posOffset>
                </wp:positionH>
                <wp:positionV relativeFrom="paragraph">
                  <wp:posOffset>-443135</wp:posOffset>
                </wp:positionV>
                <wp:extent cx="106680" cy="37592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106680" cy="375920"/>
                        </a:xfrm>
                        <a:prstGeom prst="rect">
                          <a:avLst/>
                        </a:prstGeom>
                      </wps:spPr>
                      <wps:txbx>
                        <w:txbxContent>
                          <w:p>
                            <w:pPr>
                              <w:spacing w:line="154" w:lineRule="exact" w:before="0"/>
                              <w:ind w:left="0" w:right="0" w:firstLine="0"/>
                              <w:jc w:val="left"/>
                              <w:rPr>
                                <w:sz w:val="16"/>
                              </w:rPr>
                            </w:pPr>
                            <w:r>
                              <w:rPr>
                                <w:spacing w:val="-10"/>
                                <w:w w:val="145"/>
                                <w:sz w:val="16"/>
                              </w:rPr>
                              <w:t>∑</w:t>
                            </w:r>
                          </w:p>
                        </w:txbxContent>
                      </wps:txbx>
                      <wps:bodyPr wrap="square" lIns="0" tIns="0" rIns="0" bIns="0" rtlCol="0">
                        <a:noAutofit/>
                      </wps:bodyPr>
                    </wps:wsp>
                  </a:graphicData>
                </a:graphic>
              </wp:anchor>
            </w:drawing>
          </mc:Choice>
          <mc:Fallback>
            <w:pict>
              <v:shape style="position:absolute;margin-left:489.76944pt;margin-top:-34.892559pt;width:8.4pt;height:29.6pt;mso-position-horizontal-relative:page;mso-position-vertical-relative:paragraph;z-index:-18670080" type="#_x0000_t202" id="docshape51" filled="false" stroked="false">
                <v:textbox inset="0,0,0,0">
                  <w:txbxContent>
                    <w:p>
                      <w:pPr>
                        <w:spacing w:line="154" w:lineRule="exact" w:before="0"/>
                        <w:ind w:left="0" w:right="0" w:firstLine="0"/>
                        <w:jc w:val="left"/>
                        <w:rPr>
                          <w:sz w:val="16"/>
                        </w:rPr>
                      </w:pPr>
                      <w:r>
                        <w:rPr>
                          <w:spacing w:val="-10"/>
                          <w:w w:val="145"/>
                          <w:sz w:val="16"/>
                        </w:rPr>
                        <w:t>∑</w:t>
                      </w:r>
                    </w:p>
                  </w:txbxContent>
                </v:textbox>
                <w10:wrap type="none"/>
              </v:shape>
            </w:pict>
          </mc:Fallback>
        </mc:AlternateContent>
      </w:r>
      <w:r>
        <w:rPr>
          <w:w w:val="110"/>
        </w:rPr>
        <w:t>available.</w:t>
      </w:r>
      <w:r>
        <w:rPr>
          <w:spacing w:val="-4"/>
          <w:w w:val="110"/>
        </w:rPr>
        <w:t> </w:t>
      </w:r>
      <w:r>
        <w:rPr>
          <w:w w:val="110"/>
        </w:rPr>
        <w:t>The</w:t>
      </w:r>
      <w:r>
        <w:rPr>
          <w:spacing w:val="-4"/>
          <w:w w:val="110"/>
        </w:rPr>
        <w:t> </w:t>
      </w:r>
      <w:r>
        <w:rPr>
          <w:w w:val="110"/>
        </w:rPr>
        <w:t>purpose</w:t>
      </w:r>
      <w:r>
        <w:rPr>
          <w:spacing w:val="-3"/>
          <w:w w:val="110"/>
        </w:rPr>
        <w:t> </w:t>
      </w:r>
      <w:r>
        <w:rPr>
          <w:w w:val="110"/>
        </w:rPr>
        <w:t>of</w:t>
      </w:r>
      <w:r>
        <w:rPr>
          <w:spacing w:val="-4"/>
          <w:w w:val="110"/>
        </w:rPr>
        <w:t> </w:t>
      </w:r>
      <w:r>
        <w:rPr>
          <w:w w:val="110"/>
        </w:rPr>
        <w:t>the</w:t>
      </w:r>
      <w:r>
        <w:rPr>
          <w:spacing w:val="-4"/>
          <w:w w:val="110"/>
        </w:rPr>
        <w:t> </w:t>
      </w:r>
      <w:r>
        <w:rPr>
          <w:w w:val="110"/>
        </w:rPr>
        <w:t>FS,</w:t>
      </w:r>
      <w:r>
        <w:rPr>
          <w:spacing w:val="-3"/>
          <w:w w:val="110"/>
        </w:rPr>
        <w:t> </w:t>
      </w:r>
      <w:r>
        <w:rPr>
          <w:w w:val="110"/>
        </w:rPr>
        <w:t>as</w:t>
      </w:r>
      <w:r>
        <w:rPr>
          <w:spacing w:val="-4"/>
          <w:w w:val="110"/>
        </w:rPr>
        <w:t> </w:t>
      </w:r>
      <w:r>
        <w:rPr>
          <w:w w:val="110"/>
        </w:rPr>
        <w:t>configured,</w:t>
      </w:r>
      <w:r>
        <w:rPr>
          <w:spacing w:val="-4"/>
          <w:w w:val="110"/>
        </w:rPr>
        <w:t> </w:t>
      </w:r>
      <w:r>
        <w:rPr>
          <w:w w:val="110"/>
        </w:rPr>
        <w:t>is</w:t>
      </w:r>
      <w:r>
        <w:rPr>
          <w:spacing w:val="-3"/>
          <w:w w:val="110"/>
        </w:rPr>
        <w:t> </w:t>
      </w:r>
      <w:r>
        <w:rPr>
          <w:w w:val="110"/>
        </w:rPr>
        <w:t>to</w:t>
      </w:r>
      <w:r>
        <w:rPr>
          <w:spacing w:val="-4"/>
          <w:w w:val="110"/>
        </w:rPr>
        <w:t> </w:t>
      </w:r>
      <w:r>
        <w:rPr>
          <w:w w:val="110"/>
        </w:rPr>
        <w:t>penalize</w:t>
      </w:r>
      <w:r>
        <w:rPr>
          <w:spacing w:val="-4"/>
          <w:w w:val="110"/>
        </w:rPr>
        <w:t> </w:t>
      </w:r>
      <w:r>
        <w:rPr>
          <w:w w:val="110"/>
        </w:rPr>
        <w:t>solutions according</w:t>
      </w:r>
      <w:r>
        <w:rPr>
          <w:w w:val="110"/>
        </w:rPr>
        <w:t> to</w:t>
      </w:r>
      <w:r>
        <w:rPr>
          <w:w w:val="110"/>
        </w:rPr>
        <w:t> the</w:t>
      </w:r>
      <w:r>
        <w:rPr>
          <w:w w:val="110"/>
        </w:rPr>
        <w:t> number</w:t>
      </w:r>
      <w:r>
        <w:rPr>
          <w:w w:val="110"/>
        </w:rPr>
        <w:t> of</w:t>
      </w:r>
      <w:r>
        <w:rPr>
          <w:w w:val="110"/>
        </w:rPr>
        <w:t> features</w:t>
      </w:r>
      <w:r>
        <w:rPr>
          <w:w w:val="110"/>
        </w:rPr>
        <w:t> they</w:t>
      </w:r>
      <w:r>
        <w:rPr>
          <w:w w:val="110"/>
        </w:rPr>
        <w:t> involve.</w:t>
      </w:r>
      <w:r>
        <w:rPr>
          <w:w w:val="110"/>
        </w:rPr>
        <w:t> The</w:t>
      </w:r>
      <w:r>
        <w:rPr>
          <w:w w:val="110"/>
        </w:rPr>
        <w:t> small</w:t>
      </w:r>
      <w:r>
        <w:rPr>
          <w:w w:val="110"/>
        </w:rPr>
        <w:t> penalty applied</w:t>
      </w:r>
      <w:r>
        <w:rPr>
          <w:spacing w:val="-1"/>
          <w:w w:val="110"/>
        </w:rPr>
        <w:t> </w:t>
      </w:r>
      <w:r>
        <w:rPr>
          <w:w w:val="110"/>
        </w:rPr>
        <w:t>increases</w:t>
      </w:r>
      <w:r>
        <w:rPr>
          <w:spacing w:val="-1"/>
          <w:w w:val="110"/>
        </w:rPr>
        <w:t> </w:t>
      </w:r>
      <w:r>
        <w:rPr>
          <w:w w:val="110"/>
        </w:rPr>
        <w:t>as</w:t>
      </w:r>
      <w:r>
        <w:rPr>
          <w:spacing w:val="-2"/>
          <w:w w:val="110"/>
        </w:rPr>
        <w:t> </w:t>
      </w:r>
      <w:r>
        <w:rPr>
          <w:w w:val="110"/>
        </w:rPr>
        <w:t>the value</w:t>
      </w:r>
      <w:r>
        <w:rPr>
          <w:spacing w:val="-2"/>
          <w:w w:val="110"/>
        </w:rPr>
        <w:t> </w:t>
      </w:r>
      <w:r>
        <w:rPr>
          <w:w w:val="110"/>
        </w:rPr>
        <w:t>of Z</w:t>
      </w:r>
      <w:r>
        <w:rPr>
          <w:spacing w:val="-1"/>
          <w:w w:val="110"/>
        </w:rPr>
        <w:t> </w:t>
      </w:r>
      <w:r>
        <w:rPr>
          <w:w w:val="110"/>
        </w:rPr>
        <w:t>increases.</w:t>
      </w:r>
      <w:r>
        <w:rPr>
          <w:spacing w:val="-1"/>
          <w:w w:val="110"/>
        </w:rPr>
        <w:t> </w:t>
      </w:r>
      <w:r>
        <w:rPr>
          <w:w w:val="110"/>
        </w:rPr>
        <w:t>Hence</w:t>
      </w:r>
      <w:r>
        <w:rPr>
          <w:spacing w:val="-1"/>
          <w:w w:val="110"/>
        </w:rPr>
        <w:t> </w:t>
      </w:r>
      <w:r>
        <w:rPr>
          <w:w w:val="110"/>
        </w:rPr>
        <w:t>the</w:t>
      </w:r>
      <w:r>
        <w:rPr>
          <w:spacing w:val="-1"/>
          <w:w w:val="110"/>
        </w:rPr>
        <w:t> </w:t>
      </w:r>
      <w:r>
        <w:rPr>
          <w:w w:val="110"/>
        </w:rPr>
        <w:t>first</w:t>
      </w:r>
      <w:r>
        <w:rPr>
          <w:spacing w:val="-1"/>
          <w:w w:val="110"/>
        </w:rPr>
        <w:t> </w:t>
      </w:r>
      <w:r>
        <w:rPr>
          <w:w w:val="110"/>
        </w:rPr>
        <w:t>part of</w:t>
      </w:r>
      <w:r>
        <w:rPr>
          <w:spacing w:val="-1"/>
          <w:w w:val="110"/>
        </w:rPr>
        <w:t> </w:t>
      </w:r>
      <w:r>
        <w:rPr>
          <w:spacing w:val="-5"/>
          <w:w w:val="110"/>
        </w:rPr>
        <w:t>the</w:t>
      </w:r>
    </w:p>
    <w:p>
      <w:pPr>
        <w:pStyle w:val="BodyText"/>
        <w:spacing w:line="198" w:lineRule="exact"/>
        <w:ind w:left="151"/>
        <w:jc w:val="both"/>
      </w:pPr>
      <w:r>
        <w:rPr/>
        <mc:AlternateContent>
          <mc:Choice Requires="wps">
            <w:drawing>
              <wp:anchor distT="0" distB="0" distL="0" distR="0" allowOverlap="1" layoutInCell="1" locked="0" behindDoc="1" simplePos="0" relativeHeight="484648448">
                <wp:simplePos x="0" y="0"/>
                <wp:positionH relativeFrom="page">
                  <wp:posOffset>6121437</wp:posOffset>
                </wp:positionH>
                <wp:positionV relativeFrom="paragraph">
                  <wp:posOffset>78277</wp:posOffset>
                </wp:positionV>
                <wp:extent cx="262255" cy="37592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262255" cy="375920"/>
                        </a:xfrm>
                        <a:prstGeom prst="rect">
                          <a:avLst/>
                        </a:prstGeom>
                      </wps:spPr>
                      <wps:txbx>
                        <w:txbxContent>
                          <w:p>
                            <w:pPr>
                              <w:tabs>
                                <w:tab w:pos="338" w:val="left" w:leader="none"/>
                              </w:tabs>
                              <w:spacing w:line="154" w:lineRule="exact" w:before="0"/>
                              <w:ind w:left="0" w:right="0" w:firstLine="0"/>
                              <w:jc w:val="left"/>
                              <w:rPr>
                                <w:sz w:val="16"/>
                              </w:rPr>
                            </w:pPr>
                            <w:r>
                              <w:rPr>
                                <w:sz w:val="16"/>
                              </w:rPr>
                              <w:tab/>
                            </w:r>
                            <w:r>
                              <w:rPr>
                                <w:spacing w:val="-10"/>
                                <w:w w:val="135"/>
                                <w:sz w:val="16"/>
                              </w:rPr>
                              <w:t>)</w:t>
                            </w:r>
                          </w:p>
                        </w:txbxContent>
                      </wps:txbx>
                      <wps:bodyPr wrap="square" lIns="0" tIns="0" rIns="0" bIns="0" rtlCol="0">
                        <a:noAutofit/>
                      </wps:bodyPr>
                    </wps:wsp>
                  </a:graphicData>
                </a:graphic>
              </wp:anchor>
            </w:drawing>
          </mc:Choice>
          <mc:Fallback>
            <w:pict>
              <v:shape style="position:absolute;margin-left:482.002991pt;margin-top:6.163595pt;width:20.65pt;height:29.6pt;mso-position-horizontal-relative:page;mso-position-vertical-relative:paragraph;z-index:-18668032" type="#_x0000_t202" id="docshape52" filled="false" stroked="false">
                <v:textbox inset="0,0,0,0">
                  <w:txbxContent>
                    <w:p>
                      <w:pPr>
                        <w:tabs>
                          <w:tab w:pos="338" w:val="left" w:leader="none"/>
                        </w:tabs>
                        <w:spacing w:line="154" w:lineRule="exact" w:before="0"/>
                        <w:ind w:left="0" w:right="0" w:firstLine="0"/>
                        <w:jc w:val="left"/>
                        <w:rPr>
                          <w:sz w:val="16"/>
                        </w:rPr>
                      </w:pPr>
                      <w:r>
                        <w:rPr>
                          <w:sz w:val="16"/>
                        </w:rPr>
                        <w:tab/>
                      </w:r>
                      <w:r>
                        <w:rPr>
                          <w:spacing w:val="-10"/>
                          <w:w w:val="135"/>
                          <w:sz w:val="16"/>
                        </w:rPr>
                        <w:t>)</w:t>
                      </w:r>
                    </w:p>
                  </w:txbxContent>
                </v:textbox>
                <w10:wrap type="none"/>
              </v:shape>
            </w:pict>
          </mc:Fallback>
        </mc:AlternateContent>
      </w:r>
      <w:r>
        <w:rPr>
          <w:w w:val="105"/>
        </w:rPr>
        <w:t>FS</w:t>
      </w:r>
      <w:r>
        <w:rPr>
          <w:spacing w:val="22"/>
          <w:w w:val="105"/>
        </w:rPr>
        <w:t> </w:t>
      </w:r>
      <w:r>
        <w:rPr>
          <w:w w:val="105"/>
        </w:rPr>
        <w:t>calculation,</w:t>
      </w:r>
      <w:r>
        <w:rPr>
          <w:spacing w:val="20"/>
          <w:w w:val="105"/>
        </w:rPr>
        <w:t> </w:t>
      </w:r>
      <w:r>
        <w:rPr>
          <w:rFonts w:ascii="STIX" w:hAnsi="STIX"/>
          <w:i/>
          <w:w w:val="105"/>
          <w:sz w:val="17"/>
        </w:rPr>
        <w:t>σ</w:t>
      </w:r>
      <w:r>
        <w:rPr>
          <w:rFonts w:ascii="STIX" w:hAnsi="STIX"/>
          <w:i/>
          <w:spacing w:val="8"/>
          <w:w w:val="105"/>
          <w:sz w:val="17"/>
        </w:rPr>
        <w:t> </w:t>
      </w:r>
      <w:r>
        <w:rPr>
          <w:rFonts w:ascii="LM Roman 10" w:hAnsi="LM Roman 10"/>
          <w:w w:val="105"/>
        </w:rPr>
        <w:t>∗</w:t>
      </w:r>
      <w:r>
        <w:rPr>
          <w:rFonts w:ascii="LM Roman 10" w:hAnsi="LM Roman 10"/>
          <w:spacing w:val="-13"/>
          <w:w w:val="105"/>
        </w:rPr>
        <w:t> </w:t>
      </w:r>
      <w:r>
        <w:rPr>
          <w:rFonts w:ascii="STIX" w:hAnsi="STIX"/>
          <w:i/>
          <w:w w:val="105"/>
          <w:sz w:val="17"/>
        </w:rPr>
        <w:t>ε</w:t>
      </w:r>
      <w:r>
        <w:rPr>
          <w:w w:val="105"/>
        </w:rPr>
        <w:t>,</w:t>
      </w:r>
      <w:r>
        <w:rPr>
          <w:spacing w:val="21"/>
          <w:w w:val="105"/>
        </w:rPr>
        <w:t> </w:t>
      </w:r>
      <w:r>
        <w:rPr>
          <w:w w:val="105"/>
        </w:rPr>
        <w:t>the</w:t>
      </w:r>
      <w:r>
        <w:rPr>
          <w:spacing w:val="21"/>
          <w:w w:val="105"/>
        </w:rPr>
        <w:t> </w:t>
      </w:r>
      <w:r>
        <w:rPr>
          <w:w w:val="105"/>
        </w:rPr>
        <w:t>slightly</w:t>
      </w:r>
      <w:r>
        <w:rPr>
          <w:spacing w:val="22"/>
          <w:w w:val="105"/>
        </w:rPr>
        <w:t> </w:t>
      </w:r>
      <w:r>
        <w:rPr>
          <w:w w:val="105"/>
        </w:rPr>
        <w:t>adjusted</w:t>
      </w:r>
      <w:r>
        <w:rPr>
          <w:spacing w:val="22"/>
          <w:w w:val="105"/>
        </w:rPr>
        <w:t> </w:t>
      </w:r>
      <w:r>
        <w:rPr>
          <w:w w:val="105"/>
        </w:rPr>
        <w:t>absolute</w:t>
      </w:r>
      <w:r>
        <w:rPr>
          <w:spacing w:val="22"/>
          <w:w w:val="105"/>
        </w:rPr>
        <w:t> </w:t>
      </w:r>
      <w:r>
        <w:rPr>
          <w:w w:val="105"/>
        </w:rPr>
        <w:t>error</w:t>
      </w:r>
      <w:r>
        <w:rPr>
          <w:spacing w:val="21"/>
          <w:w w:val="105"/>
        </w:rPr>
        <w:t> </w:t>
      </w:r>
      <w:r>
        <w:rPr>
          <w:w w:val="105"/>
        </w:rPr>
        <w:t>dominates</w:t>
      </w:r>
      <w:r>
        <w:rPr>
          <w:spacing w:val="22"/>
          <w:w w:val="105"/>
        </w:rPr>
        <w:t> </w:t>
      </w:r>
      <w:r>
        <w:rPr>
          <w:spacing w:val="-5"/>
          <w:w w:val="105"/>
        </w:rPr>
        <w:t>the</w:t>
      </w:r>
    </w:p>
    <w:p>
      <w:pPr>
        <w:pStyle w:val="BodyText"/>
        <w:spacing w:line="271" w:lineRule="auto"/>
        <w:ind w:left="151" w:right="149" w:hanging="1"/>
        <w:jc w:val="both"/>
      </w:pPr>
      <w:r>
        <w:rPr/>
        <mc:AlternateContent>
          <mc:Choice Requires="wps">
            <w:drawing>
              <wp:anchor distT="0" distB="0" distL="0" distR="0" allowOverlap="1" layoutInCell="1" locked="0" behindDoc="1" simplePos="0" relativeHeight="484644864">
                <wp:simplePos x="0" y="0"/>
                <wp:positionH relativeFrom="page">
                  <wp:posOffset>6167513</wp:posOffset>
                </wp:positionH>
                <wp:positionV relativeFrom="paragraph">
                  <wp:posOffset>82920</wp:posOffset>
                </wp:positionV>
                <wp:extent cx="169545" cy="381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169545" cy="3810"/>
                        </a:xfrm>
                        <a:custGeom>
                          <a:avLst/>
                          <a:gdLst/>
                          <a:ahLst/>
                          <a:cxnLst/>
                          <a:rect l="l" t="t" r="r" b="b"/>
                          <a:pathLst>
                            <a:path w="169545" h="3810">
                              <a:moveTo>
                                <a:pt x="169202" y="0"/>
                              </a:moveTo>
                              <a:lnTo>
                                <a:pt x="0" y="0"/>
                              </a:lnTo>
                              <a:lnTo>
                                <a:pt x="0" y="3606"/>
                              </a:lnTo>
                              <a:lnTo>
                                <a:pt x="169202" y="3606"/>
                              </a:lnTo>
                              <a:lnTo>
                                <a:pt x="1692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5.631012pt;margin-top:6.529198pt;width:13.323pt;height:.284pt;mso-position-horizontal-relative:page;mso-position-vertical-relative:paragraph;z-index:-18671616" id="docshape5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646912">
                <wp:simplePos x="0" y="0"/>
                <wp:positionH relativeFrom="page">
                  <wp:posOffset>6167528</wp:posOffset>
                </wp:positionH>
                <wp:positionV relativeFrom="paragraph">
                  <wp:posOffset>82565</wp:posOffset>
                </wp:positionV>
                <wp:extent cx="169545" cy="7874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169545" cy="78740"/>
                        </a:xfrm>
                        <a:prstGeom prst="rect">
                          <a:avLst/>
                        </a:prstGeom>
                      </wps:spPr>
                      <wps:txbx>
                        <w:txbxContent>
                          <w:p>
                            <w:pPr>
                              <w:spacing w:line="122" w:lineRule="exact" w:before="0"/>
                              <w:ind w:left="0" w:right="0" w:firstLine="0"/>
                              <w:jc w:val="left"/>
                              <w:rPr>
                                <w:i/>
                                <w:sz w:val="11"/>
                              </w:rPr>
                            </w:pPr>
                            <w:r>
                              <w:rPr>
                                <w:i/>
                                <w:spacing w:val="-4"/>
                                <w:sz w:val="11"/>
                              </w:rPr>
                              <w:t>maxZ</w:t>
                            </w:r>
                          </w:p>
                        </w:txbxContent>
                      </wps:txbx>
                      <wps:bodyPr wrap="square" lIns="0" tIns="0" rIns="0" bIns="0" rtlCol="0">
                        <a:noAutofit/>
                      </wps:bodyPr>
                    </wps:wsp>
                  </a:graphicData>
                </a:graphic>
              </wp:anchor>
            </w:drawing>
          </mc:Choice>
          <mc:Fallback>
            <w:pict>
              <v:shape style="position:absolute;margin-left:485.632202pt;margin-top:6.501228pt;width:13.35pt;height:6.2pt;mso-position-horizontal-relative:page;mso-position-vertical-relative:paragraph;z-index:-18669568" type="#_x0000_t202" id="docshape54" filled="false" stroked="false">
                <v:textbox inset="0,0,0,0">
                  <w:txbxContent>
                    <w:p>
                      <w:pPr>
                        <w:spacing w:line="122" w:lineRule="exact" w:before="0"/>
                        <w:ind w:left="0" w:right="0" w:firstLine="0"/>
                        <w:jc w:val="left"/>
                        <w:rPr>
                          <w:i/>
                          <w:sz w:val="11"/>
                        </w:rPr>
                      </w:pPr>
                      <w:r>
                        <w:rPr>
                          <w:i/>
                          <w:spacing w:val="-4"/>
                          <w:sz w:val="11"/>
                        </w:rPr>
                        <w:t>maxZ</w:t>
                      </w:r>
                    </w:p>
                  </w:txbxContent>
                </v:textbox>
                <w10:wrap type="none"/>
              </v:shape>
            </w:pict>
          </mc:Fallback>
        </mc:AlternateContent>
      </w:r>
      <w:r>
        <w:rPr>
          <w:w w:val="110"/>
        </w:rPr>
        <w:t>FS</w:t>
      </w:r>
      <w:r>
        <w:rPr>
          <w:spacing w:val="-4"/>
          <w:w w:val="110"/>
        </w:rPr>
        <w:t> </w:t>
      </w:r>
      <w:r>
        <w:rPr>
          <w:w w:val="110"/>
        </w:rPr>
        <w:t>value,</w:t>
      </w:r>
      <w:r>
        <w:rPr>
          <w:spacing w:val="-4"/>
          <w:w w:val="110"/>
        </w:rPr>
        <w:t> </w:t>
      </w:r>
      <w:r>
        <w:rPr>
          <w:w w:val="110"/>
        </w:rPr>
        <w:t>but</w:t>
      </w:r>
      <w:r>
        <w:rPr>
          <w:spacing w:val="-4"/>
          <w:w w:val="110"/>
        </w:rPr>
        <w:t> </w:t>
      </w:r>
      <w:r>
        <w:rPr>
          <w:w w:val="110"/>
        </w:rPr>
        <w:t>the</w:t>
      </w:r>
      <w:r>
        <w:rPr>
          <w:spacing w:val="-5"/>
          <w:w w:val="110"/>
        </w:rPr>
        <w:t> </w:t>
      </w:r>
      <w:r>
        <w:rPr>
          <w:w w:val="110"/>
        </w:rPr>
        <w:t>second</w:t>
      </w:r>
      <w:r>
        <w:rPr>
          <w:spacing w:val="-4"/>
          <w:w w:val="110"/>
        </w:rPr>
        <w:t> </w:t>
      </w:r>
      <w:r>
        <w:rPr>
          <w:w w:val="110"/>
        </w:rPr>
        <w:t>part</w:t>
      </w:r>
      <w:r>
        <w:rPr>
          <w:spacing w:val="-4"/>
          <w:w w:val="110"/>
        </w:rPr>
        <w:t> </w:t>
      </w:r>
      <w:r>
        <w:rPr>
          <w:w w:val="110"/>
        </w:rPr>
        <w:t>of</w:t>
      </w:r>
      <w:r>
        <w:rPr>
          <w:spacing w:val="-4"/>
          <w:w w:val="110"/>
        </w:rPr>
        <w:t> </w:t>
      </w:r>
      <w:r>
        <w:rPr>
          <w:w w:val="110"/>
        </w:rPr>
        <w:t>the</w:t>
      </w:r>
      <w:r>
        <w:rPr>
          <w:spacing w:val="-5"/>
          <w:w w:val="110"/>
        </w:rPr>
        <w:t> </w:t>
      </w:r>
      <w:r>
        <w:rPr>
          <w:w w:val="110"/>
        </w:rPr>
        <w:t>calculation,</w:t>
      </w:r>
      <w:r>
        <w:rPr>
          <w:spacing w:val="-4"/>
          <w:w w:val="110"/>
        </w:rPr>
        <w:t> </w:t>
      </w:r>
      <w:r>
        <w:rPr>
          <w:rFonts w:ascii="STIX" w:hAnsi="STIX"/>
          <w:i/>
          <w:w w:val="110"/>
          <w:sz w:val="17"/>
        </w:rPr>
        <w:t>μ</w:t>
      </w:r>
      <w:r>
        <w:rPr>
          <w:rFonts w:ascii="STIX" w:hAnsi="STIX"/>
          <w:i/>
          <w:spacing w:val="40"/>
          <w:w w:val="110"/>
          <w:sz w:val="17"/>
        </w:rPr>
        <w:t>  </w:t>
      </w:r>
      <w:r>
        <w:rPr>
          <w:i/>
          <w:w w:val="110"/>
          <w:position w:val="6"/>
          <w:sz w:val="11"/>
        </w:rPr>
        <w:t>Z</w:t>
      </w:r>
      <w:r>
        <w:rPr>
          <w:i/>
          <w:spacing w:val="40"/>
          <w:w w:val="110"/>
          <w:position w:val="6"/>
          <w:sz w:val="11"/>
        </w:rPr>
        <w:t>  </w:t>
      </w:r>
      <w:r>
        <w:rPr>
          <w:w w:val="110"/>
        </w:rPr>
        <w:t>,</w:t>
      </w:r>
      <w:r>
        <w:rPr>
          <w:spacing w:val="-4"/>
          <w:w w:val="110"/>
        </w:rPr>
        <w:t> </w:t>
      </w:r>
      <w:r>
        <w:rPr>
          <w:w w:val="110"/>
        </w:rPr>
        <w:t>adds</w:t>
      </w:r>
      <w:r>
        <w:rPr>
          <w:spacing w:val="-5"/>
          <w:w w:val="110"/>
        </w:rPr>
        <w:t> </w:t>
      </w:r>
      <w:r>
        <w:rPr>
          <w:w w:val="110"/>
        </w:rPr>
        <w:t>a</w:t>
      </w:r>
      <w:r>
        <w:rPr>
          <w:spacing w:val="-4"/>
          <w:w w:val="110"/>
        </w:rPr>
        <w:t> </w:t>
      </w:r>
      <w:r>
        <w:rPr>
          <w:w w:val="110"/>
        </w:rPr>
        <w:t>penalty to</w:t>
      </w:r>
      <w:r>
        <w:rPr>
          <w:w w:val="110"/>
        </w:rPr>
        <w:t> the</w:t>
      </w:r>
      <w:r>
        <w:rPr>
          <w:w w:val="110"/>
        </w:rPr>
        <w:t> FS</w:t>
      </w:r>
      <w:r>
        <w:rPr>
          <w:w w:val="110"/>
        </w:rPr>
        <w:t> that</w:t>
      </w:r>
      <w:r>
        <w:rPr>
          <w:w w:val="110"/>
        </w:rPr>
        <w:t> increases</w:t>
      </w:r>
      <w:r>
        <w:rPr>
          <w:w w:val="110"/>
        </w:rPr>
        <w:t> as</w:t>
      </w:r>
      <w:r>
        <w:rPr>
          <w:w w:val="110"/>
        </w:rPr>
        <w:t> the</w:t>
      </w:r>
      <w:r>
        <w:rPr>
          <w:w w:val="110"/>
        </w:rPr>
        <w:t> number</w:t>
      </w:r>
      <w:r>
        <w:rPr>
          <w:w w:val="110"/>
        </w:rPr>
        <w:t> of</w:t>
      </w:r>
      <w:r>
        <w:rPr>
          <w:w w:val="110"/>
        </w:rPr>
        <w:t> features</w:t>
      </w:r>
      <w:r>
        <w:rPr>
          <w:w w:val="110"/>
        </w:rPr>
        <w:t> in</w:t>
      </w:r>
      <w:r>
        <w:rPr>
          <w:w w:val="110"/>
        </w:rPr>
        <w:t> the</w:t>
      </w:r>
      <w:r>
        <w:rPr>
          <w:w w:val="110"/>
        </w:rPr>
        <w:t> solution</w:t>
      </w:r>
      <w:r>
        <w:rPr>
          <w:w w:val="110"/>
        </w:rPr>
        <w:t> in- creases. This is an effective way of encouraging the optimizers to </w:t>
      </w:r>
      <w:r>
        <w:rPr>
          <w:w w:val="110"/>
        </w:rPr>
        <w:t>seek good solutions with fewer features.</w:t>
      </w:r>
    </w:p>
    <w:p>
      <w:pPr>
        <w:pStyle w:val="BodyText"/>
        <w:spacing w:before="101"/>
      </w:pPr>
    </w:p>
    <w:p>
      <w:pPr>
        <w:pStyle w:val="ListParagraph"/>
        <w:numPr>
          <w:ilvl w:val="1"/>
          <w:numId w:val="1"/>
        </w:numPr>
        <w:tabs>
          <w:tab w:pos="516" w:val="left" w:leader="none"/>
        </w:tabs>
        <w:spacing w:line="240" w:lineRule="auto" w:before="0" w:after="0"/>
        <w:ind w:left="516" w:right="0" w:hanging="365"/>
        <w:jc w:val="left"/>
        <w:rPr>
          <w:i/>
          <w:sz w:val="16"/>
        </w:rPr>
      </w:pPr>
      <w:bookmarkStart w:name="2.4 Machine-learning algorithms applied " w:id="28"/>
      <w:bookmarkEnd w:id="28"/>
      <w:r>
        <w:rPr/>
      </w:r>
      <w:r>
        <w:rPr>
          <w:i/>
          <w:sz w:val="16"/>
        </w:rPr>
        <w:t>Machine-learning</w:t>
      </w:r>
      <w:r>
        <w:rPr>
          <w:i/>
          <w:spacing w:val="10"/>
          <w:sz w:val="16"/>
        </w:rPr>
        <w:t> </w:t>
      </w:r>
      <w:r>
        <w:rPr>
          <w:i/>
          <w:sz w:val="16"/>
        </w:rPr>
        <w:t>algorithms</w:t>
      </w:r>
      <w:r>
        <w:rPr>
          <w:i/>
          <w:spacing w:val="10"/>
          <w:sz w:val="16"/>
        </w:rPr>
        <w:t> </w:t>
      </w:r>
      <w:r>
        <w:rPr>
          <w:i/>
          <w:sz w:val="16"/>
        </w:rPr>
        <w:t>applied</w:t>
      </w:r>
      <w:r>
        <w:rPr>
          <w:i/>
          <w:spacing w:val="10"/>
          <w:sz w:val="16"/>
        </w:rPr>
        <w:t> </w:t>
      </w:r>
      <w:r>
        <w:rPr>
          <w:i/>
          <w:sz w:val="16"/>
        </w:rPr>
        <w:t>to</w:t>
      </w:r>
      <w:r>
        <w:rPr>
          <w:i/>
          <w:spacing w:val="10"/>
          <w:sz w:val="16"/>
        </w:rPr>
        <w:t> </w:t>
      </w:r>
      <w:r>
        <w:rPr>
          <w:i/>
          <w:sz w:val="16"/>
        </w:rPr>
        <w:t>predict</w:t>
      </w:r>
      <w:r>
        <w:rPr>
          <w:i/>
          <w:spacing w:val="10"/>
          <w:sz w:val="16"/>
        </w:rPr>
        <w:t> </w:t>
      </w:r>
      <w:r>
        <w:rPr>
          <w:i/>
          <w:spacing w:val="-2"/>
          <w:sz w:val="16"/>
        </w:rPr>
        <w:t>lithofacies</w:t>
      </w:r>
    </w:p>
    <w:p>
      <w:pPr>
        <w:pStyle w:val="BodyText"/>
        <w:spacing w:before="50"/>
        <w:rPr>
          <w:i/>
        </w:rPr>
      </w:pPr>
    </w:p>
    <w:p>
      <w:pPr>
        <w:pStyle w:val="BodyText"/>
        <w:spacing w:line="273" w:lineRule="auto"/>
        <w:ind w:left="151" w:right="149" w:firstLine="239"/>
        <w:jc w:val="both"/>
      </w:pPr>
      <w:r>
        <w:rPr>
          <w:w w:val="110"/>
        </w:rPr>
        <w:t>Seven</w:t>
      </w:r>
      <w:r>
        <w:rPr>
          <w:spacing w:val="-11"/>
          <w:w w:val="110"/>
        </w:rPr>
        <w:t> </w:t>
      </w:r>
      <w:r>
        <w:rPr>
          <w:w w:val="110"/>
        </w:rPr>
        <w:t>supervised</w:t>
      </w:r>
      <w:r>
        <w:rPr>
          <w:spacing w:val="-11"/>
          <w:w w:val="110"/>
        </w:rPr>
        <w:t> </w:t>
      </w:r>
      <w:r>
        <w:rPr>
          <w:w w:val="110"/>
        </w:rPr>
        <w:t>ML</w:t>
      </w:r>
      <w:r>
        <w:rPr>
          <w:spacing w:val="-11"/>
          <w:w w:val="110"/>
        </w:rPr>
        <w:t> </w:t>
      </w:r>
      <w:r>
        <w:rPr>
          <w:w w:val="110"/>
        </w:rPr>
        <w:t>algorithms</w:t>
      </w:r>
      <w:r>
        <w:rPr>
          <w:spacing w:val="-11"/>
          <w:w w:val="110"/>
        </w:rPr>
        <w:t> </w:t>
      </w:r>
      <w:r>
        <w:rPr>
          <w:w w:val="110"/>
        </w:rPr>
        <w:t>are</w:t>
      </w:r>
      <w:r>
        <w:rPr>
          <w:spacing w:val="-11"/>
          <w:w w:val="110"/>
        </w:rPr>
        <w:t> </w:t>
      </w:r>
      <w:r>
        <w:rPr>
          <w:w w:val="110"/>
        </w:rPr>
        <w:t>employed</w:t>
      </w:r>
      <w:r>
        <w:rPr>
          <w:spacing w:val="-11"/>
          <w:w w:val="110"/>
        </w:rPr>
        <w:t> </w:t>
      </w:r>
      <w:r>
        <w:rPr>
          <w:w w:val="110"/>
        </w:rPr>
        <w:t>to</w:t>
      </w:r>
      <w:r>
        <w:rPr>
          <w:spacing w:val="-11"/>
          <w:w w:val="110"/>
        </w:rPr>
        <w:t> </w:t>
      </w:r>
      <w:r>
        <w:rPr>
          <w:w w:val="110"/>
        </w:rPr>
        <w:t>separately</w:t>
      </w:r>
      <w:r>
        <w:rPr>
          <w:spacing w:val="-11"/>
          <w:w w:val="110"/>
        </w:rPr>
        <w:t> </w:t>
      </w:r>
      <w:r>
        <w:rPr>
          <w:w w:val="110"/>
        </w:rPr>
        <w:t>classify the</w:t>
      </w:r>
      <w:r>
        <w:rPr>
          <w:w w:val="110"/>
        </w:rPr>
        <w:t> lithofacies</w:t>
      </w:r>
      <w:r>
        <w:rPr>
          <w:w w:val="110"/>
        </w:rPr>
        <w:t> of</w:t>
      </w:r>
      <w:r>
        <w:rPr>
          <w:w w:val="110"/>
        </w:rPr>
        <w:t> the</w:t>
      </w:r>
      <w:r>
        <w:rPr>
          <w:w w:val="110"/>
        </w:rPr>
        <w:t> three-well</w:t>
      </w:r>
      <w:r>
        <w:rPr>
          <w:w w:val="110"/>
        </w:rPr>
        <w:t> dataset</w:t>
      </w:r>
      <w:r>
        <w:rPr>
          <w:w w:val="110"/>
        </w:rPr>
        <w:t> based</w:t>
      </w:r>
      <w:r>
        <w:rPr>
          <w:w w:val="110"/>
        </w:rPr>
        <w:t> on</w:t>
      </w:r>
      <w:r>
        <w:rPr>
          <w:w w:val="110"/>
        </w:rPr>
        <w:t> the</w:t>
      </w:r>
      <w:r>
        <w:rPr>
          <w:w w:val="110"/>
        </w:rPr>
        <w:t> sixteen</w:t>
      </w:r>
      <w:r>
        <w:rPr>
          <w:w w:val="110"/>
        </w:rPr>
        <w:t> defined variables (four recorded well logs and twelve calculated well-log attri- butes).</w:t>
      </w:r>
      <w:r>
        <w:rPr>
          <w:w w:val="110"/>
        </w:rPr>
        <w:t> These</w:t>
      </w:r>
      <w:r>
        <w:rPr>
          <w:w w:val="110"/>
        </w:rPr>
        <w:t> algorithms</w:t>
      </w:r>
      <w:r>
        <w:rPr>
          <w:w w:val="110"/>
        </w:rPr>
        <w:t> were</w:t>
      </w:r>
      <w:r>
        <w:rPr>
          <w:w w:val="110"/>
        </w:rPr>
        <w:t> because</w:t>
      </w:r>
      <w:r>
        <w:rPr>
          <w:w w:val="110"/>
        </w:rPr>
        <w:t> they</w:t>
      </w:r>
      <w:r>
        <w:rPr>
          <w:w w:val="110"/>
        </w:rPr>
        <w:t> are</w:t>
      </w:r>
      <w:r>
        <w:rPr>
          <w:w w:val="110"/>
        </w:rPr>
        <w:t> based</w:t>
      </w:r>
      <w:r>
        <w:rPr>
          <w:w w:val="110"/>
        </w:rPr>
        <w:t> on</w:t>
      </w:r>
      <w:r>
        <w:rPr>
          <w:w w:val="110"/>
        </w:rPr>
        <w:t> distinct mathematical</w:t>
      </w:r>
      <w:r>
        <w:rPr>
          <w:w w:val="110"/>
        </w:rPr>
        <w:t> principles,</w:t>
      </w:r>
      <w:r>
        <w:rPr>
          <w:w w:val="110"/>
        </w:rPr>
        <w:t> can</w:t>
      </w:r>
      <w:r>
        <w:rPr>
          <w:w w:val="110"/>
        </w:rPr>
        <w:t> be</w:t>
      </w:r>
      <w:r>
        <w:rPr>
          <w:w w:val="110"/>
        </w:rPr>
        <w:t> evaluated</w:t>
      </w:r>
      <w:r>
        <w:rPr>
          <w:w w:val="110"/>
        </w:rPr>
        <w:t> relatively</w:t>
      </w:r>
      <w:r>
        <w:rPr>
          <w:w w:val="110"/>
        </w:rPr>
        <w:t> rapidly,</w:t>
      </w:r>
      <w:r>
        <w:rPr>
          <w:w w:val="110"/>
        </w:rPr>
        <w:t> with </w:t>
      </w:r>
      <w:r>
        <w:rPr/>
        <w:t>standard Python code available in public function libraries (</w:t>
      </w:r>
      <w:hyperlink w:history="true" w:anchor="_bookmark59">
        <w:r>
          <w:rPr>
            <w:color w:val="2196D1"/>
          </w:rPr>
          <w:t>SciKit Learn,</w:t>
        </w:r>
      </w:hyperlink>
      <w:r>
        <w:rPr>
          <w:color w:val="2196D1"/>
          <w:w w:val="110"/>
        </w:rPr>
        <w:t> </w:t>
      </w:r>
      <w:hyperlink w:history="true" w:anchor="_bookmark59">
        <w:r>
          <w:rPr>
            <w:color w:val="2196D1"/>
            <w:spacing w:val="-2"/>
            <w:w w:val="110"/>
          </w:rPr>
          <w:t>2022a</w:t>
        </w:r>
      </w:hyperlink>
      <w:r>
        <w:rPr>
          <w:spacing w:val="-2"/>
          <w:w w:val="110"/>
        </w:rPr>
        <w:t>).</w:t>
      </w:r>
    </w:p>
    <w:p>
      <w:pPr>
        <w:pStyle w:val="BodyText"/>
        <w:spacing w:line="273" w:lineRule="auto"/>
        <w:ind w:left="151" w:right="149" w:firstLine="239"/>
        <w:jc w:val="both"/>
      </w:pPr>
      <w:r>
        <w:rPr>
          <w:w w:val="110"/>
        </w:rPr>
        <w:t>These</w:t>
      </w:r>
      <w:r>
        <w:rPr>
          <w:w w:val="110"/>
        </w:rPr>
        <w:t> ML</w:t>
      </w:r>
      <w:r>
        <w:rPr>
          <w:w w:val="110"/>
        </w:rPr>
        <w:t> models</w:t>
      </w:r>
      <w:r>
        <w:rPr>
          <w:w w:val="110"/>
        </w:rPr>
        <w:t> are:</w:t>
      </w:r>
      <w:r>
        <w:rPr>
          <w:w w:val="110"/>
        </w:rPr>
        <w:t> adaptive</w:t>
      </w:r>
      <w:r>
        <w:rPr>
          <w:w w:val="110"/>
        </w:rPr>
        <w:t> boosting</w:t>
      </w:r>
      <w:r>
        <w:rPr>
          <w:w w:val="110"/>
        </w:rPr>
        <w:t> (ADA),</w:t>
      </w:r>
      <w:r>
        <w:rPr>
          <w:w w:val="110"/>
        </w:rPr>
        <w:t> a</w:t>
      </w:r>
      <w:r>
        <w:rPr>
          <w:w w:val="110"/>
        </w:rPr>
        <w:t> tree-ensemble method</w:t>
      </w:r>
      <w:r>
        <w:rPr>
          <w:w w:val="110"/>
        </w:rPr>
        <w:t> introduced</w:t>
      </w:r>
      <w:r>
        <w:rPr>
          <w:w w:val="110"/>
        </w:rPr>
        <w:t> by</w:t>
      </w:r>
      <w:r>
        <w:rPr>
          <w:w w:val="110"/>
        </w:rPr>
        <w:t> </w:t>
      </w:r>
      <w:hyperlink w:history="true" w:anchor="_bookmark41">
        <w:r>
          <w:rPr>
            <w:color w:val="2196D1"/>
            <w:w w:val="110"/>
          </w:rPr>
          <w:t>Freund</w:t>
        </w:r>
        <w:r>
          <w:rPr>
            <w:color w:val="2196D1"/>
            <w:w w:val="110"/>
          </w:rPr>
          <w:t> &amp;</w:t>
        </w:r>
        <w:r>
          <w:rPr>
            <w:color w:val="2196D1"/>
            <w:w w:val="110"/>
          </w:rPr>
          <w:t> Schapire</w:t>
        </w:r>
        <w:r>
          <w:rPr>
            <w:color w:val="2196D1"/>
            <w:w w:val="110"/>
          </w:rPr>
          <w:t> (1997)</w:t>
        </w:r>
      </w:hyperlink>
      <w:r>
        <w:rPr>
          <w:w w:val="110"/>
        </w:rPr>
        <w:t>;</w:t>
      </w:r>
      <w:r>
        <w:rPr>
          <w:w w:val="110"/>
        </w:rPr>
        <w:t> decision</w:t>
      </w:r>
      <w:r>
        <w:rPr>
          <w:w w:val="110"/>
        </w:rPr>
        <w:t> tree</w:t>
      </w:r>
      <w:r>
        <w:rPr>
          <w:w w:val="110"/>
        </w:rPr>
        <w:t> </w:t>
      </w:r>
      <w:r>
        <w:rPr>
          <w:w w:val="110"/>
        </w:rPr>
        <w:t>(DT) introduced</w:t>
      </w:r>
      <w:r>
        <w:rPr>
          <w:spacing w:val="-11"/>
          <w:w w:val="110"/>
        </w:rPr>
        <w:t> </w:t>
      </w:r>
      <w:r>
        <w:rPr>
          <w:w w:val="110"/>
        </w:rPr>
        <w:t>by</w:t>
      </w:r>
      <w:r>
        <w:rPr>
          <w:spacing w:val="-11"/>
          <w:w w:val="110"/>
        </w:rPr>
        <w:t> </w:t>
      </w:r>
      <w:hyperlink w:history="true" w:anchor="_bookmark53">
        <w:r>
          <w:rPr>
            <w:color w:val="2196D1"/>
            <w:w w:val="110"/>
          </w:rPr>
          <w:t>Quinlan</w:t>
        </w:r>
        <w:r>
          <w:rPr>
            <w:color w:val="2196D1"/>
            <w:spacing w:val="-11"/>
            <w:w w:val="110"/>
          </w:rPr>
          <w:t> </w:t>
        </w:r>
        <w:r>
          <w:rPr>
            <w:color w:val="2196D1"/>
            <w:w w:val="110"/>
          </w:rPr>
          <w:t>(1986)</w:t>
        </w:r>
      </w:hyperlink>
      <w:r>
        <w:rPr>
          <w:w w:val="110"/>
        </w:rPr>
        <w:t>;</w:t>
      </w:r>
      <w:r>
        <w:rPr>
          <w:spacing w:val="-11"/>
          <w:w w:val="110"/>
        </w:rPr>
        <w:t> </w:t>
      </w:r>
      <w:r>
        <w:rPr>
          <w:w w:val="110"/>
        </w:rPr>
        <w:t>K-nearest</w:t>
      </w:r>
      <w:r>
        <w:rPr>
          <w:spacing w:val="-11"/>
          <w:w w:val="110"/>
        </w:rPr>
        <w:t> </w:t>
      </w:r>
      <w:r>
        <w:rPr>
          <w:w w:val="110"/>
        </w:rPr>
        <w:t>neighbor</w:t>
      </w:r>
      <w:r>
        <w:rPr>
          <w:spacing w:val="-11"/>
          <w:w w:val="110"/>
        </w:rPr>
        <w:t> </w:t>
      </w:r>
      <w:r>
        <w:rPr>
          <w:w w:val="110"/>
        </w:rPr>
        <w:t>(KNN)</w:t>
      </w:r>
      <w:r>
        <w:rPr>
          <w:spacing w:val="-11"/>
          <w:w w:val="110"/>
        </w:rPr>
        <w:t> </w:t>
      </w:r>
      <w:r>
        <w:rPr>
          <w:w w:val="110"/>
        </w:rPr>
        <w:t>introduced</w:t>
      </w:r>
      <w:r>
        <w:rPr>
          <w:spacing w:val="-11"/>
          <w:w w:val="110"/>
        </w:rPr>
        <w:t> </w:t>
      </w:r>
      <w:r>
        <w:rPr>
          <w:w w:val="110"/>
        </w:rPr>
        <w:t>by (</w:t>
      </w:r>
      <w:hyperlink w:history="true" w:anchor="_bookmark40">
        <w:r>
          <w:rPr>
            <w:color w:val="2196D1"/>
            <w:w w:val="110"/>
          </w:rPr>
          <w:t>Fix and</w:t>
        </w:r>
        <w:r>
          <w:rPr>
            <w:color w:val="2196D1"/>
            <w:w w:val="110"/>
          </w:rPr>
          <w:t> Hodges,</w:t>
        </w:r>
        <w:r>
          <w:rPr>
            <w:color w:val="2196D1"/>
            <w:w w:val="110"/>
          </w:rPr>
          <w:t> 1951</w:t>
        </w:r>
      </w:hyperlink>
      <w:r>
        <w:rPr>
          <w:w w:val="110"/>
        </w:rPr>
        <w:t>); logistic</w:t>
      </w:r>
      <w:r>
        <w:rPr>
          <w:w w:val="110"/>
        </w:rPr>
        <w:t> regression</w:t>
      </w:r>
      <w:r>
        <w:rPr>
          <w:w w:val="110"/>
        </w:rPr>
        <w:t> (LR)</w:t>
      </w:r>
      <w:r>
        <w:rPr>
          <w:w w:val="110"/>
        </w:rPr>
        <w:t> introduced by</w:t>
      </w:r>
      <w:r>
        <w:rPr>
          <w:w w:val="110"/>
        </w:rPr>
        <w:t> </w:t>
      </w:r>
      <w:hyperlink w:history="true" w:anchor="_bookmark36">
        <w:r>
          <w:rPr>
            <w:color w:val="2196D1"/>
            <w:w w:val="110"/>
          </w:rPr>
          <w:t>Cox</w:t>
        </w:r>
      </w:hyperlink>
      <w:r>
        <w:rPr>
          <w:color w:val="2196D1"/>
          <w:w w:val="110"/>
        </w:rPr>
        <w:t> </w:t>
      </w:r>
      <w:hyperlink w:history="true" w:anchor="_bookmark36">
        <w:r>
          <w:rPr>
            <w:color w:val="2196D1"/>
            <w:w w:val="110"/>
          </w:rPr>
          <w:t>(1958)</w:t>
        </w:r>
      </w:hyperlink>
      <w:r>
        <w:rPr>
          <w:w w:val="110"/>
        </w:rPr>
        <w:t>;</w:t>
      </w:r>
      <w:r>
        <w:rPr>
          <w:w w:val="110"/>
        </w:rPr>
        <w:t> random</w:t>
      </w:r>
      <w:r>
        <w:rPr>
          <w:w w:val="110"/>
        </w:rPr>
        <w:t> forest</w:t>
      </w:r>
      <w:r>
        <w:rPr>
          <w:w w:val="110"/>
        </w:rPr>
        <w:t> (RF)</w:t>
      </w:r>
      <w:r>
        <w:rPr>
          <w:w w:val="110"/>
        </w:rPr>
        <w:t> introduced</w:t>
      </w:r>
      <w:r>
        <w:rPr>
          <w:w w:val="110"/>
        </w:rPr>
        <w:t> by</w:t>
      </w:r>
      <w:r>
        <w:rPr>
          <w:w w:val="110"/>
        </w:rPr>
        <w:t> </w:t>
      </w:r>
      <w:hyperlink w:history="true" w:anchor="_bookmark44">
        <w:r>
          <w:rPr>
            <w:color w:val="2196D1"/>
            <w:w w:val="110"/>
          </w:rPr>
          <w:t>Ho,</w:t>
        </w:r>
        <w:r>
          <w:rPr>
            <w:color w:val="2196D1"/>
            <w:w w:val="110"/>
          </w:rPr>
          <w:t> (1998)</w:t>
        </w:r>
      </w:hyperlink>
      <w:r>
        <w:rPr>
          <w:w w:val="110"/>
        </w:rPr>
        <w:t>;</w:t>
      </w:r>
      <w:r>
        <w:rPr>
          <w:w w:val="110"/>
        </w:rPr>
        <w:t> support</w:t>
      </w:r>
      <w:r>
        <w:rPr>
          <w:w w:val="110"/>
        </w:rPr>
        <w:t> vector regression</w:t>
      </w:r>
      <w:r>
        <w:rPr>
          <w:w w:val="110"/>
        </w:rPr>
        <w:t> (SVC) introduced by </w:t>
      </w:r>
      <w:hyperlink w:history="true" w:anchor="_bookmark35">
        <w:r>
          <w:rPr>
            <w:color w:val="2196D1"/>
            <w:w w:val="110"/>
          </w:rPr>
          <w:t>Cortes &amp; Vapnik (1995)</w:t>
        </w:r>
      </w:hyperlink>
      <w:r>
        <w:rPr>
          <w:w w:val="110"/>
        </w:rPr>
        <w:t>; and extreme </w:t>
      </w:r>
      <w:r>
        <w:rPr/>
        <w:t>gradient boosting (XGB) introduced by </w:t>
      </w:r>
      <w:hyperlink w:history="true" w:anchor="_bookmark34">
        <w:r>
          <w:rPr>
            <w:color w:val="2196D1"/>
          </w:rPr>
          <w:t>Chen and Guestrin (2016)</w:t>
        </w:r>
      </w:hyperlink>
      <w:r>
        <w:rPr/>
        <w:t>. These</w:t>
      </w:r>
      <w:r>
        <w:rPr>
          <w:w w:val="110"/>
        </w:rPr>
        <w:t> models</w:t>
      </w:r>
      <w:r>
        <w:rPr>
          <w:spacing w:val="-11"/>
          <w:w w:val="110"/>
        </w:rPr>
        <w:t> </w:t>
      </w:r>
      <w:r>
        <w:rPr>
          <w:w w:val="110"/>
        </w:rPr>
        <w:t>have</w:t>
      </w:r>
      <w:r>
        <w:rPr>
          <w:spacing w:val="-11"/>
          <w:w w:val="110"/>
        </w:rPr>
        <w:t> </w:t>
      </w:r>
      <w:r>
        <w:rPr>
          <w:w w:val="110"/>
        </w:rPr>
        <w:t>been</w:t>
      </w:r>
      <w:r>
        <w:rPr>
          <w:spacing w:val="-11"/>
          <w:w w:val="110"/>
        </w:rPr>
        <w:t> </w:t>
      </w:r>
      <w:r>
        <w:rPr>
          <w:w w:val="110"/>
        </w:rPr>
        <w:t>widely</w:t>
      </w:r>
      <w:r>
        <w:rPr>
          <w:spacing w:val="-11"/>
          <w:w w:val="110"/>
        </w:rPr>
        <w:t> </w:t>
      </w:r>
      <w:r>
        <w:rPr>
          <w:w w:val="110"/>
        </w:rPr>
        <w:t>applied</w:t>
      </w:r>
      <w:r>
        <w:rPr>
          <w:spacing w:val="-11"/>
          <w:w w:val="110"/>
        </w:rPr>
        <w:t> </w:t>
      </w:r>
      <w:r>
        <w:rPr>
          <w:w w:val="110"/>
        </w:rPr>
        <w:t>to</w:t>
      </w:r>
      <w:r>
        <w:rPr>
          <w:spacing w:val="-11"/>
          <w:w w:val="110"/>
        </w:rPr>
        <w:t> </w:t>
      </w:r>
      <w:r>
        <w:rPr>
          <w:w w:val="110"/>
        </w:rPr>
        <w:t>lithofacies</w:t>
      </w:r>
      <w:r>
        <w:rPr>
          <w:spacing w:val="-11"/>
          <w:w w:val="110"/>
        </w:rPr>
        <w:t> </w:t>
      </w:r>
      <w:r>
        <w:rPr>
          <w:w w:val="110"/>
        </w:rPr>
        <w:t>classification</w:t>
      </w:r>
      <w:r>
        <w:rPr>
          <w:spacing w:val="-11"/>
          <w:w w:val="110"/>
        </w:rPr>
        <w:t> </w:t>
      </w:r>
      <w:r>
        <w:rPr>
          <w:w w:val="110"/>
        </w:rPr>
        <w:t>studies</w:t>
      </w:r>
      <w:r>
        <w:rPr>
          <w:spacing w:val="-11"/>
          <w:w w:val="110"/>
        </w:rPr>
        <w:t> </w:t>
      </w:r>
      <w:r>
        <w:rPr>
          <w:w w:val="110"/>
        </w:rPr>
        <w:t>and their</w:t>
      </w:r>
      <w:r>
        <w:rPr>
          <w:w w:val="110"/>
        </w:rPr>
        <w:t> mathematical</w:t>
      </w:r>
      <w:r>
        <w:rPr>
          <w:w w:val="110"/>
        </w:rPr>
        <w:t> formulations</w:t>
      </w:r>
      <w:r>
        <w:rPr>
          <w:w w:val="110"/>
        </w:rPr>
        <w:t> are</w:t>
      </w:r>
      <w:r>
        <w:rPr>
          <w:w w:val="110"/>
        </w:rPr>
        <w:t> well</w:t>
      </w:r>
      <w:r>
        <w:rPr>
          <w:w w:val="110"/>
        </w:rPr>
        <w:t> described</w:t>
      </w:r>
      <w:r>
        <w:rPr>
          <w:w w:val="110"/>
        </w:rPr>
        <w:t> in</w:t>
      </w:r>
      <w:r>
        <w:rPr>
          <w:w w:val="110"/>
        </w:rPr>
        <w:t> the</w:t>
      </w:r>
      <w:r>
        <w:rPr>
          <w:w w:val="110"/>
        </w:rPr>
        <w:t> literature. Several</w:t>
      </w:r>
      <w:r>
        <w:rPr>
          <w:w w:val="110"/>
        </w:rPr>
        <w:t> recent</w:t>
      </w:r>
      <w:r>
        <w:rPr>
          <w:w w:val="110"/>
        </w:rPr>
        <w:t> studies</w:t>
      </w:r>
      <w:r>
        <w:rPr>
          <w:w w:val="110"/>
        </w:rPr>
        <w:t> have</w:t>
      </w:r>
      <w:r>
        <w:rPr>
          <w:w w:val="110"/>
        </w:rPr>
        <w:t> evaluated</w:t>
      </w:r>
      <w:r>
        <w:rPr>
          <w:w w:val="110"/>
        </w:rPr>
        <w:t> and</w:t>
      </w:r>
      <w:r>
        <w:rPr>
          <w:w w:val="110"/>
        </w:rPr>
        <w:t> fully</w:t>
      </w:r>
      <w:r>
        <w:rPr>
          <w:w w:val="110"/>
        </w:rPr>
        <w:t> described</w:t>
      </w:r>
      <w:r>
        <w:rPr>
          <w:w w:val="110"/>
        </w:rPr>
        <w:t> these</w:t>
      </w:r>
      <w:r>
        <w:rPr>
          <w:w w:val="110"/>
        </w:rPr>
        <w:t> algo- rithms.</w:t>
      </w:r>
      <w:r>
        <w:rPr>
          <w:w w:val="110"/>
        </w:rPr>
        <w:t> </w:t>
      </w:r>
      <w:hyperlink w:history="true" w:anchor="_bookmark31">
        <w:r>
          <w:rPr>
            <w:color w:val="2196D1"/>
            <w:w w:val="110"/>
          </w:rPr>
          <w:t>Al-Mudhafar</w:t>
        </w:r>
        <w:r>
          <w:rPr>
            <w:color w:val="2196D1"/>
            <w:w w:val="110"/>
          </w:rPr>
          <w:t> et</w:t>
        </w:r>
        <w:r>
          <w:rPr>
            <w:color w:val="2196D1"/>
            <w:w w:val="110"/>
          </w:rPr>
          <w:t> al.</w:t>
        </w:r>
        <w:r>
          <w:rPr>
            <w:color w:val="2196D1"/>
            <w:w w:val="110"/>
          </w:rPr>
          <w:t> (2022)</w:t>
        </w:r>
      </w:hyperlink>
      <w:r>
        <w:rPr>
          <w:color w:val="2196D1"/>
          <w:w w:val="110"/>
        </w:rPr>
        <w:t> </w:t>
      </w:r>
      <w:r>
        <w:rPr>
          <w:w w:val="110"/>
        </w:rPr>
        <w:t>applied</w:t>
      </w:r>
      <w:r>
        <w:rPr>
          <w:w w:val="110"/>
        </w:rPr>
        <w:t> ADA</w:t>
      </w:r>
      <w:r>
        <w:rPr>
          <w:w w:val="110"/>
        </w:rPr>
        <w:t> and</w:t>
      </w:r>
      <w:r>
        <w:rPr>
          <w:w w:val="110"/>
        </w:rPr>
        <w:t> XGB</w:t>
      </w:r>
      <w:r>
        <w:rPr>
          <w:w w:val="110"/>
        </w:rPr>
        <w:t> to</w:t>
      </w:r>
      <w:r>
        <w:rPr>
          <w:w w:val="110"/>
        </w:rPr>
        <w:t> classify</w:t>
      </w:r>
      <w:r>
        <w:rPr>
          <w:w w:val="110"/>
        </w:rPr>
        <w:t> a heterogeneous</w:t>
      </w:r>
      <w:r>
        <w:rPr>
          <w:w w:val="110"/>
        </w:rPr>
        <w:t> carbonate</w:t>
      </w:r>
      <w:r>
        <w:rPr>
          <w:w w:val="110"/>
        </w:rPr>
        <w:t> reservoir</w:t>
      </w:r>
      <w:r>
        <w:rPr>
          <w:w w:val="110"/>
        </w:rPr>
        <w:t> using</w:t>
      </w:r>
      <w:r>
        <w:rPr>
          <w:w w:val="110"/>
        </w:rPr>
        <w:t> well</w:t>
      </w:r>
      <w:r>
        <w:rPr>
          <w:w w:val="110"/>
        </w:rPr>
        <w:t> log</w:t>
      </w:r>
      <w:r>
        <w:rPr>
          <w:w w:val="110"/>
        </w:rPr>
        <w:t> data.</w:t>
      </w:r>
      <w:r>
        <w:rPr>
          <w:w w:val="110"/>
        </w:rPr>
        <w:t> </w:t>
      </w:r>
      <w:hyperlink w:history="true" w:anchor="_bookmark58">
        <w:r>
          <w:rPr>
            <w:color w:val="2196D1"/>
            <w:w w:val="110"/>
          </w:rPr>
          <w:t>Sarkar</w:t>
        </w:r>
        <w:r>
          <w:rPr>
            <w:color w:val="2196D1"/>
            <w:w w:val="110"/>
          </w:rPr>
          <w:t> and</w:t>
        </w:r>
      </w:hyperlink>
      <w:r>
        <w:rPr>
          <w:color w:val="2196D1"/>
          <w:w w:val="110"/>
        </w:rPr>
        <w:t> </w:t>
      </w:r>
      <w:hyperlink w:history="true" w:anchor="_bookmark58">
        <w:r>
          <w:rPr>
            <w:color w:val="2196D1"/>
            <w:w w:val="110"/>
          </w:rPr>
          <w:t>Majundar</w:t>
        </w:r>
        <w:r>
          <w:rPr>
            <w:color w:val="2196D1"/>
            <w:w w:val="110"/>
          </w:rPr>
          <w:t> (2020)</w:t>
        </w:r>
      </w:hyperlink>
      <w:r>
        <w:rPr>
          <w:color w:val="2196D1"/>
          <w:w w:val="110"/>
        </w:rPr>
        <w:t> </w:t>
      </w:r>
      <w:r>
        <w:rPr>
          <w:w w:val="110"/>
        </w:rPr>
        <w:t>compared</w:t>
      </w:r>
      <w:r>
        <w:rPr>
          <w:w w:val="110"/>
        </w:rPr>
        <w:t> the</w:t>
      </w:r>
      <w:r>
        <w:rPr>
          <w:w w:val="110"/>
        </w:rPr>
        <w:t> performance</w:t>
      </w:r>
      <w:r>
        <w:rPr>
          <w:w w:val="110"/>
        </w:rPr>
        <w:t> of</w:t>
      </w:r>
      <w:r>
        <w:rPr>
          <w:w w:val="110"/>
        </w:rPr>
        <w:t> DT,</w:t>
      </w:r>
      <w:r>
        <w:rPr>
          <w:w w:val="110"/>
        </w:rPr>
        <w:t> RF</w:t>
      </w:r>
      <w:r>
        <w:rPr>
          <w:w w:val="110"/>
        </w:rPr>
        <w:t> and</w:t>
      </w:r>
      <w:r>
        <w:rPr>
          <w:w w:val="110"/>
        </w:rPr>
        <w:t> SVC</w:t>
      </w:r>
      <w:r>
        <w:rPr>
          <w:w w:val="110"/>
        </w:rPr>
        <w:t> in lithofacies</w:t>
      </w:r>
      <w:r>
        <w:rPr>
          <w:w w:val="110"/>
        </w:rPr>
        <w:t> classification</w:t>
      </w:r>
      <w:r>
        <w:rPr>
          <w:w w:val="110"/>
        </w:rPr>
        <w:t> based</w:t>
      </w:r>
      <w:r>
        <w:rPr>
          <w:w w:val="110"/>
        </w:rPr>
        <w:t> on</w:t>
      </w:r>
      <w:r>
        <w:rPr>
          <w:w w:val="110"/>
        </w:rPr>
        <w:t> wireline</w:t>
      </w:r>
      <w:r>
        <w:rPr>
          <w:w w:val="110"/>
        </w:rPr>
        <w:t> data.</w:t>
      </w:r>
      <w:r>
        <w:rPr>
          <w:w w:val="110"/>
        </w:rPr>
        <w:t> </w:t>
      </w:r>
      <w:hyperlink w:history="true" w:anchor="_bookmark50">
        <w:r>
          <w:rPr>
            <w:color w:val="2196D1"/>
            <w:w w:val="110"/>
          </w:rPr>
          <w:t>Merembayev</w:t>
        </w:r>
        <w:r>
          <w:rPr>
            <w:color w:val="2196D1"/>
            <w:w w:val="110"/>
          </w:rPr>
          <w:t> et</w:t>
        </w:r>
        <w:r>
          <w:rPr>
            <w:color w:val="2196D1"/>
            <w:w w:val="110"/>
          </w:rPr>
          <w:t> al.</w:t>
        </w:r>
      </w:hyperlink>
      <w:r>
        <w:rPr>
          <w:color w:val="2196D1"/>
          <w:w w:val="110"/>
        </w:rPr>
        <w:t> </w:t>
      </w:r>
      <w:hyperlink w:history="true" w:anchor="_bookmark50">
        <w:r>
          <w:rPr>
            <w:color w:val="2196D1"/>
            <w:w w:val="110"/>
          </w:rPr>
          <w:t>(2021)</w:t>
        </w:r>
      </w:hyperlink>
      <w:r>
        <w:rPr>
          <w:color w:val="2196D1"/>
          <w:w w:val="110"/>
        </w:rPr>
        <w:t> </w:t>
      </w:r>
      <w:r>
        <w:rPr>
          <w:w w:val="110"/>
        </w:rPr>
        <w:t>compared</w:t>
      </w:r>
      <w:r>
        <w:rPr>
          <w:w w:val="110"/>
        </w:rPr>
        <w:t> the</w:t>
      </w:r>
      <w:r>
        <w:rPr>
          <w:w w:val="110"/>
        </w:rPr>
        <w:t> performance</w:t>
      </w:r>
      <w:r>
        <w:rPr>
          <w:w w:val="110"/>
        </w:rPr>
        <w:t> of</w:t>
      </w:r>
      <w:r>
        <w:rPr>
          <w:w w:val="110"/>
        </w:rPr>
        <w:t> DT,</w:t>
      </w:r>
      <w:r>
        <w:rPr>
          <w:w w:val="110"/>
        </w:rPr>
        <w:t> KNN,</w:t>
      </w:r>
      <w:r>
        <w:rPr>
          <w:w w:val="110"/>
        </w:rPr>
        <w:t> RF</w:t>
      </w:r>
      <w:r>
        <w:rPr>
          <w:w w:val="110"/>
        </w:rPr>
        <w:t> and</w:t>
      </w:r>
      <w:r>
        <w:rPr>
          <w:w w:val="110"/>
        </w:rPr>
        <w:t> XGB</w:t>
      </w:r>
      <w:r>
        <w:rPr>
          <w:w w:val="110"/>
        </w:rPr>
        <w:t> in</w:t>
      </w:r>
      <w:r>
        <w:rPr>
          <w:w w:val="110"/>
        </w:rPr>
        <w:t> pre- dicting</w:t>
      </w:r>
      <w:r>
        <w:rPr>
          <w:w w:val="110"/>
        </w:rPr>
        <w:t> lithofacies</w:t>
      </w:r>
      <w:r>
        <w:rPr>
          <w:w w:val="110"/>
        </w:rPr>
        <w:t> in</w:t>
      </w:r>
      <w:r>
        <w:rPr>
          <w:w w:val="110"/>
        </w:rPr>
        <w:t> oil</w:t>
      </w:r>
      <w:r>
        <w:rPr>
          <w:w w:val="110"/>
        </w:rPr>
        <w:t> and</w:t>
      </w:r>
      <w:r>
        <w:rPr>
          <w:w w:val="110"/>
        </w:rPr>
        <w:t> gas</w:t>
      </w:r>
      <w:r>
        <w:rPr>
          <w:w w:val="110"/>
        </w:rPr>
        <w:t> fields</w:t>
      </w:r>
      <w:r>
        <w:rPr>
          <w:w w:val="110"/>
        </w:rPr>
        <w:t> located</w:t>
      </w:r>
      <w:r>
        <w:rPr>
          <w:w w:val="110"/>
        </w:rPr>
        <w:t> in</w:t>
      </w:r>
      <w:r>
        <w:rPr>
          <w:w w:val="110"/>
        </w:rPr>
        <w:t> Norway</w:t>
      </w:r>
      <w:r>
        <w:rPr>
          <w:w w:val="110"/>
        </w:rPr>
        <w:t> and Kazakhstan.</w:t>
      </w:r>
      <w:r>
        <w:rPr>
          <w:spacing w:val="-2"/>
          <w:w w:val="110"/>
        </w:rPr>
        <w:t> </w:t>
      </w:r>
      <w:hyperlink w:history="true" w:anchor="_bookmark49">
        <w:r>
          <w:rPr>
            <w:color w:val="2196D1"/>
            <w:w w:val="110"/>
          </w:rPr>
          <w:t>Masapanta</w:t>
        </w:r>
        <w:r>
          <w:rPr>
            <w:color w:val="2196D1"/>
            <w:spacing w:val="-4"/>
            <w:w w:val="110"/>
          </w:rPr>
          <w:t> </w:t>
        </w:r>
        <w:r>
          <w:rPr>
            <w:color w:val="2196D1"/>
            <w:w w:val="110"/>
          </w:rPr>
          <w:t>(2021)</w:t>
        </w:r>
      </w:hyperlink>
      <w:r>
        <w:rPr>
          <w:color w:val="2196D1"/>
          <w:spacing w:val="-2"/>
          <w:w w:val="110"/>
        </w:rPr>
        <w:t> </w:t>
      </w:r>
      <w:r>
        <w:rPr>
          <w:w w:val="110"/>
        </w:rPr>
        <w:t>compared</w:t>
      </w:r>
      <w:r>
        <w:rPr>
          <w:spacing w:val="-2"/>
          <w:w w:val="110"/>
        </w:rPr>
        <w:t> </w:t>
      </w:r>
      <w:r>
        <w:rPr>
          <w:w w:val="110"/>
        </w:rPr>
        <w:t>the</w:t>
      </w:r>
      <w:r>
        <w:rPr>
          <w:spacing w:val="-2"/>
          <w:w w:val="110"/>
        </w:rPr>
        <w:t> </w:t>
      </w:r>
      <w:r>
        <w:rPr>
          <w:w w:val="110"/>
        </w:rPr>
        <w:t>performances</w:t>
      </w:r>
      <w:r>
        <w:rPr>
          <w:spacing w:val="-2"/>
          <w:w w:val="110"/>
        </w:rPr>
        <w:t> </w:t>
      </w:r>
      <w:r>
        <w:rPr>
          <w:w w:val="110"/>
        </w:rPr>
        <w:t>of</w:t>
      </w:r>
      <w:r>
        <w:rPr>
          <w:spacing w:val="-2"/>
          <w:w w:val="110"/>
        </w:rPr>
        <w:t> </w:t>
      </w:r>
      <w:r>
        <w:rPr>
          <w:w w:val="110"/>
        </w:rPr>
        <w:t>multiple </w:t>
      </w:r>
      <w:r>
        <w:rPr/>
        <w:t>ML models, including LR, KNN, SVC, DT and RF, to classify lithofacies in</w:t>
      </w:r>
      <w:r>
        <w:rPr>
          <w:w w:val="110"/>
        </w:rPr>
        <w:t> North Sea field reservoirs.</w:t>
      </w:r>
    </w:p>
    <w:p>
      <w:pPr>
        <w:pStyle w:val="BodyText"/>
        <w:spacing w:line="271" w:lineRule="auto"/>
        <w:ind w:left="151" w:right="149" w:firstLine="239"/>
        <w:jc w:val="both"/>
      </w:pPr>
      <w:r>
        <w:rPr>
          <w:w w:val="110"/>
        </w:rPr>
        <w:t>Each</w:t>
      </w:r>
      <w:r>
        <w:rPr>
          <w:spacing w:val="-11"/>
          <w:w w:val="110"/>
        </w:rPr>
        <w:t> </w:t>
      </w:r>
      <w:r>
        <w:rPr>
          <w:w w:val="110"/>
        </w:rPr>
        <w:t>ML</w:t>
      </w:r>
      <w:r>
        <w:rPr>
          <w:spacing w:val="-11"/>
          <w:w w:val="110"/>
        </w:rPr>
        <w:t> </w:t>
      </w:r>
      <w:r>
        <w:rPr>
          <w:w w:val="110"/>
        </w:rPr>
        <w:t>model</w:t>
      </w:r>
      <w:r>
        <w:rPr>
          <w:spacing w:val="-11"/>
          <w:w w:val="110"/>
        </w:rPr>
        <w:t> </w:t>
      </w:r>
      <w:r>
        <w:rPr>
          <w:w w:val="110"/>
        </w:rPr>
        <w:t>has</w:t>
      </w:r>
      <w:r>
        <w:rPr>
          <w:spacing w:val="-11"/>
          <w:w w:val="110"/>
        </w:rPr>
        <w:t> </w:t>
      </w:r>
      <w:r>
        <w:rPr>
          <w:w w:val="110"/>
        </w:rPr>
        <w:t>hyperparameters</w:t>
      </w:r>
      <w:r>
        <w:rPr>
          <w:spacing w:val="-11"/>
          <w:w w:val="110"/>
        </w:rPr>
        <w:t> </w:t>
      </w:r>
      <w:r>
        <w:rPr>
          <w:w w:val="110"/>
        </w:rPr>
        <w:t>that</w:t>
      </w:r>
      <w:r>
        <w:rPr>
          <w:spacing w:val="-11"/>
          <w:w w:val="110"/>
        </w:rPr>
        <w:t> </w:t>
      </w:r>
      <w:r>
        <w:rPr>
          <w:w w:val="110"/>
        </w:rPr>
        <w:t>determine</w:t>
      </w:r>
      <w:r>
        <w:rPr>
          <w:spacing w:val="-11"/>
          <w:w w:val="110"/>
        </w:rPr>
        <w:t> </w:t>
      </w:r>
      <w:r>
        <w:rPr>
          <w:w w:val="110"/>
        </w:rPr>
        <w:t>its</w:t>
      </w:r>
      <w:r>
        <w:rPr>
          <w:spacing w:val="-11"/>
          <w:w w:val="110"/>
        </w:rPr>
        <w:t> </w:t>
      </w:r>
      <w:r>
        <w:rPr>
          <w:w w:val="110"/>
        </w:rPr>
        <w:t>performance with</w:t>
      </w:r>
      <w:r>
        <w:rPr>
          <w:spacing w:val="-1"/>
          <w:w w:val="110"/>
        </w:rPr>
        <w:t> </w:t>
      </w:r>
      <w:r>
        <w:rPr>
          <w:w w:val="110"/>
        </w:rPr>
        <w:t>respect</w:t>
      </w:r>
      <w:r>
        <w:rPr>
          <w:spacing w:val="-1"/>
          <w:w w:val="110"/>
        </w:rPr>
        <w:t> </w:t>
      </w:r>
      <w:r>
        <w:rPr>
          <w:w w:val="110"/>
        </w:rPr>
        <w:t>to specific</w:t>
      </w:r>
      <w:r>
        <w:rPr>
          <w:spacing w:val="1"/>
          <w:w w:val="110"/>
        </w:rPr>
        <w:t> </w:t>
      </w:r>
      <w:r>
        <w:rPr>
          <w:w w:val="110"/>
        </w:rPr>
        <w:t>datasets.</w:t>
      </w:r>
      <w:r>
        <w:rPr>
          <w:spacing w:val="-1"/>
          <w:w w:val="110"/>
        </w:rPr>
        <w:t> </w:t>
      </w:r>
      <w:r>
        <w:rPr>
          <w:w w:val="110"/>
        </w:rPr>
        <w:t>These parameters (</w:t>
      </w:r>
      <w:hyperlink w:history="true" w:anchor="_bookmark15">
        <w:r>
          <w:rPr>
            <w:color w:val="2196D1"/>
            <w:w w:val="110"/>
          </w:rPr>
          <w:t>Table 4</w:t>
        </w:r>
      </w:hyperlink>
      <w:r>
        <w:rPr>
          <w:w w:val="110"/>
        </w:rPr>
        <w:t>) have</w:t>
      </w:r>
      <w:r>
        <w:rPr>
          <w:spacing w:val="-1"/>
          <w:w w:val="110"/>
        </w:rPr>
        <w:t> </w:t>
      </w:r>
      <w:r>
        <w:rPr>
          <w:spacing w:val="-4"/>
          <w:w w:val="110"/>
        </w:rPr>
        <w:t>been</w:t>
      </w:r>
    </w:p>
    <w:p>
      <w:pPr>
        <w:pStyle w:val="BodyText"/>
        <w:spacing w:before="68"/>
      </w:pPr>
    </w:p>
    <w:p>
      <w:pPr>
        <w:spacing w:before="0"/>
        <w:ind w:left="151" w:right="0" w:firstLine="0"/>
        <w:jc w:val="left"/>
        <w:rPr>
          <w:b/>
          <w:sz w:val="14"/>
        </w:rPr>
      </w:pPr>
      <w:bookmarkStart w:name="_bookmark15" w:id="29"/>
      <w:bookmarkEnd w:id="29"/>
      <w:r>
        <w:rPr/>
      </w:r>
      <w:r>
        <w:rPr>
          <w:b/>
          <w:w w:val="110"/>
          <w:sz w:val="14"/>
        </w:rPr>
        <w:t>Table</w:t>
      </w:r>
      <w:r>
        <w:rPr>
          <w:b/>
          <w:spacing w:val="1"/>
          <w:w w:val="110"/>
          <w:sz w:val="14"/>
        </w:rPr>
        <w:t> </w:t>
      </w:r>
      <w:r>
        <w:rPr>
          <w:b/>
          <w:spacing w:val="-10"/>
          <w:w w:val="110"/>
          <w:sz w:val="14"/>
        </w:rPr>
        <w:t>4</w:t>
      </w:r>
    </w:p>
    <w:p>
      <w:pPr>
        <w:spacing w:line="285" w:lineRule="auto" w:before="31"/>
        <w:ind w:left="151" w:right="0" w:firstLine="0"/>
        <w:jc w:val="left"/>
        <w:rPr>
          <w:sz w:val="14"/>
        </w:rPr>
      </w:pPr>
      <w:r>
        <w:rPr>
          <w:w w:val="110"/>
          <w:sz w:val="14"/>
        </w:rPr>
        <w:t>Set up and hyperparameters values of ML algorithms used to classify </w:t>
      </w:r>
      <w:r>
        <w:rPr>
          <w:w w:val="110"/>
          <w:sz w:val="14"/>
        </w:rPr>
        <w:t>lithofacies</w:t>
      </w:r>
      <w:r>
        <w:rPr>
          <w:w w:val="115"/>
          <w:sz w:val="14"/>
        </w:rPr>
        <w:t> from well-log variables.</w:t>
      </w:r>
    </w:p>
    <w:p>
      <w:pPr>
        <w:pStyle w:val="BodyText"/>
        <w:spacing w:line="20" w:lineRule="exact"/>
        <w:ind w:left="151"/>
        <w:rPr>
          <w:sz w:val="2"/>
        </w:rPr>
      </w:pPr>
      <w:r>
        <w:rPr>
          <w:sz w:val="2"/>
        </w:rPr>
        <mc:AlternateContent>
          <mc:Choice Requires="wps">
            <w:drawing>
              <wp:inline distT="0" distB="0" distL="0" distR="0">
                <wp:extent cx="3188970" cy="6350"/>
                <wp:effectExtent l="0" t="0" r="0" b="0"/>
                <wp:docPr id="61" name="Group 61"/>
                <wp:cNvGraphicFramePr>
                  <a:graphicFrameLocks/>
                </wp:cNvGraphicFramePr>
                <a:graphic>
                  <a:graphicData uri="http://schemas.microsoft.com/office/word/2010/wordprocessingGroup">
                    <wpg:wgp>
                      <wpg:cNvPr id="61" name="Group 61"/>
                      <wpg:cNvGrpSpPr/>
                      <wpg:grpSpPr>
                        <a:xfrm>
                          <a:off x="0" y="0"/>
                          <a:ext cx="3188970" cy="6350"/>
                          <a:chExt cx="3188970" cy="6350"/>
                        </a:xfrm>
                      </wpg:grpSpPr>
                      <wps:wsp>
                        <wps:cNvPr id="62" name="Graphic 62"/>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55" coordorigin="0,0" coordsize="5022,10">
                <v:rect style="position:absolute;left:0;top:0;width:5022;height:10" id="docshape56" filled="true" fillcolor="#000000" stroked="false">
                  <v:fill type="solid"/>
                </v:rect>
              </v:group>
            </w:pict>
          </mc:Fallback>
        </mc:AlternateContent>
      </w:r>
      <w:r>
        <w:rPr>
          <w:sz w:val="2"/>
        </w:rPr>
      </w:r>
    </w:p>
    <w:p>
      <w:pPr>
        <w:tabs>
          <w:tab w:pos="1841" w:val="left" w:leader="none"/>
        </w:tabs>
        <w:spacing w:before="70"/>
        <w:ind w:left="271" w:right="0" w:firstLine="0"/>
        <w:jc w:val="left"/>
        <w:rPr>
          <w:sz w:val="12"/>
        </w:rPr>
      </w:pPr>
      <w:r>
        <w:rPr>
          <w:w w:val="110"/>
          <w:sz w:val="12"/>
        </w:rPr>
        <w:t>ML</w:t>
      </w:r>
      <w:r>
        <w:rPr>
          <w:spacing w:val="-2"/>
          <w:w w:val="110"/>
          <w:sz w:val="12"/>
        </w:rPr>
        <w:t> </w:t>
      </w:r>
      <w:r>
        <w:rPr>
          <w:w w:val="110"/>
          <w:sz w:val="12"/>
        </w:rPr>
        <w:t>Models</w:t>
      </w:r>
      <w:r>
        <w:rPr>
          <w:spacing w:val="-1"/>
          <w:w w:val="110"/>
          <w:sz w:val="12"/>
        </w:rPr>
        <w:t> </w:t>
      </w:r>
      <w:r>
        <w:rPr>
          <w:spacing w:val="-2"/>
          <w:w w:val="110"/>
          <w:sz w:val="12"/>
        </w:rPr>
        <w:t>Applied</w:t>
      </w:r>
      <w:r>
        <w:rPr>
          <w:sz w:val="12"/>
        </w:rPr>
        <w:tab/>
      </w:r>
      <w:r>
        <w:rPr>
          <w:w w:val="115"/>
          <w:sz w:val="12"/>
        </w:rPr>
        <w:t>Hyperparameter</w:t>
      </w:r>
      <w:r>
        <w:rPr>
          <w:spacing w:val="9"/>
          <w:w w:val="115"/>
          <w:sz w:val="12"/>
        </w:rPr>
        <w:t> </w:t>
      </w:r>
      <w:r>
        <w:rPr>
          <w:w w:val="115"/>
          <w:sz w:val="12"/>
        </w:rPr>
        <w:t>Values</w:t>
      </w:r>
      <w:r>
        <w:rPr>
          <w:spacing w:val="10"/>
          <w:w w:val="115"/>
          <w:sz w:val="12"/>
        </w:rPr>
        <w:t> </w:t>
      </w:r>
      <w:r>
        <w:rPr>
          <w:spacing w:val="-2"/>
          <w:w w:val="115"/>
          <w:sz w:val="12"/>
        </w:rPr>
        <w:t>Applied</w:t>
      </w:r>
    </w:p>
    <w:p>
      <w:pPr>
        <w:pStyle w:val="BodyText"/>
        <w:spacing w:before="7"/>
        <w:rPr>
          <w:sz w:val="4"/>
        </w:rPr>
      </w:pPr>
    </w:p>
    <w:p>
      <w:pPr>
        <w:pStyle w:val="BodyText"/>
        <w:spacing w:line="20" w:lineRule="exact"/>
        <w:ind w:left="151"/>
        <w:rPr>
          <w:sz w:val="2"/>
        </w:rPr>
      </w:pPr>
      <w:r>
        <w:rPr>
          <w:sz w:val="2"/>
        </w:rPr>
        <mc:AlternateContent>
          <mc:Choice Requires="wps">
            <w:drawing>
              <wp:inline distT="0" distB="0" distL="0" distR="0">
                <wp:extent cx="3188970" cy="6350"/>
                <wp:effectExtent l="0" t="0" r="0" b="0"/>
                <wp:docPr id="63" name="Group 63"/>
                <wp:cNvGraphicFramePr>
                  <a:graphicFrameLocks/>
                </wp:cNvGraphicFramePr>
                <a:graphic>
                  <a:graphicData uri="http://schemas.microsoft.com/office/word/2010/wordprocessingGroup">
                    <wpg:wgp>
                      <wpg:cNvPr id="63" name="Group 63"/>
                      <wpg:cNvGrpSpPr/>
                      <wpg:grpSpPr>
                        <a:xfrm>
                          <a:off x="0" y="0"/>
                          <a:ext cx="3188970" cy="6350"/>
                          <a:chExt cx="3188970" cy="6350"/>
                        </a:xfrm>
                      </wpg:grpSpPr>
                      <wps:wsp>
                        <wps:cNvPr id="64" name="Graphic 64"/>
                        <wps:cNvSpPr/>
                        <wps:spPr>
                          <a:xfrm>
                            <a:off x="0" y="0"/>
                            <a:ext cx="3188970" cy="6350"/>
                          </a:xfrm>
                          <a:custGeom>
                            <a:avLst/>
                            <a:gdLst/>
                            <a:ahLst/>
                            <a:cxnLst/>
                            <a:rect l="l" t="t" r="r" b="b"/>
                            <a:pathLst>
                              <a:path w="3188970" h="6350">
                                <a:moveTo>
                                  <a:pt x="3188436" y="0"/>
                                </a:moveTo>
                                <a:lnTo>
                                  <a:pt x="1072400" y="0"/>
                                </a:lnTo>
                                <a:lnTo>
                                  <a:pt x="928408" y="0"/>
                                </a:lnTo>
                                <a:lnTo>
                                  <a:pt x="0" y="0"/>
                                </a:lnTo>
                                <a:lnTo>
                                  <a:pt x="0" y="6324"/>
                                </a:lnTo>
                                <a:lnTo>
                                  <a:pt x="928408" y="6324"/>
                                </a:lnTo>
                                <a:lnTo>
                                  <a:pt x="107240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57" coordorigin="0,0" coordsize="5022,10">
                <v:shape style="position:absolute;left:0;top:0;width:5022;height:10" id="docshape58" coordorigin="0,0" coordsize="5022,10" path="m5021,0l1689,0,1462,0,0,0,0,10,1462,10,1689,10,5021,10,5021,0xe" filled="true" fillcolor="#000000" stroked="false">
                  <v:path arrowok="t"/>
                  <v:fill type="solid"/>
                </v:shape>
              </v:group>
            </w:pict>
          </mc:Fallback>
        </mc:AlternateContent>
      </w:r>
      <w:r>
        <w:rPr>
          <w:sz w:val="2"/>
        </w:rPr>
      </w:r>
    </w:p>
    <w:p>
      <w:pPr>
        <w:pStyle w:val="BodyText"/>
        <w:spacing w:before="6"/>
        <w:rPr>
          <w:sz w:val="4"/>
        </w:rPr>
      </w:pPr>
    </w:p>
    <w:p>
      <w:pPr>
        <w:spacing w:after="0"/>
        <w:rPr>
          <w:sz w:val="4"/>
        </w:rPr>
        <w:sectPr>
          <w:type w:val="continuous"/>
          <w:pgSz w:w="11910" w:h="15880"/>
          <w:pgMar w:header="655" w:footer="544" w:top="620" w:bottom="280" w:left="600" w:right="600"/>
          <w:cols w:num="2" w:equalWidth="0">
            <w:col w:w="5214" w:space="166"/>
            <w:col w:w="5330"/>
          </w:cols>
        </w:sectPr>
      </w:pPr>
    </w:p>
    <w:p>
      <w:pPr>
        <w:pStyle w:val="BodyText"/>
        <w:spacing w:line="273" w:lineRule="auto" w:before="62"/>
        <w:ind w:left="151"/>
      </w:pPr>
      <w:r>
        <w:rPr>
          <w:w w:val="110"/>
        </w:rPr>
        <w:t>tion</w:t>
      </w:r>
      <w:r>
        <w:rPr>
          <w:spacing w:val="-8"/>
          <w:w w:val="110"/>
        </w:rPr>
        <w:t> </w:t>
      </w:r>
      <w:r>
        <w:rPr>
          <w:w w:val="110"/>
        </w:rPr>
        <w:t>sizes</w:t>
      </w:r>
      <w:r>
        <w:rPr>
          <w:spacing w:val="-8"/>
          <w:w w:val="110"/>
        </w:rPr>
        <w:t> </w:t>
      </w:r>
      <w:r>
        <w:rPr>
          <w:w w:val="110"/>
        </w:rPr>
        <w:t>(N</w:t>
      </w:r>
      <w:r>
        <w:rPr>
          <w:spacing w:val="-9"/>
          <w:w w:val="110"/>
        </w:rPr>
        <w:t> </w:t>
      </w:r>
      <w:r>
        <w:rPr>
          <w:w w:val="110"/>
        </w:rPr>
        <w:t>values</w:t>
      </w:r>
      <w:r>
        <w:rPr>
          <w:spacing w:val="-8"/>
          <w:w w:val="110"/>
        </w:rPr>
        <w:t> </w:t>
      </w:r>
      <w:r>
        <w:rPr>
          <w:w w:val="110"/>
        </w:rPr>
        <w:t>varying</w:t>
      </w:r>
      <w:r>
        <w:rPr>
          <w:spacing w:val="-9"/>
          <w:w w:val="110"/>
        </w:rPr>
        <w:t> </w:t>
      </w:r>
      <w:r>
        <w:rPr>
          <w:w w:val="110"/>
        </w:rPr>
        <w:t>from</w:t>
      </w:r>
      <w:r>
        <w:rPr>
          <w:spacing w:val="-9"/>
          <w:w w:val="110"/>
        </w:rPr>
        <w:t> </w:t>
      </w:r>
      <w:r>
        <w:rPr>
          <w:w w:val="110"/>
        </w:rPr>
        <w:t>10</w:t>
      </w:r>
      <w:r>
        <w:rPr>
          <w:spacing w:val="-8"/>
          <w:w w:val="110"/>
        </w:rPr>
        <w:t> </w:t>
      </w:r>
      <w:r>
        <w:rPr>
          <w:w w:val="110"/>
        </w:rPr>
        <w:t>to</w:t>
      </w:r>
      <w:r>
        <w:rPr>
          <w:spacing w:val="-9"/>
          <w:w w:val="110"/>
        </w:rPr>
        <w:t> </w:t>
      </w:r>
      <w:r>
        <w:rPr>
          <w:w w:val="110"/>
        </w:rPr>
        <w:t>100)</w:t>
      </w:r>
      <w:r>
        <w:rPr>
          <w:spacing w:val="-8"/>
          <w:w w:val="110"/>
        </w:rPr>
        <w:t> </w:t>
      </w:r>
      <w:r>
        <w:rPr>
          <w:w w:val="110"/>
        </w:rPr>
        <w:t>for</w:t>
      </w:r>
      <w:r>
        <w:rPr>
          <w:spacing w:val="-9"/>
          <w:w w:val="110"/>
        </w:rPr>
        <w:t> </w:t>
      </w:r>
      <w:r>
        <w:rPr>
          <w:w w:val="110"/>
        </w:rPr>
        <w:t>100</w:t>
      </w:r>
      <w:r>
        <w:rPr>
          <w:spacing w:val="-8"/>
          <w:w w:val="110"/>
        </w:rPr>
        <w:t> </w:t>
      </w:r>
      <w:r>
        <w:rPr>
          <w:w w:val="110"/>
        </w:rPr>
        <w:t>iterations,</w:t>
      </w:r>
      <w:r>
        <w:rPr>
          <w:spacing w:val="-8"/>
          <w:w w:val="110"/>
        </w:rPr>
        <w:t> </w:t>
      </w:r>
      <w:r>
        <w:rPr>
          <w:w w:val="110"/>
        </w:rPr>
        <w:t>applying </w:t>
      </w:r>
      <w:r>
        <w:rPr/>
        <w:t>the</w:t>
      </w:r>
      <w:r>
        <w:rPr>
          <w:spacing w:val="28"/>
        </w:rPr>
        <w:t> </w:t>
      </w:r>
      <w:r>
        <w:rPr/>
        <w:t>same</w:t>
      </w:r>
      <w:r>
        <w:rPr>
          <w:spacing w:val="27"/>
        </w:rPr>
        <w:t> </w:t>
      </w:r>
      <w:r>
        <w:rPr/>
        <w:t>KNN</w:t>
      </w:r>
      <w:r>
        <w:rPr>
          <w:spacing w:val="29"/>
        </w:rPr>
        <w:t> </w:t>
      </w:r>
      <w:r>
        <w:rPr/>
        <w:t>configuration</w:t>
      </w:r>
      <w:r>
        <w:rPr>
          <w:spacing w:val="27"/>
        </w:rPr>
        <w:t> </w:t>
      </w:r>
      <w:r>
        <w:rPr/>
        <w:t>to</w:t>
      </w:r>
      <w:r>
        <w:rPr>
          <w:spacing w:val="27"/>
        </w:rPr>
        <w:t> </w:t>
      </w:r>
      <w:r>
        <w:rPr/>
        <w:t>the</w:t>
      </w:r>
      <w:r>
        <w:rPr>
          <w:spacing w:val="29"/>
        </w:rPr>
        <w:t> </w:t>
      </w:r>
      <w:r>
        <w:rPr/>
        <w:t>three-well</w:t>
      </w:r>
      <w:r>
        <w:rPr>
          <w:spacing w:val="27"/>
        </w:rPr>
        <w:t> </w:t>
      </w:r>
      <w:r>
        <w:rPr/>
        <w:t>dataset.</w:t>
      </w:r>
      <w:r>
        <w:rPr>
          <w:spacing w:val="27"/>
        </w:rPr>
        <w:t> </w:t>
      </w:r>
      <w:r>
        <w:rPr/>
        <w:t>As</w:t>
      </w:r>
      <w:r>
        <w:rPr>
          <w:spacing w:val="27"/>
        </w:rPr>
        <w:t> </w:t>
      </w:r>
      <w:r>
        <w:rPr/>
        <w:t>the</w:t>
      </w:r>
      <w:r>
        <w:rPr>
          <w:spacing w:val="27"/>
        </w:rPr>
        <w:t> </w:t>
      </w:r>
      <w:r>
        <w:rPr>
          <w:spacing w:val="-2"/>
        </w:rPr>
        <w:t>population</w:t>
      </w:r>
    </w:p>
    <w:p>
      <w:pPr>
        <w:spacing w:line="124" w:lineRule="exact" w:before="0"/>
        <w:ind w:left="151" w:right="0" w:firstLine="0"/>
        <w:jc w:val="left"/>
        <w:rPr>
          <w:sz w:val="12"/>
        </w:rPr>
      </w:pPr>
      <w:r>
        <w:rPr/>
        <w:br w:type="column"/>
      </w:r>
      <w:r>
        <w:rPr>
          <w:w w:val="115"/>
          <w:sz w:val="12"/>
        </w:rPr>
        <w:t>Adaptive</w:t>
      </w:r>
      <w:r>
        <w:rPr>
          <w:spacing w:val="-1"/>
          <w:w w:val="115"/>
          <w:sz w:val="12"/>
        </w:rPr>
        <w:t> </w:t>
      </w:r>
      <w:r>
        <w:rPr>
          <w:spacing w:val="-2"/>
          <w:w w:val="115"/>
          <w:sz w:val="12"/>
        </w:rPr>
        <w:t>Boosting</w:t>
      </w:r>
    </w:p>
    <w:p>
      <w:pPr>
        <w:spacing w:before="33"/>
        <w:ind w:left="270" w:right="0" w:firstLine="0"/>
        <w:jc w:val="left"/>
        <w:rPr>
          <w:sz w:val="12"/>
        </w:rPr>
      </w:pPr>
      <w:r>
        <w:rPr>
          <w:spacing w:val="-2"/>
          <w:w w:val="105"/>
          <w:sz w:val="12"/>
        </w:rPr>
        <w:t>(ADA)</w:t>
      </w:r>
    </w:p>
    <w:p>
      <w:pPr>
        <w:spacing w:line="133" w:lineRule="exact" w:before="0"/>
        <w:ind w:left="151" w:right="0" w:firstLine="0"/>
        <w:jc w:val="left"/>
        <w:rPr>
          <w:sz w:val="12"/>
        </w:rPr>
      </w:pPr>
      <w:r>
        <w:rPr/>
        <w:br w:type="column"/>
      </w:r>
      <w:r>
        <w:rPr>
          <w:w w:val="115"/>
          <w:sz w:val="12"/>
        </w:rPr>
        <w:t>Number of</w:t>
      </w:r>
      <w:r>
        <w:rPr>
          <w:spacing w:val="1"/>
          <w:w w:val="115"/>
          <w:sz w:val="12"/>
        </w:rPr>
        <w:t> </w:t>
      </w:r>
      <w:r>
        <w:rPr>
          <w:w w:val="115"/>
          <w:sz w:val="12"/>
        </w:rPr>
        <w:t>estimator</w:t>
      </w:r>
      <w:r>
        <w:rPr>
          <w:spacing w:val="1"/>
          <w:w w:val="115"/>
          <w:sz w:val="12"/>
        </w:rPr>
        <w:t> </w:t>
      </w:r>
      <w:r>
        <w:rPr>
          <w:rFonts w:ascii="LM Roman 10"/>
          <w:w w:val="115"/>
          <w:sz w:val="12"/>
        </w:rPr>
        <w:t>=</w:t>
      </w:r>
      <w:r>
        <w:rPr>
          <w:rFonts w:ascii="LM Roman 10"/>
          <w:spacing w:val="-9"/>
          <w:w w:val="115"/>
          <w:sz w:val="12"/>
        </w:rPr>
        <w:t> </w:t>
      </w:r>
      <w:r>
        <w:rPr>
          <w:w w:val="115"/>
          <w:sz w:val="12"/>
        </w:rPr>
        <w:t>750;</w:t>
      </w:r>
      <w:r>
        <w:rPr>
          <w:spacing w:val="1"/>
          <w:w w:val="115"/>
          <w:sz w:val="12"/>
        </w:rPr>
        <w:t> </w:t>
      </w:r>
      <w:r>
        <w:rPr>
          <w:w w:val="115"/>
          <w:sz w:val="12"/>
        </w:rPr>
        <w:t>learning</w:t>
      </w:r>
      <w:r>
        <w:rPr>
          <w:spacing w:val="1"/>
          <w:w w:val="115"/>
          <w:sz w:val="12"/>
        </w:rPr>
        <w:t> </w:t>
      </w:r>
      <w:r>
        <w:rPr>
          <w:w w:val="115"/>
          <w:sz w:val="12"/>
        </w:rPr>
        <w:t>rate</w:t>
      </w:r>
      <w:r>
        <w:rPr>
          <w:spacing w:val="1"/>
          <w:w w:val="115"/>
          <w:sz w:val="12"/>
        </w:rPr>
        <w:t> </w:t>
      </w:r>
      <w:r>
        <w:rPr>
          <w:rFonts w:ascii="LM Roman 10"/>
          <w:w w:val="115"/>
          <w:sz w:val="12"/>
        </w:rPr>
        <w:t>=</w:t>
      </w:r>
      <w:r>
        <w:rPr>
          <w:rFonts w:ascii="LM Roman 10"/>
          <w:spacing w:val="-11"/>
          <w:w w:val="115"/>
          <w:sz w:val="12"/>
        </w:rPr>
        <w:t> </w:t>
      </w:r>
      <w:r>
        <w:rPr>
          <w:w w:val="115"/>
          <w:sz w:val="12"/>
        </w:rPr>
        <w:t>0.1;</w:t>
      </w:r>
      <w:r>
        <w:rPr>
          <w:spacing w:val="2"/>
          <w:w w:val="115"/>
          <w:sz w:val="12"/>
        </w:rPr>
        <w:t> </w:t>
      </w:r>
      <w:r>
        <w:rPr>
          <w:spacing w:val="-2"/>
          <w:w w:val="115"/>
          <w:sz w:val="12"/>
        </w:rPr>
        <w:t>splitting</w:t>
      </w:r>
    </w:p>
    <w:p>
      <w:pPr>
        <w:spacing w:before="1"/>
        <w:ind w:left="151" w:right="45" w:firstLine="0"/>
        <w:jc w:val="left"/>
        <w:rPr>
          <w:sz w:val="12"/>
        </w:rPr>
      </w:pPr>
      <w:r>
        <w:rPr>
          <w:w w:val="115"/>
          <w:sz w:val="12"/>
        </w:rPr>
        <w:t>criterion </w:t>
      </w:r>
      <w:r>
        <w:rPr>
          <w:rFonts w:ascii="LM Roman 10"/>
          <w:w w:val="115"/>
          <w:sz w:val="12"/>
        </w:rPr>
        <w:t>=</w:t>
      </w:r>
      <w:r>
        <w:rPr>
          <w:rFonts w:ascii="LM Roman 10"/>
          <w:spacing w:val="-8"/>
          <w:w w:val="115"/>
          <w:sz w:val="12"/>
        </w:rPr>
        <w:t> </w:t>
      </w:r>
      <w:r>
        <w:rPr>
          <w:w w:val="115"/>
          <w:sz w:val="12"/>
        </w:rPr>
        <w:t>Gini; base estimator is DT with depth </w:t>
      </w:r>
      <w:r>
        <w:rPr>
          <w:rFonts w:ascii="LM Roman 10"/>
          <w:w w:val="115"/>
          <w:sz w:val="12"/>
        </w:rPr>
        <w:t>=</w:t>
      </w:r>
      <w:r>
        <w:rPr>
          <w:rFonts w:ascii="LM Roman 10"/>
          <w:spacing w:val="-8"/>
          <w:w w:val="115"/>
          <w:sz w:val="12"/>
        </w:rPr>
        <w:t> </w:t>
      </w:r>
      <w:r>
        <w:rPr>
          <w:w w:val="115"/>
          <w:sz w:val="12"/>
        </w:rPr>
        <w:t>15;</w:t>
      </w:r>
      <w:r>
        <w:rPr>
          <w:spacing w:val="40"/>
          <w:w w:val="115"/>
          <w:sz w:val="12"/>
        </w:rPr>
        <w:t> </w:t>
      </w:r>
      <w:r>
        <w:rPr>
          <w:w w:val="115"/>
          <w:sz w:val="12"/>
        </w:rPr>
        <w:t>splitter </w:t>
      </w:r>
      <w:r>
        <w:rPr>
          <w:rFonts w:ascii="LM Roman 10"/>
          <w:w w:val="115"/>
          <w:sz w:val="12"/>
        </w:rPr>
        <w:t>= </w:t>
      </w:r>
      <w:r>
        <w:rPr>
          <w:w w:val="115"/>
          <w:sz w:val="12"/>
        </w:rPr>
        <w:t>best</w:t>
      </w:r>
    </w:p>
    <w:p>
      <w:pPr>
        <w:spacing w:after="0"/>
        <w:jc w:val="left"/>
        <w:rPr>
          <w:sz w:val="12"/>
        </w:rPr>
        <w:sectPr>
          <w:type w:val="continuous"/>
          <w:pgSz w:w="11910" w:h="15880"/>
          <w:pgMar w:header="655" w:footer="544" w:top="620" w:bottom="280" w:left="600" w:right="600"/>
          <w:cols w:num="3" w:equalWidth="0">
            <w:col w:w="5214" w:space="286"/>
            <w:col w:w="1224" w:space="345"/>
            <w:col w:w="3641"/>
          </w:cols>
        </w:sectPr>
      </w:pPr>
    </w:p>
    <w:p>
      <w:pPr>
        <w:pStyle w:val="BodyText"/>
        <w:spacing w:line="235" w:lineRule="auto"/>
        <w:ind w:left="151"/>
      </w:pPr>
      <w:r>
        <w:rPr>
          <w:w w:val="110"/>
        </w:rPr>
        <w:t>size of the optimizer (the number of solutions evaluated in each </w:t>
      </w:r>
      <w:r>
        <w:rPr>
          <w:w w:val="110"/>
        </w:rPr>
        <w:t>itera- </w:t>
      </w:r>
      <w:r>
        <w:rPr/>
        <w:t>tion)</w:t>
      </w:r>
      <w:r>
        <w:rPr>
          <w:spacing w:val="28"/>
        </w:rPr>
        <w:t> </w:t>
      </w:r>
      <w:r>
        <w:rPr/>
        <w:t>increases</w:t>
      </w:r>
      <w:r>
        <w:rPr>
          <w:spacing w:val="25"/>
        </w:rPr>
        <w:t> </w:t>
      </w:r>
      <w:r>
        <w:rPr/>
        <w:t>from</w:t>
      </w:r>
      <w:r>
        <w:rPr>
          <w:spacing w:val="26"/>
        </w:rPr>
        <w:t> </w:t>
      </w:r>
      <w:r>
        <w:rPr/>
        <w:t>N</w:t>
      </w:r>
      <w:r>
        <w:rPr>
          <w:spacing w:val="27"/>
        </w:rPr>
        <w:t> </w:t>
      </w:r>
      <w:r>
        <w:rPr>
          <w:rFonts w:ascii="LM Roman 10"/>
        </w:rPr>
        <w:t>=</w:t>
      </w:r>
      <w:r>
        <w:rPr>
          <w:rFonts w:ascii="LM Roman 10"/>
          <w:spacing w:val="10"/>
        </w:rPr>
        <w:t> </w:t>
      </w:r>
      <w:r>
        <w:rPr/>
        <w:t>10</w:t>
      </w:r>
      <w:r>
        <w:rPr>
          <w:spacing w:val="26"/>
        </w:rPr>
        <w:t> </w:t>
      </w:r>
      <w:r>
        <w:rPr/>
        <w:t>the</w:t>
      </w:r>
      <w:r>
        <w:rPr>
          <w:spacing w:val="27"/>
        </w:rPr>
        <w:t> </w:t>
      </w:r>
      <w:r>
        <w:rPr/>
        <w:t>execution</w:t>
      </w:r>
      <w:r>
        <w:rPr>
          <w:spacing w:val="25"/>
        </w:rPr>
        <w:t> </w:t>
      </w:r>
      <w:r>
        <w:rPr/>
        <w:t>time</w:t>
      </w:r>
      <w:r>
        <w:rPr>
          <w:spacing w:val="26"/>
        </w:rPr>
        <w:t> </w:t>
      </w:r>
      <w:r>
        <w:rPr/>
        <w:t>also</w:t>
      </w:r>
      <w:r>
        <w:rPr>
          <w:spacing w:val="25"/>
        </w:rPr>
        <w:t> </w:t>
      </w:r>
      <w:r>
        <w:rPr/>
        <w:t>increases.</w:t>
      </w:r>
      <w:r>
        <w:rPr>
          <w:spacing w:val="25"/>
        </w:rPr>
        <w:t> </w:t>
      </w:r>
      <w:r>
        <w:rPr>
          <w:spacing w:val="-2"/>
        </w:rPr>
        <w:t>Execution</w:t>
      </w:r>
    </w:p>
    <w:p>
      <w:pPr>
        <w:tabs>
          <w:tab w:pos="1720" w:val="left" w:leader="none"/>
        </w:tabs>
        <w:spacing w:line="165" w:lineRule="exact" w:before="0"/>
        <w:ind w:left="151" w:right="0" w:firstLine="0"/>
        <w:jc w:val="left"/>
        <w:rPr>
          <w:sz w:val="12"/>
        </w:rPr>
      </w:pPr>
      <w:r>
        <w:rPr/>
        <w:br w:type="column"/>
      </w:r>
      <w:r>
        <w:rPr>
          <w:w w:val="115"/>
          <w:sz w:val="12"/>
        </w:rPr>
        <w:t>Decision</w:t>
      </w:r>
      <w:r>
        <w:rPr>
          <w:spacing w:val="-5"/>
          <w:w w:val="115"/>
          <w:sz w:val="12"/>
        </w:rPr>
        <w:t> </w:t>
      </w:r>
      <w:r>
        <w:rPr>
          <w:w w:val="115"/>
          <w:sz w:val="12"/>
        </w:rPr>
        <w:t>Tree</w:t>
      </w:r>
      <w:r>
        <w:rPr>
          <w:spacing w:val="-5"/>
          <w:w w:val="115"/>
          <w:sz w:val="12"/>
        </w:rPr>
        <w:t> </w:t>
      </w:r>
      <w:r>
        <w:rPr>
          <w:spacing w:val="-4"/>
          <w:w w:val="115"/>
          <w:sz w:val="12"/>
        </w:rPr>
        <w:t>(DT)</w:t>
      </w:r>
      <w:r>
        <w:rPr>
          <w:sz w:val="12"/>
        </w:rPr>
        <w:tab/>
      </w:r>
      <w:r>
        <w:rPr>
          <w:w w:val="115"/>
          <w:sz w:val="12"/>
        </w:rPr>
        <w:t>Maximum</w:t>
      </w:r>
      <w:r>
        <w:rPr>
          <w:spacing w:val="4"/>
          <w:w w:val="115"/>
          <w:sz w:val="12"/>
        </w:rPr>
        <w:t> </w:t>
      </w:r>
      <w:r>
        <w:rPr>
          <w:w w:val="115"/>
          <w:sz w:val="12"/>
        </w:rPr>
        <w:t>depth</w:t>
      </w:r>
      <w:r>
        <w:rPr>
          <w:spacing w:val="4"/>
          <w:w w:val="115"/>
          <w:sz w:val="12"/>
        </w:rPr>
        <w:t> </w:t>
      </w:r>
      <w:r>
        <w:rPr>
          <w:rFonts w:ascii="LM Roman 10"/>
          <w:w w:val="115"/>
          <w:sz w:val="12"/>
        </w:rPr>
        <w:t>=</w:t>
      </w:r>
      <w:r>
        <w:rPr>
          <w:rFonts w:ascii="LM Roman 10"/>
          <w:spacing w:val="-8"/>
          <w:w w:val="115"/>
          <w:sz w:val="12"/>
        </w:rPr>
        <w:t> </w:t>
      </w:r>
      <w:r>
        <w:rPr>
          <w:w w:val="115"/>
          <w:sz w:val="12"/>
        </w:rPr>
        <w:t>no</w:t>
      </w:r>
      <w:r>
        <w:rPr>
          <w:spacing w:val="4"/>
          <w:w w:val="115"/>
          <w:sz w:val="12"/>
        </w:rPr>
        <w:t> </w:t>
      </w:r>
      <w:r>
        <w:rPr>
          <w:w w:val="115"/>
          <w:sz w:val="12"/>
        </w:rPr>
        <w:t>limit;</w:t>
      </w:r>
      <w:r>
        <w:rPr>
          <w:spacing w:val="4"/>
          <w:w w:val="115"/>
          <w:sz w:val="12"/>
        </w:rPr>
        <w:t> </w:t>
      </w:r>
      <w:r>
        <w:rPr>
          <w:w w:val="115"/>
          <w:sz w:val="12"/>
        </w:rPr>
        <w:t>splitter</w:t>
      </w:r>
      <w:r>
        <w:rPr>
          <w:spacing w:val="4"/>
          <w:w w:val="115"/>
          <w:sz w:val="12"/>
        </w:rPr>
        <w:t> </w:t>
      </w:r>
      <w:r>
        <w:rPr>
          <w:rFonts w:ascii="LM Roman 10"/>
          <w:w w:val="115"/>
          <w:sz w:val="12"/>
        </w:rPr>
        <w:t>=</w:t>
      </w:r>
      <w:r>
        <w:rPr>
          <w:rFonts w:ascii="LM Roman 10"/>
          <w:spacing w:val="-8"/>
          <w:w w:val="115"/>
          <w:sz w:val="12"/>
        </w:rPr>
        <w:t> </w:t>
      </w:r>
      <w:r>
        <w:rPr>
          <w:w w:val="115"/>
          <w:sz w:val="12"/>
        </w:rPr>
        <w:t>best;</w:t>
      </w:r>
      <w:r>
        <w:rPr>
          <w:spacing w:val="4"/>
          <w:w w:val="115"/>
          <w:sz w:val="12"/>
        </w:rPr>
        <w:t> </w:t>
      </w:r>
      <w:r>
        <w:rPr>
          <w:spacing w:val="-2"/>
          <w:w w:val="115"/>
          <w:sz w:val="12"/>
        </w:rPr>
        <w:t>splitting</w:t>
      </w:r>
    </w:p>
    <w:p>
      <w:pPr>
        <w:spacing w:before="1"/>
        <w:ind w:left="1720" w:right="0" w:firstLine="0"/>
        <w:jc w:val="left"/>
        <w:rPr>
          <w:sz w:val="12"/>
        </w:rPr>
      </w:pPr>
      <w:r>
        <w:rPr>
          <w:w w:val="115"/>
          <w:sz w:val="12"/>
        </w:rPr>
        <w:t>criterion</w:t>
      </w:r>
      <w:r>
        <w:rPr>
          <w:spacing w:val="3"/>
          <w:w w:val="115"/>
          <w:sz w:val="12"/>
        </w:rPr>
        <w:t> </w:t>
      </w:r>
      <w:r>
        <w:rPr>
          <w:rFonts w:ascii="LM Roman 10"/>
          <w:w w:val="115"/>
          <w:sz w:val="12"/>
        </w:rPr>
        <w:t>=</w:t>
      </w:r>
      <w:r>
        <w:rPr>
          <w:rFonts w:ascii="LM Roman 10"/>
          <w:spacing w:val="-5"/>
          <w:w w:val="115"/>
          <w:sz w:val="12"/>
        </w:rPr>
        <w:t> </w:t>
      </w:r>
      <w:r>
        <w:rPr>
          <w:spacing w:val="-4"/>
          <w:w w:val="115"/>
          <w:sz w:val="12"/>
        </w:rPr>
        <w:t>Gini</w:t>
      </w:r>
    </w:p>
    <w:p>
      <w:pPr>
        <w:spacing w:after="0"/>
        <w:jc w:val="left"/>
        <w:rPr>
          <w:sz w:val="12"/>
        </w:rPr>
        <w:sectPr>
          <w:type w:val="continuous"/>
          <w:pgSz w:w="11910" w:h="15880"/>
          <w:pgMar w:header="655" w:footer="544" w:top="620" w:bottom="280" w:left="600" w:right="600"/>
          <w:cols w:num="2" w:equalWidth="0">
            <w:col w:w="5214" w:space="287"/>
            <w:col w:w="5209"/>
          </w:cols>
        </w:sectPr>
      </w:pPr>
    </w:p>
    <w:p>
      <w:pPr>
        <w:pStyle w:val="BodyText"/>
        <w:spacing w:line="216" w:lineRule="auto"/>
        <w:ind w:left="151" w:right="38"/>
        <w:jc w:val="both"/>
      </w:pPr>
      <w:r>
        <w:rPr>
          <w:spacing w:val="-2"/>
          <w:w w:val="110"/>
        </w:rPr>
        <w:t>times</w:t>
      </w:r>
      <w:r>
        <w:rPr>
          <w:spacing w:val="-3"/>
          <w:w w:val="110"/>
        </w:rPr>
        <w:t> </w:t>
      </w:r>
      <w:r>
        <w:rPr>
          <w:spacing w:val="-2"/>
          <w:w w:val="110"/>
        </w:rPr>
        <w:t>in</w:t>
      </w:r>
      <w:r>
        <w:rPr>
          <w:spacing w:val="-6"/>
          <w:w w:val="110"/>
        </w:rPr>
        <w:t> </w:t>
      </w:r>
      <w:r>
        <w:rPr>
          <w:spacing w:val="-2"/>
          <w:w w:val="110"/>
        </w:rPr>
        <w:t>seconds</w:t>
      </w:r>
      <w:r>
        <w:rPr>
          <w:spacing w:val="-5"/>
          <w:w w:val="110"/>
        </w:rPr>
        <w:t> </w:t>
      </w:r>
      <w:r>
        <w:rPr>
          <w:spacing w:val="-2"/>
          <w:w w:val="110"/>
        </w:rPr>
        <w:t>for</w:t>
      </w:r>
      <w:r>
        <w:rPr>
          <w:spacing w:val="-5"/>
          <w:w w:val="110"/>
        </w:rPr>
        <w:t> </w:t>
      </w:r>
      <w:r>
        <w:rPr>
          <w:spacing w:val="-2"/>
          <w:w w:val="110"/>
        </w:rPr>
        <w:t>the</w:t>
      </w:r>
      <w:r>
        <w:rPr>
          <w:spacing w:val="-5"/>
          <w:w w:val="110"/>
        </w:rPr>
        <w:t> </w:t>
      </w:r>
      <w:r>
        <w:rPr>
          <w:spacing w:val="-2"/>
          <w:w w:val="110"/>
        </w:rPr>
        <w:t>three-well</w:t>
      </w:r>
      <w:r>
        <w:rPr>
          <w:spacing w:val="-5"/>
          <w:w w:val="110"/>
        </w:rPr>
        <w:t> </w:t>
      </w:r>
      <w:r>
        <w:rPr>
          <w:spacing w:val="-2"/>
          <w:w w:val="110"/>
        </w:rPr>
        <w:t>data</w:t>
      </w:r>
      <w:r>
        <w:rPr>
          <w:spacing w:val="-3"/>
          <w:w w:val="110"/>
        </w:rPr>
        <w:t> </w:t>
      </w:r>
      <w:r>
        <w:rPr>
          <w:spacing w:val="-2"/>
          <w:w w:val="110"/>
        </w:rPr>
        <w:t>set</w:t>
      </w:r>
      <w:r>
        <w:rPr>
          <w:spacing w:val="-5"/>
          <w:w w:val="110"/>
        </w:rPr>
        <w:t> </w:t>
      </w:r>
      <w:r>
        <w:rPr>
          <w:spacing w:val="-2"/>
          <w:w w:val="110"/>
        </w:rPr>
        <w:t>modelled</w:t>
      </w:r>
      <w:r>
        <w:rPr>
          <w:spacing w:val="-5"/>
          <w:w w:val="110"/>
        </w:rPr>
        <w:t> </w:t>
      </w:r>
      <w:r>
        <w:rPr>
          <w:spacing w:val="-2"/>
          <w:w w:val="110"/>
        </w:rPr>
        <w:t>with</w:t>
      </w:r>
      <w:r>
        <w:rPr>
          <w:spacing w:val="-6"/>
          <w:w w:val="110"/>
        </w:rPr>
        <w:t> </w:t>
      </w:r>
      <w:r>
        <w:rPr>
          <w:spacing w:val="-2"/>
          <w:w w:val="110"/>
        </w:rPr>
        <w:t>KNN</w:t>
      </w:r>
      <w:r>
        <w:rPr>
          <w:spacing w:val="-5"/>
          <w:w w:val="110"/>
        </w:rPr>
        <w:t> </w:t>
      </w:r>
      <w:r>
        <w:rPr>
          <w:spacing w:val="-2"/>
          <w:w w:val="110"/>
        </w:rPr>
        <w:t>and</w:t>
      </w:r>
      <w:r>
        <w:rPr>
          <w:spacing w:val="-5"/>
          <w:w w:val="110"/>
        </w:rPr>
        <w:t> </w:t>
      </w:r>
      <w:r>
        <w:rPr>
          <w:spacing w:val="-2"/>
          <w:w w:val="110"/>
        </w:rPr>
        <w:t>each </w:t>
      </w:r>
      <w:r>
        <w:rPr>
          <w:w w:val="110"/>
        </w:rPr>
        <w:t>optimizer</w:t>
      </w:r>
      <w:r>
        <w:rPr>
          <w:spacing w:val="-11"/>
          <w:w w:val="110"/>
        </w:rPr>
        <w:t> </w:t>
      </w:r>
      <w:r>
        <w:rPr>
          <w:w w:val="110"/>
        </w:rPr>
        <w:t>with</w:t>
      </w:r>
      <w:r>
        <w:rPr>
          <w:spacing w:val="-11"/>
          <w:w w:val="110"/>
        </w:rPr>
        <w:t> </w:t>
      </w:r>
      <w:r>
        <w:rPr>
          <w:w w:val="110"/>
        </w:rPr>
        <w:t>N</w:t>
      </w:r>
      <w:r>
        <w:rPr>
          <w:spacing w:val="-11"/>
          <w:w w:val="110"/>
        </w:rPr>
        <w:t> </w:t>
      </w:r>
      <w:r>
        <w:rPr>
          <w:rFonts w:ascii="LM Roman 10" w:hAnsi="LM Roman 10"/>
          <w:w w:val="110"/>
        </w:rPr>
        <w:t>=</w:t>
      </w:r>
      <w:r>
        <w:rPr>
          <w:rFonts w:ascii="LM Roman 10" w:hAnsi="LM Roman 10"/>
          <w:spacing w:val="-15"/>
          <w:w w:val="110"/>
        </w:rPr>
        <w:t> </w:t>
      </w:r>
      <w:r>
        <w:rPr>
          <w:w w:val="110"/>
        </w:rPr>
        <w:t>10</w:t>
      </w:r>
      <w:r>
        <w:rPr>
          <w:spacing w:val="-11"/>
          <w:w w:val="110"/>
        </w:rPr>
        <w:t> </w:t>
      </w:r>
      <w:r>
        <w:rPr>
          <w:w w:val="110"/>
        </w:rPr>
        <w:t>and</w:t>
      </w:r>
      <w:r>
        <w:rPr>
          <w:spacing w:val="-11"/>
          <w:w w:val="110"/>
        </w:rPr>
        <w:t> </w:t>
      </w:r>
      <w:r>
        <w:rPr>
          <w:w w:val="110"/>
        </w:rPr>
        <w:t>N</w:t>
      </w:r>
      <w:r>
        <w:rPr>
          <w:spacing w:val="-11"/>
          <w:w w:val="110"/>
        </w:rPr>
        <w:t> </w:t>
      </w:r>
      <w:r>
        <w:rPr>
          <w:rFonts w:ascii="LM Roman 10" w:hAnsi="LM Roman 10"/>
          <w:w w:val="110"/>
        </w:rPr>
        <w:t>=</w:t>
      </w:r>
      <w:r>
        <w:rPr>
          <w:rFonts w:ascii="LM Roman 10" w:hAnsi="LM Roman 10"/>
          <w:spacing w:val="-15"/>
          <w:w w:val="110"/>
        </w:rPr>
        <w:t> </w:t>
      </w:r>
      <w:r>
        <w:rPr>
          <w:w w:val="110"/>
        </w:rPr>
        <w:t>100</w:t>
      </w:r>
      <w:r>
        <w:rPr>
          <w:spacing w:val="-11"/>
          <w:w w:val="110"/>
        </w:rPr>
        <w:t> </w:t>
      </w:r>
      <w:r>
        <w:rPr>
          <w:w w:val="110"/>
        </w:rPr>
        <w:t>are</w:t>
      </w:r>
      <w:r>
        <w:rPr>
          <w:spacing w:val="-11"/>
          <w:w w:val="110"/>
        </w:rPr>
        <w:t> </w:t>
      </w:r>
      <w:r>
        <w:rPr>
          <w:w w:val="110"/>
        </w:rPr>
        <w:t>listed</w:t>
      </w:r>
      <w:r>
        <w:rPr>
          <w:spacing w:val="-11"/>
          <w:w w:val="110"/>
        </w:rPr>
        <w:t> </w:t>
      </w:r>
      <w:r>
        <w:rPr>
          <w:w w:val="110"/>
        </w:rPr>
        <w:t>in</w:t>
      </w:r>
      <w:r>
        <w:rPr>
          <w:spacing w:val="-11"/>
          <w:w w:val="110"/>
        </w:rPr>
        <w:t> </w:t>
      </w:r>
      <w:hyperlink w:history="true" w:anchor="_bookmark11">
        <w:r>
          <w:rPr>
            <w:color w:val="2196D1"/>
            <w:w w:val="110"/>
          </w:rPr>
          <w:t>Table</w:t>
        </w:r>
        <w:r>
          <w:rPr>
            <w:color w:val="2196D1"/>
            <w:spacing w:val="-11"/>
            <w:w w:val="110"/>
          </w:rPr>
          <w:t> </w:t>
        </w:r>
        <w:r>
          <w:rPr>
            <w:color w:val="2196D1"/>
            <w:w w:val="110"/>
          </w:rPr>
          <w:t>3</w:t>
        </w:r>
      </w:hyperlink>
      <w:r>
        <w:rPr>
          <w:w w:val="110"/>
        </w:rPr>
        <w:t>.</w:t>
      </w:r>
      <w:r>
        <w:rPr>
          <w:spacing w:val="-11"/>
          <w:w w:val="110"/>
        </w:rPr>
        <w:t> </w:t>
      </w:r>
      <w:r>
        <w:rPr>
          <w:w w:val="110"/>
        </w:rPr>
        <w:t>The</w:t>
      </w:r>
      <w:r>
        <w:rPr>
          <w:spacing w:val="-11"/>
          <w:w w:val="110"/>
        </w:rPr>
        <w:t> </w:t>
      </w:r>
      <w:r>
        <w:rPr>
          <w:w w:val="110"/>
        </w:rPr>
        <w:t>optimizers execute</w:t>
      </w:r>
      <w:r>
        <w:rPr>
          <w:w w:val="110"/>
        </w:rPr>
        <w:t> rapidly</w:t>
      </w:r>
      <w:r>
        <w:rPr>
          <w:w w:val="110"/>
        </w:rPr>
        <w:t> with</w:t>
      </w:r>
      <w:r>
        <w:rPr>
          <w:w w:val="110"/>
        </w:rPr>
        <w:t> a</w:t>
      </w:r>
      <w:r>
        <w:rPr>
          <w:w w:val="110"/>
        </w:rPr>
        <w:t> small</w:t>
      </w:r>
      <w:r>
        <w:rPr>
          <w:w w:val="110"/>
        </w:rPr>
        <w:t> population</w:t>
      </w:r>
      <w:r>
        <w:rPr>
          <w:w w:val="110"/>
        </w:rPr>
        <w:t> (8</w:t>
      </w:r>
      <w:r>
        <w:rPr>
          <w:rFonts w:ascii="STIX" w:hAnsi="STIX"/>
          <w:w w:val="110"/>
        </w:rPr>
        <w:t>–</w:t>
      </w:r>
      <w:r>
        <w:rPr>
          <w:w w:val="110"/>
        </w:rPr>
        <w:t>26</w:t>
      </w:r>
      <w:r>
        <w:rPr>
          <w:w w:val="110"/>
        </w:rPr>
        <w:t> s</w:t>
      </w:r>
      <w:r>
        <w:rPr>
          <w:w w:val="110"/>
        </w:rPr>
        <w:t> for</w:t>
      </w:r>
      <w:r>
        <w:rPr>
          <w:w w:val="110"/>
        </w:rPr>
        <w:t> N</w:t>
      </w:r>
      <w:r>
        <w:rPr>
          <w:w w:val="110"/>
        </w:rPr>
        <w:t> </w:t>
      </w:r>
      <w:r>
        <w:rPr>
          <w:rFonts w:ascii="LM Roman 10" w:hAnsi="LM Roman 10"/>
          <w:w w:val="110"/>
        </w:rPr>
        <w:t>=</w:t>
      </w:r>
      <w:r>
        <w:rPr>
          <w:rFonts w:ascii="LM Roman 10" w:hAnsi="LM Roman 10"/>
          <w:w w:val="110"/>
        </w:rPr>
        <w:t> </w:t>
      </w:r>
      <w:r>
        <w:rPr>
          <w:w w:val="110"/>
        </w:rPr>
        <w:t>10)</w:t>
      </w:r>
      <w:r>
        <w:rPr>
          <w:w w:val="110"/>
        </w:rPr>
        <w:t> but execution</w:t>
      </w:r>
      <w:r>
        <w:rPr>
          <w:spacing w:val="-11"/>
          <w:w w:val="110"/>
        </w:rPr>
        <w:t> </w:t>
      </w:r>
      <w:r>
        <w:rPr>
          <w:w w:val="110"/>
        </w:rPr>
        <w:t>times</w:t>
      </w:r>
      <w:r>
        <w:rPr>
          <w:spacing w:val="-9"/>
          <w:w w:val="110"/>
        </w:rPr>
        <w:t> </w:t>
      </w:r>
      <w:r>
        <w:rPr>
          <w:w w:val="110"/>
        </w:rPr>
        <w:t>are</w:t>
      </w:r>
      <w:r>
        <w:rPr>
          <w:spacing w:val="-8"/>
          <w:w w:val="110"/>
        </w:rPr>
        <w:t> </w:t>
      </w:r>
      <w:r>
        <w:rPr>
          <w:w w:val="110"/>
        </w:rPr>
        <w:t>higher</w:t>
      </w:r>
      <w:r>
        <w:rPr>
          <w:spacing w:val="-8"/>
          <w:w w:val="110"/>
        </w:rPr>
        <w:t> </w:t>
      </w:r>
      <w:r>
        <w:rPr>
          <w:w w:val="110"/>
        </w:rPr>
        <w:t>for</w:t>
      </w:r>
      <w:r>
        <w:rPr>
          <w:spacing w:val="-9"/>
          <w:w w:val="110"/>
        </w:rPr>
        <w:t> </w:t>
      </w:r>
      <w:r>
        <w:rPr>
          <w:w w:val="110"/>
        </w:rPr>
        <w:t>high</w:t>
      </w:r>
      <w:r>
        <w:rPr>
          <w:spacing w:val="-8"/>
          <w:w w:val="110"/>
        </w:rPr>
        <w:t> </w:t>
      </w:r>
      <w:r>
        <w:rPr>
          <w:w w:val="110"/>
        </w:rPr>
        <w:t>populations</w:t>
      </w:r>
      <w:r>
        <w:rPr>
          <w:spacing w:val="-9"/>
          <w:w w:val="110"/>
        </w:rPr>
        <w:t> </w:t>
      </w:r>
      <w:r>
        <w:rPr>
          <w:w w:val="110"/>
        </w:rPr>
        <w:t>(62</w:t>
      </w:r>
      <w:r>
        <w:rPr>
          <w:rFonts w:ascii="STIX" w:hAnsi="STIX"/>
          <w:w w:val="110"/>
        </w:rPr>
        <w:t>–</w:t>
      </w:r>
      <w:r>
        <w:rPr>
          <w:w w:val="110"/>
        </w:rPr>
        <w:t>787</w:t>
      </w:r>
      <w:r>
        <w:rPr>
          <w:spacing w:val="-9"/>
          <w:w w:val="110"/>
        </w:rPr>
        <w:t> </w:t>
      </w:r>
      <w:r>
        <w:rPr>
          <w:w w:val="110"/>
        </w:rPr>
        <w:t>s</w:t>
      </w:r>
      <w:r>
        <w:rPr>
          <w:spacing w:val="-8"/>
          <w:w w:val="110"/>
        </w:rPr>
        <w:t> </w:t>
      </w:r>
      <w:r>
        <w:rPr>
          <w:w w:val="110"/>
        </w:rPr>
        <w:t>for</w:t>
      </w:r>
      <w:r>
        <w:rPr>
          <w:spacing w:val="-9"/>
          <w:w w:val="110"/>
        </w:rPr>
        <w:t> </w:t>
      </w:r>
      <w:r>
        <w:rPr>
          <w:w w:val="110"/>
        </w:rPr>
        <w:t>N</w:t>
      </w:r>
      <w:r>
        <w:rPr>
          <w:spacing w:val="-8"/>
          <w:w w:val="110"/>
        </w:rPr>
        <w:t> </w:t>
      </w:r>
      <w:r>
        <w:rPr>
          <w:rFonts w:ascii="LM Roman 10" w:hAnsi="LM Roman 10"/>
          <w:w w:val="110"/>
        </w:rPr>
        <w:t>=</w:t>
      </w:r>
      <w:r>
        <w:rPr>
          <w:rFonts w:ascii="LM Roman 10" w:hAnsi="LM Roman 10"/>
          <w:spacing w:val="-20"/>
          <w:w w:val="110"/>
        </w:rPr>
        <w:t> </w:t>
      </w:r>
      <w:r>
        <w:rPr>
          <w:spacing w:val="-4"/>
          <w:w w:val="110"/>
        </w:rPr>
        <w:t>100).</w:t>
      </w:r>
    </w:p>
    <w:p>
      <w:pPr>
        <w:spacing w:line="96" w:lineRule="exact" w:before="0"/>
        <w:ind w:left="151" w:right="0" w:firstLine="0"/>
        <w:jc w:val="left"/>
        <w:rPr>
          <w:sz w:val="12"/>
        </w:rPr>
      </w:pPr>
      <w:r>
        <w:rPr/>
        <w:br w:type="column"/>
      </w:r>
      <w:r>
        <w:rPr>
          <w:w w:val="110"/>
          <w:sz w:val="12"/>
        </w:rPr>
        <w:t>K</w:t>
      </w:r>
      <w:r>
        <w:rPr>
          <w:spacing w:val="7"/>
          <w:w w:val="110"/>
          <w:sz w:val="12"/>
        </w:rPr>
        <w:t> </w:t>
      </w:r>
      <w:r>
        <w:rPr>
          <w:w w:val="110"/>
          <w:sz w:val="12"/>
        </w:rPr>
        <w:t>Nearest</w:t>
      </w:r>
      <w:r>
        <w:rPr>
          <w:spacing w:val="9"/>
          <w:w w:val="110"/>
          <w:sz w:val="12"/>
        </w:rPr>
        <w:t> </w:t>
      </w:r>
      <w:r>
        <w:rPr>
          <w:spacing w:val="-2"/>
          <w:w w:val="110"/>
          <w:sz w:val="12"/>
        </w:rPr>
        <w:t>Neighbor</w:t>
      </w:r>
    </w:p>
    <w:p>
      <w:pPr>
        <w:spacing w:before="33"/>
        <w:ind w:left="270" w:right="0" w:firstLine="0"/>
        <w:jc w:val="left"/>
        <w:rPr>
          <w:sz w:val="12"/>
        </w:rPr>
      </w:pPr>
      <w:r>
        <w:rPr>
          <w:spacing w:val="-2"/>
          <w:w w:val="105"/>
          <w:sz w:val="12"/>
        </w:rPr>
        <w:t>(KNN)</w:t>
      </w:r>
    </w:p>
    <w:p>
      <w:pPr>
        <w:pStyle w:val="BodyText"/>
        <w:spacing w:before="67"/>
        <w:rPr>
          <w:sz w:val="12"/>
        </w:rPr>
      </w:pPr>
    </w:p>
    <w:p>
      <w:pPr>
        <w:spacing w:line="297" w:lineRule="auto" w:before="0"/>
        <w:ind w:left="270" w:right="0" w:hanging="120"/>
        <w:jc w:val="left"/>
        <w:rPr>
          <w:sz w:val="12"/>
        </w:rPr>
      </w:pPr>
      <w:r>
        <w:rPr>
          <w:w w:val="110"/>
          <w:sz w:val="12"/>
        </w:rPr>
        <w:t>Logistical</w:t>
      </w:r>
      <w:r>
        <w:rPr>
          <w:spacing w:val="-3"/>
          <w:w w:val="110"/>
          <w:sz w:val="12"/>
        </w:rPr>
        <w:t> </w:t>
      </w:r>
      <w:r>
        <w:rPr>
          <w:w w:val="110"/>
          <w:sz w:val="12"/>
        </w:rPr>
        <w:t>Regression</w:t>
      </w:r>
      <w:r>
        <w:rPr>
          <w:spacing w:val="40"/>
          <w:w w:val="110"/>
          <w:sz w:val="12"/>
        </w:rPr>
        <w:t> </w:t>
      </w:r>
      <w:r>
        <w:rPr>
          <w:spacing w:val="-4"/>
          <w:w w:val="110"/>
          <w:sz w:val="12"/>
        </w:rPr>
        <w:t>(LR)</w:t>
      </w:r>
    </w:p>
    <w:p>
      <w:pPr>
        <w:spacing w:line="105" w:lineRule="exact" w:before="0"/>
        <w:ind w:left="151" w:right="0" w:firstLine="0"/>
        <w:jc w:val="left"/>
        <w:rPr>
          <w:sz w:val="12"/>
        </w:rPr>
      </w:pPr>
      <w:r>
        <w:rPr/>
        <w:br w:type="column"/>
      </w:r>
      <w:r>
        <w:rPr>
          <w:w w:val="110"/>
          <w:sz w:val="12"/>
        </w:rPr>
        <w:t>Number</w:t>
      </w:r>
      <w:r>
        <w:rPr>
          <w:spacing w:val="16"/>
          <w:w w:val="110"/>
          <w:sz w:val="12"/>
        </w:rPr>
        <w:t> </w:t>
      </w:r>
      <w:r>
        <w:rPr>
          <w:w w:val="110"/>
          <w:sz w:val="12"/>
        </w:rPr>
        <w:t>of</w:t>
      </w:r>
      <w:r>
        <w:rPr>
          <w:spacing w:val="15"/>
          <w:w w:val="110"/>
          <w:sz w:val="12"/>
        </w:rPr>
        <w:t> </w:t>
      </w:r>
      <w:r>
        <w:rPr>
          <w:w w:val="110"/>
          <w:sz w:val="12"/>
        </w:rPr>
        <w:t>nearest</w:t>
      </w:r>
      <w:r>
        <w:rPr>
          <w:spacing w:val="16"/>
          <w:w w:val="110"/>
          <w:sz w:val="12"/>
        </w:rPr>
        <w:t> </w:t>
      </w:r>
      <w:r>
        <w:rPr>
          <w:w w:val="110"/>
          <w:sz w:val="12"/>
        </w:rPr>
        <w:t>neighbours</w:t>
      </w:r>
      <w:r>
        <w:rPr>
          <w:spacing w:val="16"/>
          <w:w w:val="110"/>
          <w:sz w:val="12"/>
        </w:rPr>
        <w:t> </w:t>
      </w:r>
      <w:r>
        <w:rPr>
          <w:w w:val="110"/>
          <w:sz w:val="12"/>
        </w:rPr>
        <w:t>assessed</w:t>
      </w:r>
      <w:r>
        <w:rPr>
          <w:spacing w:val="15"/>
          <w:w w:val="110"/>
          <w:sz w:val="12"/>
        </w:rPr>
        <w:t> </w:t>
      </w:r>
      <w:r>
        <w:rPr>
          <w:w w:val="110"/>
          <w:sz w:val="12"/>
        </w:rPr>
        <w:t>K</w:t>
      </w:r>
      <w:r>
        <w:rPr>
          <w:spacing w:val="16"/>
          <w:w w:val="110"/>
          <w:sz w:val="12"/>
        </w:rPr>
        <w:t> </w:t>
      </w:r>
      <w:r>
        <w:rPr>
          <w:rFonts w:ascii="LM Roman 10"/>
          <w:w w:val="110"/>
          <w:sz w:val="12"/>
        </w:rPr>
        <w:t>=</w:t>
      </w:r>
      <w:r>
        <w:rPr>
          <w:rFonts w:ascii="LM Roman 10"/>
          <w:spacing w:val="4"/>
          <w:w w:val="110"/>
          <w:sz w:val="12"/>
        </w:rPr>
        <w:t> </w:t>
      </w:r>
      <w:r>
        <w:rPr>
          <w:w w:val="110"/>
          <w:sz w:val="12"/>
        </w:rPr>
        <w:t>3;</w:t>
      </w:r>
      <w:r>
        <w:rPr>
          <w:spacing w:val="17"/>
          <w:w w:val="110"/>
          <w:sz w:val="12"/>
        </w:rPr>
        <w:t> </w:t>
      </w:r>
      <w:r>
        <w:rPr>
          <w:spacing w:val="-2"/>
          <w:w w:val="110"/>
          <w:sz w:val="12"/>
        </w:rPr>
        <w:t>distance</w:t>
      </w:r>
    </w:p>
    <w:p>
      <w:pPr>
        <w:spacing w:before="1"/>
        <w:ind w:left="151" w:right="0" w:firstLine="0"/>
        <w:jc w:val="left"/>
        <w:rPr>
          <w:sz w:val="12"/>
        </w:rPr>
      </w:pPr>
      <w:r>
        <w:rPr>
          <w:w w:val="115"/>
          <w:sz w:val="12"/>
        </w:rPr>
        <w:t>metric </w:t>
      </w:r>
      <w:r>
        <w:rPr>
          <w:rFonts w:ascii="LM Roman 10"/>
          <w:w w:val="115"/>
          <w:sz w:val="12"/>
        </w:rPr>
        <w:t>=</w:t>
      </w:r>
      <w:r>
        <w:rPr>
          <w:rFonts w:ascii="LM Roman 10"/>
          <w:spacing w:val="-9"/>
          <w:w w:val="115"/>
          <w:sz w:val="12"/>
        </w:rPr>
        <w:t> </w:t>
      </w:r>
      <w:r>
        <w:rPr>
          <w:w w:val="115"/>
          <w:sz w:val="12"/>
        </w:rPr>
        <w:t>Minkowski with p </w:t>
      </w:r>
      <w:r>
        <w:rPr>
          <w:rFonts w:ascii="LM Roman 10"/>
          <w:w w:val="115"/>
          <w:sz w:val="12"/>
        </w:rPr>
        <w:t>=</w:t>
      </w:r>
      <w:r>
        <w:rPr>
          <w:rFonts w:ascii="LM Roman 10"/>
          <w:spacing w:val="-9"/>
          <w:w w:val="115"/>
          <w:sz w:val="12"/>
        </w:rPr>
        <w:t> </w:t>
      </w:r>
      <w:r>
        <w:rPr>
          <w:w w:val="115"/>
          <w:sz w:val="12"/>
        </w:rPr>
        <w:t>1 (Manhattan); </w:t>
      </w:r>
      <w:r>
        <w:rPr>
          <w:w w:val="115"/>
          <w:sz w:val="12"/>
        </w:rPr>
        <w:t>neighbor</w:t>
      </w:r>
      <w:r>
        <w:rPr>
          <w:spacing w:val="40"/>
          <w:w w:val="115"/>
          <w:sz w:val="12"/>
        </w:rPr>
        <w:t> </w:t>
      </w:r>
      <w:r>
        <w:rPr>
          <w:w w:val="115"/>
          <w:sz w:val="12"/>
        </w:rPr>
        <w:t>selection algorithm </w:t>
      </w:r>
      <w:r>
        <w:rPr>
          <w:rFonts w:ascii="LM Roman 10"/>
          <w:w w:val="115"/>
          <w:sz w:val="12"/>
        </w:rPr>
        <w:t>= </w:t>
      </w:r>
      <w:r>
        <w:rPr>
          <w:w w:val="115"/>
          <w:sz w:val="12"/>
        </w:rPr>
        <w:t>auto</w:t>
      </w:r>
    </w:p>
    <w:p>
      <w:pPr>
        <w:spacing w:before="3"/>
        <w:ind w:left="151" w:right="112" w:firstLine="0"/>
        <w:jc w:val="left"/>
        <w:rPr>
          <w:sz w:val="12"/>
        </w:rPr>
      </w:pPr>
      <w:r>
        <w:rPr>
          <w:w w:val="115"/>
          <w:sz w:val="12"/>
        </w:rPr>
        <w:t>Penalty </w:t>
      </w:r>
      <w:r>
        <w:rPr>
          <w:rFonts w:ascii="LM Roman 10"/>
          <w:w w:val="115"/>
          <w:sz w:val="12"/>
        </w:rPr>
        <w:t>=</w:t>
      </w:r>
      <w:r>
        <w:rPr>
          <w:rFonts w:ascii="LM Roman 10"/>
          <w:spacing w:val="-9"/>
          <w:w w:val="115"/>
          <w:sz w:val="12"/>
        </w:rPr>
        <w:t> </w:t>
      </w:r>
      <w:r>
        <w:rPr>
          <w:w w:val="115"/>
          <w:sz w:val="12"/>
        </w:rPr>
        <w:t>elasticnet (applying both L1 and L2 </w:t>
      </w:r>
      <w:r>
        <w:rPr>
          <w:w w:val="115"/>
          <w:sz w:val="12"/>
        </w:rPr>
        <w:t>penalty</w:t>
      </w:r>
      <w:r>
        <w:rPr>
          <w:spacing w:val="40"/>
          <w:w w:val="115"/>
          <w:sz w:val="12"/>
        </w:rPr>
        <w:t> </w:t>
      </w:r>
      <w:r>
        <w:rPr>
          <w:w w:val="115"/>
          <w:sz w:val="12"/>
        </w:rPr>
        <w:t>terms); L1 ratio </w:t>
      </w:r>
      <w:r>
        <w:rPr>
          <w:rFonts w:ascii="LM Roman 10"/>
          <w:w w:val="115"/>
          <w:sz w:val="12"/>
        </w:rPr>
        <w:t>= </w:t>
      </w:r>
      <w:r>
        <w:rPr>
          <w:w w:val="115"/>
          <w:sz w:val="12"/>
        </w:rPr>
        <w:t>0.5; tolerance </w:t>
      </w:r>
      <w:r>
        <w:rPr>
          <w:rFonts w:ascii="LM Roman 10"/>
          <w:w w:val="115"/>
          <w:sz w:val="12"/>
        </w:rPr>
        <w:t>= </w:t>
      </w:r>
      <w:r>
        <w:rPr>
          <w:w w:val="115"/>
          <w:sz w:val="12"/>
        </w:rPr>
        <w:t>0.0001</w:t>
      </w:r>
    </w:p>
    <w:p>
      <w:pPr>
        <w:spacing w:after="0"/>
        <w:jc w:val="left"/>
        <w:rPr>
          <w:sz w:val="12"/>
        </w:rPr>
        <w:sectPr>
          <w:type w:val="continuous"/>
          <w:pgSz w:w="11910" w:h="15880"/>
          <w:pgMar w:header="655" w:footer="544" w:top="620" w:bottom="280" w:left="600" w:right="600"/>
          <w:cols w:num="3" w:equalWidth="0">
            <w:col w:w="5214" w:space="287"/>
            <w:col w:w="1373" w:space="195"/>
            <w:col w:w="3641"/>
          </w:cols>
        </w:sectPr>
      </w:pPr>
    </w:p>
    <w:p>
      <w:pPr>
        <w:pStyle w:val="BodyText"/>
        <w:spacing w:line="137" w:lineRule="exact" w:before="14"/>
        <w:ind w:left="390"/>
      </w:pPr>
      <w:r>
        <w:rPr>
          <w:w w:val="110"/>
        </w:rPr>
        <w:t>The</w:t>
      </w:r>
      <w:r>
        <w:rPr>
          <w:spacing w:val="7"/>
          <w:w w:val="110"/>
        </w:rPr>
        <w:t> </w:t>
      </w:r>
      <w:r>
        <w:rPr>
          <w:w w:val="110"/>
        </w:rPr>
        <w:t>output</w:t>
      </w:r>
      <w:r>
        <w:rPr>
          <w:spacing w:val="6"/>
          <w:w w:val="110"/>
        </w:rPr>
        <w:t> </w:t>
      </w:r>
      <w:r>
        <w:rPr>
          <w:w w:val="110"/>
        </w:rPr>
        <w:t>of</w:t>
      </w:r>
      <w:r>
        <w:rPr>
          <w:spacing w:val="7"/>
          <w:w w:val="110"/>
        </w:rPr>
        <w:t> </w:t>
      </w:r>
      <w:r>
        <w:rPr>
          <w:w w:val="110"/>
        </w:rPr>
        <w:t>the</w:t>
      </w:r>
      <w:r>
        <w:rPr>
          <w:spacing w:val="7"/>
          <w:w w:val="110"/>
        </w:rPr>
        <w:t> </w:t>
      </w:r>
      <w:r>
        <w:rPr>
          <w:w w:val="110"/>
        </w:rPr>
        <w:t>optimizer</w:t>
      </w:r>
      <w:r>
        <w:rPr>
          <w:spacing w:val="7"/>
          <w:w w:val="110"/>
        </w:rPr>
        <w:t> </w:t>
      </w:r>
      <w:r>
        <w:rPr>
          <w:w w:val="110"/>
        </w:rPr>
        <w:t>models</w:t>
      </w:r>
      <w:r>
        <w:rPr>
          <w:spacing w:val="7"/>
          <w:w w:val="110"/>
        </w:rPr>
        <w:t> </w:t>
      </w:r>
      <w:r>
        <w:rPr>
          <w:w w:val="110"/>
        </w:rPr>
        <w:t>is</w:t>
      </w:r>
      <w:r>
        <w:rPr>
          <w:spacing w:val="7"/>
          <w:w w:val="110"/>
        </w:rPr>
        <w:t> </w:t>
      </w:r>
      <w:r>
        <w:rPr>
          <w:w w:val="110"/>
        </w:rPr>
        <w:t>the</w:t>
      </w:r>
      <w:r>
        <w:rPr>
          <w:spacing w:val="6"/>
          <w:w w:val="110"/>
        </w:rPr>
        <w:t> </w:t>
      </w:r>
      <w:r>
        <w:rPr>
          <w:w w:val="110"/>
        </w:rPr>
        <w:t>feature</w:t>
      </w:r>
      <w:r>
        <w:rPr>
          <w:spacing w:val="7"/>
          <w:w w:val="110"/>
        </w:rPr>
        <w:t> </w:t>
      </w:r>
      <w:r>
        <w:rPr>
          <w:w w:val="110"/>
        </w:rPr>
        <w:t>combination</w:t>
      </w:r>
      <w:r>
        <w:rPr>
          <w:spacing w:val="7"/>
          <w:w w:val="110"/>
        </w:rPr>
        <w:t> </w:t>
      </w:r>
      <w:r>
        <w:rPr>
          <w:spacing w:val="-4"/>
          <w:w w:val="110"/>
        </w:rPr>
        <w:t>that</w:t>
      </w:r>
    </w:p>
    <w:p>
      <w:pPr>
        <w:pStyle w:val="BodyText"/>
        <w:spacing w:line="169" w:lineRule="exact"/>
        <w:ind w:left="151"/>
      </w:pPr>
      <w:r>
        <w:rPr/>
        <mc:AlternateContent>
          <mc:Choice Requires="wps">
            <w:drawing>
              <wp:anchor distT="0" distB="0" distL="0" distR="0" allowOverlap="1" layoutInCell="1" locked="0" behindDoc="1" simplePos="0" relativeHeight="484647424">
                <wp:simplePos x="0" y="0"/>
                <wp:positionH relativeFrom="page">
                  <wp:posOffset>2849730</wp:posOffset>
                </wp:positionH>
                <wp:positionV relativeFrom="paragraph">
                  <wp:posOffset>122989</wp:posOffset>
                </wp:positionV>
                <wp:extent cx="106680" cy="37592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106680" cy="375920"/>
                        </a:xfrm>
                        <a:prstGeom prst="rect">
                          <a:avLst/>
                        </a:prstGeom>
                      </wps:spPr>
                      <wps:txbx>
                        <w:txbxContent>
                          <w:p>
                            <w:pPr>
                              <w:spacing w:line="154" w:lineRule="exact" w:before="0"/>
                              <w:ind w:left="0" w:right="0" w:firstLine="0"/>
                              <w:jc w:val="left"/>
                              <w:rPr>
                                <w:sz w:val="16"/>
                              </w:rPr>
                            </w:pPr>
                            <w:r>
                              <w:rPr>
                                <w:spacing w:val="-10"/>
                                <w:w w:val="145"/>
                                <w:sz w:val="16"/>
                              </w:rPr>
                              <w:t>∑</w:t>
                            </w:r>
                          </w:p>
                        </w:txbxContent>
                      </wps:txbx>
                      <wps:bodyPr wrap="square" lIns="0" tIns="0" rIns="0" bIns="0" rtlCol="0">
                        <a:noAutofit/>
                      </wps:bodyPr>
                    </wps:wsp>
                  </a:graphicData>
                </a:graphic>
              </wp:anchor>
            </w:drawing>
          </mc:Choice>
          <mc:Fallback>
            <w:pict>
              <v:shape style="position:absolute;margin-left:224.388214pt;margin-top:9.684228pt;width:8.4pt;height:29.6pt;mso-position-horizontal-relative:page;mso-position-vertical-relative:paragraph;z-index:-18669056" type="#_x0000_t202" id="docshape59" filled="false" stroked="false">
                <v:textbox inset="0,0,0,0">
                  <w:txbxContent>
                    <w:p>
                      <w:pPr>
                        <w:spacing w:line="154" w:lineRule="exact" w:before="0"/>
                        <w:ind w:left="0" w:right="0" w:firstLine="0"/>
                        <w:jc w:val="left"/>
                        <w:rPr>
                          <w:sz w:val="16"/>
                        </w:rPr>
                      </w:pPr>
                      <w:r>
                        <w:rPr>
                          <w:spacing w:val="-10"/>
                          <w:w w:val="145"/>
                          <w:sz w:val="16"/>
                        </w:rPr>
                        <w:t>∑</w:t>
                      </w:r>
                    </w:p>
                  </w:txbxContent>
                </v:textbox>
                <w10:wrap type="none"/>
              </v:shape>
            </w:pict>
          </mc:Fallback>
        </mc:AlternateContent>
      </w:r>
      <w:r>
        <w:rPr>
          <w:w w:val="110"/>
        </w:rPr>
        <w:t>generates</w:t>
      </w:r>
      <w:r>
        <w:rPr>
          <w:spacing w:val="41"/>
          <w:w w:val="110"/>
        </w:rPr>
        <w:t> </w:t>
      </w:r>
      <w:r>
        <w:rPr>
          <w:w w:val="110"/>
        </w:rPr>
        <w:t>the</w:t>
      </w:r>
      <w:r>
        <w:rPr>
          <w:spacing w:val="42"/>
          <w:w w:val="110"/>
        </w:rPr>
        <w:t> </w:t>
      </w:r>
      <w:r>
        <w:rPr>
          <w:w w:val="110"/>
        </w:rPr>
        <w:t>highest</w:t>
      </w:r>
      <w:r>
        <w:rPr>
          <w:spacing w:val="42"/>
          <w:w w:val="110"/>
        </w:rPr>
        <w:t> </w:t>
      </w:r>
      <w:r>
        <w:rPr>
          <w:w w:val="110"/>
        </w:rPr>
        <w:t>overall</w:t>
      </w:r>
      <w:r>
        <w:rPr>
          <w:spacing w:val="42"/>
          <w:w w:val="110"/>
        </w:rPr>
        <w:t> </w:t>
      </w:r>
      <w:r>
        <w:rPr>
          <w:w w:val="110"/>
        </w:rPr>
        <w:t>accuracy</w:t>
      </w:r>
      <w:r>
        <w:rPr>
          <w:spacing w:val="42"/>
          <w:w w:val="110"/>
        </w:rPr>
        <w:t> </w:t>
      </w:r>
      <w:r>
        <w:rPr>
          <w:w w:val="110"/>
        </w:rPr>
        <w:t>(</w:t>
      </w:r>
      <w:r>
        <w:rPr>
          <w:w w:val="110"/>
          <w:position w:val="12"/>
        </w:rPr>
        <w:t>∑</w:t>
      </w:r>
      <w:r>
        <w:rPr>
          <w:w w:val="110"/>
        </w:rPr>
        <w:t>Accuracy:</w:t>
      </w:r>
      <w:r>
        <w:rPr>
          <w:spacing w:val="42"/>
          <w:w w:val="110"/>
        </w:rPr>
        <w:t> </w:t>
      </w:r>
      <w:r>
        <w:rPr>
          <w:w w:val="110"/>
        </w:rPr>
        <w:t>the</w:t>
      </w:r>
      <w:r>
        <w:rPr>
          <w:spacing w:val="42"/>
          <w:w w:val="110"/>
        </w:rPr>
        <w:t> </w:t>
      </w:r>
      <w:r>
        <w:rPr>
          <w:w w:val="110"/>
        </w:rPr>
        <w:t>fraction</w:t>
      </w:r>
      <w:r>
        <w:rPr>
          <w:spacing w:val="41"/>
          <w:w w:val="110"/>
        </w:rPr>
        <w:t> </w:t>
      </w:r>
      <w:r>
        <w:rPr>
          <w:spacing w:val="-5"/>
          <w:w w:val="110"/>
        </w:rPr>
        <w:t>of</w:t>
      </w:r>
    </w:p>
    <w:p>
      <w:pPr>
        <w:tabs>
          <w:tab w:pos="1569" w:val="left" w:leader="none"/>
        </w:tabs>
        <w:spacing w:line="125" w:lineRule="exact" w:before="0"/>
        <w:ind w:left="0" w:right="360" w:firstLine="0"/>
        <w:jc w:val="center"/>
        <w:rPr>
          <w:sz w:val="12"/>
        </w:rPr>
      </w:pPr>
      <w:r>
        <w:rPr/>
        <w:br w:type="column"/>
      </w:r>
      <w:r>
        <w:rPr>
          <w:w w:val="115"/>
          <w:sz w:val="12"/>
        </w:rPr>
        <w:t>Random</w:t>
      </w:r>
      <w:r>
        <w:rPr>
          <w:spacing w:val="1"/>
          <w:w w:val="115"/>
          <w:sz w:val="12"/>
        </w:rPr>
        <w:t> </w:t>
      </w:r>
      <w:r>
        <w:rPr>
          <w:w w:val="115"/>
          <w:sz w:val="12"/>
        </w:rPr>
        <w:t>Forest</w:t>
      </w:r>
      <w:r>
        <w:rPr>
          <w:spacing w:val="2"/>
          <w:w w:val="115"/>
          <w:sz w:val="12"/>
        </w:rPr>
        <w:t> </w:t>
      </w:r>
      <w:r>
        <w:rPr>
          <w:spacing w:val="-4"/>
          <w:w w:val="115"/>
          <w:sz w:val="12"/>
        </w:rPr>
        <w:t>(RF)</w:t>
      </w:r>
      <w:r>
        <w:rPr>
          <w:sz w:val="12"/>
        </w:rPr>
        <w:tab/>
      </w:r>
      <w:r>
        <w:rPr>
          <w:w w:val="115"/>
          <w:sz w:val="12"/>
        </w:rPr>
        <w:t>Number</w:t>
      </w:r>
      <w:r>
        <w:rPr>
          <w:spacing w:val="4"/>
          <w:w w:val="115"/>
          <w:sz w:val="12"/>
        </w:rPr>
        <w:t> </w:t>
      </w:r>
      <w:r>
        <w:rPr>
          <w:w w:val="115"/>
          <w:sz w:val="12"/>
        </w:rPr>
        <w:t>of</w:t>
      </w:r>
      <w:r>
        <w:rPr>
          <w:spacing w:val="4"/>
          <w:w w:val="115"/>
          <w:sz w:val="12"/>
        </w:rPr>
        <w:t> </w:t>
      </w:r>
      <w:r>
        <w:rPr>
          <w:w w:val="115"/>
          <w:sz w:val="12"/>
        </w:rPr>
        <w:t>estimators</w:t>
      </w:r>
      <w:r>
        <w:rPr>
          <w:spacing w:val="4"/>
          <w:w w:val="115"/>
          <w:sz w:val="12"/>
        </w:rPr>
        <w:t> </w:t>
      </w:r>
      <w:r>
        <w:rPr>
          <w:rFonts w:ascii="LM Roman 10"/>
          <w:w w:val="115"/>
          <w:sz w:val="12"/>
        </w:rPr>
        <w:t>=</w:t>
      </w:r>
      <w:r>
        <w:rPr>
          <w:rFonts w:ascii="LM Roman 10"/>
          <w:spacing w:val="-6"/>
          <w:w w:val="115"/>
          <w:sz w:val="12"/>
        </w:rPr>
        <w:t> </w:t>
      </w:r>
      <w:r>
        <w:rPr>
          <w:w w:val="115"/>
          <w:sz w:val="12"/>
        </w:rPr>
        <w:t>750;</w:t>
      </w:r>
      <w:r>
        <w:rPr>
          <w:spacing w:val="5"/>
          <w:w w:val="115"/>
          <w:sz w:val="12"/>
        </w:rPr>
        <w:t> </w:t>
      </w:r>
      <w:r>
        <w:rPr>
          <w:w w:val="115"/>
          <w:sz w:val="12"/>
        </w:rPr>
        <w:t>maximum</w:t>
      </w:r>
      <w:r>
        <w:rPr>
          <w:spacing w:val="4"/>
          <w:w w:val="115"/>
          <w:sz w:val="12"/>
        </w:rPr>
        <w:t> </w:t>
      </w:r>
      <w:r>
        <w:rPr>
          <w:w w:val="115"/>
          <w:sz w:val="12"/>
        </w:rPr>
        <w:t>depth</w:t>
      </w:r>
      <w:r>
        <w:rPr>
          <w:spacing w:val="4"/>
          <w:w w:val="115"/>
          <w:sz w:val="12"/>
        </w:rPr>
        <w:t> </w:t>
      </w:r>
      <w:r>
        <w:rPr>
          <w:rFonts w:ascii="LM Roman 10"/>
          <w:w w:val="115"/>
          <w:sz w:val="12"/>
        </w:rPr>
        <w:t>=</w:t>
      </w:r>
      <w:r>
        <w:rPr>
          <w:rFonts w:ascii="LM Roman 10"/>
          <w:spacing w:val="-8"/>
          <w:w w:val="115"/>
          <w:sz w:val="12"/>
        </w:rPr>
        <w:t> </w:t>
      </w:r>
      <w:r>
        <w:rPr>
          <w:spacing w:val="-5"/>
          <w:w w:val="115"/>
          <w:sz w:val="12"/>
        </w:rPr>
        <w:t>20;</w:t>
      </w:r>
    </w:p>
    <w:p>
      <w:pPr>
        <w:spacing w:before="1"/>
        <w:ind w:left="0" w:right="363" w:firstLine="0"/>
        <w:jc w:val="center"/>
        <w:rPr>
          <w:sz w:val="12"/>
        </w:rPr>
      </w:pPr>
      <w:r>
        <w:rPr>
          <w:w w:val="115"/>
          <w:sz w:val="12"/>
        </w:rPr>
        <w:t>splitting</w:t>
      </w:r>
      <w:r>
        <w:rPr>
          <w:spacing w:val="7"/>
          <w:w w:val="115"/>
          <w:sz w:val="12"/>
        </w:rPr>
        <w:t> </w:t>
      </w:r>
      <w:r>
        <w:rPr>
          <w:w w:val="115"/>
          <w:sz w:val="12"/>
        </w:rPr>
        <w:t>criterion</w:t>
      </w:r>
      <w:r>
        <w:rPr>
          <w:spacing w:val="6"/>
          <w:w w:val="115"/>
          <w:sz w:val="12"/>
        </w:rPr>
        <w:t> </w:t>
      </w:r>
      <w:r>
        <w:rPr>
          <w:rFonts w:ascii="LM Roman 10"/>
          <w:w w:val="115"/>
          <w:sz w:val="12"/>
        </w:rPr>
        <w:t>=</w:t>
      </w:r>
      <w:r>
        <w:rPr>
          <w:rFonts w:ascii="LM Roman 10"/>
          <w:spacing w:val="-4"/>
          <w:w w:val="115"/>
          <w:sz w:val="12"/>
        </w:rPr>
        <w:t> </w:t>
      </w:r>
      <w:r>
        <w:rPr>
          <w:spacing w:val="-4"/>
          <w:w w:val="115"/>
          <w:sz w:val="12"/>
        </w:rPr>
        <w:t>Gini</w:t>
      </w:r>
    </w:p>
    <w:p>
      <w:pPr>
        <w:spacing w:after="0"/>
        <w:jc w:val="center"/>
        <w:rPr>
          <w:sz w:val="12"/>
        </w:rPr>
        <w:sectPr>
          <w:type w:val="continuous"/>
          <w:pgSz w:w="11910" w:h="15880"/>
          <w:pgMar w:header="655" w:footer="544" w:top="620" w:bottom="280" w:left="600" w:right="600"/>
          <w:cols w:num="2" w:equalWidth="0">
            <w:col w:w="5214" w:space="286"/>
            <w:col w:w="5210"/>
          </w:cols>
        </w:sectPr>
      </w:pPr>
    </w:p>
    <w:p>
      <w:pPr>
        <w:pStyle w:val="BodyText"/>
        <w:spacing w:line="273" w:lineRule="auto" w:before="112"/>
        <w:ind w:left="151" w:right="38"/>
        <w:jc w:val="both"/>
      </w:pPr>
      <w:r>
        <w:rPr/>
        <mc:AlternateContent>
          <mc:Choice Requires="wps">
            <w:drawing>
              <wp:anchor distT="0" distB="0" distL="0" distR="0" allowOverlap="1" layoutInCell="1" locked="0" behindDoc="1" simplePos="0" relativeHeight="484647936">
                <wp:simplePos x="0" y="0"/>
                <wp:positionH relativeFrom="page">
                  <wp:posOffset>2304699</wp:posOffset>
                </wp:positionH>
                <wp:positionV relativeFrom="paragraph">
                  <wp:posOffset>281191</wp:posOffset>
                </wp:positionV>
                <wp:extent cx="106680" cy="37592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106680" cy="375920"/>
                        </a:xfrm>
                        <a:prstGeom prst="rect">
                          <a:avLst/>
                        </a:prstGeom>
                      </wps:spPr>
                      <wps:txbx>
                        <w:txbxContent>
                          <w:p>
                            <w:pPr>
                              <w:spacing w:line="154" w:lineRule="exact" w:before="0"/>
                              <w:ind w:left="0" w:right="0" w:firstLine="0"/>
                              <w:jc w:val="left"/>
                              <w:rPr>
                                <w:sz w:val="16"/>
                              </w:rPr>
                            </w:pPr>
                            <w:r>
                              <w:rPr>
                                <w:spacing w:val="-10"/>
                                <w:w w:val="145"/>
                                <w:sz w:val="16"/>
                              </w:rPr>
                              <w:t>∑</w:t>
                            </w:r>
                          </w:p>
                        </w:txbxContent>
                      </wps:txbx>
                      <wps:bodyPr wrap="square" lIns="0" tIns="0" rIns="0" bIns="0" rtlCol="0">
                        <a:noAutofit/>
                      </wps:bodyPr>
                    </wps:wsp>
                  </a:graphicData>
                </a:graphic>
              </wp:anchor>
            </w:drawing>
          </mc:Choice>
          <mc:Fallback>
            <w:pict>
              <v:shape style="position:absolute;margin-left:181.472412pt;margin-top:22.141068pt;width:8.4pt;height:29.6pt;mso-position-horizontal-relative:page;mso-position-vertical-relative:paragraph;z-index:-18668544" type="#_x0000_t202" id="docshape60" filled="false" stroked="false">
                <v:textbox inset="0,0,0,0">
                  <w:txbxContent>
                    <w:p>
                      <w:pPr>
                        <w:spacing w:line="154" w:lineRule="exact" w:before="0"/>
                        <w:ind w:left="0" w:right="0" w:firstLine="0"/>
                        <w:jc w:val="left"/>
                        <w:rPr>
                          <w:sz w:val="16"/>
                        </w:rPr>
                      </w:pPr>
                      <w:r>
                        <w:rPr>
                          <w:spacing w:val="-10"/>
                          <w:w w:val="145"/>
                          <w:sz w:val="16"/>
                        </w:rPr>
                        <w:t>∑</w:t>
                      </w:r>
                    </w:p>
                  </w:txbxContent>
                </v:textbox>
                <w10:wrap type="none"/>
              </v:shape>
            </w:pict>
          </mc:Fallback>
        </mc:AlternateContent>
      </w:r>
      <w:r>
        <w:rPr>
          <w:w w:val="110"/>
        </w:rPr>
        <w:t>correct</w:t>
      </w:r>
      <w:r>
        <w:rPr>
          <w:spacing w:val="-7"/>
          <w:w w:val="110"/>
        </w:rPr>
        <w:t> </w:t>
      </w:r>
      <w:r>
        <w:rPr>
          <w:w w:val="110"/>
        </w:rPr>
        <w:t>lithofacies</w:t>
      </w:r>
      <w:r>
        <w:rPr>
          <w:spacing w:val="-7"/>
          <w:w w:val="110"/>
        </w:rPr>
        <w:t> </w:t>
      </w:r>
      <w:r>
        <w:rPr>
          <w:w w:val="110"/>
        </w:rPr>
        <w:t>classifications).</w:t>
      </w:r>
      <w:r>
        <w:rPr>
          <w:spacing w:val="-8"/>
          <w:w w:val="110"/>
        </w:rPr>
        <w:t> </w:t>
      </w:r>
      <w:r>
        <w:rPr>
          <w:w w:val="110"/>
        </w:rPr>
        <w:t>Together</w:t>
      </w:r>
      <w:r>
        <w:rPr>
          <w:spacing w:val="-8"/>
          <w:w w:val="110"/>
        </w:rPr>
        <w:t> </w:t>
      </w:r>
      <w:r>
        <w:rPr>
          <w:w w:val="110"/>
        </w:rPr>
        <w:t>with</w:t>
      </w:r>
      <w:r>
        <w:rPr>
          <w:spacing w:val="-7"/>
          <w:w w:val="110"/>
        </w:rPr>
        <w:t> </w:t>
      </w:r>
      <w:r>
        <w:rPr>
          <w:w w:val="110"/>
        </w:rPr>
        <w:t>the</w:t>
      </w:r>
      <w:r>
        <w:rPr>
          <w:spacing w:val="80"/>
          <w:w w:val="110"/>
        </w:rPr>
        <w:t> </w:t>
      </w:r>
      <w:r>
        <w:rPr>
          <w:w w:val="110"/>
        </w:rPr>
        <w:t>Accuracy</w:t>
      </w:r>
      <w:r>
        <w:rPr>
          <w:spacing w:val="-8"/>
          <w:w w:val="110"/>
        </w:rPr>
        <w:t> </w:t>
      </w:r>
      <w:r>
        <w:rPr>
          <w:w w:val="110"/>
        </w:rPr>
        <w:t>value, the</w:t>
      </w:r>
      <w:r>
        <w:rPr>
          <w:spacing w:val="-11"/>
          <w:w w:val="110"/>
        </w:rPr>
        <w:t> </w:t>
      </w:r>
      <w:r>
        <w:rPr>
          <w:w w:val="110"/>
        </w:rPr>
        <w:t>number</w:t>
      </w:r>
      <w:r>
        <w:rPr>
          <w:spacing w:val="-11"/>
          <w:w w:val="110"/>
        </w:rPr>
        <w:t> </w:t>
      </w:r>
      <w:r>
        <w:rPr>
          <w:w w:val="110"/>
        </w:rPr>
        <w:t>of</w:t>
      </w:r>
      <w:r>
        <w:rPr>
          <w:spacing w:val="-11"/>
          <w:w w:val="110"/>
        </w:rPr>
        <w:t> </w:t>
      </w:r>
      <w:r>
        <w:rPr>
          <w:w w:val="110"/>
        </w:rPr>
        <w:t>features</w:t>
      </w:r>
      <w:r>
        <w:rPr>
          <w:spacing w:val="-11"/>
          <w:w w:val="110"/>
        </w:rPr>
        <w:t> </w:t>
      </w:r>
      <w:r>
        <w:rPr>
          <w:w w:val="110"/>
        </w:rPr>
        <w:t>the</w:t>
      </w:r>
      <w:r>
        <w:rPr>
          <w:spacing w:val="-11"/>
          <w:w w:val="110"/>
        </w:rPr>
        <w:t> </w:t>
      </w:r>
      <w:r>
        <w:rPr>
          <w:w w:val="110"/>
        </w:rPr>
        <w:t>optimum</w:t>
      </w:r>
      <w:r>
        <w:rPr>
          <w:spacing w:val="-11"/>
          <w:w w:val="110"/>
        </w:rPr>
        <w:t> </w:t>
      </w:r>
      <w:r>
        <w:rPr>
          <w:w w:val="110"/>
        </w:rPr>
        <w:t>solution</w:t>
      </w:r>
      <w:r>
        <w:rPr>
          <w:spacing w:val="-11"/>
          <w:w w:val="110"/>
        </w:rPr>
        <w:t> </w:t>
      </w:r>
      <w:r>
        <w:rPr>
          <w:w w:val="110"/>
        </w:rPr>
        <w:t>includes</w:t>
      </w:r>
      <w:r>
        <w:rPr>
          <w:spacing w:val="-11"/>
          <w:w w:val="110"/>
        </w:rPr>
        <w:t> </w:t>
      </w:r>
      <w:r>
        <w:rPr>
          <w:w w:val="110"/>
        </w:rPr>
        <w:t>and</w:t>
      </w:r>
      <w:r>
        <w:rPr>
          <w:spacing w:val="-11"/>
          <w:w w:val="110"/>
        </w:rPr>
        <w:t> </w:t>
      </w:r>
      <w:r>
        <w:rPr>
          <w:w w:val="110"/>
        </w:rPr>
        <w:t>a</w:t>
      </w:r>
      <w:r>
        <w:rPr>
          <w:spacing w:val="-11"/>
          <w:w w:val="110"/>
        </w:rPr>
        <w:t> </w:t>
      </w:r>
      <w:r>
        <w:rPr>
          <w:w w:val="110"/>
        </w:rPr>
        <w:t>fitness</w:t>
      </w:r>
      <w:r>
        <w:rPr>
          <w:spacing w:val="-11"/>
          <w:w w:val="110"/>
        </w:rPr>
        <w:t> </w:t>
      </w:r>
      <w:r>
        <w:rPr>
          <w:w w:val="110"/>
        </w:rPr>
        <w:t>score (FS).</w:t>
      </w:r>
      <w:r>
        <w:rPr>
          <w:spacing w:val="-1"/>
          <w:w w:val="110"/>
        </w:rPr>
        <w:t> </w:t>
      </w:r>
      <w:r>
        <w:rPr>
          <w:w w:val="110"/>
        </w:rPr>
        <w:t>Rather</w:t>
      </w:r>
      <w:r>
        <w:rPr>
          <w:spacing w:val="-2"/>
          <w:w w:val="110"/>
        </w:rPr>
        <w:t> </w:t>
      </w:r>
      <w:r>
        <w:rPr>
          <w:w w:val="110"/>
        </w:rPr>
        <w:t>than</w:t>
      </w:r>
      <w:r>
        <w:rPr>
          <w:spacing w:val="-3"/>
          <w:w w:val="110"/>
        </w:rPr>
        <w:t> </w:t>
      </w:r>
      <w:r>
        <w:rPr>
          <w:w w:val="110"/>
        </w:rPr>
        <w:t>simply</w:t>
      </w:r>
      <w:r>
        <w:rPr>
          <w:spacing w:val="-2"/>
          <w:w w:val="110"/>
        </w:rPr>
        <w:t> </w:t>
      </w:r>
      <w:r>
        <w:rPr>
          <w:w w:val="110"/>
        </w:rPr>
        <w:t>try</w:t>
      </w:r>
      <w:r>
        <w:rPr>
          <w:spacing w:val="-2"/>
          <w:w w:val="110"/>
        </w:rPr>
        <w:t> </w:t>
      </w:r>
      <w:r>
        <w:rPr>
          <w:w w:val="110"/>
        </w:rPr>
        <w:t>to</w:t>
      </w:r>
      <w:r>
        <w:rPr>
          <w:spacing w:val="-2"/>
          <w:w w:val="110"/>
        </w:rPr>
        <w:t> </w:t>
      </w:r>
      <w:r>
        <w:rPr>
          <w:w w:val="110"/>
        </w:rPr>
        <w:t>optimize</w:t>
      </w:r>
      <w:r>
        <w:rPr>
          <w:spacing w:val="80"/>
          <w:w w:val="110"/>
        </w:rPr>
        <w:t> </w:t>
      </w:r>
      <w:r>
        <w:rPr>
          <w:w w:val="110"/>
        </w:rPr>
        <w:t>Accuracy</w:t>
      </w:r>
      <w:r>
        <w:rPr>
          <w:spacing w:val="-2"/>
          <w:w w:val="110"/>
        </w:rPr>
        <w:t> </w:t>
      </w:r>
      <w:r>
        <w:rPr>
          <w:w w:val="110"/>
        </w:rPr>
        <w:t>the</w:t>
      </w:r>
      <w:r>
        <w:rPr>
          <w:spacing w:val="-2"/>
          <w:w w:val="110"/>
        </w:rPr>
        <w:t> </w:t>
      </w:r>
      <w:r>
        <w:rPr>
          <w:w w:val="110"/>
        </w:rPr>
        <w:t>optimizers</w:t>
      </w:r>
      <w:r>
        <w:rPr>
          <w:spacing w:val="-2"/>
          <w:w w:val="110"/>
        </w:rPr>
        <w:t> </w:t>
      </w:r>
      <w:r>
        <w:rPr>
          <w:w w:val="110"/>
        </w:rPr>
        <w:t>are configured to minimize FS calculated by equation </w:t>
      </w:r>
      <w:hyperlink w:history="true" w:anchor="_bookmark14">
        <w:r>
          <w:rPr>
            <w:color w:val="2196D1"/>
            <w:w w:val="110"/>
          </w:rPr>
          <w:t>(8)</w:t>
        </w:r>
      </w:hyperlink>
      <w:r>
        <w:rPr>
          <w:w w:val="110"/>
        </w:rPr>
        <w:t>.</w:t>
      </w:r>
    </w:p>
    <w:p>
      <w:pPr>
        <w:spacing w:line="297" w:lineRule="auto" w:before="0"/>
        <w:ind w:left="270" w:right="38" w:hanging="120"/>
        <w:jc w:val="left"/>
        <w:rPr>
          <w:sz w:val="12"/>
        </w:rPr>
      </w:pPr>
      <w:r>
        <w:rPr/>
        <w:br w:type="column"/>
      </w:r>
      <w:r>
        <w:rPr>
          <w:w w:val="110"/>
          <w:sz w:val="12"/>
        </w:rPr>
        <w:t>Support Vector</w:t>
      </w:r>
      <w:r>
        <w:rPr>
          <w:spacing w:val="40"/>
          <w:w w:val="110"/>
          <w:sz w:val="12"/>
        </w:rPr>
        <w:t> </w:t>
      </w:r>
      <w:r>
        <w:rPr>
          <w:w w:val="110"/>
          <w:sz w:val="12"/>
        </w:rPr>
        <w:t>Classifier</w:t>
      </w:r>
      <w:r>
        <w:rPr>
          <w:spacing w:val="13"/>
          <w:w w:val="110"/>
          <w:sz w:val="12"/>
        </w:rPr>
        <w:t> </w:t>
      </w:r>
      <w:r>
        <w:rPr>
          <w:spacing w:val="-6"/>
          <w:w w:val="110"/>
          <w:sz w:val="12"/>
        </w:rPr>
        <w:t>(SVC)</w:t>
      </w:r>
    </w:p>
    <w:p>
      <w:pPr>
        <w:spacing w:line="297" w:lineRule="auto" w:before="0"/>
        <w:ind w:left="270" w:right="42" w:hanging="120"/>
        <w:jc w:val="left"/>
        <w:rPr>
          <w:sz w:val="12"/>
        </w:rPr>
      </w:pPr>
      <w:r>
        <w:rPr>
          <w:w w:val="115"/>
          <w:sz w:val="12"/>
        </w:rPr>
        <w:t>Extreme</w:t>
      </w:r>
      <w:r>
        <w:rPr>
          <w:spacing w:val="-9"/>
          <w:w w:val="115"/>
          <w:sz w:val="12"/>
        </w:rPr>
        <w:t> </w:t>
      </w:r>
      <w:r>
        <w:rPr>
          <w:w w:val="115"/>
          <w:sz w:val="12"/>
        </w:rPr>
        <w:t>Gradient</w:t>
      </w:r>
      <w:r>
        <w:rPr>
          <w:spacing w:val="40"/>
          <w:w w:val="115"/>
          <w:sz w:val="12"/>
        </w:rPr>
        <w:t> </w:t>
      </w:r>
      <w:r>
        <w:rPr>
          <w:w w:val="110"/>
          <w:sz w:val="12"/>
        </w:rPr>
        <w:t>Boosting</w:t>
      </w:r>
      <w:r>
        <w:rPr>
          <w:spacing w:val="13"/>
          <w:w w:val="110"/>
          <w:sz w:val="12"/>
        </w:rPr>
        <w:t> </w:t>
      </w:r>
      <w:r>
        <w:rPr>
          <w:spacing w:val="-2"/>
          <w:w w:val="105"/>
          <w:sz w:val="12"/>
        </w:rPr>
        <w:t>(XGB)</w:t>
      </w:r>
    </w:p>
    <w:p>
      <w:pPr>
        <w:spacing w:line="147" w:lineRule="exact" w:before="0"/>
        <w:ind w:left="151" w:right="0" w:firstLine="0"/>
        <w:jc w:val="left"/>
        <w:rPr>
          <w:sz w:val="12"/>
        </w:rPr>
      </w:pPr>
      <w:r>
        <w:rPr/>
        <w:br w:type="column"/>
      </w:r>
      <w:r>
        <w:rPr>
          <w:w w:val="115"/>
          <w:sz w:val="12"/>
        </w:rPr>
        <w:t>Kernel</w:t>
      </w:r>
      <w:r>
        <w:rPr>
          <w:spacing w:val="1"/>
          <w:w w:val="115"/>
          <w:sz w:val="12"/>
        </w:rPr>
        <w:t> </w:t>
      </w:r>
      <w:r>
        <w:rPr>
          <w:rFonts w:ascii="LM Roman 10"/>
          <w:w w:val="115"/>
          <w:sz w:val="12"/>
        </w:rPr>
        <w:t>=</w:t>
      </w:r>
      <w:r>
        <w:rPr>
          <w:rFonts w:ascii="LM Roman 10"/>
          <w:spacing w:val="-12"/>
          <w:w w:val="115"/>
          <w:sz w:val="12"/>
        </w:rPr>
        <w:t> </w:t>
      </w:r>
      <w:r>
        <w:rPr>
          <w:w w:val="115"/>
          <w:sz w:val="12"/>
        </w:rPr>
        <w:t>radial</w:t>
      </w:r>
      <w:r>
        <w:rPr>
          <w:spacing w:val="1"/>
          <w:w w:val="115"/>
          <w:sz w:val="12"/>
        </w:rPr>
        <w:t> </w:t>
      </w:r>
      <w:r>
        <w:rPr>
          <w:w w:val="115"/>
          <w:sz w:val="12"/>
        </w:rPr>
        <w:t>basis</w:t>
      </w:r>
      <w:r>
        <w:rPr>
          <w:spacing w:val="2"/>
          <w:w w:val="115"/>
          <w:sz w:val="12"/>
        </w:rPr>
        <w:t> </w:t>
      </w:r>
      <w:r>
        <w:rPr>
          <w:w w:val="115"/>
          <w:sz w:val="12"/>
        </w:rPr>
        <w:t>function; C</w:t>
      </w:r>
      <w:r>
        <w:rPr>
          <w:spacing w:val="2"/>
          <w:w w:val="115"/>
          <w:sz w:val="12"/>
        </w:rPr>
        <w:t> </w:t>
      </w:r>
      <w:r>
        <w:rPr>
          <w:rFonts w:ascii="LM Roman 10"/>
          <w:w w:val="115"/>
          <w:sz w:val="12"/>
        </w:rPr>
        <w:t>=</w:t>
      </w:r>
      <w:r>
        <w:rPr>
          <w:rFonts w:ascii="LM Roman 10"/>
          <w:spacing w:val="-12"/>
          <w:w w:val="115"/>
          <w:sz w:val="12"/>
        </w:rPr>
        <w:t> </w:t>
      </w:r>
      <w:r>
        <w:rPr>
          <w:w w:val="115"/>
          <w:sz w:val="12"/>
        </w:rPr>
        <w:t>750;</w:t>
      </w:r>
      <w:r>
        <w:rPr>
          <w:spacing w:val="2"/>
          <w:w w:val="115"/>
          <w:sz w:val="12"/>
        </w:rPr>
        <w:t> </w:t>
      </w:r>
      <w:r>
        <w:rPr>
          <w:w w:val="115"/>
          <w:sz w:val="12"/>
        </w:rPr>
        <w:t>gamma</w:t>
      </w:r>
      <w:r>
        <w:rPr>
          <w:spacing w:val="1"/>
          <w:w w:val="115"/>
          <w:sz w:val="12"/>
        </w:rPr>
        <w:t> </w:t>
      </w:r>
      <w:r>
        <w:rPr>
          <w:rFonts w:ascii="LM Roman 10"/>
          <w:w w:val="115"/>
          <w:sz w:val="12"/>
        </w:rPr>
        <w:t>=</w:t>
      </w:r>
      <w:r>
        <w:rPr>
          <w:rFonts w:ascii="LM Roman 10"/>
          <w:spacing w:val="-12"/>
          <w:w w:val="115"/>
          <w:sz w:val="12"/>
        </w:rPr>
        <w:t> </w:t>
      </w:r>
      <w:r>
        <w:rPr>
          <w:spacing w:val="-4"/>
          <w:w w:val="115"/>
          <w:sz w:val="12"/>
        </w:rPr>
        <w:t>0.2;</w:t>
      </w:r>
    </w:p>
    <w:p>
      <w:pPr>
        <w:spacing w:before="1"/>
        <w:ind w:left="151" w:right="0" w:firstLine="0"/>
        <w:jc w:val="left"/>
        <w:rPr>
          <w:sz w:val="12"/>
        </w:rPr>
      </w:pPr>
      <w:r>
        <w:rPr>
          <w:w w:val="115"/>
          <w:sz w:val="12"/>
        </w:rPr>
        <w:t>tolerance</w:t>
      </w:r>
      <w:r>
        <w:rPr>
          <w:spacing w:val="5"/>
          <w:w w:val="115"/>
          <w:sz w:val="12"/>
        </w:rPr>
        <w:t> </w:t>
      </w:r>
      <w:r>
        <w:rPr>
          <w:rFonts w:ascii="LM Roman 10"/>
          <w:w w:val="115"/>
          <w:sz w:val="12"/>
        </w:rPr>
        <w:t>=</w:t>
      </w:r>
      <w:r>
        <w:rPr>
          <w:rFonts w:ascii="LM Roman 10"/>
          <w:spacing w:val="-7"/>
          <w:w w:val="115"/>
          <w:sz w:val="12"/>
        </w:rPr>
        <w:t> </w:t>
      </w:r>
      <w:r>
        <w:rPr>
          <w:spacing w:val="-2"/>
          <w:w w:val="115"/>
          <w:sz w:val="12"/>
        </w:rPr>
        <w:t>0.001</w:t>
      </w:r>
    </w:p>
    <w:p>
      <w:pPr>
        <w:spacing w:before="1"/>
        <w:ind w:left="151" w:right="0" w:firstLine="0"/>
        <w:jc w:val="left"/>
        <w:rPr>
          <w:sz w:val="12"/>
        </w:rPr>
      </w:pPr>
      <w:r>
        <w:rPr>
          <w:w w:val="115"/>
          <w:sz w:val="12"/>
        </w:rPr>
        <w:t>Number</w:t>
      </w:r>
      <w:r>
        <w:rPr>
          <w:spacing w:val="3"/>
          <w:w w:val="115"/>
          <w:sz w:val="12"/>
        </w:rPr>
        <w:t> </w:t>
      </w:r>
      <w:r>
        <w:rPr>
          <w:w w:val="115"/>
          <w:sz w:val="12"/>
        </w:rPr>
        <w:t>of</w:t>
      </w:r>
      <w:r>
        <w:rPr>
          <w:spacing w:val="4"/>
          <w:w w:val="115"/>
          <w:sz w:val="12"/>
        </w:rPr>
        <w:t> </w:t>
      </w:r>
      <w:r>
        <w:rPr>
          <w:w w:val="115"/>
          <w:sz w:val="12"/>
        </w:rPr>
        <w:t>estimators</w:t>
      </w:r>
      <w:r>
        <w:rPr>
          <w:spacing w:val="4"/>
          <w:w w:val="115"/>
          <w:sz w:val="12"/>
        </w:rPr>
        <w:t> </w:t>
      </w:r>
      <w:r>
        <w:rPr>
          <w:rFonts w:ascii="LM Roman 10"/>
          <w:w w:val="115"/>
          <w:sz w:val="12"/>
        </w:rPr>
        <w:t>=</w:t>
      </w:r>
      <w:r>
        <w:rPr>
          <w:rFonts w:ascii="LM Roman 10"/>
          <w:spacing w:val="-6"/>
          <w:w w:val="115"/>
          <w:sz w:val="12"/>
        </w:rPr>
        <w:t> </w:t>
      </w:r>
      <w:r>
        <w:rPr>
          <w:w w:val="115"/>
          <w:sz w:val="12"/>
        </w:rPr>
        <w:t>500;</w:t>
      </w:r>
      <w:r>
        <w:rPr>
          <w:spacing w:val="4"/>
          <w:w w:val="115"/>
          <w:sz w:val="12"/>
        </w:rPr>
        <w:t> </w:t>
      </w:r>
      <w:r>
        <w:rPr>
          <w:w w:val="115"/>
          <w:sz w:val="12"/>
        </w:rPr>
        <w:t>eta</w:t>
      </w:r>
      <w:r>
        <w:rPr>
          <w:spacing w:val="4"/>
          <w:w w:val="115"/>
          <w:sz w:val="12"/>
        </w:rPr>
        <w:t> </w:t>
      </w:r>
      <w:r>
        <w:rPr>
          <w:rFonts w:ascii="LM Roman 10"/>
          <w:w w:val="115"/>
          <w:sz w:val="12"/>
        </w:rPr>
        <w:t>=</w:t>
      </w:r>
      <w:r>
        <w:rPr>
          <w:rFonts w:ascii="LM Roman 10"/>
          <w:spacing w:val="-8"/>
          <w:w w:val="115"/>
          <w:sz w:val="12"/>
        </w:rPr>
        <w:t> </w:t>
      </w:r>
      <w:r>
        <w:rPr>
          <w:w w:val="115"/>
          <w:sz w:val="12"/>
        </w:rPr>
        <w:t>0.3;</w:t>
      </w:r>
      <w:r>
        <w:rPr>
          <w:spacing w:val="3"/>
          <w:w w:val="115"/>
          <w:sz w:val="12"/>
        </w:rPr>
        <w:t> </w:t>
      </w:r>
      <w:r>
        <w:rPr>
          <w:w w:val="115"/>
          <w:sz w:val="12"/>
        </w:rPr>
        <w:t>maximum</w:t>
      </w:r>
      <w:r>
        <w:rPr>
          <w:spacing w:val="4"/>
          <w:w w:val="115"/>
          <w:sz w:val="12"/>
        </w:rPr>
        <w:t> </w:t>
      </w:r>
      <w:r>
        <w:rPr>
          <w:spacing w:val="-2"/>
          <w:w w:val="115"/>
          <w:sz w:val="12"/>
        </w:rPr>
        <w:t>depth</w:t>
      </w:r>
    </w:p>
    <w:p>
      <w:pPr>
        <w:spacing w:line="242" w:lineRule="auto" w:before="1"/>
        <w:ind w:left="151" w:right="269" w:firstLine="0"/>
        <w:jc w:val="left"/>
        <w:rPr>
          <w:sz w:val="12"/>
        </w:rPr>
      </w:pPr>
      <w:r>
        <w:rPr/>
        <mc:AlternateContent>
          <mc:Choice Requires="wps">
            <w:drawing>
              <wp:anchor distT="0" distB="0" distL="0" distR="0" allowOverlap="1" layoutInCell="1" locked="0" behindDoc="0" simplePos="0" relativeHeight="15751168">
                <wp:simplePos x="0" y="0"/>
                <wp:positionH relativeFrom="page">
                  <wp:posOffset>3893870</wp:posOffset>
                </wp:positionH>
                <wp:positionV relativeFrom="paragraph">
                  <wp:posOffset>246622</wp:posOffset>
                </wp:positionV>
                <wp:extent cx="3188970" cy="6350"/>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19.419060pt;width:251.058pt;height:.498pt;mso-position-horizontal-relative:page;mso-position-vertical-relative:paragraph;z-index:15751168" id="docshape61" filled="true" fillcolor="#000000" stroked="false">
                <v:fill type="solid"/>
                <w10:wrap type="none"/>
              </v:rect>
            </w:pict>
          </mc:Fallback>
        </mc:AlternateContent>
      </w:r>
      <w:r>
        <w:rPr>
          <w:rFonts w:ascii="LM Roman 10"/>
          <w:w w:val="115"/>
          <w:sz w:val="12"/>
        </w:rPr>
        <w:t>=</w:t>
      </w:r>
      <w:r>
        <w:rPr>
          <w:rFonts w:ascii="LM Roman 10"/>
          <w:spacing w:val="-15"/>
          <w:w w:val="115"/>
          <w:sz w:val="12"/>
        </w:rPr>
        <w:t> </w:t>
      </w:r>
      <w:r>
        <w:rPr>
          <w:w w:val="115"/>
          <w:sz w:val="12"/>
        </w:rPr>
        <w:t>15;</w:t>
      </w:r>
      <w:r>
        <w:rPr>
          <w:spacing w:val="-9"/>
          <w:w w:val="115"/>
          <w:sz w:val="12"/>
        </w:rPr>
        <w:t> </w:t>
      </w:r>
      <w:r>
        <w:rPr>
          <w:w w:val="115"/>
          <w:sz w:val="12"/>
        </w:rPr>
        <w:t>splitting</w:t>
      </w:r>
      <w:r>
        <w:rPr>
          <w:spacing w:val="-9"/>
          <w:w w:val="115"/>
          <w:sz w:val="12"/>
        </w:rPr>
        <w:t> </w:t>
      </w:r>
      <w:r>
        <w:rPr>
          <w:w w:val="115"/>
          <w:sz w:val="12"/>
        </w:rPr>
        <w:t>criterion</w:t>
      </w:r>
      <w:r>
        <w:rPr>
          <w:spacing w:val="-8"/>
          <w:w w:val="115"/>
          <w:sz w:val="12"/>
        </w:rPr>
        <w:t> </w:t>
      </w:r>
      <w:r>
        <w:rPr>
          <w:rFonts w:ascii="LM Roman 10"/>
          <w:w w:val="115"/>
          <w:sz w:val="12"/>
        </w:rPr>
        <w:t>=</w:t>
      </w:r>
      <w:r>
        <w:rPr>
          <w:rFonts w:ascii="LM Roman 10"/>
          <w:spacing w:val="-15"/>
          <w:w w:val="115"/>
          <w:sz w:val="12"/>
        </w:rPr>
        <w:t> </w:t>
      </w:r>
      <w:r>
        <w:rPr>
          <w:w w:val="115"/>
          <w:sz w:val="12"/>
        </w:rPr>
        <w:t>Gini</w:t>
      </w:r>
      <w:r>
        <w:rPr>
          <w:spacing w:val="-7"/>
          <w:w w:val="115"/>
          <w:sz w:val="12"/>
        </w:rPr>
        <w:t> </w:t>
      </w:r>
      <w:r>
        <w:rPr>
          <w:w w:val="115"/>
          <w:sz w:val="12"/>
        </w:rPr>
        <w:t>subsample</w:t>
      </w:r>
      <w:r>
        <w:rPr>
          <w:spacing w:val="-7"/>
          <w:w w:val="115"/>
          <w:sz w:val="12"/>
        </w:rPr>
        <w:t> </w:t>
      </w:r>
      <w:r>
        <w:rPr>
          <w:rFonts w:ascii="LM Roman 10"/>
          <w:w w:val="115"/>
          <w:sz w:val="12"/>
        </w:rPr>
        <w:t>=</w:t>
      </w:r>
      <w:r>
        <w:rPr>
          <w:rFonts w:ascii="LM Roman 10"/>
          <w:spacing w:val="-15"/>
          <w:w w:val="115"/>
          <w:sz w:val="12"/>
        </w:rPr>
        <w:t> </w:t>
      </w:r>
      <w:r>
        <w:rPr>
          <w:w w:val="115"/>
          <w:sz w:val="12"/>
        </w:rPr>
        <w:t>0.4;</w:t>
      </w:r>
      <w:r>
        <w:rPr>
          <w:spacing w:val="-6"/>
          <w:w w:val="115"/>
          <w:sz w:val="12"/>
        </w:rPr>
        <w:t> </w:t>
      </w:r>
      <w:r>
        <w:rPr>
          <w:w w:val="115"/>
          <w:sz w:val="12"/>
        </w:rPr>
        <w:t>columns</w:t>
      </w:r>
      <w:r>
        <w:rPr>
          <w:spacing w:val="40"/>
          <w:w w:val="120"/>
          <w:sz w:val="12"/>
        </w:rPr>
        <w:t> </w:t>
      </w:r>
      <w:r>
        <w:rPr>
          <w:w w:val="120"/>
          <w:sz w:val="12"/>
        </w:rPr>
        <w:t>sampled/tree </w:t>
      </w:r>
      <w:r>
        <w:rPr>
          <w:rFonts w:ascii="LM Roman 10"/>
          <w:w w:val="120"/>
          <w:sz w:val="12"/>
        </w:rPr>
        <w:t>= </w:t>
      </w:r>
      <w:r>
        <w:rPr>
          <w:w w:val="120"/>
          <w:sz w:val="12"/>
        </w:rPr>
        <w:t>0.9</w:t>
      </w:r>
    </w:p>
    <w:p>
      <w:pPr>
        <w:spacing w:after="0" w:line="242" w:lineRule="auto"/>
        <w:jc w:val="left"/>
        <w:rPr>
          <w:sz w:val="12"/>
        </w:rPr>
        <w:sectPr>
          <w:type w:val="continuous"/>
          <w:pgSz w:w="11910" w:h="15880"/>
          <w:pgMar w:header="655" w:footer="544" w:top="620" w:bottom="280" w:left="600" w:right="600"/>
          <w:cols w:num="3" w:equalWidth="0">
            <w:col w:w="5214" w:space="286"/>
            <w:col w:w="1192" w:space="378"/>
            <w:col w:w="3640"/>
          </w:cols>
        </w:sectPr>
      </w:pPr>
    </w:p>
    <w:p>
      <w:pPr>
        <w:pStyle w:val="BodyText"/>
        <w:spacing w:before="6"/>
        <w:rPr>
          <w:sz w:val="10"/>
        </w:rPr>
      </w:pPr>
    </w:p>
    <w:p>
      <w:pPr>
        <w:spacing w:after="0"/>
        <w:rPr>
          <w:sz w:val="10"/>
        </w:rPr>
        <w:sectPr>
          <w:pgSz w:w="11910" w:h="15880"/>
          <w:pgMar w:header="655" w:footer="544" w:top="840" w:bottom="740" w:left="600" w:right="600"/>
        </w:sectPr>
      </w:pPr>
    </w:p>
    <w:p>
      <w:pPr>
        <w:pStyle w:val="BodyText"/>
        <w:spacing w:line="273" w:lineRule="auto" w:before="91"/>
        <w:ind w:left="151" w:right="38"/>
        <w:jc w:val="both"/>
      </w:pPr>
      <w:r>
        <w:rPr>
          <w:w w:val="110"/>
        </w:rPr>
        <w:t>selected</w:t>
      </w:r>
      <w:r>
        <w:rPr>
          <w:w w:val="110"/>
        </w:rPr>
        <w:t> by</w:t>
      </w:r>
      <w:r>
        <w:rPr>
          <w:w w:val="110"/>
        </w:rPr>
        <w:t> combining</w:t>
      </w:r>
      <w:r>
        <w:rPr>
          <w:w w:val="110"/>
        </w:rPr>
        <w:t> grid-search</w:t>
      </w:r>
      <w:r>
        <w:rPr>
          <w:w w:val="110"/>
        </w:rPr>
        <w:t> analysis</w:t>
      </w:r>
      <w:r>
        <w:rPr>
          <w:w w:val="110"/>
        </w:rPr>
        <w:t> (Sci</w:t>
      </w:r>
      <w:hyperlink w:history="true" w:anchor="_bookmark60">
        <w:r>
          <w:rPr>
            <w:color w:val="2196D1"/>
            <w:w w:val="110"/>
          </w:rPr>
          <w:t>Kit</w:t>
        </w:r>
        <w:r>
          <w:rPr>
            <w:color w:val="2196D1"/>
            <w:w w:val="110"/>
          </w:rPr>
          <w:t> Learn,</w:t>
        </w:r>
        <w:r>
          <w:rPr>
            <w:color w:val="2196D1"/>
            <w:w w:val="110"/>
          </w:rPr>
          <w:t> </w:t>
        </w:r>
        <w:r>
          <w:rPr>
            <w:color w:val="2196D1"/>
            <w:w w:val="110"/>
          </w:rPr>
          <w:t>2022b</w:t>
        </w:r>
      </w:hyperlink>
      <w:r>
        <w:rPr>
          <w:w w:val="110"/>
        </w:rPr>
        <w:t>), Bayesian-optimizer</w:t>
      </w:r>
      <w:r>
        <w:rPr>
          <w:spacing w:val="80"/>
          <w:w w:val="110"/>
        </w:rPr>
        <w:t> </w:t>
      </w:r>
      <w:r>
        <w:rPr>
          <w:w w:val="110"/>
        </w:rPr>
        <w:t>prioritization</w:t>
      </w:r>
      <w:r>
        <w:rPr>
          <w:spacing w:val="80"/>
          <w:w w:val="110"/>
        </w:rPr>
        <w:t> </w:t>
      </w:r>
      <w:r>
        <w:rPr>
          <w:w w:val="110"/>
        </w:rPr>
        <w:t>(</w:t>
      </w:r>
      <w:hyperlink w:history="true" w:anchor="_bookmark61">
        <w:r>
          <w:rPr>
            <w:color w:val="2196D1"/>
            <w:w w:val="110"/>
          </w:rPr>
          <w:t>SciKit</w:t>
        </w:r>
        <w:r>
          <w:rPr>
            <w:color w:val="2196D1"/>
            <w:spacing w:val="80"/>
            <w:w w:val="110"/>
          </w:rPr>
          <w:t> </w:t>
        </w:r>
        <w:r>
          <w:rPr>
            <w:color w:val="2196D1"/>
            <w:w w:val="110"/>
          </w:rPr>
          <w:t>Learn,</w:t>
        </w:r>
        <w:r>
          <w:rPr>
            <w:color w:val="2196D1"/>
            <w:spacing w:val="80"/>
            <w:w w:val="110"/>
          </w:rPr>
          <w:t> </w:t>
        </w:r>
        <w:r>
          <w:rPr>
            <w:color w:val="2196D1"/>
            <w:w w:val="110"/>
          </w:rPr>
          <w:t>2022c</w:t>
        </w:r>
      </w:hyperlink>
      <w:r>
        <w:rPr>
          <w:w w:val="110"/>
        </w:rPr>
        <w:t>)</w:t>
      </w:r>
      <w:r>
        <w:rPr>
          <w:spacing w:val="80"/>
          <w:w w:val="110"/>
        </w:rPr>
        <w:t> </w:t>
      </w:r>
      <w:r>
        <w:rPr>
          <w:w w:val="110"/>
        </w:rPr>
        <w:t>and</w:t>
      </w:r>
      <w:r>
        <w:rPr>
          <w:spacing w:val="80"/>
          <w:w w:val="110"/>
        </w:rPr>
        <w:t> </w:t>
      </w:r>
      <w:r>
        <w:rPr>
          <w:w w:val="110"/>
        </w:rPr>
        <w:t>trial-and-error test cases applied to the three-well dataset.</w:t>
      </w:r>
    </w:p>
    <w:p>
      <w:pPr>
        <w:pStyle w:val="BodyText"/>
        <w:spacing w:line="273" w:lineRule="auto"/>
        <w:ind w:left="151" w:right="38" w:firstLine="239"/>
        <w:jc w:val="both"/>
      </w:pPr>
      <w:r>
        <w:rPr>
          <w:w w:val="110"/>
        </w:rPr>
        <w:t>Once</w:t>
      </w:r>
      <w:r>
        <w:rPr>
          <w:spacing w:val="-11"/>
          <w:w w:val="110"/>
        </w:rPr>
        <w:t> </w:t>
      </w:r>
      <w:r>
        <w:rPr>
          <w:w w:val="110"/>
        </w:rPr>
        <w:t>the</w:t>
      </w:r>
      <w:r>
        <w:rPr>
          <w:spacing w:val="-11"/>
          <w:w w:val="110"/>
        </w:rPr>
        <w:t> </w:t>
      </w:r>
      <w:r>
        <w:rPr>
          <w:w w:val="110"/>
        </w:rPr>
        <w:t>hyperparameters</w:t>
      </w:r>
      <w:r>
        <w:rPr>
          <w:spacing w:val="-11"/>
          <w:w w:val="110"/>
        </w:rPr>
        <w:t> </w:t>
      </w:r>
      <w:r>
        <w:rPr>
          <w:w w:val="110"/>
        </w:rPr>
        <w:t>are</w:t>
      </w:r>
      <w:r>
        <w:rPr>
          <w:spacing w:val="-11"/>
          <w:w w:val="110"/>
        </w:rPr>
        <w:t> </w:t>
      </w:r>
      <w:r>
        <w:rPr>
          <w:w w:val="110"/>
        </w:rPr>
        <w:t>established,</w:t>
      </w:r>
      <w:r>
        <w:rPr>
          <w:spacing w:val="-11"/>
          <w:w w:val="110"/>
        </w:rPr>
        <w:t> </w:t>
      </w:r>
      <w:r>
        <w:rPr>
          <w:w w:val="110"/>
        </w:rPr>
        <w:t>it</w:t>
      </w:r>
      <w:r>
        <w:rPr>
          <w:spacing w:val="-11"/>
          <w:w w:val="110"/>
        </w:rPr>
        <w:t> </w:t>
      </w:r>
      <w:r>
        <w:rPr>
          <w:w w:val="110"/>
        </w:rPr>
        <w:t>is</w:t>
      </w:r>
      <w:r>
        <w:rPr>
          <w:spacing w:val="-11"/>
          <w:w w:val="110"/>
        </w:rPr>
        <w:t> </w:t>
      </w:r>
      <w:r>
        <w:rPr>
          <w:w w:val="110"/>
        </w:rPr>
        <w:t>necessary</w:t>
      </w:r>
      <w:r>
        <w:rPr>
          <w:spacing w:val="-11"/>
          <w:w w:val="110"/>
        </w:rPr>
        <w:t> </w:t>
      </w:r>
      <w:r>
        <w:rPr>
          <w:w w:val="110"/>
        </w:rPr>
        <w:t>to</w:t>
      </w:r>
      <w:r>
        <w:rPr>
          <w:spacing w:val="-11"/>
          <w:w w:val="110"/>
        </w:rPr>
        <w:t> </w:t>
      </w:r>
      <w:r>
        <w:rPr>
          <w:w w:val="110"/>
        </w:rPr>
        <w:t>establish the</w:t>
      </w:r>
      <w:r>
        <w:rPr>
          <w:w w:val="110"/>
        </w:rPr>
        <w:t> appropriate splits of data records</w:t>
      </w:r>
      <w:r>
        <w:rPr>
          <w:w w:val="110"/>
        </w:rPr>
        <w:t> to use</w:t>
      </w:r>
      <w:r>
        <w:rPr>
          <w:w w:val="110"/>
        </w:rPr>
        <w:t> for the training and</w:t>
      </w:r>
      <w:r>
        <w:rPr>
          <w:w w:val="110"/>
        </w:rPr>
        <w:t> vali- dation</w:t>
      </w:r>
      <w:r>
        <w:rPr>
          <w:spacing w:val="-11"/>
          <w:w w:val="110"/>
        </w:rPr>
        <w:t> </w:t>
      </w:r>
      <w:r>
        <w:rPr>
          <w:w w:val="110"/>
        </w:rPr>
        <w:t>dataset.</w:t>
      </w:r>
      <w:r>
        <w:rPr>
          <w:spacing w:val="-11"/>
          <w:w w:val="110"/>
        </w:rPr>
        <w:t> </w:t>
      </w:r>
      <w:r>
        <w:rPr>
          <w:w w:val="110"/>
        </w:rPr>
        <w:t>A</w:t>
      </w:r>
      <w:r>
        <w:rPr>
          <w:spacing w:val="-11"/>
          <w:w w:val="110"/>
        </w:rPr>
        <w:t> </w:t>
      </w:r>
      <w:r>
        <w:rPr>
          <w:w w:val="110"/>
        </w:rPr>
        <w:t>multi-k-fold</w:t>
      </w:r>
      <w:r>
        <w:rPr>
          <w:spacing w:val="-11"/>
          <w:w w:val="110"/>
        </w:rPr>
        <w:t> </w:t>
      </w:r>
      <w:r>
        <w:rPr>
          <w:w w:val="110"/>
        </w:rPr>
        <w:t>cross</w:t>
      </w:r>
      <w:r>
        <w:rPr>
          <w:spacing w:val="-11"/>
          <w:w w:val="110"/>
        </w:rPr>
        <w:t> </w:t>
      </w:r>
      <w:r>
        <w:rPr>
          <w:w w:val="110"/>
        </w:rPr>
        <w:t>validation</w:t>
      </w:r>
      <w:r>
        <w:rPr>
          <w:spacing w:val="-11"/>
          <w:w w:val="110"/>
        </w:rPr>
        <w:t> </w:t>
      </w:r>
      <w:r>
        <w:rPr>
          <w:w w:val="110"/>
        </w:rPr>
        <w:t>technique</w:t>
      </w:r>
      <w:r>
        <w:rPr>
          <w:spacing w:val="-11"/>
          <w:w w:val="110"/>
        </w:rPr>
        <w:t> </w:t>
      </w:r>
      <w:r>
        <w:rPr>
          <w:w w:val="110"/>
        </w:rPr>
        <w:t>is</w:t>
      </w:r>
      <w:r>
        <w:rPr>
          <w:spacing w:val="-11"/>
          <w:w w:val="110"/>
        </w:rPr>
        <w:t> </w:t>
      </w:r>
      <w:r>
        <w:rPr>
          <w:w w:val="110"/>
        </w:rPr>
        <w:t>conducted</w:t>
      </w:r>
      <w:r>
        <w:rPr>
          <w:spacing w:val="-11"/>
          <w:w w:val="110"/>
        </w:rPr>
        <w:t> </w:t>
      </w:r>
      <w:r>
        <w:rPr>
          <w:w w:val="110"/>
        </w:rPr>
        <w:t>to identify the appropriate splits to use. Four different k values are evalu- ated:</w:t>
      </w:r>
      <w:r>
        <w:rPr>
          <w:spacing w:val="-2"/>
          <w:w w:val="110"/>
        </w:rPr>
        <w:t> </w:t>
      </w:r>
      <w:r>
        <w:rPr>
          <w:w w:val="110"/>
        </w:rPr>
        <w:t>3-fold,</w:t>
      </w:r>
      <w:r>
        <w:rPr>
          <w:spacing w:val="-2"/>
          <w:w w:val="110"/>
        </w:rPr>
        <w:t> </w:t>
      </w:r>
      <w:r>
        <w:rPr>
          <w:w w:val="110"/>
        </w:rPr>
        <w:t>4-fold,</w:t>
      </w:r>
      <w:r>
        <w:rPr>
          <w:spacing w:val="-3"/>
          <w:w w:val="110"/>
        </w:rPr>
        <w:t> </w:t>
      </w:r>
      <w:r>
        <w:rPr>
          <w:w w:val="110"/>
        </w:rPr>
        <w:t>5-fold</w:t>
      </w:r>
      <w:r>
        <w:rPr>
          <w:spacing w:val="-3"/>
          <w:w w:val="110"/>
        </w:rPr>
        <w:t> </w:t>
      </w:r>
      <w:r>
        <w:rPr>
          <w:w w:val="110"/>
        </w:rPr>
        <w:t>and</w:t>
      </w:r>
      <w:r>
        <w:rPr>
          <w:spacing w:val="-3"/>
          <w:w w:val="110"/>
        </w:rPr>
        <w:t> </w:t>
      </w:r>
      <w:r>
        <w:rPr>
          <w:w w:val="110"/>
        </w:rPr>
        <w:t>10-fold.</w:t>
      </w:r>
      <w:r>
        <w:rPr>
          <w:spacing w:val="-2"/>
          <w:w w:val="110"/>
        </w:rPr>
        <w:t> </w:t>
      </w:r>
      <w:r>
        <w:rPr>
          <w:w w:val="110"/>
        </w:rPr>
        <w:t>Each</w:t>
      </w:r>
      <w:r>
        <w:rPr>
          <w:spacing w:val="-2"/>
          <w:w w:val="110"/>
        </w:rPr>
        <w:t> </w:t>
      </w:r>
      <w:r>
        <w:rPr>
          <w:w w:val="110"/>
        </w:rPr>
        <w:t>fold</w:t>
      </w:r>
      <w:r>
        <w:rPr>
          <w:spacing w:val="-3"/>
          <w:w w:val="110"/>
        </w:rPr>
        <w:t> </w:t>
      </w:r>
      <w:r>
        <w:rPr>
          <w:w w:val="110"/>
        </w:rPr>
        <w:t>is</w:t>
      </w:r>
      <w:r>
        <w:rPr>
          <w:spacing w:val="-3"/>
          <w:w w:val="110"/>
        </w:rPr>
        <w:t> </w:t>
      </w:r>
      <w:r>
        <w:rPr>
          <w:w w:val="110"/>
        </w:rPr>
        <w:t>computed</w:t>
      </w:r>
      <w:r>
        <w:rPr>
          <w:spacing w:val="-2"/>
          <w:w w:val="110"/>
        </w:rPr>
        <w:t> </w:t>
      </w:r>
      <w:r>
        <w:rPr>
          <w:w w:val="110"/>
        </w:rPr>
        <w:t>for</w:t>
      </w:r>
      <w:r>
        <w:rPr>
          <w:spacing w:val="-3"/>
          <w:w w:val="110"/>
        </w:rPr>
        <w:t> </w:t>
      </w:r>
      <w:r>
        <w:rPr>
          <w:w w:val="110"/>
        </w:rPr>
        <w:t>mul- tiple</w:t>
      </w:r>
      <w:r>
        <w:rPr>
          <w:w w:val="110"/>
        </w:rPr>
        <w:t> runs</w:t>
      </w:r>
      <w:r>
        <w:rPr>
          <w:w w:val="110"/>
        </w:rPr>
        <w:t> with</w:t>
      </w:r>
      <w:r>
        <w:rPr>
          <w:w w:val="110"/>
        </w:rPr>
        <w:t> the</w:t>
      </w:r>
      <w:r>
        <w:rPr>
          <w:w w:val="110"/>
        </w:rPr>
        <w:t> combined</w:t>
      </w:r>
      <w:r>
        <w:rPr>
          <w:w w:val="110"/>
        </w:rPr>
        <w:t> data</w:t>
      </w:r>
      <w:r>
        <w:rPr>
          <w:w w:val="110"/>
        </w:rPr>
        <w:t> records</w:t>
      </w:r>
      <w:r>
        <w:rPr>
          <w:w w:val="110"/>
        </w:rPr>
        <w:t> from</w:t>
      </w:r>
      <w:r>
        <w:rPr>
          <w:w w:val="110"/>
        </w:rPr>
        <w:t> Wells</w:t>
      </w:r>
      <w:r>
        <w:rPr>
          <w:w w:val="110"/>
        </w:rPr>
        <w:t> V</w:t>
      </w:r>
      <w:r>
        <w:rPr>
          <w:w w:val="110"/>
        </w:rPr>
        <w:t> and</w:t>
      </w:r>
      <w:r>
        <w:rPr>
          <w:w w:val="110"/>
        </w:rPr>
        <w:t> X</w:t>
      </w:r>
      <w:r>
        <w:rPr>
          <w:w w:val="110"/>
        </w:rPr>
        <w:t> (the training</w:t>
      </w:r>
      <w:r>
        <w:rPr>
          <w:spacing w:val="-5"/>
          <w:w w:val="110"/>
        </w:rPr>
        <w:t> </w:t>
      </w:r>
      <w:r>
        <w:rPr>
          <w:w w:val="110"/>
        </w:rPr>
        <w:t>and</w:t>
      </w:r>
      <w:r>
        <w:rPr>
          <w:spacing w:val="-5"/>
          <w:w w:val="110"/>
        </w:rPr>
        <w:t> </w:t>
      </w:r>
      <w:r>
        <w:rPr>
          <w:w w:val="110"/>
        </w:rPr>
        <w:t>validation</w:t>
      </w:r>
      <w:r>
        <w:rPr>
          <w:spacing w:val="-5"/>
          <w:w w:val="110"/>
        </w:rPr>
        <w:t> </w:t>
      </w:r>
      <w:r>
        <w:rPr>
          <w:w w:val="110"/>
        </w:rPr>
        <w:t>subset)</w:t>
      </w:r>
      <w:r>
        <w:rPr>
          <w:spacing w:val="-7"/>
          <w:w w:val="110"/>
        </w:rPr>
        <w:t> </w:t>
      </w:r>
      <w:r>
        <w:rPr>
          <w:w w:val="110"/>
        </w:rPr>
        <w:t>to</w:t>
      </w:r>
      <w:r>
        <w:rPr>
          <w:spacing w:val="-4"/>
          <w:w w:val="110"/>
        </w:rPr>
        <w:t> </w:t>
      </w:r>
      <w:r>
        <w:rPr>
          <w:w w:val="110"/>
        </w:rPr>
        <w:t>provide</w:t>
      </w:r>
      <w:r>
        <w:rPr>
          <w:spacing w:val="-5"/>
          <w:w w:val="110"/>
        </w:rPr>
        <w:t> </w:t>
      </w:r>
      <w:r>
        <w:rPr>
          <w:w w:val="110"/>
        </w:rPr>
        <w:t>mean</w:t>
      </w:r>
      <w:r>
        <w:rPr>
          <w:spacing w:val="-5"/>
          <w:w w:val="110"/>
        </w:rPr>
        <w:t> </w:t>
      </w:r>
      <w:r>
        <w:rPr>
          <w:w w:val="110"/>
        </w:rPr>
        <w:t>and</w:t>
      </w:r>
      <w:r>
        <w:rPr>
          <w:spacing w:val="-7"/>
          <w:w w:val="110"/>
        </w:rPr>
        <w:t> </w:t>
      </w:r>
      <w:r>
        <w:rPr>
          <w:w w:val="110"/>
        </w:rPr>
        <w:t>standard</w:t>
      </w:r>
      <w:r>
        <w:rPr>
          <w:spacing w:val="-4"/>
          <w:w w:val="110"/>
        </w:rPr>
        <w:t> </w:t>
      </w:r>
      <w:r>
        <w:rPr>
          <w:w w:val="110"/>
        </w:rPr>
        <w:t>deviations for</w:t>
      </w:r>
      <w:r>
        <w:rPr>
          <w:spacing w:val="-7"/>
          <w:w w:val="110"/>
        </w:rPr>
        <w:t> </w:t>
      </w:r>
      <w:r>
        <w:rPr>
          <w:w w:val="110"/>
        </w:rPr>
        <w:t>mean</w:t>
      </w:r>
      <w:r>
        <w:rPr>
          <w:spacing w:val="-8"/>
          <w:w w:val="110"/>
        </w:rPr>
        <w:t> </w:t>
      </w:r>
      <w:r>
        <w:rPr>
          <w:w w:val="110"/>
        </w:rPr>
        <w:t>absolute</w:t>
      </w:r>
      <w:r>
        <w:rPr>
          <w:spacing w:val="-7"/>
          <w:w w:val="110"/>
        </w:rPr>
        <w:t> </w:t>
      </w:r>
      <w:r>
        <w:rPr>
          <w:w w:val="110"/>
        </w:rPr>
        <w:t>error</w:t>
      </w:r>
      <w:r>
        <w:rPr>
          <w:spacing w:val="-8"/>
          <w:w w:val="110"/>
        </w:rPr>
        <w:t> </w:t>
      </w:r>
      <w:r>
        <w:rPr>
          <w:w w:val="110"/>
        </w:rPr>
        <w:t>(MAE)</w:t>
      </w:r>
      <w:r>
        <w:rPr>
          <w:spacing w:val="-7"/>
          <w:w w:val="110"/>
        </w:rPr>
        <w:t> </w:t>
      </w:r>
      <w:r>
        <w:rPr>
          <w:w w:val="110"/>
        </w:rPr>
        <w:t>and</w:t>
      </w:r>
      <w:r>
        <w:rPr>
          <w:spacing w:val="-7"/>
          <w:w w:val="110"/>
        </w:rPr>
        <w:t> </w:t>
      </w:r>
      <w:r>
        <w:rPr>
          <w:w w:val="110"/>
        </w:rPr>
        <w:t>root</w:t>
      </w:r>
      <w:r>
        <w:rPr>
          <w:spacing w:val="-8"/>
          <w:w w:val="110"/>
        </w:rPr>
        <w:t> </w:t>
      </w:r>
      <w:r>
        <w:rPr>
          <w:w w:val="110"/>
        </w:rPr>
        <w:t>mean</w:t>
      </w:r>
      <w:r>
        <w:rPr>
          <w:spacing w:val="-8"/>
          <w:w w:val="110"/>
        </w:rPr>
        <w:t> </w:t>
      </w:r>
      <w:r>
        <w:rPr>
          <w:w w:val="110"/>
        </w:rPr>
        <w:t>squared</w:t>
      </w:r>
      <w:r>
        <w:rPr>
          <w:spacing w:val="-8"/>
          <w:w w:val="110"/>
        </w:rPr>
        <w:t> </w:t>
      </w:r>
      <w:r>
        <w:rPr>
          <w:w w:val="110"/>
        </w:rPr>
        <w:t>error</w:t>
      </w:r>
      <w:r>
        <w:rPr>
          <w:spacing w:val="-7"/>
          <w:w w:val="110"/>
        </w:rPr>
        <w:t> </w:t>
      </w:r>
      <w:r>
        <w:rPr>
          <w:w w:val="110"/>
        </w:rPr>
        <w:t>(RMSE)</w:t>
      </w:r>
      <w:r>
        <w:rPr>
          <w:spacing w:val="-7"/>
          <w:w w:val="110"/>
        </w:rPr>
        <w:t> </w:t>
      </w:r>
      <w:r>
        <w:rPr>
          <w:w w:val="110"/>
        </w:rPr>
        <w:t>of the</w:t>
      </w:r>
      <w:r>
        <w:rPr>
          <w:spacing w:val="-9"/>
          <w:w w:val="110"/>
        </w:rPr>
        <w:t> </w:t>
      </w:r>
      <w:r>
        <w:rPr>
          <w:w w:val="110"/>
        </w:rPr>
        <w:t>facies#.</w:t>
      </w:r>
      <w:r>
        <w:rPr>
          <w:spacing w:val="-9"/>
          <w:w w:val="110"/>
        </w:rPr>
        <w:t> </w:t>
      </w:r>
      <w:r>
        <w:rPr>
          <w:w w:val="110"/>
        </w:rPr>
        <w:t>A</w:t>
      </w:r>
      <w:r>
        <w:rPr>
          <w:spacing w:val="-10"/>
          <w:w w:val="110"/>
        </w:rPr>
        <w:t> </w:t>
      </w:r>
      <w:r>
        <w:rPr>
          <w:w w:val="110"/>
        </w:rPr>
        <w:t>comparison</w:t>
      </w:r>
      <w:r>
        <w:rPr>
          <w:spacing w:val="-10"/>
          <w:w w:val="110"/>
        </w:rPr>
        <w:t> </w:t>
      </w:r>
      <w:r>
        <w:rPr>
          <w:w w:val="110"/>
        </w:rPr>
        <w:t>of</w:t>
      </w:r>
      <w:r>
        <w:rPr>
          <w:spacing w:val="-9"/>
          <w:w w:val="110"/>
        </w:rPr>
        <w:t> </w:t>
      </w:r>
      <w:r>
        <w:rPr>
          <w:w w:val="110"/>
        </w:rPr>
        <w:t>the</w:t>
      </w:r>
      <w:r>
        <w:rPr>
          <w:spacing w:val="-9"/>
          <w:w w:val="110"/>
        </w:rPr>
        <w:t> </w:t>
      </w:r>
      <w:r>
        <w:rPr>
          <w:w w:val="110"/>
        </w:rPr>
        <w:t>mean</w:t>
      </w:r>
      <w:r>
        <w:rPr>
          <w:spacing w:val="-9"/>
          <w:w w:val="110"/>
        </w:rPr>
        <w:t> </w:t>
      </w:r>
      <w:r>
        <w:rPr>
          <w:w w:val="110"/>
        </w:rPr>
        <w:t>and</w:t>
      </w:r>
      <w:r>
        <w:rPr>
          <w:spacing w:val="-11"/>
          <w:w w:val="110"/>
        </w:rPr>
        <w:t> </w:t>
      </w:r>
      <w:r>
        <w:rPr>
          <w:w w:val="110"/>
        </w:rPr>
        <w:t>standard</w:t>
      </w:r>
      <w:r>
        <w:rPr>
          <w:spacing w:val="-9"/>
          <w:w w:val="110"/>
        </w:rPr>
        <w:t> </w:t>
      </w:r>
      <w:r>
        <w:rPr>
          <w:w w:val="110"/>
        </w:rPr>
        <w:t>deviation</w:t>
      </w:r>
      <w:r>
        <w:rPr>
          <w:spacing w:val="-10"/>
          <w:w w:val="110"/>
        </w:rPr>
        <w:t> </w:t>
      </w:r>
      <w:r>
        <w:rPr>
          <w:w w:val="110"/>
        </w:rPr>
        <w:t>MAE</w:t>
      </w:r>
      <w:r>
        <w:rPr>
          <w:spacing w:val="-10"/>
          <w:w w:val="110"/>
        </w:rPr>
        <w:t> </w:t>
      </w:r>
      <w:r>
        <w:rPr>
          <w:w w:val="110"/>
        </w:rPr>
        <w:t>and RMSE</w:t>
      </w:r>
      <w:r>
        <w:rPr>
          <w:w w:val="110"/>
        </w:rPr>
        <w:t> values</w:t>
      </w:r>
      <w:r>
        <w:rPr>
          <w:w w:val="110"/>
        </w:rPr>
        <w:t> of</w:t>
      </w:r>
      <w:r>
        <w:rPr>
          <w:w w:val="110"/>
        </w:rPr>
        <w:t> the</w:t>
      </w:r>
      <w:r>
        <w:rPr>
          <w:w w:val="110"/>
        </w:rPr>
        <w:t> four</w:t>
      </w:r>
      <w:r>
        <w:rPr>
          <w:w w:val="110"/>
        </w:rPr>
        <w:t> different</w:t>
      </w:r>
      <w:r>
        <w:rPr>
          <w:w w:val="110"/>
        </w:rPr>
        <w:t> k-folds</w:t>
      </w:r>
      <w:r>
        <w:rPr>
          <w:w w:val="110"/>
        </w:rPr>
        <w:t> considered</w:t>
      </w:r>
      <w:r>
        <w:rPr>
          <w:w w:val="110"/>
        </w:rPr>
        <w:t> indicates</w:t>
      </w:r>
      <w:r>
        <w:rPr>
          <w:w w:val="110"/>
        </w:rPr>
        <w:t> the appropriate splits to use. Typically, the split with the lowest mean plus standard</w:t>
      </w:r>
      <w:r>
        <w:rPr>
          <w:w w:val="110"/>
        </w:rPr>
        <w:t> deviation</w:t>
      </w:r>
      <w:r>
        <w:rPr>
          <w:w w:val="110"/>
        </w:rPr>
        <w:t> is</w:t>
      </w:r>
      <w:r>
        <w:rPr>
          <w:w w:val="110"/>
        </w:rPr>
        <w:t> the</w:t>
      </w:r>
      <w:r>
        <w:rPr>
          <w:w w:val="110"/>
        </w:rPr>
        <w:t> best</w:t>
      </w:r>
      <w:r>
        <w:rPr>
          <w:w w:val="110"/>
        </w:rPr>
        <w:t> split</w:t>
      </w:r>
      <w:r>
        <w:rPr>
          <w:w w:val="110"/>
        </w:rPr>
        <w:t> to</w:t>
      </w:r>
      <w:r>
        <w:rPr>
          <w:w w:val="110"/>
        </w:rPr>
        <w:t> use.</w:t>
      </w:r>
      <w:r>
        <w:rPr>
          <w:w w:val="110"/>
        </w:rPr>
        <w:t> Also,</w:t>
      </w:r>
      <w:r>
        <w:rPr>
          <w:w w:val="110"/>
        </w:rPr>
        <w:t> k-folds</w:t>
      </w:r>
      <w:r>
        <w:rPr>
          <w:w w:val="110"/>
        </w:rPr>
        <w:t> that</w:t>
      </w:r>
      <w:r>
        <w:rPr>
          <w:w w:val="110"/>
        </w:rPr>
        <w:t> generate high mean and/or standard deviation values typically identify the least </w:t>
      </w:r>
      <w:r>
        <w:rPr/>
        <w:t>efficient splits to apply. The K-fold-cross-validation function available in</w:t>
      </w:r>
      <w:r>
        <w:rPr>
          <w:w w:val="110"/>
        </w:rPr>
        <w:t> Python</w:t>
      </w:r>
      <w:r>
        <w:rPr>
          <w:w w:val="110"/>
        </w:rPr>
        <w:t> for</w:t>
      </w:r>
      <w:r>
        <w:rPr>
          <w:w w:val="110"/>
        </w:rPr>
        <w:t> use</w:t>
      </w:r>
      <w:r>
        <w:rPr>
          <w:w w:val="110"/>
        </w:rPr>
        <w:t> with</w:t>
      </w:r>
      <w:r>
        <w:rPr>
          <w:w w:val="110"/>
        </w:rPr>
        <w:t> the</w:t>
      </w:r>
      <w:r>
        <w:rPr>
          <w:w w:val="110"/>
        </w:rPr>
        <w:t> ML</w:t>
      </w:r>
      <w:r>
        <w:rPr>
          <w:w w:val="110"/>
        </w:rPr>
        <w:t> packages</w:t>
      </w:r>
      <w:r>
        <w:rPr>
          <w:w w:val="110"/>
        </w:rPr>
        <w:t> of</w:t>
      </w:r>
      <w:r>
        <w:rPr>
          <w:w w:val="110"/>
        </w:rPr>
        <w:t> </w:t>
      </w:r>
      <w:hyperlink w:history="true" w:anchor="_bookmark62">
        <w:r>
          <w:rPr>
            <w:color w:val="2196D1"/>
            <w:w w:val="110"/>
          </w:rPr>
          <w:t>SciKit</w:t>
        </w:r>
        <w:r>
          <w:rPr>
            <w:color w:val="2196D1"/>
            <w:w w:val="110"/>
          </w:rPr>
          <w:t> Learn</w:t>
        </w:r>
        <w:r>
          <w:rPr>
            <w:color w:val="2196D1"/>
            <w:w w:val="110"/>
          </w:rPr>
          <w:t> (2022d)</w:t>
        </w:r>
      </w:hyperlink>
      <w:r>
        <w:rPr>
          <w:color w:val="2196D1"/>
          <w:w w:val="110"/>
        </w:rPr>
        <w:t> </w:t>
      </w:r>
      <w:r>
        <w:rPr>
          <w:w w:val="110"/>
        </w:rPr>
        <w:t>is customized to execute the multi-k-fold technique.</w:t>
      </w:r>
    </w:p>
    <w:p>
      <w:pPr>
        <w:pStyle w:val="BodyText"/>
        <w:spacing w:before="100"/>
      </w:pPr>
    </w:p>
    <w:p>
      <w:pPr>
        <w:pStyle w:val="ListParagraph"/>
        <w:numPr>
          <w:ilvl w:val="1"/>
          <w:numId w:val="1"/>
        </w:numPr>
        <w:tabs>
          <w:tab w:pos="516" w:val="left" w:leader="none"/>
        </w:tabs>
        <w:spacing w:line="240" w:lineRule="auto" w:before="0" w:after="0"/>
        <w:ind w:left="516" w:right="0" w:hanging="365"/>
        <w:jc w:val="left"/>
        <w:rPr>
          <w:i/>
          <w:sz w:val="16"/>
        </w:rPr>
      </w:pPr>
      <w:bookmarkStart w:name="2.5 Classification performance metrics" w:id="30"/>
      <w:bookmarkEnd w:id="30"/>
      <w:r>
        <w:rPr/>
      </w:r>
      <w:r>
        <w:rPr>
          <w:i/>
          <w:sz w:val="16"/>
        </w:rPr>
        <w:t>Classification</w:t>
      </w:r>
      <w:r>
        <w:rPr>
          <w:i/>
          <w:spacing w:val="12"/>
          <w:sz w:val="16"/>
        </w:rPr>
        <w:t> </w:t>
      </w:r>
      <w:r>
        <w:rPr>
          <w:i/>
          <w:sz w:val="16"/>
        </w:rPr>
        <w:t>performance</w:t>
      </w:r>
      <w:r>
        <w:rPr>
          <w:i/>
          <w:spacing w:val="13"/>
          <w:sz w:val="16"/>
        </w:rPr>
        <w:t> </w:t>
      </w:r>
      <w:r>
        <w:rPr>
          <w:i/>
          <w:spacing w:val="-2"/>
          <w:sz w:val="16"/>
        </w:rPr>
        <w:t>metrics</w:t>
      </w:r>
    </w:p>
    <w:p>
      <w:pPr>
        <w:pStyle w:val="BodyText"/>
        <w:spacing w:before="51"/>
        <w:rPr>
          <w:i/>
        </w:rPr>
      </w:pPr>
    </w:p>
    <w:p>
      <w:pPr>
        <w:pStyle w:val="BodyText"/>
        <w:spacing w:line="273" w:lineRule="auto" w:before="1"/>
        <w:ind w:left="151" w:right="38" w:firstLine="239"/>
        <w:jc w:val="both"/>
      </w:pPr>
      <w:r>
        <w:rPr/>
        <mc:AlternateContent>
          <mc:Choice Requires="wps">
            <w:drawing>
              <wp:anchor distT="0" distB="0" distL="0" distR="0" allowOverlap="1" layoutInCell="1" locked="0" behindDoc="1" simplePos="0" relativeHeight="484649472">
                <wp:simplePos x="0" y="0"/>
                <wp:positionH relativeFrom="page">
                  <wp:posOffset>3119746</wp:posOffset>
                </wp:positionH>
                <wp:positionV relativeFrom="paragraph">
                  <wp:posOffset>608463</wp:posOffset>
                </wp:positionV>
                <wp:extent cx="106680" cy="37592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06680" cy="375920"/>
                        </a:xfrm>
                        <a:prstGeom prst="rect">
                          <a:avLst/>
                        </a:prstGeom>
                      </wps:spPr>
                      <wps:txbx>
                        <w:txbxContent>
                          <w:p>
                            <w:pPr>
                              <w:spacing w:line="154" w:lineRule="exact" w:before="0"/>
                              <w:ind w:left="0" w:right="0" w:firstLine="0"/>
                              <w:jc w:val="left"/>
                              <w:rPr>
                                <w:sz w:val="16"/>
                              </w:rPr>
                            </w:pPr>
                            <w:r>
                              <w:rPr>
                                <w:spacing w:val="-10"/>
                                <w:w w:val="145"/>
                                <w:sz w:val="16"/>
                              </w:rPr>
                              <w:t>∑</w:t>
                            </w:r>
                          </w:p>
                        </w:txbxContent>
                      </wps:txbx>
                      <wps:bodyPr wrap="square" lIns="0" tIns="0" rIns="0" bIns="0" rtlCol="0">
                        <a:noAutofit/>
                      </wps:bodyPr>
                    </wps:wsp>
                  </a:graphicData>
                </a:graphic>
              </wp:anchor>
            </w:drawing>
          </mc:Choice>
          <mc:Fallback>
            <w:pict>
              <v:shape style="position:absolute;margin-left:245.649292pt;margin-top:47.910526pt;width:8.4pt;height:29.6pt;mso-position-horizontal-relative:page;mso-position-vertical-relative:paragraph;z-index:-18667008" type="#_x0000_t202" id="docshape62" filled="false" stroked="false">
                <v:textbox inset="0,0,0,0">
                  <w:txbxContent>
                    <w:p>
                      <w:pPr>
                        <w:spacing w:line="154" w:lineRule="exact" w:before="0"/>
                        <w:ind w:left="0" w:right="0" w:firstLine="0"/>
                        <w:jc w:val="left"/>
                        <w:rPr>
                          <w:sz w:val="16"/>
                        </w:rPr>
                      </w:pPr>
                      <w:r>
                        <w:rPr>
                          <w:spacing w:val="-10"/>
                          <w:w w:val="145"/>
                          <w:sz w:val="16"/>
                        </w:rPr>
                        <w:t>∑</w:t>
                      </w:r>
                    </w:p>
                  </w:txbxContent>
                </v:textbox>
                <w10:wrap type="none"/>
              </v:shape>
            </w:pict>
          </mc:Fallback>
        </mc:AlternateContent>
      </w:r>
      <w:r>
        <w:rPr>
          <w:w w:val="110"/>
        </w:rPr>
        <w:t>Two</w:t>
      </w:r>
      <w:r>
        <w:rPr>
          <w:spacing w:val="-1"/>
          <w:w w:val="110"/>
        </w:rPr>
        <w:t> </w:t>
      </w:r>
      <w:r>
        <w:rPr>
          <w:w w:val="110"/>
        </w:rPr>
        <w:t>groups</w:t>
      </w:r>
      <w:r>
        <w:rPr>
          <w:spacing w:val="-1"/>
          <w:w w:val="110"/>
        </w:rPr>
        <w:t> </w:t>
      </w:r>
      <w:r>
        <w:rPr>
          <w:w w:val="110"/>
        </w:rPr>
        <w:t>of prediction</w:t>
      </w:r>
      <w:r>
        <w:rPr>
          <w:spacing w:val="-1"/>
          <w:w w:val="110"/>
        </w:rPr>
        <w:t> </w:t>
      </w:r>
      <w:r>
        <w:rPr>
          <w:w w:val="110"/>
        </w:rPr>
        <w:t>error metrics</w:t>
      </w:r>
      <w:r>
        <w:rPr>
          <w:spacing w:val="-1"/>
          <w:w w:val="110"/>
        </w:rPr>
        <w:t> </w:t>
      </w:r>
      <w:r>
        <w:rPr>
          <w:w w:val="110"/>
        </w:rPr>
        <w:t>are determined</w:t>
      </w:r>
      <w:r>
        <w:rPr>
          <w:spacing w:val="-1"/>
          <w:w w:val="110"/>
        </w:rPr>
        <w:t> </w:t>
      </w:r>
      <w:r>
        <w:rPr>
          <w:w w:val="110"/>
        </w:rPr>
        <w:t>to</w:t>
      </w:r>
      <w:r>
        <w:rPr>
          <w:spacing w:val="-1"/>
          <w:w w:val="110"/>
        </w:rPr>
        <w:t> </w:t>
      </w:r>
      <w:r>
        <w:rPr>
          <w:w w:val="110"/>
        </w:rPr>
        <w:t>assess</w:t>
      </w:r>
      <w:r>
        <w:rPr>
          <w:spacing w:val="-1"/>
          <w:w w:val="110"/>
        </w:rPr>
        <w:t> </w:t>
      </w:r>
      <w:r>
        <w:rPr>
          <w:w w:val="110"/>
        </w:rPr>
        <w:t>the </w:t>
      </w:r>
      <w:r>
        <w:rPr>
          <w:spacing w:val="-2"/>
          <w:w w:val="110"/>
        </w:rPr>
        <w:t>relative lithofacies classification performance of the ML algorithms with </w:t>
      </w:r>
      <w:r>
        <w:rPr>
          <w:w w:val="110"/>
        </w:rPr>
        <w:t>the</w:t>
      </w:r>
      <w:r>
        <w:rPr>
          <w:w w:val="110"/>
        </w:rPr>
        <w:t> three-well</w:t>
      </w:r>
      <w:r>
        <w:rPr>
          <w:w w:val="110"/>
        </w:rPr>
        <w:t> dataset</w:t>
      </w:r>
      <w:r>
        <w:rPr>
          <w:w w:val="110"/>
        </w:rPr>
        <w:t> studied.</w:t>
      </w:r>
      <w:r>
        <w:rPr>
          <w:w w:val="110"/>
        </w:rPr>
        <w:t> These</w:t>
      </w:r>
      <w:r>
        <w:rPr>
          <w:w w:val="110"/>
        </w:rPr>
        <w:t> are:</w:t>
      </w:r>
      <w:r>
        <w:rPr>
          <w:w w:val="110"/>
        </w:rPr>
        <w:t> 1)</w:t>
      </w:r>
      <w:r>
        <w:rPr>
          <w:w w:val="110"/>
        </w:rPr>
        <w:t> error</w:t>
      </w:r>
      <w:r>
        <w:rPr>
          <w:w w:val="110"/>
        </w:rPr>
        <w:t> metrics</w:t>
      </w:r>
      <w:r>
        <w:rPr>
          <w:w w:val="110"/>
        </w:rPr>
        <w:t> calculated using</w:t>
      </w:r>
      <w:r>
        <w:rPr>
          <w:w w:val="110"/>
        </w:rPr>
        <w:t> the</w:t>
      </w:r>
      <w:r>
        <w:rPr>
          <w:w w:val="110"/>
        </w:rPr>
        <w:t> core-interpreted</w:t>
      </w:r>
      <w:r>
        <w:rPr>
          <w:w w:val="110"/>
        </w:rPr>
        <w:t> (actual)</w:t>
      </w:r>
      <w:r>
        <w:rPr>
          <w:w w:val="110"/>
        </w:rPr>
        <w:t> and</w:t>
      </w:r>
      <w:r>
        <w:rPr>
          <w:w w:val="110"/>
        </w:rPr>
        <w:t> predicted</w:t>
      </w:r>
      <w:r>
        <w:rPr>
          <w:w w:val="110"/>
        </w:rPr>
        <w:t> facies#</w:t>
      </w:r>
      <w:r>
        <w:rPr>
          <w:w w:val="110"/>
        </w:rPr>
        <w:t> comprising MAE,</w:t>
      </w:r>
      <w:r>
        <w:rPr>
          <w:w w:val="110"/>
        </w:rPr>
        <w:t> RMSE</w:t>
      </w:r>
      <w:r>
        <w:rPr>
          <w:w w:val="110"/>
        </w:rPr>
        <w:t> and</w:t>
      </w:r>
      <w:r>
        <w:rPr>
          <w:w w:val="110"/>
        </w:rPr>
        <w:t> correlation</w:t>
      </w:r>
      <w:r>
        <w:rPr>
          <w:w w:val="110"/>
        </w:rPr>
        <w:t> coefficient</w:t>
      </w:r>
      <w:r>
        <w:rPr>
          <w:w w:val="110"/>
        </w:rPr>
        <w:t> squared</w:t>
      </w:r>
      <w:r>
        <w:rPr>
          <w:w w:val="110"/>
        </w:rPr>
        <w:t> (R</w:t>
      </w:r>
      <w:r>
        <w:rPr>
          <w:w w:val="110"/>
          <w:vertAlign w:val="superscript"/>
        </w:rPr>
        <w:t>2</w:t>
      </w:r>
      <w:r>
        <w:rPr>
          <w:w w:val="110"/>
          <w:vertAlign w:val="baseline"/>
        </w:rPr>
        <w:t>);</w:t>
      </w:r>
      <w:r>
        <w:rPr>
          <w:w w:val="110"/>
          <w:vertAlign w:val="baseline"/>
        </w:rPr>
        <w:t> and,</w:t>
      </w:r>
      <w:r>
        <w:rPr>
          <w:w w:val="110"/>
          <w:vertAlign w:val="baseline"/>
        </w:rPr>
        <w:t> 2)</w:t>
      </w:r>
      <w:r>
        <w:rPr>
          <w:w w:val="110"/>
          <w:vertAlign w:val="baseline"/>
        </w:rPr>
        <w:t> classifi- cation accuracy measures taking into account all classes (</w:t>
      </w:r>
      <w:r>
        <w:rPr>
          <w:spacing w:val="40"/>
          <w:w w:val="110"/>
          <w:vertAlign w:val="baseline"/>
        </w:rPr>
        <w:t> </w:t>
      </w:r>
      <w:r>
        <w:rPr>
          <w:w w:val="110"/>
          <w:vertAlign w:val="baseline"/>
        </w:rPr>
        <w:t>Accuracy; the fraction of correct classifications achieved), and those considering specific</w:t>
      </w:r>
      <w:r>
        <w:rPr>
          <w:spacing w:val="-3"/>
          <w:w w:val="110"/>
          <w:vertAlign w:val="baseline"/>
        </w:rPr>
        <w:t> </w:t>
      </w:r>
      <w:r>
        <w:rPr>
          <w:w w:val="110"/>
          <w:vertAlign w:val="baseline"/>
        </w:rPr>
        <w:t>lithofacies</w:t>
      </w:r>
      <w:r>
        <w:rPr>
          <w:spacing w:val="-4"/>
          <w:w w:val="110"/>
          <w:vertAlign w:val="baseline"/>
        </w:rPr>
        <w:t> </w:t>
      </w:r>
      <w:r>
        <w:rPr>
          <w:w w:val="110"/>
          <w:vertAlign w:val="baseline"/>
        </w:rPr>
        <w:t>categories</w:t>
      </w:r>
      <w:r>
        <w:rPr>
          <w:spacing w:val="-4"/>
          <w:w w:val="110"/>
          <w:vertAlign w:val="baseline"/>
        </w:rPr>
        <w:t> </w:t>
      </w:r>
      <w:r>
        <w:rPr>
          <w:w w:val="110"/>
          <w:vertAlign w:val="baseline"/>
        </w:rPr>
        <w:t>that</w:t>
      </w:r>
      <w:r>
        <w:rPr>
          <w:spacing w:val="-5"/>
          <w:w w:val="110"/>
          <w:vertAlign w:val="baseline"/>
        </w:rPr>
        <w:t> </w:t>
      </w:r>
      <w:r>
        <w:rPr>
          <w:w w:val="110"/>
          <w:vertAlign w:val="baseline"/>
        </w:rPr>
        <w:t>measure</w:t>
      </w:r>
      <w:r>
        <w:rPr>
          <w:spacing w:val="-3"/>
          <w:w w:val="110"/>
          <w:vertAlign w:val="baseline"/>
        </w:rPr>
        <w:t> </w:t>
      </w:r>
      <w:r>
        <w:rPr>
          <w:w w:val="110"/>
          <w:vertAlign w:val="baseline"/>
        </w:rPr>
        <w:t>accuracy</w:t>
      </w:r>
      <w:r>
        <w:rPr>
          <w:spacing w:val="-5"/>
          <w:w w:val="110"/>
          <w:vertAlign w:val="baseline"/>
        </w:rPr>
        <w:t> </w:t>
      </w:r>
      <w:r>
        <w:rPr>
          <w:w w:val="110"/>
          <w:vertAlign w:val="baseline"/>
        </w:rPr>
        <w:t>(A),</w:t>
      </w:r>
      <w:r>
        <w:rPr>
          <w:spacing w:val="-5"/>
          <w:w w:val="110"/>
          <w:vertAlign w:val="baseline"/>
        </w:rPr>
        <w:t> </w:t>
      </w:r>
      <w:r>
        <w:rPr>
          <w:w w:val="110"/>
          <w:vertAlign w:val="baseline"/>
        </w:rPr>
        <w:t>precision</w:t>
      </w:r>
      <w:r>
        <w:rPr>
          <w:spacing w:val="-4"/>
          <w:w w:val="110"/>
          <w:vertAlign w:val="baseline"/>
        </w:rPr>
        <w:t> </w:t>
      </w:r>
      <w:r>
        <w:rPr>
          <w:w w:val="110"/>
          <w:vertAlign w:val="baseline"/>
        </w:rPr>
        <w:t>(P), recall (R) and F1-score (F</w:t>
      </w:r>
      <w:r>
        <w:rPr>
          <w:w w:val="110"/>
          <w:vertAlign w:val="subscript"/>
        </w:rPr>
        <w:t>1</w:t>
      </w:r>
      <w:r>
        <w:rPr>
          <w:w w:val="110"/>
          <w:vertAlign w:val="baseline"/>
        </w:rPr>
        <w:t>). The equations used for determining these widely</w:t>
      </w:r>
      <w:r>
        <w:rPr>
          <w:spacing w:val="-9"/>
          <w:w w:val="110"/>
          <w:vertAlign w:val="baseline"/>
        </w:rPr>
        <w:t> </w:t>
      </w:r>
      <w:r>
        <w:rPr>
          <w:w w:val="110"/>
          <w:vertAlign w:val="baseline"/>
        </w:rPr>
        <w:t>used</w:t>
      </w:r>
      <w:r>
        <w:rPr>
          <w:spacing w:val="-8"/>
          <w:w w:val="110"/>
          <w:vertAlign w:val="baseline"/>
        </w:rPr>
        <w:t> </w:t>
      </w:r>
      <w:r>
        <w:rPr>
          <w:w w:val="110"/>
          <w:vertAlign w:val="baseline"/>
        </w:rPr>
        <w:t>metrics</w:t>
      </w:r>
      <w:r>
        <w:rPr>
          <w:spacing w:val="-8"/>
          <w:w w:val="110"/>
          <w:vertAlign w:val="baseline"/>
        </w:rPr>
        <w:t> </w:t>
      </w:r>
      <w:r>
        <w:rPr>
          <w:w w:val="110"/>
          <w:vertAlign w:val="baseline"/>
        </w:rPr>
        <w:t>are</w:t>
      </w:r>
      <w:r>
        <w:rPr>
          <w:spacing w:val="-9"/>
          <w:w w:val="110"/>
          <w:vertAlign w:val="baseline"/>
        </w:rPr>
        <w:t> </w:t>
      </w:r>
      <w:r>
        <w:rPr>
          <w:w w:val="110"/>
          <w:vertAlign w:val="baseline"/>
        </w:rPr>
        <w:t>provided</w:t>
      </w:r>
      <w:r>
        <w:rPr>
          <w:spacing w:val="-8"/>
          <w:w w:val="110"/>
          <w:vertAlign w:val="baseline"/>
        </w:rPr>
        <w:t> </w:t>
      </w:r>
      <w:r>
        <w:rPr>
          <w:w w:val="110"/>
          <w:vertAlign w:val="baseline"/>
        </w:rPr>
        <w:t>in</w:t>
      </w:r>
      <w:r>
        <w:rPr>
          <w:spacing w:val="-9"/>
          <w:w w:val="110"/>
          <w:vertAlign w:val="baseline"/>
        </w:rPr>
        <w:t> </w:t>
      </w:r>
      <w:r>
        <w:rPr>
          <w:w w:val="110"/>
          <w:vertAlign w:val="baseline"/>
        </w:rPr>
        <w:t>Appendix</w:t>
      </w:r>
      <w:r>
        <w:rPr>
          <w:spacing w:val="-8"/>
          <w:w w:val="110"/>
          <w:vertAlign w:val="baseline"/>
        </w:rPr>
        <w:t> </w:t>
      </w:r>
      <w:r>
        <w:rPr>
          <w:w w:val="110"/>
          <w:vertAlign w:val="baseline"/>
        </w:rPr>
        <w:t>A.</w:t>
      </w:r>
      <w:r>
        <w:rPr>
          <w:spacing w:val="-9"/>
          <w:w w:val="110"/>
          <w:vertAlign w:val="baseline"/>
        </w:rPr>
        <w:t> </w:t>
      </w:r>
      <w:r>
        <w:rPr>
          <w:w w:val="110"/>
          <w:vertAlign w:val="baseline"/>
        </w:rPr>
        <w:t>Although</w:t>
      </w:r>
      <w:r>
        <w:rPr>
          <w:spacing w:val="-9"/>
          <w:w w:val="110"/>
          <w:vertAlign w:val="baseline"/>
        </w:rPr>
        <w:t> </w:t>
      </w:r>
      <w:r>
        <w:rPr>
          <w:w w:val="110"/>
          <w:vertAlign w:val="baseline"/>
        </w:rPr>
        <w:t>it</w:t>
      </w:r>
      <w:r>
        <w:rPr>
          <w:spacing w:val="-9"/>
          <w:w w:val="110"/>
          <w:vertAlign w:val="baseline"/>
        </w:rPr>
        <w:t> </w:t>
      </w:r>
      <w:r>
        <w:rPr>
          <w:w w:val="110"/>
          <w:vertAlign w:val="baseline"/>
        </w:rPr>
        <w:t>is</w:t>
      </w:r>
      <w:r>
        <w:rPr>
          <w:spacing w:val="-8"/>
          <w:w w:val="110"/>
          <w:vertAlign w:val="baseline"/>
        </w:rPr>
        <w:t> </w:t>
      </w:r>
      <w:r>
        <w:rPr>
          <w:w w:val="110"/>
          <w:vertAlign w:val="baseline"/>
        </w:rPr>
        <w:t>usual</w:t>
      </w:r>
      <w:r>
        <w:rPr>
          <w:spacing w:val="-9"/>
          <w:w w:val="110"/>
          <w:vertAlign w:val="baseline"/>
        </w:rPr>
        <w:t> </w:t>
      </w:r>
      <w:r>
        <w:rPr>
          <w:w w:val="110"/>
          <w:vertAlign w:val="baseline"/>
        </w:rPr>
        <w:t>to focus</w:t>
      </w:r>
      <w:r>
        <w:rPr>
          <w:spacing w:val="-6"/>
          <w:w w:val="110"/>
          <w:vertAlign w:val="baseline"/>
        </w:rPr>
        <w:t> </w:t>
      </w:r>
      <w:r>
        <w:rPr>
          <w:w w:val="110"/>
          <w:vertAlign w:val="baseline"/>
        </w:rPr>
        <w:t>on</w:t>
      </w:r>
      <w:r>
        <w:rPr>
          <w:spacing w:val="-6"/>
          <w:w w:val="110"/>
          <w:vertAlign w:val="baseline"/>
        </w:rPr>
        <w:t> </w:t>
      </w:r>
      <w:r>
        <w:rPr>
          <w:w w:val="110"/>
          <w:vertAlign w:val="baseline"/>
        </w:rPr>
        <w:t>accuracy-related</w:t>
      </w:r>
      <w:r>
        <w:rPr>
          <w:spacing w:val="-6"/>
          <w:w w:val="110"/>
          <w:vertAlign w:val="baseline"/>
        </w:rPr>
        <w:t> </w:t>
      </w:r>
      <w:r>
        <w:rPr>
          <w:w w:val="110"/>
          <w:vertAlign w:val="baseline"/>
        </w:rPr>
        <w:t>metrics</w:t>
      </w:r>
      <w:r>
        <w:rPr>
          <w:spacing w:val="-5"/>
          <w:w w:val="110"/>
          <w:vertAlign w:val="baseline"/>
        </w:rPr>
        <w:t> </w:t>
      </w:r>
      <w:r>
        <w:rPr>
          <w:w w:val="110"/>
          <w:vertAlign w:val="baseline"/>
        </w:rPr>
        <w:t>in</w:t>
      </w:r>
      <w:r>
        <w:rPr>
          <w:spacing w:val="-6"/>
          <w:w w:val="110"/>
          <w:vertAlign w:val="baseline"/>
        </w:rPr>
        <w:t> </w:t>
      </w:r>
      <w:r>
        <w:rPr>
          <w:w w:val="110"/>
          <w:vertAlign w:val="baseline"/>
        </w:rPr>
        <w:t>classification</w:t>
      </w:r>
      <w:r>
        <w:rPr>
          <w:spacing w:val="-6"/>
          <w:w w:val="110"/>
          <w:vertAlign w:val="baseline"/>
        </w:rPr>
        <w:t> </w:t>
      </w:r>
      <w:r>
        <w:rPr>
          <w:w w:val="110"/>
          <w:vertAlign w:val="baseline"/>
        </w:rPr>
        <w:t>problems,</w:t>
      </w:r>
      <w:r>
        <w:rPr>
          <w:spacing w:val="-5"/>
          <w:w w:val="110"/>
          <w:vertAlign w:val="baseline"/>
        </w:rPr>
        <w:t> </w:t>
      </w:r>
      <w:r>
        <w:rPr>
          <w:w w:val="110"/>
          <w:vertAlign w:val="baseline"/>
        </w:rPr>
        <w:t>by</w:t>
      </w:r>
      <w:r>
        <w:rPr>
          <w:spacing w:val="-7"/>
          <w:w w:val="110"/>
          <w:vertAlign w:val="baseline"/>
        </w:rPr>
        <w:t> </w:t>
      </w:r>
      <w:r>
        <w:rPr>
          <w:w w:val="110"/>
          <w:vertAlign w:val="baseline"/>
        </w:rPr>
        <w:t>using</w:t>
      </w:r>
      <w:r>
        <w:rPr>
          <w:spacing w:val="-6"/>
          <w:w w:val="110"/>
          <w:vertAlign w:val="baseline"/>
        </w:rPr>
        <w:t> </w:t>
      </w:r>
      <w:r>
        <w:rPr>
          <w:w w:val="110"/>
          <w:vertAlign w:val="baseline"/>
        </w:rPr>
        <w:t>a combination</w:t>
      </w:r>
      <w:r>
        <w:rPr>
          <w:spacing w:val="-2"/>
          <w:w w:val="110"/>
          <w:vertAlign w:val="baseline"/>
        </w:rPr>
        <w:t> </w:t>
      </w:r>
      <w:r>
        <w:rPr>
          <w:w w:val="110"/>
          <w:vertAlign w:val="baseline"/>
        </w:rPr>
        <w:t>of</w:t>
      </w:r>
      <w:r>
        <w:rPr>
          <w:spacing w:val="-2"/>
          <w:w w:val="110"/>
          <w:vertAlign w:val="baseline"/>
        </w:rPr>
        <w:t> </w:t>
      </w:r>
      <w:r>
        <w:rPr>
          <w:w w:val="110"/>
          <w:vertAlign w:val="baseline"/>
        </w:rPr>
        <w:t>error</w:t>
      </w:r>
      <w:r>
        <w:rPr>
          <w:spacing w:val="-4"/>
          <w:w w:val="110"/>
          <w:vertAlign w:val="baseline"/>
        </w:rPr>
        <w:t> </w:t>
      </w:r>
      <w:r>
        <w:rPr>
          <w:w w:val="110"/>
          <w:vertAlign w:val="baseline"/>
        </w:rPr>
        <w:t>and</w:t>
      </w:r>
      <w:r>
        <w:rPr>
          <w:spacing w:val="-3"/>
          <w:w w:val="110"/>
          <w:vertAlign w:val="baseline"/>
        </w:rPr>
        <w:t> </w:t>
      </w:r>
      <w:r>
        <w:rPr>
          <w:w w:val="110"/>
          <w:vertAlign w:val="baseline"/>
        </w:rPr>
        <w:t>accuracy</w:t>
      </w:r>
      <w:r>
        <w:rPr>
          <w:spacing w:val="-2"/>
          <w:w w:val="110"/>
          <w:vertAlign w:val="baseline"/>
        </w:rPr>
        <w:t> </w:t>
      </w:r>
      <w:r>
        <w:rPr>
          <w:w w:val="110"/>
          <w:vertAlign w:val="baseline"/>
        </w:rPr>
        <w:t>metrics</w:t>
      </w:r>
      <w:r>
        <w:rPr>
          <w:spacing w:val="-2"/>
          <w:w w:val="110"/>
          <w:vertAlign w:val="baseline"/>
        </w:rPr>
        <w:t> </w:t>
      </w:r>
      <w:r>
        <w:rPr>
          <w:w w:val="110"/>
          <w:vertAlign w:val="baseline"/>
        </w:rPr>
        <w:t>complementary</w:t>
      </w:r>
      <w:r>
        <w:rPr>
          <w:spacing w:val="-3"/>
          <w:w w:val="110"/>
          <w:vertAlign w:val="baseline"/>
        </w:rPr>
        <w:t> </w:t>
      </w:r>
      <w:r>
        <w:rPr>
          <w:w w:val="110"/>
          <w:vertAlign w:val="baseline"/>
        </w:rPr>
        <w:t>information can</w:t>
      </w:r>
      <w:r>
        <w:rPr>
          <w:w w:val="110"/>
          <w:vertAlign w:val="baseline"/>
        </w:rPr>
        <w:t> often</w:t>
      </w:r>
      <w:r>
        <w:rPr>
          <w:w w:val="110"/>
          <w:vertAlign w:val="baseline"/>
        </w:rPr>
        <w:t> be</w:t>
      </w:r>
      <w:r>
        <w:rPr>
          <w:w w:val="110"/>
          <w:vertAlign w:val="baseline"/>
        </w:rPr>
        <w:t> extracted regarding</w:t>
      </w:r>
      <w:r>
        <w:rPr>
          <w:w w:val="110"/>
          <w:vertAlign w:val="baseline"/>
        </w:rPr>
        <w:t> the prediction performance</w:t>
      </w:r>
      <w:r>
        <w:rPr>
          <w:w w:val="110"/>
          <w:vertAlign w:val="baseline"/>
        </w:rPr>
        <w:t> of</w:t>
      </w:r>
      <w:r>
        <w:rPr>
          <w:w w:val="110"/>
          <w:vertAlign w:val="baseline"/>
        </w:rPr>
        <w:t> ML </w:t>
      </w:r>
      <w:r>
        <w:rPr>
          <w:spacing w:val="-2"/>
          <w:w w:val="110"/>
          <w:vertAlign w:val="baseline"/>
        </w:rPr>
        <w:t>models.</w:t>
      </w:r>
    </w:p>
    <w:p>
      <w:pPr>
        <w:pStyle w:val="Heading1"/>
        <w:numPr>
          <w:ilvl w:val="0"/>
          <w:numId w:val="1"/>
        </w:numPr>
        <w:tabs>
          <w:tab w:pos="394" w:val="left" w:leader="none"/>
        </w:tabs>
        <w:spacing w:line="240" w:lineRule="auto" w:before="91" w:after="0"/>
        <w:ind w:left="394" w:right="0" w:hanging="243"/>
        <w:jc w:val="left"/>
      </w:pPr>
      <w:r>
        <w:rPr>
          <w:b w:val="0"/>
        </w:rPr>
        <w:br w:type="column"/>
      </w:r>
      <w:bookmarkStart w:name="3 Results" w:id="31"/>
      <w:bookmarkEnd w:id="31"/>
      <w:r>
        <w:rPr>
          <w:b w:val="0"/>
        </w:rPr>
      </w:r>
      <w:r>
        <w:rPr>
          <w:spacing w:val="-2"/>
          <w:w w:val="110"/>
        </w:rPr>
        <w:t>Results</w:t>
      </w:r>
    </w:p>
    <w:p>
      <w:pPr>
        <w:pStyle w:val="BodyText"/>
        <w:spacing w:before="50"/>
        <w:rPr>
          <w:b/>
        </w:rPr>
      </w:pPr>
    </w:p>
    <w:p>
      <w:pPr>
        <w:pStyle w:val="ListParagraph"/>
        <w:numPr>
          <w:ilvl w:val="1"/>
          <w:numId w:val="1"/>
        </w:numPr>
        <w:tabs>
          <w:tab w:pos="516" w:val="left" w:leader="none"/>
        </w:tabs>
        <w:spacing w:line="240" w:lineRule="auto" w:before="1" w:after="0"/>
        <w:ind w:left="516" w:right="0" w:hanging="365"/>
        <w:jc w:val="left"/>
        <w:rPr>
          <w:i/>
          <w:sz w:val="16"/>
        </w:rPr>
      </w:pPr>
      <w:bookmarkStart w:name="3.1 High performing feature selections" w:id="32"/>
      <w:bookmarkEnd w:id="32"/>
      <w:r>
        <w:rPr/>
      </w:r>
      <w:r>
        <w:rPr>
          <w:i/>
          <w:sz w:val="16"/>
        </w:rPr>
        <w:t>High</w:t>
      </w:r>
      <w:r>
        <w:rPr>
          <w:i/>
          <w:spacing w:val="10"/>
          <w:sz w:val="16"/>
        </w:rPr>
        <w:t> </w:t>
      </w:r>
      <w:r>
        <w:rPr>
          <w:i/>
          <w:sz w:val="16"/>
        </w:rPr>
        <w:t>performing</w:t>
      </w:r>
      <w:r>
        <w:rPr>
          <w:i/>
          <w:spacing w:val="9"/>
          <w:sz w:val="16"/>
        </w:rPr>
        <w:t> </w:t>
      </w:r>
      <w:r>
        <w:rPr>
          <w:i/>
          <w:sz w:val="16"/>
        </w:rPr>
        <w:t>feature</w:t>
      </w:r>
      <w:r>
        <w:rPr>
          <w:i/>
          <w:spacing w:val="11"/>
          <w:sz w:val="16"/>
        </w:rPr>
        <w:t> </w:t>
      </w:r>
      <w:r>
        <w:rPr>
          <w:i/>
          <w:spacing w:val="-2"/>
          <w:sz w:val="16"/>
        </w:rPr>
        <w:t>selections</w:t>
      </w:r>
    </w:p>
    <w:p>
      <w:pPr>
        <w:pStyle w:val="BodyText"/>
        <w:spacing w:before="50"/>
        <w:rPr>
          <w:i/>
        </w:rPr>
      </w:pPr>
    </w:p>
    <w:p>
      <w:pPr>
        <w:pStyle w:val="BodyText"/>
        <w:spacing w:line="273" w:lineRule="auto"/>
        <w:ind w:left="151" w:right="150" w:firstLine="239"/>
        <w:jc w:val="both"/>
      </w:pPr>
      <w:r>
        <w:rPr>
          <w:w w:val="110"/>
        </w:rPr>
        <w:t>Multiple runs were performed with each of the thirteen </w:t>
      </w:r>
      <w:r>
        <w:rPr>
          <w:w w:val="110"/>
        </w:rPr>
        <w:t>optimizers together</w:t>
      </w:r>
      <w:r>
        <w:rPr>
          <w:spacing w:val="-8"/>
          <w:w w:val="110"/>
        </w:rPr>
        <w:t> </w:t>
      </w:r>
      <w:r>
        <w:rPr>
          <w:w w:val="110"/>
        </w:rPr>
        <w:t>with</w:t>
      </w:r>
      <w:r>
        <w:rPr>
          <w:spacing w:val="-7"/>
          <w:w w:val="110"/>
        </w:rPr>
        <w:t> </w:t>
      </w:r>
      <w:r>
        <w:rPr>
          <w:w w:val="110"/>
        </w:rPr>
        <w:t>the</w:t>
      </w:r>
      <w:r>
        <w:rPr>
          <w:spacing w:val="-7"/>
          <w:w w:val="110"/>
        </w:rPr>
        <w:t> </w:t>
      </w:r>
      <w:r>
        <w:rPr>
          <w:w w:val="110"/>
        </w:rPr>
        <w:t>KNN</w:t>
      </w:r>
      <w:r>
        <w:rPr>
          <w:spacing w:val="-8"/>
          <w:w w:val="110"/>
        </w:rPr>
        <w:t> </w:t>
      </w:r>
      <w:r>
        <w:rPr>
          <w:w w:val="110"/>
        </w:rPr>
        <w:t>algorithm</w:t>
      </w:r>
      <w:r>
        <w:rPr>
          <w:spacing w:val="-9"/>
          <w:w w:val="110"/>
        </w:rPr>
        <w:t> </w:t>
      </w:r>
      <w:r>
        <w:rPr>
          <w:w w:val="110"/>
        </w:rPr>
        <w:t>applied</w:t>
      </w:r>
      <w:r>
        <w:rPr>
          <w:spacing w:val="-7"/>
          <w:w w:val="110"/>
        </w:rPr>
        <w:t> </w:t>
      </w:r>
      <w:r>
        <w:rPr>
          <w:w w:val="110"/>
        </w:rPr>
        <w:t>to</w:t>
      </w:r>
      <w:r>
        <w:rPr>
          <w:spacing w:val="-7"/>
          <w:w w:val="110"/>
        </w:rPr>
        <w:t> </w:t>
      </w:r>
      <w:r>
        <w:rPr>
          <w:w w:val="110"/>
        </w:rPr>
        <w:t>the</w:t>
      </w:r>
      <w:r>
        <w:rPr>
          <w:spacing w:val="-7"/>
          <w:w w:val="110"/>
        </w:rPr>
        <w:t> </w:t>
      </w:r>
      <w:r>
        <w:rPr>
          <w:w w:val="110"/>
        </w:rPr>
        <w:t>1236</w:t>
      </w:r>
      <w:r>
        <w:rPr>
          <w:spacing w:val="-8"/>
          <w:w w:val="110"/>
        </w:rPr>
        <w:t> </w:t>
      </w:r>
      <w:r>
        <w:rPr>
          <w:w w:val="110"/>
        </w:rPr>
        <w:t>cored</w:t>
      </w:r>
      <w:r>
        <w:rPr>
          <w:spacing w:val="-7"/>
          <w:w w:val="110"/>
        </w:rPr>
        <w:t> </w:t>
      </w:r>
      <w:r>
        <w:rPr>
          <w:w w:val="110"/>
        </w:rPr>
        <w:t>data</w:t>
      </w:r>
      <w:r>
        <w:rPr>
          <w:spacing w:val="-8"/>
          <w:w w:val="110"/>
        </w:rPr>
        <w:t> </w:t>
      </w:r>
      <w:r>
        <w:rPr>
          <w:spacing w:val="-2"/>
          <w:w w:val="110"/>
        </w:rPr>
        <w:t>records</w:t>
      </w:r>
    </w:p>
    <w:p>
      <w:pPr>
        <w:pStyle w:val="BodyText"/>
        <w:spacing w:line="242" w:lineRule="auto"/>
        <w:ind w:left="151" w:right="149"/>
        <w:jc w:val="both"/>
      </w:pPr>
      <w:r>
        <w:rPr>
          <w:w w:val="105"/>
        </w:rPr>
        <w:t>associated</w:t>
      </w:r>
      <w:r>
        <w:rPr>
          <w:w w:val="105"/>
        </w:rPr>
        <w:t> collectively</w:t>
      </w:r>
      <w:r>
        <w:rPr>
          <w:w w:val="105"/>
        </w:rPr>
        <w:t> with</w:t>
      </w:r>
      <w:r>
        <w:rPr>
          <w:w w:val="105"/>
        </w:rPr>
        <w:t> wells V,W</w:t>
      </w:r>
      <w:r>
        <w:rPr>
          <w:w w:val="105"/>
        </w:rPr>
        <w:t> and X.</w:t>
      </w:r>
      <w:r>
        <w:rPr>
          <w:w w:val="105"/>
        </w:rPr>
        <w:t> For</w:t>
      </w:r>
      <w:r>
        <w:rPr>
          <w:w w:val="105"/>
        </w:rPr>
        <w:t> each</w:t>
      </w:r>
      <w:r>
        <w:rPr>
          <w:w w:val="105"/>
        </w:rPr>
        <w:t> optimizer,</w:t>
      </w:r>
      <w:r>
        <w:rPr>
          <w:w w:val="105"/>
        </w:rPr>
        <w:t> the</w:t>
      </w:r>
      <w:r>
        <w:rPr>
          <w:spacing w:val="40"/>
          <w:w w:val="105"/>
        </w:rPr>
        <w:t> </w:t>
      </w:r>
      <w:r>
        <w:rPr>
          <w:w w:val="105"/>
        </w:rPr>
        <w:t>runs included a range</w:t>
      </w:r>
      <w:r>
        <w:rPr>
          <w:spacing w:val="-1"/>
          <w:w w:val="105"/>
        </w:rPr>
        <w:t> </w:t>
      </w:r>
      <w:r>
        <w:rPr>
          <w:w w:val="105"/>
        </w:rPr>
        <w:t>of population sizes (from N </w:t>
      </w:r>
      <w:r>
        <w:rPr>
          <w:rFonts w:ascii="LM Roman 10"/>
          <w:w w:val="105"/>
        </w:rPr>
        <w:t>=</w:t>
      </w:r>
      <w:r>
        <w:rPr>
          <w:rFonts w:ascii="LM Roman 10"/>
          <w:spacing w:val="-14"/>
          <w:w w:val="105"/>
        </w:rPr>
        <w:t> </w:t>
      </w:r>
      <w:r>
        <w:rPr>
          <w:w w:val="105"/>
        </w:rPr>
        <w:t>10 to N </w:t>
      </w:r>
      <w:r>
        <w:rPr>
          <w:rFonts w:ascii="LM Roman 10"/>
          <w:w w:val="105"/>
        </w:rPr>
        <w:t>=</w:t>
      </w:r>
      <w:r>
        <w:rPr>
          <w:rFonts w:ascii="LM Roman 10"/>
          <w:spacing w:val="-14"/>
          <w:w w:val="105"/>
        </w:rPr>
        <w:t> </w:t>
      </w:r>
      <w:r>
        <w:rPr>
          <w:w w:val="105"/>
        </w:rPr>
        <w:t>100) and a training:</w:t>
      </w:r>
      <w:r>
        <w:rPr>
          <w:spacing w:val="13"/>
          <w:w w:val="105"/>
        </w:rPr>
        <w:t> </w:t>
      </w:r>
      <w:r>
        <w:rPr>
          <w:w w:val="105"/>
        </w:rPr>
        <w:t>validation</w:t>
      </w:r>
      <w:r>
        <w:rPr>
          <w:spacing w:val="13"/>
          <w:w w:val="105"/>
        </w:rPr>
        <w:t> </w:t>
      </w:r>
      <w:r>
        <w:rPr>
          <w:w w:val="105"/>
        </w:rPr>
        <w:t>split</w:t>
      </w:r>
      <w:r>
        <w:rPr>
          <w:spacing w:val="13"/>
          <w:w w:val="105"/>
        </w:rPr>
        <w:t> </w:t>
      </w:r>
      <w:r>
        <w:rPr>
          <w:w w:val="105"/>
        </w:rPr>
        <w:t>of</w:t>
      </w:r>
      <w:r>
        <w:rPr>
          <w:spacing w:val="15"/>
          <w:w w:val="105"/>
        </w:rPr>
        <w:t> </w:t>
      </w:r>
      <w:r>
        <w:rPr>
          <w:w w:val="105"/>
        </w:rPr>
        <w:t>80%:20%.</w:t>
      </w:r>
      <w:r>
        <w:rPr>
          <w:spacing w:val="13"/>
          <w:w w:val="105"/>
        </w:rPr>
        <w:t> </w:t>
      </w:r>
      <w:r>
        <w:rPr>
          <w:w w:val="105"/>
        </w:rPr>
        <w:t>The</w:t>
      </w:r>
      <w:r>
        <w:rPr>
          <w:spacing w:val="13"/>
          <w:w w:val="105"/>
        </w:rPr>
        <w:t> </w:t>
      </w:r>
      <w:r>
        <w:rPr>
          <w:w w:val="105"/>
        </w:rPr>
        <w:t>eight</w:t>
      </w:r>
      <w:r>
        <w:rPr>
          <w:spacing w:val="13"/>
          <w:w w:val="105"/>
        </w:rPr>
        <w:t> </w:t>
      </w:r>
      <w:r>
        <w:rPr>
          <w:w w:val="105"/>
        </w:rPr>
        <w:t>best-performing</w:t>
      </w:r>
      <w:r>
        <w:rPr>
          <w:spacing w:val="15"/>
          <w:w w:val="105"/>
        </w:rPr>
        <w:t> </w:t>
      </w:r>
      <w:r>
        <w:rPr>
          <w:spacing w:val="-2"/>
          <w:w w:val="105"/>
        </w:rPr>
        <w:t>feature</w:t>
      </w:r>
    </w:p>
    <w:p>
      <w:pPr>
        <w:pStyle w:val="BodyText"/>
        <w:spacing w:line="273" w:lineRule="auto" w:before="26"/>
        <w:ind w:left="151" w:right="149"/>
        <w:jc w:val="both"/>
      </w:pPr>
      <w:r>
        <w:rPr>
          <w:w w:val="110"/>
        </w:rPr>
        <w:t>selections</w:t>
      </w:r>
      <w:r>
        <w:rPr>
          <w:w w:val="110"/>
        </w:rPr>
        <w:t> identified,</w:t>
      </w:r>
      <w:r>
        <w:rPr>
          <w:w w:val="110"/>
        </w:rPr>
        <w:t> based</w:t>
      </w:r>
      <w:r>
        <w:rPr>
          <w:w w:val="110"/>
        </w:rPr>
        <w:t> on</w:t>
      </w:r>
      <w:r>
        <w:rPr>
          <w:w w:val="110"/>
        </w:rPr>
        <w:t> the</w:t>
      </w:r>
      <w:r>
        <w:rPr>
          <w:w w:val="110"/>
        </w:rPr>
        <w:t> lowest</w:t>
      </w:r>
      <w:r>
        <w:rPr>
          <w:w w:val="110"/>
        </w:rPr>
        <w:t> fitness</w:t>
      </w:r>
      <w:r>
        <w:rPr>
          <w:w w:val="110"/>
        </w:rPr>
        <w:t> scores</w:t>
      </w:r>
      <w:r>
        <w:rPr>
          <w:w w:val="110"/>
        </w:rPr>
        <w:t> (FS)</w:t>
      </w:r>
      <w:r>
        <w:rPr>
          <w:w w:val="110"/>
        </w:rPr>
        <w:t> and</w:t>
      </w:r>
      <w:r>
        <w:rPr>
          <w:w w:val="110"/>
        </w:rPr>
        <w:t> the highest lithofacies prediction accuracies, are displayed in ranked </w:t>
      </w:r>
      <w:r>
        <w:rPr>
          <w:w w:val="110"/>
        </w:rPr>
        <w:t>order from</w:t>
      </w:r>
      <w:r>
        <w:rPr>
          <w:spacing w:val="-4"/>
          <w:w w:val="110"/>
        </w:rPr>
        <w:t> </w:t>
      </w:r>
      <w:r>
        <w:rPr>
          <w:w w:val="110"/>
        </w:rPr>
        <w:t>left</w:t>
      </w:r>
      <w:r>
        <w:rPr>
          <w:spacing w:val="-3"/>
          <w:w w:val="110"/>
        </w:rPr>
        <w:t> </w:t>
      </w:r>
      <w:r>
        <w:rPr>
          <w:w w:val="110"/>
        </w:rPr>
        <w:t>(Rank</w:t>
      </w:r>
      <w:r>
        <w:rPr>
          <w:spacing w:val="-3"/>
          <w:w w:val="110"/>
        </w:rPr>
        <w:t> </w:t>
      </w:r>
      <w:r>
        <w:rPr>
          <w:w w:val="110"/>
        </w:rPr>
        <w:t>1)</w:t>
      </w:r>
      <w:r>
        <w:rPr>
          <w:spacing w:val="-3"/>
          <w:w w:val="110"/>
        </w:rPr>
        <w:t> </w:t>
      </w:r>
      <w:r>
        <w:rPr>
          <w:w w:val="110"/>
        </w:rPr>
        <w:t>to</w:t>
      </w:r>
      <w:r>
        <w:rPr>
          <w:spacing w:val="-3"/>
          <w:w w:val="110"/>
        </w:rPr>
        <w:t> </w:t>
      </w:r>
      <w:r>
        <w:rPr>
          <w:w w:val="110"/>
        </w:rPr>
        <w:t>right</w:t>
      </w:r>
      <w:r>
        <w:rPr>
          <w:spacing w:val="-3"/>
          <w:w w:val="110"/>
        </w:rPr>
        <w:t> </w:t>
      </w:r>
      <w:r>
        <w:rPr>
          <w:w w:val="110"/>
        </w:rPr>
        <w:t>(Rank</w:t>
      </w:r>
      <w:r>
        <w:rPr>
          <w:spacing w:val="-4"/>
          <w:w w:val="110"/>
        </w:rPr>
        <w:t> </w:t>
      </w:r>
      <w:r>
        <w:rPr>
          <w:w w:val="110"/>
        </w:rPr>
        <w:t>8)</w:t>
      </w:r>
      <w:r>
        <w:rPr>
          <w:spacing w:val="-3"/>
          <w:w w:val="110"/>
        </w:rPr>
        <w:t> </w:t>
      </w:r>
      <w:r>
        <w:rPr>
          <w:w w:val="110"/>
        </w:rPr>
        <w:t>in</w:t>
      </w:r>
      <w:r>
        <w:rPr>
          <w:spacing w:val="-3"/>
          <w:w w:val="110"/>
        </w:rPr>
        <w:t> </w:t>
      </w:r>
      <w:hyperlink w:history="true" w:anchor="_bookmark16">
        <w:r>
          <w:rPr>
            <w:color w:val="2196D1"/>
            <w:w w:val="110"/>
          </w:rPr>
          <w:t>Table</w:t>
        </w:r>
        <w:r>
          <w:rPr>
            <w:color w:val="2196D1"/>
            <w:spacing w:val="-2"/>
            <w:w w:val="110"/>
          </w:rPr>
          <w:t> </w:t>
        </w:r>
        <w:r>
          <w:rPr>
            <w:color w:val="2196D1"/>
            <w:w w:val="110"/>
          </w:rPr>
          <w:t>5</w:t>
        </w:r>
      </w:hyperlink>
      <w:r>
        <w:rPr>
          <w:w w:val="110"/>
        </w:rPr>
        <w:t>.</w:t>
      </w:r>
      <w:r>
        <w:rPr>
          <w:spacing w:val="-4"/>
          <w:w w:val="110"/>
        </w:rPr>
        <w:t> </w:t>
      </w:r>
      <w:r>
        <w:rPr>
          <w:w w:val="110"/>
        </w:rPr>
        <w:t>FS</w:t>
      </w:r>
      <w:r>
        <w:rPr>
          <w:spacing w:val="-3"/>
          <w:w w:val="110"/>
        </w:rPr>
        <w:t> </w:t>
      </w:r>
      <w:r>
        <w:rPr>
          <w:w w:val="110"/>
        </w:rPr>
        <w:t>was</w:t>
      </w:r>
      <w:r>
        <w:rPr>
          <w:spacing w:val="-3"/>
          <w:w w:val="110"/>
        </w:rPr>
        <w:t> </w:t>
      </w:r>
      <w:r>
        <w:rPr>
          <w:w w:val="110"/>
        </w:rPr>
        <w:t>calculated</w:t>
      </w:r>
      <w:r>
        <w:rPr>
          <w:spacing w:val="-3"/>
          <w:w w:val="110"/>
        </w:rPr>
        <w:t> </w:t>
      </w:r>
      <w:r>
        <w:rPr>
          <w:spacing w:val="-2"/>
          <w:w w:val="110"/>
        </w:rPr>
        <w:t>using</w:t>
      </w:r>
    </w:p>
    <w:p>
      <w:pPr>
        <w:pStyle w:val="BodyText"/>
        <w:spacing w:line="219" w:lineRule="exact"/>
        <w:ind w:left="151"/>
        <w:jc w:val="both"/>
      </w:pPr>
      <w:r>
        <w:rPr>
          <w:w w:val="110"/>
        </w:rPr>
        <w:t>equation</w:t>
      </w:r>
      <w:r>
        <w:rPr>
          <w:spacing w:val="-3"/>
          <w:w w:val="110"/>
        </w:rPr>
        <w:t> </w:t>
      </w:r>
      <w:hyperlink w:history="true" w:anchor="_bookmark14">
        <w:r>
          <w:rPr>
            <w:color w:val="2196D1"/>
            <w:w w:val="110"/>
          </w:rPr>
          <w:t>(8)</w:t>
        </w:r>
      </w:hyperlink>
      <w:r>
        <w:rPr>
          <w:color w:val="2196D1"/>
          <w:spacing w:val="-1"/>
          <w:w w:val="110"/>
        </w:rPr>
        <w:t> </w:t>
      </w:r>
      <w:r>
        <w:rPr>
          <w:w w:val="110"/>
        </w:rPr>
        <w:t>with</w:t>
      </w:r>
      <w:r>
        <w:rPr>
          <w:spacing w:val="-2"/>
          <w:w w:val="110"/>
        </w:rPr>
        <w:t> </w:t>
      </w:r>
      <w:r>
        <w:rPr>
          <w:rFonts w:ascii="STIX" w:hAnsi="STIX"/>
          <w:w w:val="110"/>
          <w:sz w:val="17"/>
        </w:rPr>
        <w:t>σ</w:t>
      </w:r>
      <w:r>
        <w:rPr>
          <w:rFonts w:ascii="STIX" w:hAnsi="STIX"/>
          <w:spacing w:val="-4"/>
          <w:w w:val="110"/>
          <w:sz w:val="17"/>
        </w:rPr>
        <w:t> </w:t>
      </w:r>
      <w:r>
        <w:rPr>
          <w:rFonts w:ascii="LM Roman 10" w:hAnsi="LM Roman 10"/>
          <w:w w:val="110"/>
        </w:rPr>
        <w:t>=</w:t>
      </w:r>
      <w:r>
        <w:rPr>
          <w:rFonts w:ascii="LM Roman 10" w:hAnsi="LM Roman 10"/>
          <w:spacing w:val="-18"/>
          <w:w w:val="110"/>
        </w:rPr>
        <w:t> </w:t>
      </w:r>
      <w:r>
        <w:rPr>
          <w:w w:val="110"/>
        </w:rPr>
        <w:t>0.99,</w:t>
      </w:r>
      <w:r>
        <w:rPr>
          <w:spacing w:val="-2"/>
          <w:w w:val="110"/>
        </w:rPr>
        <w:t> </w:t>
      </w:r>
      <w:r>
        <w:rPr>
          <w:w w:val="110"/>
        </w:rPr>
        <w:t>to</w:t>
      </w:r>
      <w:r>
        <w:rPr>
          <w:spacing w:val="-2"/>
          <w:w w:val="110"/>
        </w:rPr>
        <w:t> </w:t>
      </w:r>
      <w:r>
        <w:rPr>
          <w:w w:val="110"/>
        </w:rPr>
        <w:t>provide</w:t>
      </w:r>
      <w:r>
        <w:rPr>
          <w:spacing w:val="-2"/>
          <w:w w:val="110"/>
        </w:rPr>
        <w:t> </w:t>
      </w:r>
      <w:r>
        <w:rPr>
          <w:w w:val="110"/>
        </w:rPr>
        <w:t>a</w:t>
      </w:r>
      <w:r>
        <w:rPr>
          <w:spacing w:val="-1"/>
          <w:w w:val="110"/>
        </w:rPr>
        <w:t> </w:t>
      </w:r>
      <w:r>
        <w:rPr>
          <w:w w:val="110"/>
        </w:rPr>
        <w:t>small</w:t>
      </w:r>
      <w:r>
        <w:rPr>
          <w:spacing w:val="-2"/>
          <w:w w:val="110"/>
        </w:rPr>
        <w:t> </w:t>
      </w:r>
      <w:r>
        <w:rPr>
          <w:w w:val="110"/>
        </w:rPr>
        <w:t>penalty</w:t>
      </w:r>
      <w:r>
        <w:rPr>
          <w:spacing w:val="-1"/>
          <w:w w:val="110"/>
        </w:rPr>
        <w:t> </w:t>
      </w:r>
      <w:r>
        <w:rPr>
          <w:w w:val="110"/>
        </w:rPr>
        <w:t>to</w:t>
      </w:r>
      <w:r>
        <w:rPr>
          <w:spacing w:val="-2"/>
          <w:w w:val="110"/>
        </w:rPr>
        <w:t> </w:t>
      </w:r>
      <w:r>
        <w:rPr>
          <w:w w:val="110"/>
        </w:rPr>
        <w:t>encourage</w:t>
      </w:r>
      <w:r>
        <w:rPr>
          <w:spacing w:val="-2"/>
          <w:w w:val="110"/>
        </w:rPr>
        <w:t> </w:t>
      </w:r>
      <w:r>
        <w:rPr>
          <w:spacing w:val="-5"/>
          <w:w w:val="110"/>
        </w:rPr>
        <w:t>the</w:t>
      </w:r>
    </w:p>
    <w:p>
      <w:pPr>
        <w:pStyle w:val="BodyText"/>
        <w:spacing w:line="173" w:lineRule="exact"/>
        <w:ind w:left="151"/>
        <w:jc w:val="both"/>
      </w:pPr>
      <w:r>
        <w:rPr>
          <w:w w:val="110"/>
        </w:rPr>
        <w:t>models</w:t>
      </w:r>
      <w:r>
        <w:rPr>
          <w:spacing w:val="50"/>
          <w:w w:val="110"/>
        </w:rPr>
        <w:t> </w:t>
      </w:r>
      <w:r>
        <w:rPr>
          <w:w w:val="110"/>
        </w:rPr>
        <w:t>to</w:t>
      </w:r>
      <w:r>
        <w:rPr>
          <w:spacing w:val="51"/>
          <w:w w:val="110"/>
        </w:rPr>
        <w:t> </w:t>
      </w:r>
      <w:r>
        <w:rPr>
          <w:w w:val="110"/>
        </w:rPr>
        <w:t>find</w:t>
      </w:r>
      <w:r>
        <w:rPr>
          <w:spacing w:val="50"/>
          <w:w w:val="110"/>
        </w:rPr>
        <w:t> </w:t>
      </w:r>
      <w:r>
        <w:rPr>
          <w:w w:val="110"/>
        </w:rPr>
        <w:t>high-performing</w:t>
      </w:r>
      <w:r>
        <w:rPr>
          <w:spacing w:val="53"/>
          <w:w w:val="110"/>
        </w:rPr>
        <w:t> </w:t>
      </w:r>
      <w:r>
        <w:rPr>
          <w:w w:val="110"/>
        </w:rPr>
        <w:t>solutions</w:t>
      </w:r>
      <w:r>
        <w:rPr>
          <w:spacing w:val="51"/>
          <w:w w:val="110"/>
        </w:rPr>
        <w:t> </w:t>
      </w:r>
      <w:r>
        <w:rPr>
          <w:w w:val="110"/>
        </w:rPr>
        <w:t>with</w:t>
      </w:r>
      <w:r>
        <w:rPr>
          <w:spacing w:val="50"/>
          <w:w w:val="110"/>
        </w:rPr>
        <w:t> </w:t>
      </w:r>
      <w:r>
        <w:rPr>
          <w:w w:val="110"/>
        </w:rPr>
        <w:t>as</w:t>
      </w:r>
      <w:r>
        <w:rPr>
          <w:spacing w:val="51"/>
          <w:w w:val="110"/>
        </w:rPr>
        <w:t> </w:t>
      </w:r>
      <w:r>
        <w:rPr>
          <w:w w:val="110"/>
        </w:rPr>
        <w:t>few</w:t>
      </w:r>
      <w:r>
        <w:rPr>
          <w:spacing w:val="51"/>
          <w:w w:val="110"/>
        </w:rPr>
        <w:t> </w:t>
      </w:r>
      <w:r>
        <w:rPr>
          <w:w w:val="110"/>
        </w:rPr>
        <w:t>features</w:t>
      </w:r>
      <w:r>
        <w:rPr>
          <w:spacing w:val="51"/>
          <w:w w:val="110"/>
        </w:rPr>
        <w:t> </w:t>
      </w:r>
      <w:r>
        <w:rPr>
          <w:spacing w:val="-5"/>
          <w:w w:val="110"/>
        </w:rPr>
        <w:t>as</w:t>
      </w:r>
    </w:p>
    <w:p>
      <w:pPr>
        <w:pStyle w:val="BodyText"/>
        <w:spacing w:before="25"/>
        <w:ind w:left="151"/>
      </w:pPr>
      <w:r>
        <w:rPr>
          <w:spacing w:val="-2"/>
          <w:w w:val="105"/>
        </w:rPr>
        <w:t>possible.</w:t>
      </w:r>
    </w:p>
    <w:p>
      <w:pPr>
        <w:pStyle w:val="BodyText"/>
        <w:spacing w:line="273" w:lineRule="auto" w:before="26"/>
        <w:ind w:left="151" w:right="149" w:firstLine="239"/>
        <w:jc w:val="both"/>
      </w:pPr>
      <w:r>
        <w:rPr>
          <w:w w:val="110"/>
        </w:rPr>
        <w:t>These</w:t>
      </w:r>
      <w:r>
        <w:rPr>
          <w:w w:val="110"/>
        </w:rPr>
        <w:t> eight</w:t>
      </w:r>
      <w:r>
        <w:rPr>
          <w:w w:val="110"/>
        </w:rPr>
        <w:t> high-performing</w:t>
      </w:r>
      <w:r>
        <w:rPr>
          <w:w w:val="110"/>
        </w:rPr>
        <w:t> feature</w:t>
      </w:r>
      <w:r>
        <w:rPr>
          <w:w w:val="110"/>
        </w:rPr>
        <w:t> selections</w:t>
      </w:r>
      <w:r>
        <w:rPr>
          <w:w w:val="110"/>
        </w:rPr>
        <w:t> include</w:t>
      </w:r>
      <w:r>
        <w:rPr>
          <w:w w:val="110"/>
        </w:rPr>
        <w:t> between</w:t>
      </w:r>
      <w:r>
        <w:rPr>
          <w:w w:val="110"/>
        </w:rPr>
        <w:t> </w:t>
      </w:r>
      <w:r>
        <w:rPr>
          <w:w w:val="110"/>
        </w:rPr>
        <w:t>7 and 10 of the available 16 features available. They achieve prediction accuracies</w:t>
      </w:r>
      <w:r>
        <w:rPr>
          <w:w w:val="110"/>
        </w:rPr>
        <w:t> of</w:t>
      </w:r>
      <w:r>
        <w:rPr>
          <w:w w:val="110"/>
        </w:rPr>
        <w:t> approximately</w:t>
      </w:r>
      <w:r>
        <w:rPr>
          <w:w w:val="110"/>
        </w:rPr>
        <w:t> between</w:t>
      </w:r>
      <w:r>
        <w:rPr>
          <w:w w:val="110"/>
        </w:rPr>
        <w:t> 0.92</w:t>
      </w:r>
      <w:r>
        <w:rPr>
          <w:w w:val="110"/>
        </w:rPr>
        <w:t> and</w:t>
      </w:r>
      <w:r>
        <w:rPr>
          <w:w w:val="110"/>
        </w:rPr>
        <w:t> 0.94.</w:t>
      </w:r>
      <w:r>
        <w:rPr>
          <w:w w:val="110"/>
        </w:rPr>
        <w:t> The</w:t>
      </w:r>
      <w:r>
        <w:rPr>
          <w:w w:val="110"/>
        </w:rPr>
        <w:t> three</w:t>
      </w:r>
      <w:r>
        <w:rPr>
          <w:w w:val="110"/>
        </w:rPr>
        <w:t> best- performing</w:t>
      </w:r>
      <w:r>
        <w:rPr>
          <w:spacing w:val="-1"/>
          <w:w w:val="110"/>
        </w:rPr>
        <w:t> </w:t>
      </w:r>
      <w:r>
        <w:rPr>
          <w:w w:val="110"/>
        </w:rPr>
        <w:t>feature selections are</w:t>
      </w:r>
      <w:r>
        <w:rPr>
          <w:spacing w:val="-1"/>
          <w:w w:val="110"/>
        </w:rPr>
        <w:t> </w:t>
      </w:r>
      <w:r>
        <w:rPr>
          <w:w w:val="110"/>
        </w:rPr>
        <w:t>evaluated</w:t>
      </w:r>
      <w:r>
        <w:rPr>
          <w:spacing w:val="-1"/>
          <w:w w:val="110"/>
        </w:rPr>
        <w:t> </w:t>
      </w:r>
      <w:r>
        <w:rPr>
          <w:w w:val="110"/>
        </w:rPr>
        <w:t>in</w:t>
      </w:r>
      <w:r>
        <w:rPr>
          <w:spacing w:val="-1"/>
          <w:w w:val="110"/>
        </w:rPr>
        <w:t> </w:t>
      </w:r>
      <w:r>
        <w:rPr>
          <w:w w:val="110"/>
        </w:rPr>
        <w:t>more detail:</w:t>
      </w:r>
      <w:r>
        <w:rPr>
          <w:spacing w:val="-1"/>
          <w:w w:val="110"/>
        </w:rPr>
        <w:t> </w:t>
      </w:r>
      <w:r>
        <w:rPr>
          <w:w w:val="110"/>
        </w:rPr>
        <w:t>Rank</w:t>
      </w:r>
      <w:r>
        <w:rPr>
          <w:spacing w:val="-1"/>
          <w:w w:val="110"/>
        </w:rPr>
        <w:t> </w:t>
      </w:r>
      <w:r>
        <w:rPr>
          <w:w w:val="110"/>
        </w:rPr>
        <w:t>1(SC) as</w:t>
      </w:r>
      <w:r>
        <w:rPr>
          <w:spacing w:val="-9"/>
          <w:w w:val="110"/>
        </w:rPr>
        <w:t> </w:t>
      </w:r>
      <w:r>
        <w:rPr>
          <w:w w:val="110"/>
        </w:rPr>
        <w:t>Case</w:t>
      </w:r>
      <w:r>
        <w:rPr>
          <w:spacing w:val="-10"/>
          <w:w w:val="110"/>
        </w:rPr>
        <w:t> </w:t>
      </w:r>
      <w:r>
        <w:rPr>
          <w:w w:val="110"/>
        </w:rPr>
        <w:t>2</w:t>
      </w:r>
      <w:r>
        <w:rPr>
          <w:spacing w:val="-10"/>
          <w:w w:val="110"/>
        </w:rPr>
        <w:t> </w:t>
      </w:r>
      <w:r>
        <w:rPr>
          <w:w w:val="110"/>
        </w:rPr>
        <w:t>with</w:t>
      </w:r>
      <w:r>
        <w:rPr>
          <w:spacing w:val="-10"/>
          <w:w w:val="110"/>
        </w:rPr>
        <w:t> </w:t>
      </w:r>
      <w:r>
        <w:rPr>
          <w:w w:val="110"/>
        </w:rPr>
        <w:t>nine</w:t>
      </w:r>
      <w:r>
        <w:rPr>
          <w:spacing w:val="-9"/>
          <w:w w:val="110"/>
        </w:rPr>
        <w:t> </w:t>
      </w:r>
      <w:r>
        <w:rPr>
          <w:w w:val="110"/>
        </w:rPr>
        <w:t>features;</w:t>
      </w:r>
      <w:r>
        <w:rPr>
          <w:spacing w:val="-10"/>
          <w:w w:val="110"/>
        </w:rPr>
        <w:t> </w:t>
      </w:r>
      <w:r>
        <w:rPr>
          <w:w w:val="110"/>
        </w:rPr>
        <w:t>Rank</w:t>
      </w:r>
      <w:r>
        <w:rPr>
          <w:spacing w:val="-10"/>
          <w:w w:val="110"/>
        </w:rPr>
        <w:t> </w:t>
      </w:r>
      <w:r>
        <w:rPr>
          <w:w w:val="110"/>
        </w:rPr>
        <w:t>2</w:t>
      </w:r>
      <w:r>
        <w:rPr>
          <w:spacing w:val="-10"/>
          <w:w w:val="110"/>
        </w:rPr>
        <w:t> </w:t>
      </w:r>
      <w:r>
        <w:rPr>
          <w:w w:val="110"/>
        </w:rPr>
        <w:t>(DE)</w:t>
      </w:r>
      <w:r>
        <w:rPr>
          <w:spacing w:val="-9"/>
          <w:w w:val="110"/>
        </w:rPr>
        <w:t> </w:t>
      </w:r>
      <w:r>
        <w:rPr>
          <w:w w:val="110"/>
        </w:rPr>
        <w:t>as</w:t>
      </w:r>
      <w:r>
        <w:rPr>
          <w:spacing w:val="-10"/>
          <w:w w:val="110"/>
        </w:rPr>
        <w:t> </w:t>
      </w:r>
      <w:r>
        <w:rPr>
          <w:w w:val="110"/>
        </w:rPr>
        <w:t>Case</w:t>
      </w:r>
      <w:r>
        <w:rPr>
          <w:spacing w:val="-9"/>
          <w:w w:val="110"/>
        </w:rPr>
        <w:t> </w:t>
      </w:r>
      <w:r>
        <w:rPr>
          <w:w w:val="110"/>
        </w:rPr>
        <w:t>3</w:t>
      </w:r>
      <w:r>
        <w:rPr>
          <w:spacing w:val="-10"/>
          <w:w w:val="110"/>
        </w:rPr>
        <w:t> </w:t>
      </w:r>
      <w:r>
        <w:rPr>
          <w:w w:val="110"/>
        </w:rPr>
        <w:t>with</w:t>
      </w:r>
      <w:r>
        <w:rPr>
          <w:spacing w:val="-10"/>
          <w:w w:val="110"/>
        </w:rPr>
        <w:t> </w:t>
      </w:r>
      <w:r>
        <w:rPr>
          <w:w w:val="110"/>
        </w:rPr>
        <w:t>seven</w:t>
      </w:r>
      <w:r>
        <w:rPr>
          <w:spacing w:val="-10"/>
          <w:w w:val="110"/>
        </w:rPr>
        <w:t> </w:t>
      </w:r>
      <w:r>
        <w:rPr>
          <w:w w:val="110"/>
        </w:rPr>
        <w:t>features; and</w:t>
      </w:r>
      <w:r>
        <w:rPr>
          <w:spacing w:val="-9"/>
          <w:w w:val="110"/>
        </w:rPr>
        <w:t> </w:t>
      </w:r>
      <w:r>
        <w:rPr>
          <w:w w:val="110"/>
        </w:rPr>
        <w:t>Rank</w:t>
      </w:r>
      <w:r>
        <w:rPr>
          <w:spacing w:val="-8"/>
          <w:w w:val="110"/>
        </w:rPr>
        <w:t> </w:t>
      </w:r>
      <w:r>
        <w:rPr>
          <w:w w:val="110"/>
        </w:rPr>
        <w:t>3</w:t>
      </w:r>
      <w:r>
        <w:rPr>
          <w:spacing w:val="-9"/>
          <w:w w:val="110"/>
        </w:rPr>
        <w:t> </w:t>
      </w:r>
      <w:r>
        <w:rPr>
          <w:w w:val="110"/>
        </w:rPr>
        <w:t>(PS)</w:t>
      </w:r>
      <w:r>
        <w:rPr>
          <w:spacing w:val="-9"/>
          <w:w w:val="110"/>
        </w:rPr>
        <w:t> </w:t>
      </w:r>
      <w:r>
        <w:rPr>
          <w:w w:val="110"/>
        </w:rPr>
        <w:t>as</w:t>
      </w:r>
      <w:r>
        <w:rPr>
          <w:spacing w:val="-9"/>
          <w:w w:val="110"/>
        </w:rPr>
        <w:t> </w:t>
      </w:r>
      <w:r>
        <w:rPr>
          <w:w w:val="110"/>
        </w:rPr>
        <w:t>Case</w:t>
      </w:r>
      <w:r>
        <w:rPr>
          <w:spacing w:val="-9"/>
          <w:w w:val="110"/>
        </w:rPr>
        <w:t> </w:t>
      </w:r>
      <w:r>
        <w:rPr>
          <w:w w:val="110"/>
        </w:rPr>
        <w:t>4</w:t>
      </w:r>
      <w:r>
        <w:rPr>
          <w:spacing w:val="-9"/>
          <w:w w:val="110"/>
        </w:rPr>
        <w:t> </w:t>
      </w:r>
      <w:r>
        <w:rPr>
          <w:w w:val="110"/>
        </w:rPr>
        <w:t>with</w:t>
      </w:r>
      <w:r>
        <w:rPr>
          <w:spacing w:val="-9"/>
          <w:w w:val="110"/>
        </w:rPr>
        <w:t> </w:t>
      </w:r>
      <w:r>
        <w:rPr>
          <w:w w:val="110"/>
        </w:rPr>
        <w:t>nine</w:t>
      </w:r>
      <w:r>
        <w:rPr>
          <w:spacing w:val="-8"/>
          <w:w w:val="110"/>
        </w:rPr>
        <w:t> </w:t>
      </w:r>
      <w:r>
        <w:rPr>
          <w:w w:val="110"/>
        </w:rPr>
        <w:t>features.</w:t>
      </w:r>
      <w:r>
        <w:rPr>
          <w:spacing w:val="-9"/>
          <w:w w:val="110"/>
        </w:rPr>
        <w:t> </w:t>
      </w:r>
      <w:r>
        <w:rPr>
          <w:w w:val="110"/>
        </w:rPr>
        <w:t>These</w:t>
      </w:r>
      <w:r>
        <w:rPr>
          <w:spacing w:val="-9"/>
          <w:w w:val="110"/>
        </w:rPr>
        <w:t> </w:t>
      </w:r>
      <w:r>
        <w:rPr>
          <w:w w:val="110"/>
        </w:rPr>
        <w:t>cases</w:t>
      </w:r>
      <w:r>
        <w:rPr>
          <w:spacing w:val="-8"/>
          <w:w w:val="110"/>
        </w:rPr>
        <w:t> </w:t>
      </w:r>
      <w:r>
        <w:rPr>
          <w:w w:val="110"/>
        </w:rPr>
        <w:t>are</w:t>
      </w:r>
      <w:r>
        <w:rPr>
          <w:spacing w:val="-9"/>
          <w:w w:val="110"/>
        </w:rPr>
        <w:t> </w:t>
      </w:r>
      <w:r>
        <w:rPr>
          <w:w w:val="110"/>
        </w:rPr>
        <w:t>compared in</w:t>
      </w:r>
      <w:r>
        <w:rPr>
          <w:spacing w:val="80"/>
          <w:w w:val="110"/>
        </w:rPr>
        <w:t> </w:t>
      </w:r>
      <w:r>
        <w:rPr>
          <w:w w:val="110"/>
        </w:rPr>
        <w:t>terms</w:t>
      </w:r>
      <w:r>
        <w:rPr>
          <w:spacing w:val="80"/>
          <w:w w:val="110"/>
        </w:rPr>
        <w:t> </w:t>
      </w:r>
      <w:r>
        <w:rPr>
          <w:w w:val="110"/>
        </w:rPr>
        <w:t>of</w:t>
      </w:r>
      <w:r>
        <w:rPr>
          <w:spacing w:val="80"/>
          <w:w w:val="110"/>
        </w:rPr>
        <w:t> </w:t>
      </w:r>
      <w:r>
        <w:rPr>
          <w:w w:val="110"/>
        </w:rPr>
        <w:t>their</w:t>
      </w:r>
      <w:r>
        <w:rPr>
          <w:spacing w:val="80"/>
          <w:w w:val="110"/>
        </w:rPr>
        <w:t> </w:t>
      </w:r>
      <w:r>
        <w:rPr>
          <w:w w:val="110"/>
        </w:rPr>
        <w:t>lithofacies</w:t>
      </w:r>
      <w:r>
        <w:rPr>
          <w:spacing w:val="80"/>
          <w:w w:val="110"/>
        </w:rPr>
        <w:t> </w:t>
      </w:r>
      <w:r>
        <w:rPr>
          <w:w w:val="110"/>
        </w:rPr>
        <w:t>prediction</w:t>
      </w:r>
      <w:r>
        <w:rPr>
          <w:spacing w:val="80"/>
          <w:w w:val="110"/>
        </w:rPr>
        <w:t> </w:t>
      </w:r>
      <w:r>
        <w:rPr>
          <w:w w:val="110"/>
        </w:rPr>
        <w:t>performance</w:t>
      </w:r>
      <w:r>
        <w:rPr>
          <w:spacing w:val="80"/>
          <w:w w:val="110"/>
        </w:rPr>
        <w:t> </w:t>
      </w:r>
      <w:r>
        <w:rPr>
          <w:w w:val="110"/>
        </w:rPr>
        <w:t>with</w:t>
      </w:r>
      <w:r>
        <w:rPr>
          <w:spacing w:val="80"/>
          <w:w w:val="110"/>
        </w:rPr>
        <w:t> </w:t>
      </w:r>
      <w:r>
        <w:rPr>
          <w:w w:val="110"/>
        </w:rPr>
        <w:t>Case 0 (involving just the four recorded well logs) and Case 1 (involving all sixteen available features).</w:t>
      </w:r>
    </w:p>
    <w:p>
      <w:pPr>
        <w:pStyle w:val="BodyText"/>
        <w:spacing w:before="105"/>
      </w:pPr>
    </w:p>
    <w:p>
      <w:pPr>
        <w:pStyle w:val="ListParagraph"/>
        <w:numPr>
          <w:ilvl w:val="1"/>
          <w:numId w:val="1"/>
        </w:numPr>
        <w:tabs>
          <w:tab w:pos="516" w:val="left" w:leader="none"/>
        </w:tabs>
        <w:spacing w:line="240" w:lineRule="auto" w:before="0" w:after="0"/>
        <w:ind w:left="516" w:right="0" w:hanging="365"/>
        <w:jc w:val="left"/>
        <w:rPr>
          <w:i/>
          <w:sz w:val="16"/>
        </w:rPr>
      </w:pPr>
      <w:bookmarkStart w:name="3.2 Multi-K-fold analysis of selected ca" w:id="33"/>
      <w:bookmarkEnd w:id="33"/>
      <w:r>
        <w:rPr/>
      </w:r>
      <w:r>
        <w:rPr>
          <w:i/>
          <w:sz w:val="16"/>
        </w:rPr>
        <w:t>Multi-K-fold</w:t>
      </w:r>
      <w:r>
        <w:rPr>
          <w:i/>
          <w:spacing w:val="14"/>
          <w:sz w:val="16"/>
        </w:rPr>
        <w:t> </w:t>
      </w:r>
      <w:r>
        <w:rPr>
          <w:i/>
          <w:sz w:val="16"/>
        </w:rPr>
        <w:t>analysis</w:t>
      </w:r>
      <w:r>
        <w:rPr>
          <w:i/>
          <w:spacing w:val="16"/>
          <w:sz w:val="16"/>
        </w:rPr>
        <w:t> </w:t>
      </w:r>
      <w:r>
        <w:rPr>
          <w:i/>
          <w:sz w:val="16"/>
        </w:rPr>
        <w:t>of</w:t>
      </w:r>
      <w:r>
        <w:rPr>
          <w:i/>
          <w:spacing w:val="15"/>
          <w:sz w:val="16"/>
        </w:rPr>
        <w:t> </w:t>
      </w:r>
      <w:r>
        <w:rPr>
          <w:i/>
          <w:sz w:val="16"/>
        </w:rPr>
        <w:t>selected</w:t>
      </w:r>
      <w:r>
        <w:rPr>
          <w:i/>
          <w:spacing w:val="16"/>
          <w:sz w:val="16"/>
        </w:rPr>
        <w:t> </w:t>
      </w:r>
      <w:r>
        <w:rPr>
          <w:i/>
          <w:sz w:val="16"/>
        </w:rPr>
        <w:t>cases</w:t>
      </w:r>
      <w:r>
        <w:rPr>
          <w:i/>
          <w:spacing w:val="15"/>
          <w:sz w:val="16"/>
        </w:rPr>
        <w:t> </w:t>
      </w:r>
      <w:r>
        <w:rPr>
          <w:i/>
          <w:sz w:val="16"/>
        </w:rPr>
        <w:t>with</w:t>
      </w:r>
      <w:r>
        <w:rPr>
          <w:i/>
          <w:spacing w:val="16"/>
          <w:sz w:val="16"/>
        </w:rPr>
        <w:t> </w:t>
      </w:r>
      <w:r>
        <w:rPr>
          <w:i/>
          <w:sz w:val="16"/>
        </w:rPr>
        <w:t>the</w:t>
      </w:r>
      <w:r>
        <w:rPr>
          <w:i/>
          <w:spacing w:val="15"/>
          <w:sz w:val="16"/>
        </w:rPr>
        <w:t> </w:t>
      </w:r>
      <w:r>
        <w:rPr>
          <w:i/>
          <w:sz w:val="16"/>
        </w:rPr>
        <w:t>KNN</w:t>
      </w:r>
      <w:r>
        <w:rPr>
          <w:i/>
          <w:spacing w:val="15"/>
          <w:sz w:val="16"/>
        </w:rPr>
        <w:t> </w:t>
      </w:r>
      <w:r>
        <w:rPr>
          <w:i/>
          <w:spacing w:val="-2"/>
          <w:sz w:val="16"/>
        </w:rPr>
        <w:t>model</w:t>
      </w:r>
    </w:p>
    <w:p>
      <w:pPr>
        <w:pStyle w:val="BodyText"/>
        <w:spacing w:before="50"/>
        <w:rPr>
          <w:i/>
        </w:rPr>
      </w:pPr>
    </w:p>
    <w:p>
      <w:pPr>
        <w:pStyle w:val="BodyText"/>
        <w:spacing w:line="273" w:lineRule="auto" w:before="1"/>
        <w:ind w:left="151" w:right="149" w:firstLine="239"/>
        <w:jc w:val="both"/>
      </w:pPr>
      <w:r>
        <w:rPr>
          <w:w w:val="110"/>
        </w:rPr>
        <w:t>Four</w:t>
      </w:r>
      <w:r>
        <w:rPr>
          <w:w w:val="110"/>
        </w:rPr>
        <w:t> K-fold-cross-validation</w:t>
      </w:r>
      <w:r>
        <w:rPr>
          <w:w w:val="110"/>
        </w:rPr>
        <w:t> splits</w:t>
      </w:r>
      <w:r>
        <w:rPr>
          <w:w w:val="110"/>
        </w:rPr>
        <w:t> were</w:t>
      </w:r>
      <w:r>
        <w:rPr>
          <w:w w:val="110"/>
        </w:rPr>
        <w:t> evaluated</w:t>
      </w:r>
      <w:r>
        <w:rPr>
          <w:w w:val="110"/>
        </w:rPr>
        <w:t> for</w:t>
      </w:r>
      <w:r>
        <w:rPr>
          <w:w w:val="110"/>
        </w:rPr>
        <w:t> seven</w:t>
      </w:r>
      <w:r>
        <w:rPr>
          <w:w w:val="110"/>
        </w:rPr>
        <w:t> </w:t>
      </w:r>
      <w:r>
        <w:rPr>
          <w:w w:val="110"/>
        </w:rPr>
        <w:t>ML models applied to the training/validation subsets (Wells V and X; 874 data</w:t>
      </w:r>
      <w:r>
        <w:rPr>
          <w:spacing w:val="-7"/>
          <w:w w:val="110"/>
        </w:rPr>
        <w:t> </w:t>
      </w:r>
      <w:r>
        <w:rPr>
          <w:w w:val="110"/>
        </w:rPr>
        <w:t>records).</w:t>
      </w:r>
      <w:r>
        <w:rPr>
          <w:spacing w:val="-7"/>
          <w:w w:val="110"/>
        </w:rPr>
        <w:t> </w:t>
      </w:r>
      <w:r>
        <w:rPr>
          <w:w w:val="110"/>
        </w:rPr>
        <w:t>The</w:t>
      </w:r>
      <w:r>
        <w:rPr>
          <w:spacing w:val="-7"/>
          <w:w w:val="110"/>
        </w:rPr>
        <w:t> </w:t>
      </w:r>
      <w:r>
        <w:rPr>
          <w:w w:val="110"/>
        </w:rPr>
        <w:t>results</w:t>
      </w:r>
      <w:r>
        <w:rPr>
          <w:spacing w:val="-7"/>
          <w:w w:val="110"/>
        </w:rPr>
        <w:t> </w:t>
      </w:r>
      <w:r>
        <w:rPr>
          <w:w w:val="110"/>
        </w:rPr>
        <w:t>were</w:t>
      </w:r>
      <w:r>
        <w:rPr>
          <w:spacing w:val="-7"/>
          <w:w w:val="110"/>
        </w:rPr>
        <w:t> </w:t>
      </w:r>
      <w:r>
        <w:rPr>
          <w:w w:val="110"/>
        </w:rPr>
        <w:t>recorded</w:t>
      </w:r>
      <w:r>
        <w:rPr>
          <w:spacing w:val="-7"/>
          <w:w w:val="110"/>
        </w:rPr>
        <w:t> </w:t>
      </w:r>
      <w:r>
        <w:rPr>
          <w:w w:val="110"/>
        </w:rPr>
        <w:t>in</w:t>
      </w:r>
      <w:r>
        <w:rPr>
          <w:spacing w:val="-7"/>
          <w:w w:val="110"/>
        </w:rPr>
        <w:t> </w:t>
      </w:r>
      <w:r>
        <w:rPr>
          <w:w w:val="110"/>
        </w:rPr>
        <w:t>terms</w:t>
      </w:r>
      <w:r>
        <w:rPr>
          <w:spacing w:val="-7"/>
          <w:w w:val="110"/>
        </w:rPr>
        <w:t> </w:t>
      </w:r>
      <w:r>
        <w:rPr>
          <w:w w:val="110"/>
        </w:rPr>
        <w:t>of</w:t>
      </w:r>
      <w:r>
        <w:rPr>
          <w:spacing w:val="-6"/>
          <w:w w:val="110"/>
        </w:rPr>
        <w:t> </w:t>
      </w:r>
      <w:r>
        <w:rPr>
          <w:w w:val="110"/>
        </w:rPr>
        <w:t>means</w:t>
      </w:r>
      <w:r>
        <w:rPr>
          <w:spacing w:val="-8"/>
          <w:w w:val="110"/>
        </w:rPr>
        <w:t> </w:t>
      </w:r>
      <w:r>
        <w:rPr>
          <w:w w:val="110"/>
        </w:rPr>
        <w:t>and</w:t>
      </w:r>
      <w:r>
        <w:rPr>
          <w:spacing w:val="-7"/>
          <w:w w:val="110"/>
        </w:rPr>
        <w:t> </w:t>
      </w:r>
      <w:r>
        <w:rPr>
          <w:w w:val="110"/>
        </w:rPr>
        <w:t>standard deviations</w:t>
      </w:r>
      <w:r>
        <w:rPr>
          <w:spacing w:val="-6"/>
          <w:w w:val="110"/>
        </w:rPr>
        <w:t> </w:t>
      </w:r>
      <w:r>
        <w:rPr>
          <w:w w:val="110"/>
        </w:rPr>
        <w:t>of</w:t>
      </w:r>
      <w:r>
        <w:rPr>
          <w:spacing w:val="-6"/>
          <w:w w:val="110"/>
        </w:rPr>
        <w:t> </w:t>
      </w:r>
      <w:r>
        <w:rPr>
          <w:w w:val="110"/>
        </w:rPr>
        <w:t>multiple</w:t>
      </w:r>
      <w:r>
        <w:rPr>
          <w:spacing w:val="-7"/>
          <w:w w:val="110"/>
        </w:rPr>
        <w:t> </w:t>
      </w:r>
      <w:r>
        <w:rPr>
          <w:w w:val="110"/>
        </w:rPr>
        <w:t>runs</w:t>
      </w:r>
      <w:r>
        <w:rPr>
          <w:spacing w:val="-6"/>
          <w:w w:val="110"/>
        </w:rPr>
        <w:t> </w:t>
      </w:r>
      <w:r>
        <w:rPr>
          <w:w w:val="110"/>
        </w:rPr>
        <w:t>for</w:t>
      </w:r>
      <w:r>
        <w:rPr>
          <w:spacing w:val="-7"/>
          <w:w w:val="110"/>
        </w:rPr>
        <w:t> </w:t>
      </w:r>
      <w:r>
        <w:rPr>
          <w:w w:val="110"/>
        </w:rPr>
        <w:t>MAE</w:t>
      </w:r>
      <w:r>
        <w:rPr>
          <w:spacing w:val="-6"/>
          <w:w w:val="110"/>
        </w:rPr>
        <w:t> </w:t>
      </w:r>
      <w:r>
        <w:rPr>
          <w:w w:val="110"/>
        </w:rPr>
        <w:t>and</w:t>
      </w:r>
      <w:r>
        <w:rPr>
          <w:spacing w:val="-7"/>
          <w:w w:val="110"/>
        </w:rPr>
        <w:t> </w:t>
      </w:r>
      <w:r>
        <w:rPr>
          <w:w w:val="110"/>
        </w:rPr>
        <w:t>RMSE.</w:t>
      </w:r>
      <w:r>
        <w:rPr>
          <w:spacing w:val="-6"/>
          <w:w w:val="110"/>
        </w:rPr>
        <w:t> </w:t>
      </w:r>
      <w:hyperlink w:history="true" w:anchor="_bookmark17">
        <w:r>
          <w:rPr>
            <w:color w:val="2196D1"/>
            <w:w w:val="110"/>
          </w:rPr>
          <w:t>Table</w:t>
        </w:r>
        <w:r>
          <w:rPr>
            <w:color w:val="2196D1"/>
            <w:spacing w:val="-6"/>
            <w:w w:val="110"/>
          </w:rPr>
          <w:t> </w:t>
        </w:r>
        <w:r>
          <w:rPr>
            <w:color w:val="2196D1"/>
            <w:w w:val="110"/>
          </w:rPr>
          <w:t>6</w:t>
        </w:r>
      </w:hyperlink>
      <w:r>
        <w:rPr>
          <w:color w:val="2196D1"/>
          <w:spacing w:val="-7"/>
          <w:w w:val="110"/>
        </w:rPr>
        <w:t> </w:t>
      </w:r>
      <w:r>
        <w:rPr>
          <w:w w:val="110"/>
        </w:rPr>
        <w:t>displays</w:t>
      </w:r>
      <w:r>
        <w:rPr>
          <w:spacing w:val="-6"/>
          <w:w w:val="110"/>
        </w:rPr>
        <w:t> </w:t>
      </w:r>
      <w:r>
        <w:rPr>
          <w:w w:val="110"/>
        </w:rPr>
        <w:t>those results</w:t>
      </w:r>
      <w:r>
        <w:rPr>
          <w:w w:val="110"/>
        </w:rPr>
        <w:t> for</w:t>
      </w:r>
      <w:r>
        <w:rPr>
          <w:w w:val="110"/>
        </w:rPr>
        <w:t> the</w:t>
      </w:r>
      <w:r>
        <w:rPr>
          <w:w w:val="110"/>
        </w:rPr>
        <w:t> KNN</w:t>
      </w:r>
      <w:r>
        <w:rPr>
          <w:w w:val="110"/>
        </w:rPr>
        <w:t> model,</w:t>
      </w:r>
      <w:r>
        <w:rPr>
          <w:w w:val="110"/>
        </w:rPr>
        <w:t> which</w:t>
      </w:r>
      <w:r>
        <w:rPr>
          <w:w w:val="110"/>
        </w:rPr>
        <w:t> achieved</w:t>
      </w:r>
      <w:r>
        <w:rPr>
          <w:w w:val="110"/>
        </w:rPr>
        <w:t> the</w:t>
      </w:r>
      <w:r>
        <w:rPr>
          <w:w w:val="110"/>
        </w:rPr>
        <w:t> highest</w:t>
      </w:r>
      <w:r>
        <w:rPr>
          <w:w w:val="110"/>
        </w:rPr>
        <w:t> accuracy</w:t>
      </w:r>
      <w:r>
        <w:rPr>
          <w:w w:val="110"/>
        </w:rPr>
        <w:t> for </w:t>
      </w:r>
      <w:r>
        <w:rPr/>
        <w:t>Cases 2, 3 and 4. The cross validation results for the other ML algorithms</w:t>
      </w:r>
      <w:r>
        <w:rPr>
          <w:spacing w:val="40"/>
          <w:w w:val="110"/>
        </w:rPr>
        <w:t> </w:t>
      </w:r>
      <w:r>
        <w:rPr>
          <w:w w:val="110"/>
        </w:rPr>
        <w:t>(not displayed) show similar distributions to those displayed for KNN.</w:t>
      </w:r>
    </w:p>
    <w:p>
      <w:pPr>
        <w:pStyle w:val="BodyText"/>
        <w:spacing w:line="271" w:lineRule="auto"/>
        <w:ind w:left="151" w:right="149" w:firstLine="239"/>
        <w:jc w:val="both"/>
      </w:pPr>
      <w:r>
        <w:rPr>
          <w:w w:val="110"/>
        </w:rPr>
        <w:t>It</w:t>
      </w:r>
      <w:r>
        <w:rPr>
          <w:spacing w:val="-6"/>
          <w:w w:val="110"/>
        </w:rPr>
        <w:t> </w:t>
      </w:r>
      <w:r>
        <w:rPr>
          <w:w w:val="110"/>
        </w:rPr>
        <w:t>is</w:t>
      </w:r>
      <w:r>
        <w:rPr>
          <w:spacing w:val="-6"/>
          <w:w w:val="110"/>
        </w:rPr>
        <w:t> </w:t>
      </w:r>
      <w:r>
        <w:rPr>
          <w:w w:val="110"/>
        </w:rPr>
        <w:t>apparent</w:t>
      </w:r>
      <w:r>
        <w:rPr>
          <w:spacing w:val="-6"/>
          <w:w w:val="110"/>
        </w:rPr>
        <w:t> </w:t>
      </w:r>
      <w:r>
        <w:rPr>
          <w:w w:val="110"/>
        </w:rPr>
        <w:t>from</w:t>
      </w:r>
      <w:r>
        <w:rPr>
          <w:spacing w:val="-7"/>
          <w:w w:val="110"/>
        </w:rPr>
        <w:t> </w:t>
      </w:r>
      <w:hyperlink w:history="true" w:anchor="_bookmark17">
        <w:r>
          <w:rPr>
            <w:color w:val="2196D1"/>
            <w:w w:val="110"/>
          </w:rPr>
          <w:t>Table</w:t>
        </w:r>
        <w:r>
          <w:rPr>
            <w:color w:val="2196D1"/>
            <w:spacing w:val="-6"/>
            <w:w w:val="110"/>
          </w:rPr>
          <w:t> </w:t>
        </w:r>
        <w:r>
          <w:rPr>
            <w:color w:val="2196D1"/>
            <w:w w:val="110"/>
          </w:rPr>
          <w:t>6</w:t>
        </w:r>
      </w:hyperlink>
      <w:r>
        <w:rPr>
          <w:color w:val="2196D1"/>
          <w:spacing w:val="-7"/>
          <w:w w:val="110"/>
        </w:rPr>
        <w:t> </w:t>
      </w:r>
      <w:r>
        <w:rPr>
          <w:w w:val="110"/>
        </w:rPr>
        <w:t>that</w:t>
      </w:r>
      <w:r>
        <w:rPr>
          <w:spacing w:val="-6"/>
          <w:w w:val="110"/>
        </w:rPr>
        <w:t> </w:t>
      </w:r>
      <w:r>
        <w:rPr>
          <w:w w:val="110"/>
        </w:rPr>
        <w:t>reliable</w:t>
      </w:r>
      <w:r>
        <w:rPr>
          <w:spacing w:val="-7"/>
          <w:w w:val="110"/>
        </w:rPr>
        <w:t> </w:t>
      </w:r>
      <w:r>
        <w:rPr>
          <w:w w:val="110"/>
        </w:rPr>
        <w:t>results,</w:t>
      </w:r>
      <w:r>
        <w:rPr>
          <w:spacing w:val="-5"/>
          <w:w w:val="110"/>
        </w:rPr>
        <w:t> </w:t>
      </w:r>
      <w:r>
        <w:rPr>
          <w:w w:val="110"/>
        </w:rPr>
        <w:t>in</w:t>
      </w:r>
      <w:r>
        <w:rPr>
          <w:spacing w:val="-7"/>
          <w:w w:val="110"/>
        </w:rPr>
        <w:t> </w:t>
      </w:r>
      <w:r>
        <w:rPr>
          <w:w w:val="110"/>
        </w:rPr>
        <w:t>terms</w:t>
      </w:r>
      <w:r>
        <w:rPr>
          <w:spacing w:val="-6"/>
          <w:w w:val="110"/>
        </w:rPr>
        <w:t> </w:t>
      </w:r>
      <w:r>
        <w:rPr>
          <w:w w:val="110"/>
        </w:rPr>
        <w:t>of</w:t>
      </w:r>
      <w:r>
        <w:rPr>
          <w:spacing w:val="-6"/>
          <w:w w:val="110"/>
        </w:rPr>
        <w:t> </w:t>
      </w:r>
      <w:r>
        <w:rPr>
          <w:w w:val="110"/>
        </w:rPr>
        <w:t>relatively low</w:t>
      </w:r>
      <w:r>
        <w:rPr>
          <w:spacing w:val="-4"/>
          <w:w w:val="110"/>
        </w:rPr>
        <w:t> </w:t>
      </w:r>
      <w:r>
        <w:rPr>
          <w:w w:val="110"/>
        </w:rPr>
        <w:t>mean</w:t>
      </w:r>
      <w:r>
        <w:rPr>
          <w:spacing w:val="-4"/>
          <w:w w:val="110"/>
        </w:rPr>
        <w:t> </w:t>
      </w:r>
      <w:r>
        <w:rPr>
          <w:w w:val="110"/>
        </w:rPr>
        <w:t>and</w:t>
      </w:r>
      <w:r>
        <w:rPr>
          <w:spacing w:val="-3"/>
          <w:w w:val="110"/>
        </w:rPr>
        <w:t> </w:t>
      </w:r>
      <w:r>
        <w:rPr>
          <w:w w:val="110"/>
        </w:rPr>
        <w:t>standard</w:t>
      </w:r>
      <w:r>
        <w:rPr>
          <w:spacing w:val="-4"/>
          <w:w w:val="110"/>
        </w:rPr>
        <w:t> </w:t>
      </w:r>
      <w:r>
        <w:rPr>
          <w:w w:val="110"/>
        </w:rPr>
        <w:t>deviation</w:t>
      </w:r>
      <w:r>
        <w:rPr>
          <w:spacing w:val="-4"/>
          <w:w w:val="110"/>
        </w:rPr>
        <w:t> </w:t>
      </w:r>
      <w:r>
        <w:rPr>
          <w:w w:val="110"/>
        </w:rPr>
        <w:t>MAE</w:t>
      </w:r>
      <w:r>
        <w:rPr>
          <w:spacing w:val="-3"/>
          <w:w w:val="110"/>
        </w:rPr>
        <w:t> </w:t>
      </w:r>
      <w:r>
        <w:rPr>
          <w:w w:val="110"/>
        </w:rPr>
        <w:t>and</w:t>
      </w:r>
      <w:r>
        <w:rPr>
          <w:spacing w:val="-4"/>
          <w:w w:val="110"/>
        </w:rPr>
        <w:t> </w:t>
      </w:r>
      <w:r>
        <w:rPr>
          <w:w w:val="110"/>
        </w:rPr>
        <w:t>RMSE</w:t>
      </w:r>
      <w:r>
        <w:rPr>
          <w:spacing w:val="-3"/>
          <w:w w:val="110"/>
        </w:rPr>
        <w:t> </w:t>
      </w:r>
      <w:r>
        <w:rPr>
          <w:w w:val="110"/>
        </w:rPr>
        <w:t>values,</w:t>
      </w:r>
      <w:r>
        <w:rPr>
          <w:spacing w:val="-5"/>
          <w:w w:val="110"/>
        </w:rPr>
        <w:t> </w:t>
      </w:r>
      <w:r>
        <w:rPr>
          <w:w w:val="110"/>
        </w:rPr>
        <w:t>are</w:t>
      </w:r>
      <w:r>
        <w:rPr>
          <w:spacing w:val="-4"/>
          <w:w w:val="110"/>
        </w:rPr>
        <w:t> </w:t>
      </w:r>
      <w:r>
        <w:rPr>
          <w:spacing w:val="-2"/>
          <w:w w:val="110"/>
        </w:rPr>
        <w:t>obtained</w:t>
      </w:r>
    </w:p>
    <w:p>
      <w:pPr>
        <w:spacing w:after="0" w:line="271" w:lineRule="auto"/>
        <w:jc w:val="both"/>
        <w:sectPr>
          <w:type w:val="continuous"/>
          <w:pgSz w:w="11910" w:h="15880"/>
          <w:pgMar w:header="655" w:footer="544" w:top="620" w:bottom="280" w:left="600" w:right="600"/>
          <w:cols w:num="2" w:equalWidth="0">
            <w:col w:w="5214" w:space="166"/>
            <w:col w:w="5330"/>
          </w:cols>
        </w:sectPr>
      </w:pPr>
    </w:p>
    <w:p>
      <w:pPr>
        <w:pStyle w:val="BodyText"/>
        <w:spacing w:before="93"/>
        <w:rPr>
          <w:sz w:val="14"/>
        </w:rPr>
      </w:pPr>
    </w:p>
    <w:p>
      <w:pPr>
        <w:spacing w:before="0"/>
        <w:ind w:left="151" w:right="0" w:firstLine="0"/>
        <w:jc w:val="left"/>
        <w:rPr>
          <w:b/>
          <w:sz w:val="14"/>
        </w:rPr>
      </w:pPr>
      <w:bookmarkStart w:name="_bookmark16" w:id="34"/>
      <w:bookmarkEnd w:id="34"/>
      <w:r>
        <w:rPr/>
      </w:r>
      <w:r>
        <w:rPr>
          <w:b/>
          <w:w w:val="110"/>
          <w:sz w:val="14"/>
        </w:rPr>
        <w:t>Table</w:t>
      </w:r>
      <w:r>
        <w:rPr>
          <w:b/>
          <w:spacing w:val="1"/>
          <w:w w:val="110"/>
          <w:sz w:val="14"/>
        </w:rPr>
        <w:t> </w:t>
      </w:r>
      <w:r>
        <w:rPr>
          <w:b/>
          <w:spacing w:val="-10"/>
          <w:w w:val="110"/>
          <w:sz w:val="14"/>
        </w:rPr>
        <w:t>5</w:t>
      </w:r>
    </w:p>
    <w:p>
      <w:pPr>
        <w:spacing w:line="285" w:lineRule="auto" w:before="31"/>
        <w:ind w:left="151" w:right="0" w:firstLine="0"/>
        <w:jc w:val="left"/>
        <w:rPr>
          <w:sz w:val="14"/>
        </w:rPr>
      </w:pPr>
      <w:r>
        <w:rPr/>
        <mc:AlternateContent>
          <mc:Choice Requires="wps">
            <w:drawing>
              <wp:anchor distT="0" distB="0" distL="0" distR="0" allowOverlap="1" layoutInCell="1" locked="0" behindDoc="1" simplePos="0" relativeHeight="487613952">
                <wp:simplePos x="0" y="0"/>
                <wp:positionH relativeFrom="page">
                  <wp:posOffset>477683</wp:posOffset>
                </wp:positionH>
                <wp:positionV relativeFrom="paragraph">
                  <wp:posOffset>275030</wp:posOffset>
                </wp:positionV>
                <wp:extent cx="6604634" cy="6350"/>
                <wp:effectExtent l="0" t="0" r="0" b="0"/>
                <wp:wrapTopAndBottom/>
                <wp:docPr id="69" name="Graphic 69"/>
                <wp:cNvGraphicFramePr>
                  <a:graphicFrameLocks/>
                </wp:cNvGraphicFramePr>
                <a:graphic>
                  <a:graphicData uri="http://schemas.microsoft.com/office/word/2010/wordprocessingShape">
                    <wps:wsp>
                      <wps:cNvPr id="69" name="Graphic 69"/>
                      <wps:cNvSpPr/>
                      <wps:spPr>
                        <a:xfrm>
                          <a:off x="0" y="0"/>
                          <a:ext cx="6604634" cy="6350"/>
                        </a:xfrm>
                        <a:custGeom>
                          <a:avLst/>
                          <a:gdLst/>
                          <a:ahLst/>
                          <a:cxnLst/>
                          <a:rect l="l" t="t" r="r" b="b"/>
                          <a:pathLst>
                            <a:path w="6604634" h="6350">
                              <a:moveTo>
                                <a:pt x="6604636" y="0"/>
                              </a:moveTo>
                              <a:lnTo>
                                <a:pt x="0" y="0"/>
                              </a:lnTo>
                              <a:lnTo>
                                <a:pt x="0" y="6324"/>
                              </a:lnTo>
                              <a:lnTo>
                                <a:pt x="6604636" y="6324"/>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1.655949pt;width:520.0501pt;height:.498pt;mso-position-horizontal-relative:page;mso-position-vertical-relative:paragraph;z-index:-15702528;mso-wrap-distance-left:0;mso-wrap-distance-right:0" id="docshape63" filled="true" fillcolor="#000000" stroked="false">
                <v:fill type="solid"/>
                <w10:wrap type="topAndBottom"/>
              </v:rect>
            </w:pict>
          </mc:Fallback>
        </mc:AlternateContent>
      </w:r>
      <w:r>
        <w:rPr>
          <w:w w:val="110"/>
          <w:sz w:val="14"/>
        </w:rPr>
        <w:t>Feature selection with the lowest fitness scores found by the optimizers evaluated with the KNN model. The optimization algorithm abbreviations are those defined in</w:t>
      </w:r>
      <w:r>
        <w:rPr>
          <w:w w:val="115"/>
          <w:sz w:val="14"/>
        </w:rPr>
        <w:t> </w:t>
      </w:r>
      <w:hyperlink w:history="true" w:anchor="_bookmark11">
        <w:r>
          <w:rPr>
            <w:color w:val="2196D1"/>
            <w:w w:val="115"/>
            <w:sz w:val="14"/>
          </w:rPr>
          <w:t>Table 3</w:t>
        </w:r>
      </w:hyperlink>
      <w:r>
        <w:rPr>
          <w:w w:val="115"/>
          <w:sz w:val="14"/>
        </w:rPr>
        <w:t>.</w:t>
      </w:r>
    </w:p>
    <w:p>
      <w:pPr>
        <w:spacing w:before="61" w:after="59"/>
        <w:ind w:left="271" w:right="0" w:firstLine="0"/>
        <w:jc w:val="left"/>
        <w:rPr>
          <w:sz w:val="12"/>
        </w:rPr>
      </w:pPr>
      <w:r>
        <w:rPr>
          <w:w w:val="115"/>
          <w:sz w:val="12"/>
        </w:rPr>
        <w:t>Feature</w:t>
      </w:r>
      <w:r>
        <w:rPr>
          <w:spacing w:val="1"/>
          <w:w w:val="115"/>
          <w:sz w:val="12"/>
        </w:rPr>
        <w:t> </w:t>
      </w:r>
      <w:r>
        <w:rPr>
          <w:w w:val="115"/>
          <w:sz w:val="12"/>
        </w:rPr>
        <w:t>Selections</w:t>
      </w:r>
      <w:r>
        <w:rPr>
          <w:spacing w:val="3"/>
          <w:w w:val="115"/>
          <w:sz w:val="12"/>
        </w:rPr>
        <w:t> </w:t>
      </w:r>
      <w:r>
        <w:rPr>
          <w:w w:val="115"/>
          <w:sz w:val="12"/>
        </w:rPr>
        <w:t>of</w:t>
      </w:r>
      <w:r>
        <w:rPr>
          <w:spacing w:val="1"/>
          <w:w w:val="115"/>
          <w:sz w:val="12"/>
        </w:rPr>
        <w:t> </w:t>
      </w:r>
      <w:r>
        <w:rPr>
          <w:w w:val="115"/>
          <w:sz w:val="12"/>
        </w:rPr>
        <w:t>Best</w:t>
      </w:r>
      <w:r>
        <w:rPr>
          <w:spacing w:val="1"/>
          <w:w w:val="115"/>
          <w:sz w:val="12"/>
        </w:rPr>
        <w:t> </w:t>
      </w:r>
      <w:r>
        <w:rPr>
          <w:w w:val="115"/>
          <w:sz w:val="12"/>
        </w:rPr>
        <w:t>Performing</w:t>
      </w:r>
      <w:r>
        <w:rPr>
          <w:spacing w:val="2"/>
          <w:w w:val="115"/>
          <w:sz w:val="12"/>
        </w:rPr>
        <w:t> </w:t>
      </w:r>
      <w:r>
        <w:rPr>
          <w:w w:val="115"/>
          <w:sz w:val="12"/>
        </w:rPr>
        <w:t>Optimizer</w:t>
      </w:r>
      <w:r>
        <w:rPr>
          <w:spacing w:val="2"/>
          <w:w w:val="115"/>
          <w:sz w:val="12"/>
        </w:rPr>
        <w:t> </w:t>
      </w:r>
      <w:r>
        <w:rPr>
          <w:spacing w:val="-4"/>
          <w:w w:val="115"/>
          <w:sz w:val="12"/>
        </w:rPr>
        <w:t>Runs</w:t>
      </w:r>
    </w:p>
    <w:tbl>
      <w:tblPr>
        <w:tblW w:w="0" w:type="auto"/>
        <w:jc w:val="left"/>
        <w:tblInd w:w="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
        <w:gridCol w:w="1624"/>
        <w:gridCol w:w="673"/>
        <w:gridCol w:w="395"/>
        <w:gridCol w:w="672"/>
        <w:gridCol w:w="395"/>
        <w:gridCol w:w="672"/>
        <w:gridCol w:w="394"/>
        <w:gridCol w:w="672"/>
        <w:gridCol w:w="394"/>
        <w:gridCol w:w="672"/>
        <w:gridCol w:w="395"/>
        <w:gridCol w:w="673"/>
        <w:gridCol w:w="395"/>
        <w:gridCol w:w="673"/>
        <w:gridCol w:w="395"/>
        <w:gridCol w:w="673"/>
        <w:gridCol w:w="395"/>
        <w:gridCol w:w="120"/>
      </w:tblGrid>
      <w:tr>
        <w:trPr>
          <w:trHeight w:val="252" w:hRule="atLeast"/>
        </w:trPr>
        <w:tc>
          <w:tcPr>
            <w:tcW w:w="120" w:type="dxa"/>
            <w:vMerge w:val="restart"/>
            <w:tcBorders>
              <w:bottom w:val="single" w:sz="4" w:space="0" w:color="000000"/>
            </w:tcBorders>
          </w:tcPr>
          <w:p>
            <w:pPr>
              <w:pStyle w:val="TableParagraph"/>
              <w:rPr>
                <w:sz w:val="14"/>
              </w:rPr>
            </w:pPr>
          </w:p>
        </w:tc>
        <w:tc>
          <w:tcPr>
            <w:tcW w:w="1624" w:type="dxa"/>
            <w:tcBorders>
              <w:top w:val="single" w:sz="4" w:space="0" w:color="000000"/>
              <w:bottom w:val="single" w:sz="4" w:space="0" w:color="000000"/>
            </w:tcBorders>
          </w:tcPr>
          <w:p>
            <w:pPr>
              <w:pStyle w:val="TableParagraph"/>
              <w:spacing w:before="60"/>
              <w:ind w:left="-1"/>
              <w:rPr>
                <w:sz w:val="12"/>
              </w:rPr>
            </w:pPr>
            <w:r>
              <w:rPr>
                <w:spacing w:val="-2"/>
                <w:w w:val="115"/>
                <w:sz w:val="12"/>
              </w:rPr>
              <w:t>Optimizer</w:t>
            </w:r>
          </w:p>
        </w:tc>
        <w:tc>
          <w:tcPr>
            <w:tcW w:w="673" w:type="dxa"/>
            <w:tcBorders>
              <w:top w:val="single" w:sz="4" w:space="0" w:color="000000"/>
            </w:tcBorders>
          </w:tcPr>
          <w:p>
            <w:pPr>
              <w:pStyle w:val="TableParagraph"/>
              <w:rPr>
                <w:sz w:val="14"/>
              </w:rPr>
            </w:pPr>
          </w:p>
        </w:tc>
        <w:tc>
          <w:tcPr>
            <w:tcW w:w="395" w:type="dxa"/>
            <w:tcBorders>
              <w:top w:val="single" w:sz="4" w:space="0" w:color="000000"/>
              <w:bottom w:val="single" w:sz="4" w:space="0" w:color="000000"/>
            </w:tcBorders>
          </w:tcPr>
          <w:p>
            <w:pPr>
              <w:pStyle w:val="TableParagraph"/>
              <w:spacing w:before="60"/>
              <w:ind w:left="-2"/>
              <w:rPr>
                <w:sz w:val="12"/>
              </w:rPr>
            </w:pPr>
            <w:r>
              <w:rPr>
                <w:spacing w:val="-5"/>
                <w:sz w:val="12"/>
              </w:rPr>
              <w:t>SC</w:t>
            </w:r>
          </w:p>
        </w:tc>
        <w:tc>
          <w:tcPr>
            <w:tcW w:w="672" w:type="dxa"/>
            <w:tcBorders>
              <w:top w:val="single" w:sz="4" w:space="0" w:color="000000"/>
            </w:tcBorders>
          </w:tcPr>
          <w:p>
            <w:pPr>
              <w:pStyle w:val="TableParagraph"/>
              <w:rPr>
                <w:sz w:val="14"/>
              </w:rPr>
            </w:pPr>
          </w:p>
        </w:tc>
        <w:tc>
          <w:tcPr>
            <w:tcW w:w="395" w:type="dxa"/>
            <w:tcBorders>
              <w:top w:val="single" w:sz="4" w:space="0" w:color="000000"/>
              <w:bottom w:val="single" w:sz="4" w:space="0" w:color="000000"/>
            </w:tcBorders>
          </w:tcPr>
          <w:p>
            <w:pPr>
              <w:pStyle w:val="TableParagraph"/>
              <w:spacing w:before="60"/>
              <w:ind w:left="-2"/>
              <w:rPr>
                <w:sz w:val="12"/>
              </w:rPr>
            </w:pPr>
            <w:r>
              <w:rPr>
                <w:spacing w:val="-5"/>
                <w:sz w:val="12"/>
              </w:rPr>
              <w:t>DE</w:t>
            </w:r>
          </w:p>
        </w:tc>
        <w:tc>
          <w:tcPr>
            <w:tcW w:w="672" w:type="dxa"/>
            <w:tcBorders>
              <w:top w:val="single" w:sz="4" w:space="0" w:color="000000"/>
            </w:tcBorders>
          </w:tcPr>
          <w:p>
            <w:pPr>
              <w:pStyle w:val="TableParagraph"/>
              <w:rPr>
                <w:sz w:val="14"/>
              </w:rPr>
            </w:pPr>
          </w:p>
        </w:tc>
        <w:tc>
          <w:tcPr>
            <w:tcW w:w="394" w:type="dxa"/>
            <w:tcBorders>
              <w:top w:val="single" w:sz="4" w:space="0" w:color="000000"/>
              <w:bottom w:val="single" w:sz="4" w:space="0" w:color="000000"/>
            </w:tcBorders>
          </w:tcPr>
          <w:p>
            <w:pPr>
              <w:pStyle w:val="TableParagraph"/>
              <w:spacing w:before="60"/>
              <w:ind w:left="-1"/>
              <w:rPr>
                <w:sz w:val="12"/>
              </w:rPr>
            </w:pPr>
            <w:r>
              <w:rPr>
                <w:spacing w:val="-5"/>
                <w:w w:val="105"/>
                <w:sz w:val="12"/>
              </w:rPr>
              <w:t>PS</w:t>
            </w:r>
          </w:p>
        </w:tc>
        <w:tc>
          <w:tcPr>
            <w:tcW w:w="672" w:type="dxa"/>
            <w:tcBorders>
              <w:top w:val="single" w:sz="4" w:space="0" w:color="000000"/>
            </w:tcBorders>
          </w:tcPr>
          <w:p>
            <w:pPr>
              <w:pStyle w:val="TableParagraph"/>
              <w:rPr>
                <w:sz w:val="14"/>
              </w:rPr>
            </w:pPr>
          </w:p>
        </w:tc>
        <w:tc>
          <w:tcPr>
            <w:tcW w:w="394" w:type="dxa"/>
            <w:tcBorders>
              <w:top w:val="single" w:sz="4" w:space="0" w:color="000000"/>
              <w:bottom w:val="single" w:sz="4" w:space="0" w:color="000000"/>
            </w:tcBorders>
          </w:tcPr>
          <w:p>
            <w:pPr>
              <w:pStyle w:val="TableParagraph"/>
              <w:spacing w:before="60"/>
              <w:rPr>
                <w:sz w:val="12"/>
              </w:rPr>
            </w:pPr>
            <w:r>
              <w:rPr>
                <w:spacing w:val="-5"/>
                <w:w w:val="105"/>
                <w:sz w:val="12"/>
              </w:rPr>
              <w:t>JY</w:t>
            </w:r>
          </w:p>
        </w:tc>
        <w:tc>
          <w:tcPr>
            <w:tcW w:w="672" w:type="dxa"/>
            <w:tcBorders>
              <w:top w:val="single" w:sz="4" w:space="0" w:color="000000"/>
            </w:tcBorders>
          </w:tcPr>
          <w:p>
            <w:pPr>
              <w:pStyle w:val="TableParagraph"/>
              <w:rPr>
                <w:sz w:val="14"/>
              </w:rPr>
            </w:pPr>
          </w:p>
        </w:tc>
        <w:tc>
          <w:tcPr>
            <w:tcW w:w="395" w:type="dxa"/>
            <w:tcBorders>
              <w:top w:val="single" w:sz="4" w:space="0" w:color="000000"/>
              <w:bottom w:val="single" w:sz="4" w:space="0" w:color="000000"/>
            </w:tcBorders>
          </w:tcPr>
          <w:p>
            <w:pPr>
              <w:pStyle w:val="TableParagraph"/>
              <w:spacing w:before="60"/>
              <w:ind w:left="1"/>
              <w:rPr>
                <w:sz w:val="12"/>
              </w:rPr>
            </w:pPr>
            <w:r>
              <w:rPr>
                <w:spacing w:val="-5"/>
                <w:sz w:val="12"/>
              </w:rPr>
              <w:t>CS</w:t>
            </w:r>
          </w:p>
        </w:tc>
        <w:tc>
          <w:tcPr>
            <w:tcW w:w="673" w:type="dxa"/>
            <w:tcBorders>
              <w:top w:val="single" w:sz="4" w:space="0" w:color="000000"/>
            </w:tcBorders>
          </w:tcPr>
          <w:p>
            <w:pPr>
              <w:pStyle w:val="TableParagraph"/>
              <w:rPr>
                <w:sz w:val="14"/>
              </w:rPr>
            </w:pPr>
          </w:p>
        </w:tc>
        <w:tc>
          <w:tcPr>
            <w:tcW w:w="395" w:type="dxa"/>
            <w:tcBorders>
              <w:top w:val="single" w:sz="4" w:space="0" w:color="000000"/>
              <w:bottom w:val="single" w:sz="4" w:space="0" w:color="000000"/>
            </w:tcBorders>
          </w:tcPr>
          <w:p>
            <w:pPr>
              <w:pStyle w:val="TableParagraph"/>
              <w:spacing w:before="60"/>
              <w:ind w:left="1"/>
              <w:rPr>
                <w:sz w:val="12"/>
              </w:rPr>
            </w:pPr>
            <w:r>
              <w:rPr>
                <w:spacing w:val="-5"/>
                <w:w w:val="105"/>
                <w:sz w:val="12"/>
              </w:rPr>
              <w:t>GW</w:t>
            </w:r>
          </w:p>
        </w:tc>
        <w:tc>
          <w:tcPr>
            <w:tcW w:w="673" w:type="dxa"/>
            <w:tcBorders>
              <w:top w:val="single" w:sz="4" w:space="0" w:color="000000"/>
            </w:tcBorders>
          </w:tcPr>
          <w:p>
            <w:pPr>
              <w:pStyle w:val="TableParagraph"/>
              <w:rPr>
                <w:sz w:val="14"/>
              </w:rPr>
            </w:pPr>
          </w:p>
        </w:tc>
        <w:tc>
          <w:tcPr>
            <w:tcW w:w="395" w:type="dxa"/>
            <w:tcBorders>
              <w:top w:val="single" w:sz="4" w:space="0" w:color="000000"/>
              <w:bottom w:val="single" w:sz="4" w:space="0" w:color="000000"/>
            </w:tcBorders>
          </w:tcPr>
          <w:p>
            <w:pPr>
              <w:pStyle w:val="TableParagraph"/>
              <w:spacing w:before="60"/>
              <w:rPr>
                <w:sz w:val="12"/>
              </w:rPr>
            </w:pPr>
            <w:r>
              <w:rPr>
                <w:spacing w:val="-5"/>
                <w:w w:val="105"/>
                <w:sz w:val="12"/>
              </w:rPr>
              <w:t>WH</w:t>
            </w:r>
          </w:p>
        </w:tc>
        <w:tc>
          <w:tcPr>
            <w:tcW w:w="673" w:type="dxa"/>
            <w:tcBorders>
              <w:top w:val="single" w:sz="4" w:space="0" w:color="000000"/>
            </w:tcBorders>
          </w:tcPr>
          <w:p>
            <w:pPr>
              <w:pStyle w:val="TableParagraph"/>
              <w:rPr>
                <w:sz w:val="14"/>
              </w:rPr>
            </w:pPr>
          </w:p>
        </w:tc>
        <w:tc>
          <w:tcPr>
            <w:tcW w:w="395" w:type="dxa"/>
            <w:tcBorders>
              <w:top w:val="single" w:sz="4" w:space="0" w:color="000000"/>
              <w:bottom w:val="single" w:sz="4" w:space="0" w:color="000000"/>
            </w:tcBorders>
          </w:tcPr>
          <w:p>
            <w:pPr>
              <w:pStyle w:val="TableParagraph"/>
              <w:spacing w:before="60"/>
              <w:ind w:left="-1"/>
              <w:rPr>
                <w:sz w:val="12"/>
              </w:rPr>
            </w:pPr>
            <w:r>
              <w:rPr>
                <w:spacing w:val="-5"/>
                <w:w w:val="105"/>
                <w:sz w:val="12"/>
              </w:rPr>
              <w:t>SP</w:t>
            </w:r>
          </w:p>
        </w:tc>
        <w:tc>
          <w:tcPr>
            <w:tcW w:w="120" w:type="dxa"/>
            <w:vMerge w:val="restart"/>
            <w:tcBorders>
              <w:bottom w:val="single" w:sz="4" w:space="0" w:color="000000"/>
            </w:tcBorders>
          </w:tcPr>
          <w:p>
            <w:pPr>
              <w:pStyle w:val="TableParagraph"/>
              <w:rPr>
                <w:sz w:val="14"/>
              </w:rPr>
            </w:pPr>
          </w:p>
        </w:tc>
      </w:tr>
      <w:tr>
        <w:trPr>
          <w:trHeight w:val="212" w:hRule="atLeast"/>
        </w:trPr>
        <w:tc>
          <w:tcPr>
            <w:tcW w:w="120" w:type="dxa"/>
            <w:vMerge/>
            <w:tcBorders>
              <w:top w:val="nil"/>
              <w:bottom w:val="single" w:sz="4" w:space="0" w:color="000000"/>
            </w:tcBorders>
          </w:tcPr>
          <w:p>
            <w:pPr>
              <w:rPr>
                <w:sz w:val="2"/>
                <w:szCs w:val="2"/>
              </w:rPr>
            </w:pPr>
          </w:p>
        </w:tc>
        <w:tc>
          <w:tcPr>
            <w:tcW w:w="1624" w:type="dxa"/>
            <w:tcBorders>
              <w:top w:val="single" w:sz="4" w:space="0" w:color="000000"/>
            </w:tcBorders>
          </w:tcPr>
          <w:p>
            <w:pPr>
              <w:pStyle w:val="TableParagraph"/>
              <w:spacing w:line="131" w:lineRule="exact" w:before="61"/>
              <w:ind w:left="-1"/>
              <w:rPr>
                <w:sz w:val="12"/>
              </w:rPr>
            </w:pPr>
            <w:r>
              <w:rPr>
                <w:spacing w:val="-4"/>
                <w:w w:val="115"/>
                <w:sz w:val="12"/>
              </w:rPr>
              <w:t>Rank</w:t>
            </w:r>
          </w:p>
        </w:tc>
        <w:tc>
          <w:tcPr>
            <w:tcW w:w="673" w:type="dxa"/>
          </w:tcPr>
          <w:p>
            <w:pPr>
              <w:pStyle w:val="TableParagraph"/>
              <w:rPr>
                <w:sz w:val="14"/>
              </w:rPr>
            </w:pPr>
          </w:p>
        </w:tc>
        <w:tc>
          <w:tcPr>
            <w:tcW w:w="395" w:type="dxa"/>
            <w:tcBorders>
              <w:top w:val="single" w:sz="4" w:space="0" w:color="000000"/>
            </w:tcBorders>
          </w:tcPr>
          <w:p>
            <w:pPr>
              <w:pStyle w:val="TableParagraph"/>
              <w:spacing w:line="131" w:lineRule="exact" w:before="61"/>
              <w:ind w:left="-2"/>
              <w:rPr>
                <w:sz w:val="12"/>
              </w:rPr>
            </w:pPr>
            <w:r>
              <w:rPr>
                <w:spacing w:val="-10"/>
                <w:w w:val="120"/>
                <w:sz w:val="12"/>
              </w:rPr>
              <w:t>1</w:t>
            </w:r>
          </w:p>
        </w:tc>
        <w:tc>
          <w:tcPr>
            <w:tcW w:w="672" w:type="dxa"/>
          </w:tcPr>
          <w:p>
            <w:pPr>
              <w:pStyle w:val="TableParagraph"/>
              <w:rPr>
                <w:sz w:val="14"/>
              </w:rPr>
            </w:pPr>
          </w:p>
        </w:tc>
        <w:tc>
          <w:tcPr>
            <w:tcW w:w="395" w:type="dxa"/>
            <w:tcBorders>
              <w:top w:val="single" w:sz="4" w:space="0" w:color="000000"/>
            </w:tcBorders>
          </w:tcPr>
          <w:p>
            <w:pPr>
              <w:pStyle w:val="TableParagraph"/>
              <w:spacing w:line="131" w:lineRule="exact" w:before="61"/>
              <w:ind w:left="-2"/>
              <w:rPr>
                <w:sz w:val="12"/>
              </w:rPr>
            </w:pPr>
            <w:r>
              <w:rPr>
                <w:spacing w:val="-10"/>
                <w:w w:val="120"/>
                <w:sz w:val="12"/>
              </w:rPr>
              <w:t>2</w:t>
            </w:r>
          </w:p>
        </w:tc>
        <w:tc>
          <w:tcPr>
            <w:tcW w:w="672" w:type="dxa"/>
          </w:tcPr>
          <w:p>
            <w:pPr>
              <w:pStyle w:val="TableParagraph"/>
              <w:rPr>
                <w:sz w:val="14"/>
              </w:rPr>
            </w:pPr>
          </w:p>
        </w:tc>
        <w:tc>
          <w:tcPr>
            <w:tcW w:w="394" w:type="dxa"/>
            <w:tcBorders>
              <w:top w:val="single" w:sz="4" w:space="0" w:color="000000"/>
            </w:tcBorders>
          </w:tcPr>
          <w:p>
            <w:pPr>
              <w:pStyle w:val="TableParagraph"/>
              <w:spacing w:line="131" w:lineRule="exact" w:before="61"/>
              <w:ind w:left="-1"/>
              <w:rPr>
                <w:sz w:val="12"/>
              </w:rPr>
            </w:pPr>
            <w:r>
              <w:rPr>
                <w:spacing w:val="-10"/>
                <w:w w:val="120"/>
                <w:sz w:val="12"/>
              </w:rPr>
              <w:t>3</w:t>
            </w:r>
          </w:p>
        </w:tc>
        <w:tc>
          <w:tcPr>
            <w:tcW w:w="672" w:type="dxa"/>
          </w:tcPr>
          <w:p>
            <w:pPr>
              <w:pStyle w:val="TableParagraph"/>
              <w:rPr>
                <w:sz w:val="14"/>
              </w:rPr>
            </w:pPr>
          </w:p>
        </w:tc>
        <w:tc>
          <w:tcPr>
            <w:tcW w:w="394" w:type="dxa"/>
            <w:tcBorders>
              <w:top w:val="single" w:sz="4" w:space="0" w:color="000000"/>
            </w:tcBorders>
          </w:tcPr>
          <w:p>
            <w:pPr>
              <w:pStyle w:val="TableParagraph"/>
              <w:spacing w:line="131" w:lineRule="exact" w:before="61"/>
              <w:rPr>
                <w:sz w:val="12"/>
              </w:rPr>
            </w:pPr>
            <w:r>
              <w:rPr>
                <w:spacing w:val="-10"/>
                <w:w w:val="120"/>
                <w:sz w:val="12"/>
              </w:rPr>
              <w:t>4</w:t>
            </w:r>
          </w:p>
        </w:tc>
        <w:tc>
          <w:tcPr>
            <w:tcW w:w="672" w:type="dxa"/>
          </w:tcPr>
          <w:p>
            <w:pPr>
              <w:pStyle w:val="TableParagraph"/>
              <w:rPr>
                <w:sz w:val="14"/>
              </w:rPr>
            </w:pPr>
          </w:p>
        </w:tc>
        <w:tc>
          <w:tcPr>
            <w:tcW w:w="395" w:type="dxa"/>
            <w:tcBorders>
              <w:top w:val="single" w:sz="4" w:space="0" w:color="000000"/>
            </w:tcBorders>
          </w:tcPr>
          <w:p>
            <w:pPr>
              <w:pStyle w:val="TableParagraph"/>
              <w:spacing w:line="131" w:lineRule="exact" w:before="61"/>
              <w:ind w:left="1"/>
              <w:rPr>
                <w:sz w:val="12"/>
              </w:rPr>
            </w:pPr>
            <w:r>
              <w:rPr>
                <w:spacing w:val="-10"/>
                <w:w w:val="120"/>
                <w:sz w:val="12"/>
              </w:rPr>
              <w:t>5</w:t>
            </w:r>
          </w:p>
        </w:tc>
        <w:tc>
          <w:tcPr>
            <w:tcW w:w="673" w:type="dxa"/>
          </w:tcPr>
          <w:p>
            <w:pPr>
              <w:pStyle w:val="TableParagraph"/>
              <w:rPr>
                <w:sz w:val="14"/>
              </w:rPr>
            </w:pPr>
          </w:p>
        </w:tc>
        <w:tc>
          <w:tcPr>
            <w:tcW w:w="395" w:type="dxa"/>
            <w:tcBorders>
              <w:top w:val="single" w:sz="4" w:space="0" w:color="000000"/>
            </w:tcBorders>
          </w:tcPr>
          <w:p>
            <w:pPr>
              <w:pStyle w:val="TableParagraph"/>
              <w:spacing w:line="131" w:lineRule="exact" w:before="61"/>
              <w:ind w:left="1"/>
              <w:rPr>
                <w:sz w:val="12"/>
              </w:rPr>
            </w:pPr>
            <w:r>
              <w:rPr>
                <w:spacing w:val="-10"/>
                <w:w w:val="120"/>
                <w:sz w:val="12"/>
              </w:rPr>
              <w:t>6</w:t>
            </w:r>
          </w:p>
        </w:tc>
        <w:tc>
          <w:tcPr>
            <w:tcW w:w="673" w:type="dxa"/>
          </w:tcPr>
          <w:p>
            <w:pPr>
              <w:pStyle w:val="TableParagraph"/>
              <w:rPr>
                <w:sz w:val="14"/>
              </w:rPr>
            </w:pPr>
          </w:p>
        </w:tc>
        <w:tc>
          <w:tcPr>
            <w:tcW w:w="395" w:type="dxa"/>
            <w:tcBorders>
              <w:top w:val="single" w:sz="4" w:space="0" w:color="000000"/>
            </w:tcBorders>
          </w:tcPr>
          <w:p>
            <w:pPr>
              <w:pStyle w:val="TableParagraph"/>
              <w:spacing w:line="131" w:lineRule="exact" w:before="61"/>
              <w:rPr>
                <w:sz w:val="12"/>
              </w:rPr>
            </w:pPr>
            <w:r>
              <w:rPr>
                <w:spacing w:val="-10"/>
                <w:w w:val="120"/>
                <w:sz w:val="12"/>
              </w:rPr>
              <w:t>7</w:t>
            </w:r>
          </w:p>
        </w:tc>
        <w:tc>
          <w:tcPr>
            <w:tcW w:w="673" w:type="dxa"/>
          </w:tcPr>
          <w:p>
            <w:pPr>
              <w:pStyle w:val="TableParagraph"/>
              <w:rPr>
                <w:sz w:val="14"/>
              </w:rPr>
            </w:pPr>
          </w:p>
        </w:tc>
        <w:tc>
          <w:tcPr>
            <w:tcW w:w="395" w:type="dxa"/>
            <w:tcBorders>
              <w:top w:val="single" w:sz="4" w:space="0" w:color="000000"/>
            </w:tcBorders>
          </w:tcPr>
          <w:p>
            <w:pPr>
              <w:pStyle w:val="TableParagraph"/>
              <w:spacing w:line="131" w:lineRule="exact" w:before="61"/>
              <w:ind w:left="-1"/>
              <w:rPr>
                <w:sz w:val="12"/>
              </w:rPr>
            </w:pPr>
            <w:r>
              <w:rPr>
                <w:spacing w:val="-10"/>
                <w:w w:val="120"/>
                <w:sz w:val="12"/>
              </w:rPr>
              <w:t>8</w:t>
            </w:r>
          </w:p>
        </w:tc>
        <w:tc>
          <w:tcPr>
            <w:tcW w:w="120" w:type="dxa"/>
            <w:vMerge/>
            <w:tcBorders>
              <w:top w:val="nil"/>
              <w:bottom w:val="single" w:sz="4" w:space="0" w:color="000000"/>
            </w:tcBorders>
          </w:tcPr>
          <w:p>
            <w:pPr>
              <w:rPr>
                <w:sz w:val="2"/>
                <w:szCs w:val="2"/>
              </w:rPr>
            </w:pPr>
          </w:p>
        </w:tc>
      </w:tr>
      <w:tr>
        <w:trPr>
          <w:trHeight w:val="202" w:hRule="atLeast"/>
        </w:trPr>
        <w:tc>
          <w:tcPr>
            <w:tcW w:w="120" w:type="dxa"/>
            <w:vMerge/>
            <w:tcBorders>
              <w:top w:val="nil"/>
              <w:bottom w:val="single" w:sz="4" w:space="0" w:color="000000"/>
            </w:tcBorders>
          </w:tcPr>
          <w:p>
            <w:pPr>
              <w:rPr>
                <w:sz w:val="2"/>
                <w:szCs w:val="2"/>
              </w:rPr>
            </w:pPr>
          </w:p>
        </w:tc>
        <w:tc>
          <w:tcPr>
            <w:tcW w:w="1624" w:type="dxa"/>
            <w:tcBorders>
              <w:bottom w:val="single" w:sz="4" w:space="0" w:color="000000"/>
            </w:tcBorders>
          </w:tcPr>
          <w:p>
            <w:pPr>
              <w:pStyle w:val="TableParagraph"/>
              <w:rPr>
                <w:sz w:val="14"/>
              </w:rPr>
            </w:pPr>
          </w:p>
        </w:tc>
        <w:tc>
          <w:tcPr>
            <w:tcW w:w="673" w:type="dxa"/>
            <w:tcBorders>
              <w:bottom w:val="single" w:sz="4" w:space="0" w:color="000000"/>
            </w:tcBorders>
          </w:tcPr>
          <w:p>
            <w:pPr>
              <w:pStyle w:val="TableParagraph"/>
              <w:rPr>
                <w:sz w:val="14"/>
              </w:rPr>
            </w:pPr>
          </w:p>
        </w:tc>
        <w:tc>
          <w:tcPr>
            <w:tcW w:w="395" w:type="dxa"/>
            <w:tcBorders>
              <w:bottom w:val="single" w:sz="4" w:space="0" w:color="000000"/>
            </w:tcBorders>
          </w:tcPr>
          <w:p>
            <w:pPr>
              <w:pStyle w:val="TableParagraph"/>
              <w:spacing w:before="10"/>
              <w:ind w:left="-2"/>
              <w:rPr>
                <w:sz w:val="12"/>
              </w:rPr>
            </w:pPr>
            <w:r>
              <w:rPr>
                <w:w w:val="110"/>
                <w:sz w:val="12"/>
              </w:rPr>
              <w:t>Case</w:t>
            </w:r>
            <w:r>
              <w:rPr>
                <w:spacing w:val="2"/>
                <w:w w:val="115"/>
                <w:sz w:val="12"/>
              </w:rPr>
              <w:t> </w:t>
            </w:r>
            <w:r>
              <w:rPr>
                <w:spacing w:val="-10"/>
                <w:w w:val="115"/>
                <w:sz w:val="12"/>
              </w:rPr>
              <w:t>2</w:t>
            </w:r>
          </w:p>
        </w:tc>
        <w:tc>
          <w:tcPr>
            <w:tcW w:w="672" w:type="dxa"/>
            <w:tcBorders>
              <w:bottom w:val="single" w:sz="4" w:space="0" w:color="000000"/>
            </w:tcBorders>
          </w:tcPr>
          <w:p>
            <w:pPr>
              <w:pStyle w:val="TableParagraph"/>
              <w:rPr>
                <w:sz w:val="14"/>
              </w:rPr>
            </w:pPr>
          </w:p>
        </w:tc>
        <w:tc>
          <w:tcPr>
            <w:tcW w:w="395" w:type="dxa"/>
            <w:tcBorders>
              <w:bottom w:val="single" w:sz="4" w:space="0" w:color="000000"/>
            </w:tcBorders>
          </w:tcPr>
          <w:p>
            <w:pPr>
              <w:pStyle w:val="TableParagraph"/>
              <w:spacing w:before="10"/>
              <w:ind w:left="-2"/>
              <w:rPr>
                <w:sz w:val="12"/>
              </w:rPr>
            </w:pPr>
            <w:r>
              <w:rPr>
                <w:w w:val="115"/>
                <w:sz w:val="12"/>
              </w:rPr>
              <w:t>Case</w:t>
            </w:r>
            <w:r>
              <w:rPr>
                <w:spacing w:val="-9"/>
                <w:w w:val="115"/>
                <w:sz w:val="12"/>
              </w:rPr>
              <w:t> </w:t>
            </w:r>
            <w:r>
              <w:rPr>
                <w:spacing w:val="-10"/>
                <w:w w:val="115"/>
                <w:sz w:val="12"/>
              </w:rPr>
              <w:t>3</w:t>
            </w:r>
          </w:p>
        </w:tc>
        <w:tc>
          <w:tcPr>
            <w:tcW w:w="672" w:type="dxa"/>
            <w:tcBorders>
              <w:bottom w:val="single" w:sz="4" w:space="0" w:color="000000"/>
            </w:tcBorders>
          </w:tcPr>
          <w:p>
            <w:pPr>
              <w:pStyle w:val="TableParagraph"/>
              <w:rPr>
                <w:sz w:val="14"/>
              </w:rPr>
            </w:pPr>
          </w:p>
        </w:tc>
        <w:tc>
          <w:tcPr>
            <w:tcW w:w="394" w:type="dxa"/>
            <w:tcBorders>
              <w:bottom w:val="single" w:sz="4" w:space="0" w:color="000000"/>
            </w:tcBorders>
          </w:tcPr>
          <w:p>
            <w:pPr>
              <w:pStyle w:val="TableParagraph"/>
              <w:spacing w:before="10"/>
              <w:ind w:left="-1"/>
              <w:rPr>
                <w:sz w:val="12"/>
              </w:rPr>
            </w:pPr>
            <w:r>
              <w:rPr>
                <w:w w:val="110"/>
                <w:sz w:val="12"/>
              </w:rPr>
              <w:t>Case</w:t>
            </w:r>
            <w:r>
              <w:rPr>
                <w:spacing w:val="2"/>
                <w:w w:val="115"/>
                <w:sz w:val="12"/>
              </w:rPr>
              <w:t> </w:t>
            </w:r>
            <w:r>
              <w:rPr>
                <w:spacing w:val="-10"/>
                <w:w w:val="115"/>
                <w:sz w:val="12"/>
              </w:rPr>
              <w:t>4</w:t>
            </w:r>
          </w:p>
        </w:tc>
        <w:tc>
          <w:tcPr>
            <w:tcW w:w="672" w:type="dxa"/>
            <w:tcBorders>
              <w:bottom w:val="single" w:sz="4" w:space="0" w:color="000000"/>
            </w:tcBorders>
          </w:tcPr>
          <w:p>
            <w:pPr>
              <w:pStyle w:val="TableParagraph"/>
              <w:rPr>
                <w:sz w:val="14"/>
              </w:rPr>
            </w:pPr>
          </w:p>
        </w:tc>
        <w:tc>
          <w:tcPr>
            <w:tcW w:w="394" w:type="dxa"/>
            <w:tcBorders>
              <w:bottom w:val="single" w:sz="4" w:space="0" w:color="000000"/>
            </w:tcBorders>
          </w:tcPr>
          <w:p>
            <w:pPr>
              <w:pStyle w:val="TableParagraph"/>
              <w:rPr>
                <w:sz w:val="14"/>
              </w:rPr>
            </w:pPr>
          </w:p>
        </w:tc>
        <w:tc>
          <w:tcPr>
            <w:tcW w:w="672" w:type="dxa"/>
            <w:tcBorders>
              <w:bottom w:val="single" w:sz="4" w:space="0" w:color="000000"/>
            </w:tcBorders>
          </w:tcPr>
          <w:p>
            <w:pPr>
              <w:pStyle w:val="TableParagraph"/>
              <w:rPr>
                <w:sz w:val="14"/>
              </w:rPr>
            </w:pPr>
          </w:p>
        </w:tc>
        <w:tc>
          <w:tcPr>
            <w:tcW w:w="395" w:type="dxa"/>
            <w:tcBorders>
              <w:bottom w:val="single" w:sz="4" w:space="0" w:color="000000"/>
            </w:tcBorders>
          </w:tcPr>
          <w:p>
            <w:pPr>
              <w:pStyle w:val="TableParagraph"/>
              <w:rPr>
                <w:sz w:val="14"/>
              </w:rPr>
            </w:pPr>
          </w:p>
        </w:tc>
        <w:tc>
          <w:tcPr>
            <w:tcW w:w="673" w:type="dxa"/>
            <w:tcBorders>
              <w:bottom w:val="single" w:sz="4" w:space="0" w:color="000000"/>
            </w:tcBorders>
          </w:tcPr>
          <w:p>
            <w:pPr>
              <w:pStyle w:val="TableParagraph"/>
              <w:rPr>
                <w:sz w:val="14"/>
              </w:rPr>
            </w:pPr>
          </w:p>
        </w:tc>
        <w:tc>
          <w:tcPr>
            <w:tcW w:w="395" w:type="dxa"/>
            <w:tcBorders>
              <w:bottom w:val="single" w:sz="4" w:space="0" w:color="000000"/>
            </w:tcBorders>
          </w:tcPr>
          <w:p>
            <w:pPr>
              <w:pStyle w:val="TableParagraph"/>
              <w:rPr>
                <w:sz w:val="14"/>
              </w:rPr>
            </w:pPr>
          </w:p>
        </w:tc>
        <w:tc>
          <w:tcPr>
            <w:tcW w:w="673" w:type="dxa"/>
            <w:tcBorders>
              <w:bottom w:val="single" w:sz="4" w:space="0" w:color="000000"/>
            </w:tcBorders>
          </w:tcPr>
          <w:p>
            <w:pPr>
              <w:pStyle w:val="TableParagraph"/>
              <w:rPr>
                <w:sz w:val="14"/>
              </w:rPr>
            </w:pPr>
          </w:p>
        </w:tc>
        <w:tc>
          <w:tcPr>
            <w:tcW w:w="395" w:type="dxa"/>
            <w:tcBorders>
              <w:bottom w:val="single" w:sz="4" w:space="0" w:color="000000"/>
            </w:tcBorders>
          </w:tcPr>
          <w:p>
            <w:pPr>
              <w:pStyle w:val="TableParagraph"/>
              <w:rPr>
                <w:sz w:val="14"/>
              </w:rPr>
            </w:pPr>
          </w:p>
        </w:tc>
        <w:tc>
          <w:tcPr>
            <w:tcW w:w="673" w:type="dxa"/>
            <w:tcBorders>
              <w:bottom w:val="single" w:sz="4" w:space="0" w:color="000000"/>
            </w:tcBorders>
          </w:tcPr>
          <w:p>
            <w:pPr>
              <w:pStyle w:val="TableParagraph"/>
              <w:rPr>
                <w:sz w:val="14"/>
              </w:rPr>
            </w:pPr>
          </w:p>
        </w:tc>
        <w:tc>
          <w:tcPr>
            <w:tcW w:w="395" w:type="dxa"/>
            <w:tcBorders>
              <w:bottom w:val="single" w:sz="4" w:space="0" w:color="000000"/>
            </w:tcBorders>
          </w:tcPr>
          <w:p>
            <w:pPr>
              <w:pStyle w:val="TableParagraph"/>
              <w:rPr>
                <w:sz w:val="14"/>
              </w:rPr>
            </w:pPr>
          </w:p>
        </w:tc>
        <w:tc>
          <w:tcPr>
            <w:tcW w:w="120" w:type="dxa"/>
            <w:vMerge/>
            <w:tcBorders>
              <w:top w:val="nil"/>
              <w:bottom w:val="single" w:sz="4" w:space="0" w:color="000000"/>
            </w:tcBorders>
          </w:tcPr>
          <w:p>
            <w:pPr>
              <w:rPr>
                <w:sz w:val="2"/>
                <w:szCs w:val="2"/>
              </w:rPr>
            </w:pPr>
          </w:p>
        </w:tc>
      </w:tr>
      <w:tr>
        <w:trPr>
          <w:trHeight w:val="217" w:hRule="atLeast"/>
        </w:trPr>
        <w:tc>
          <w:tcPr>
            <w:tcW w:w="120" w:type="dxa"/>
            <w:tcBorders>
              <w:top w:val="single" w:sz="4" w:space="0" w:color="000000"/>
            </w:tcBorders>
          </w:tcPr>
          <w:p>
            <w:pPr>
              <w:pStyle w:val="TableParagraph"/>
              <w:rPr>
                <w:sz w:val="14"/>
              </w:rPr>
            </w:pPr>
          </w:p>
        </w:tc>
        <w:tc>
          <w:tcPr>
            <w:tcW w:w="1624" w:type="dxa"/>
            <w:tcBorders>
              <w:top w:val="single" w:sz="4" w:space="0" w:color="000000"/>
            </w:tcBorders>
          </w:tcPr>
          <w:p>
            <w:pPr>
              <w:pStyle w:val="TableParagraph"/>
              <w:spacing w:line="136" w:lineRule="exact" w:before="61"/>
              <w:ind w:left="-1"/>
              <w:rPr>
                <w:sz w:val="12"/>
              </w:rPr>
            </w:pPr>
            <w:r>
              <w:rPr>
                <w:spacing w:val="-5"/>
                <w:w w:val="105"/>
                <w:sz w:val="12"/>
              </w:rPr>
              <w:t>GR0</w:t>
            </w:r>
          </w:p>
        </w:tc>
        <w:tc>
          <w:tcPr>
            <w:tcW w:w="673" w:type="dxa"/>
            <w:tcBorders>
              <w:top w:val="single" w:sz="4" w:space="0" w:color="000000"/>
            </w:tcBorders>
          </w:tcPr>
          <w:p>
            <w:pPr>
              <w:pStyle w:val="TableParagraph"/>
              <w:rPr>
                <w:sz w:val="14"/>
              </w:rPr>
            </w:pPr>
          </w:p>
        </w:tc>
        <w:tc>
          <w:tcPr>
            <w:tcW w:w="395" w:type="dxa"/>
            <w:tcBorders>
              <w:top w:val="single" w:sz="4" w:space="0" w:color="000000"/>
            </w:tcBorders>
          </w:tcPr>
          <w:p>
            <w:pPr>
              <w:pStyle w:val="TableParagraph"/>
              <w:spacing w:line="136" w:lineRule="exact" w:before="61"/>
              <w:ind w:left="-2"/>
              <w:rPr>
                <w:sz w:val="12"/>
              </w:rPr>
            </w:pPr>
            <w:r>
              <w:rPr>
                <w:spacing w:val="-10"/>
                <w:sz w:val="12"/>
              </w:rPr>
              <w:t>X</w:t>
            </w:r>
          </w:p>
        </w:tc>
        <w:tc>
          <w:tcPr>
            <w:tcW w:w="672" w:type="dxa"/>
            <w:tcBorders>
              <w:top w:val="single" w:sz="4" w:space="0" w:color="000000"/>
            </w:tcBorders>
          </w:tcPr>
          <w:p>
            <w:pPr>
              <w:pStyle w:val="TableParagraph"/>
              <w:rPr>
                <w:sz w:val="14"/>
              </w:rPr>
            </w:pPr>
          </w:p>
        </w:tc>
        <w:tc>
          <w:tcPr>
            <w:tcW w:w="395" w:type="dxa"/>
            <w:tcBorders>
              <w:top w:val="single" w:sz="4" w:space="0" w:color="000000"/>
            </w:tcBorders>
          </w:tcPr>
          <w:p>
            <w:pPr>
              <w:pStyle w:val="TableParagraph"/>
              <w:spacing w:line="136" w:lineRule="exact" w:before="61"/>
              <w:ind w:left="-2"/>
              <w:rPr>
                <w:sz w:val="12"/>
              </w:rPr>
            </w:pPr>
            <w:r>
              <w:rPr>
                <w:spacing w:val="-10"/>
                <w:sz w:val="12"/>
              </w:rPr>
              <w:t>X</w:t>
            </w:r>
          </w:p>
        </w:tc>
        <w:tc>
          <w:tcPr>
            <w:tcW w:w="672" w:type="dxa"/>
            <w:tcBorders>
              <w:top w:val="single" w:sz="4" w:space="0" w:color="000000"/>
            </w:tcBorders>
          </w:tcPr>
          <w:p>
            <w:pPr>
              <w:pStyle w:val="TableParagraph"/>
              <w:rPr>
                <w:sz w:val="14"/>
              </w:rPr>
            </w:pPr>
          </w:p>
        </w:tc>
        <w:tc>
          <w:tcPr>
            <w:tcW w:w="394" w:type="dxa"/>
            <w:tcBorders>
              <w:top w:val="single" w:sz="4" w:space="0" w:color="000000"/>
            </w:tcBorders>
          </w:tcPr>
          <w:p>
            <w:pPr>
              <w:pStyle w:val="TableParagraph"/>
              <w:spacing w:line="136" w:lineRule="exact" w:before="61"/>
              <w:ind w:left="-1"/>
              <w:rPr>
                <w:sz w:val="12"/>
              </w:rPr>
            </w:pPr>
            <w:r>
              <w:rPr>
                <w:spacing w:val="-10"/>
                <w:sz w:val="12"/>
              </w:rPr>
              <w:t>X</w:t>
            </w:r>
          </w:p>
        </w:tc>
        <w:tc>
          <w:tcPr>
            <w:tcW w:w="672" w:type="dxa"/>
            <w:tcBorders>
              <w:top w:val="single" w:sz="4" w:space="0" w:color="000000"/>
            </w:tcBorders>
          </w:tcPr>
          <w:p>
            <w:pPr>
              <w:pStyle w:val="TableParagraph"/>
              <w:rPr>
                <w:sz w:val="14"/>
              </w:rPr>
            </w:pPr>
          </w:p>
        </w:tc>
        <w:tc>
          <w:tcPr>
            <w:tcW w:w="394" w:type="dxa"/>
            <w:tcBorders>
              <w:top w:val="single" w:sz="4" w:space="0" w:color="000000"/>
            </w:tcBorders>
          </w:tcPr>
          <w:p>
            <w:pPr>
              <w:pStyle w:val="TableParagraph"/>
              <w:spacing w:line="136" w:lineRule="exact" w:before="61"/>
              <w:rPr>
                <w:sz w:val="12"/>
              </w:rPr>
            </w:pPr>
            <w:r>
              <w:rPr>
                <w:spacing w:val="-10"/>
                <w:sz w:val="12"/>
              </w:rPr>
              <w:t>X</w:t>
            </w:r>
          </w:p>
        </w:tc>
        <w:tc>
          <w:tcPr>
            <w:tcW w:w="672" w:type="dxa"/>
            <w:tcBorders>
              <w:top w:val="single" w:sz="4" w:space="0" w:color="000000"/>
            </w:tcBorders>
          </w:tcPr>
          <w:p>
            <w:pPr>
              <w:pStyle w:val="TableParagraph"/>
              <w:rPr>
                <w:sz w:val="14"/>
              </w:rPr>
            </w:pPr>
          </w:p>
        </w:tc>
        <w:tc>
          <w:tcPr>
            <w:tcW w:w="395" w:type="dxa"/>
            <w:tcBorders>
              <w:top w:val="single" w:sz="4" w:space="0" w:color="000000"/>
            </w:tcBorders>
          </w:tcPr>
          <w:p>
            <w:pPr>
              <w:pStyle w:val="TableParagraph"/>
              <w:spacing w:line="136" w:lineRule="exact" w:before="61"/>
              <w:ind w:left="1"/>
              <w:rPr>
                <w:sz w:val="12"/>
              </w:rPr>
            </w:pPr>
            <w:r>
              <w:rPr>
                <w:spacing w:val="-10"/>
                <w:sz w:val="12"/>
              </w:rPr>
              <w:t>X</w:t>
            </w:r>
          </w:p>
        </w:tc>
        <w:tc>
          <w:tcPr>
            <w:tcW w:w="673" w:type="dxa"/>
            <w:tcBorders>
              <w:top w:val="single" w:sz="4" w:space="0" w:color="000000"/>
            </w:tcBorders>
          </w:tcPr>
          <w:p>
            <w:pPr>
              <w:pStyle w:val="TableParagraph"/>
              <w:rPr>
                <w:sz w:val="14"/>
              </w:rPr>
            </w:pPr>
          </w:p>
        </w:tc>
        <w:tc>
          <w:tcPr>
            <w:tcW w:w="395" w:type="dxa"/>
            <w:tcBorders>
              <w:top w:val="single" w:sz="4" w:space="0" w:color="000000"/>
            </w:tcBorders>
          </w:tcPr>
          <w:p>
            <w:pPr>
              <w:pStyle w:val="TableParagraph"/>
              <w:spacing w:line="136" w:lineRule="exact" w:before="61"/>
              <w:ind w:left="1"/>
              <w:rPr>
                <w:sz w:val="12"/>
              </w:rPr>
            </w:pPr>
            <w:r>
              <w:rPr>
                <w:spacing w:val="-10"/>
                <w:sz w:val="12"/>
              </w:rPr>
              <w:t>X</w:t>
            </w:r>
          </w:p>
        </w:tc>
        <w:tc>
          <w:tcPr>
            <w:tcW w:w="673" w:type="dxa"/>
            <w:tcBorders>
              <w:top w:val="single" w:sz="4" w:space="0" w:color="000000"/>
            </w:tcBorders>
          </w:tcPr>
          <w:p>
            <w:pPr>
              <w:pStyle w:val="TableParagraph"/>
              <w:rPr>
                <w:sz w:val="14"/>
              </w:rPr>
            </w:pPr>
          </w:p>
        </w:tc>
        <w:tc>
          <w:tcPr>
            <w:tcW w:w="395" w:type="dxa"/>
            <w:tcBorders>
              <w:top w:val="single" w:sz="4" w:space="0" w:color="000000"/>
            </w:tcBorders>
          </w:tcPr>
          <w:p>
            <w:pPr>
              <w:pStyle w:val="TableParagraph"/>
              <w:spacing w:line="136" w:lineRule="exact" w:before="61"/>
              <w:rPr>
                <w:sz w:val="12"/>
              </w:rPr>
            </w:pPr>
            <w:r>
              <w:rPr>
                <w:spacing w:val="-10"/>
                <w:sz w:val="12"/>
              </w:rPr>
              <w:t>X</w:t>
            </w:r>
          </w:p>
        </w:tc>
        <w:tc>
          <w:tcPr>
            <w:tcW w:w="673" w:type="dxa"/>
            <w:tcBorders>
              <w:top w:val="single" w:sz="4" w:space="0" w:color="000000"/>
            </w:tcBorders>
          </w:tcPr>
          <w:p>
            <w:pPr>
              <w:pStyle w:val="TableParagraph"/>
              <w:rPr>
                <w:sz w:val="14"/>
              </w:rPr>
            </w:pPr>
          </w:p>
        </w:tc>
        <w:tc>
          <w:tcPr>
            <w:tcW w:w="395" w:type="dxa"/>
            <w:tcBorders>
              <w:top w:val="single" w:sz="4" w:space="0" w:color="000000"/>
            </w:tcBorders>
          </w:tcPr>
          <w:p>
            <w:pPr>
              <w:pStyle w:val="TableParagraph"/>
              <w:spacing w:line="136" w:lineRule="exact" w:before="61"/>
              <w:ind w:left="-1"/>
              <w:rPr>
                <w:sz w:val="12"/>
              </w:rPr>
            </w:pPr>
            <w:r>
              <w:rPr>
                <w:spacing w:val="-10"/>
                <w:sz w:val="12"/>
              </w:rPr>
              <w:t>X</w:t>
            </w:r>
          </w:p>
        </w:tc>
        <w:tc>
          <w:tcPr>
            <w:tcW w:w="120" w:type="dxa"/>
            <w:tcBorders>
              <w:top w:val="single" w:sz="4" w:space="0" w:color="000000"/>
            </w:tcBorders>
          </w:tcPr>
          <w:p>
            <w:pPr>
              <w:pStyle w:val="TableParagraph"/>
              <w:rPr>
                <w:sz w:val="14"/>
              </w:rPr>
            </w:pPr>
          </w:p>
        </w:tc>
      </w:tr>
      <w:tr>
        <w:trPr>
          <w:trHeight w:val="171" w:hRule="atLeast"/>
        </w:trPr>
        <w:tc>
          <w:tcPr>
            <w:tcW w:w="120" w:type="dxa"/>
          </w:tcPr>
          <w:p>
            <w:pPr>
              <w:pStyle w:val="TableParagraph"/>
              <w:rPr>
                <w:sz w:val="10"/>
              </w:rPr>
            </w:pPr>
          </w:p>
        </w:tc>
        <w:tc>
          <w:tcPr>
            <w:tcW w:w="1624" w:type="dxa"/>
          </w:tcPr>
          <w:p>
            <w:pPr>
              <w:pStyle w:val="TableParagraph"/>
              <w:spacing w:line="136" w:lineRule="exact" w:before="15"/>
              <w:ind w:left="-1"/>
              <w:rPr>
                <w:sz w:val="12"/>
              </w:rPr>
            </w:pPr>
            <w:r>
              <w:rPr>
                <w:spacing w:val="-5"/>
                <w:w w:val="105"/>
                <w:sz w:val="12"/>
              </w:rPr>
              <w:t>GR1</w:t>
            </w:r>
          </w:p>
        </w:tc>
        <w:tc>
          <w:tcPr>
            <w:tcW w:w="673" w:type="dxa"/>
          </w:tcPr>
          <w:p>
            <w:pPr>
              <w:pStyle w:val="TableParagraph"/>
              <w:rPr>
                <w:sz w:val="10"/>
              </w:rPr>
            </w:pPr>
          </w:p>
        </w:tc>
        <w:tc>
          <w:tcPr>
            <w:tcW w:w="395" w:type="dxa"/>
          </w:tcPr>
          <w:p>
            <w:pPr>
              <w:pStyle w:val="TableParagraph"/>
              <w:rPr>
                <w:sz w:val="10"/>
              </w:rPr>
            </w:pPr>
          </w:p>
        </w:tc>
        <w:tc>
          <w:tcPr>
            <w:tcW w:w="672" w:type="dxa"/>
          </w:tcPr>
          <w:p>
            <w:pPr>
              <w:pStyle w:val="TableParagraph"/>
              <w:rPr>
                <w:sz w:val="10"/>
              </w:rPr>
            </w:pPr>
          </w:p>
        </w:tc>
        <w:tc>
          <w:tcPr>
            <w:tcW w:w="395" w:type="dxa"/>
          </w:tcPr>
          <w:p>
            <w:pPr>
              <w:pStyle w:val="TableParagraph"/>
              <w:rPr>
                <w:sz w:val="10"/>
              </w:rPr>
            </w:pPr>
          </w:p>
        </w:tc>
        <w:tc>
          <w:tcPr>
            <w:tcW w:w="672" w:type="dxa"/>
          </w:tcPr>
          <w:p>
            <w:pPr>
              <w:pStyle w:val="TableParagraph"/>
              <w:rPr>
                <w:sz w:val="10"/>
              </w:rPr>
            </w:pPr>
          </w:p>
        </w:tc>
        <w:tc>
          <w:tcPr>
            <w:tcW w:w="394" w:type="dxa"/>
          </w:tcPr>
          <w:p>
            <w:pPr>
              <w:pStyle w:val="TableParagraph"/>
              <w:rPr>
                <w:sz w:val="10"/>
              </w:rPr>
            </w:pPr>
          </w:p>
        </w:tc>
        <w:tc>
          <w:tcPr>
            <w:tcW w:w="672" w:type="dxa"/>
          </w:tcPr>
          <w:p>
            <w:pPr>
              <w:pStyle w:val="TableParagraph"/>
              <w:rPr>
                <w:sz w:val="10"/>
              </w:rPr>
            </w:pPr>
          </w:p>
        </w:tc>
        <w:tc>
          <w:tcPr>
            <w:tcW w:w="394" w:type="dxa"/>
          </w:tcPr>
          <w:p>
            <w:pPr>
              <w:pStyle w:val="TableParagraph"/>
              <w:spacing w:line="136" w:lineRule="exact" w:before="15"/>
              <w:rPr>
                <w:sz w:val="12"/>
              </w:rPr>
            </w:pPr>
            <w:r>
              <w:rPr>
                <w:spacing w:val="-10"/>
                <w:sz w:val="12"/>
              </w:rPr>
              <w:t>X</w:t>
            </w:r>
          </w:p>
        </w:tc>
        <w:tc>
          <w:tcPr>
            <w:tcW w:w="672" w:type="dxa"/>
          </w:tcPr>
          <w:p>
            <w:pPr>
              <w:pStyle w:val="TableParagraph"/>
              <w:rPr>
                <w:sz w:val="10"/>
              </w:rPr>
            </w:pPr>
          </w:p>
        </w:tc>
        <w:tc>
          <w:tcPr>
            <w:tcW w:w="395" w:type="dxa"/>
          </w:tcPr>
          <w:p>
            <w:pPr>
              <w:pStyle w:val="TableParagraph"/>
              <w:rPr>
                <w:sz w:val="10"/>
              </w:rPr>
            </w:pPr>
          </w:p>
        </w:tc>
        <w:tc>
          <w:tcPr>
            <w:tcW w:w="673" w:type="dxa"/>
          </w:tcPr>
          <w:p>
            <w:pPr>
              <w:pStyle w:val="TableParagraph"/>
              <w:rPr>
                <w:sz w:val="10"/>
              </w:rPr>
            </w:pPr>
          </w:p>
        </w:tc>
        <w:tc>
          <w:tcPr>
            <w:tcW w:w="395" w:type="dxa"/>
          </w:tcPr>
          <w:p>
            <w:pPr>
              <w:pStyle w:val="TableParagraph"/>
              <w:rPr>
                <w:sz w:val="10"/>
              </w:rPr>
            </w:pPr>
          </w:p>
        </w:tc>
        <w:tc>
          <w:tcPr>
            <w:tcW w:w="673" w:type="dxa"/>
          </w:tcPr>
          <w:p>
            <w:pPr>
              <w:pStyle w:val="TableParagraph"/>
              <w:rPr>
                <w:sz w:val="10"/>
              </w:rPr>
            </w:pPr>
          </w:p>
        </w:tc>
        <w:tc>
          <w:tcPr>
            <w:tcW w:w="395" w:type="dxa"/>
          </w:tcPr>
          <w:p>
            <w:pPr>
              <w:pStyle w:val="TableParagraph"/>
              <w:rPr>
                <w:sz w:val="10"/>
              </w:rPr>
            </w:pPr>
          </w:p>
        </w:tc>
        <w:tc>
          <w:tcPr>
            <w:tcW w:w="673" w:type="dxa"/>
          </w:tcPr>
          <w:p>
            <w:pPr>
              <w:pStyle w:val="TableParagraph"/>
              <w:rPr>
                <w:sz w:val="10"/>
              </w:rPr>
            </w:pPr>
          </w:p>
        </w:tc>
        <w:tc>
          <w:tcPr>
            <w:tcW w:w="395" w:type="dxa"/>
          </w:tcPr>
          <w:p>
            <w:pPr>
              <w:pStyle w:val="TableParagraph"/>
              <w:spacing w:line="136" w:lineRule="exact" w:before="15"/>
              <w:ind w:left="-1"/>
              <w:rPr>
                <w:sz w:val="12"/>
              </w:rPr>
            </w:pPr>
            <w:r>
              <w:rPr>
                <w:spacing w:val="-10"/>
                <w:sz w:val="12"/>
              </w:rPr>
              <w:t>X</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spacing w:line="137" w:lineRule="exact" w:before="15"/>
              <w:ind w:left="-1"/>
              <w:rPr>
                <w:sz w:val="12"/>
              </w:rPr>
            </w:pPr>
            <w:r>
              <w:rPr>
                <w:spacing w:val="-5"/>
                <w:w w:val="105"/>
                <w:sz w:val="12"/>
              </w:rPr>
              <w:t>GR2</w:t>
            </w:r>
          </w:p>
        </w:tc>
        <w:tc>
          <w:tcPr>
            <w:tcW w:w="673" w:type="dxa"/>
          </w:tcPr>
          <w:p>
            <w:pPr>
              <w:pStyle w:val="TableParagraph"/>
              <w:rPr>
                <w:sz w:val="10"/>
              </w:rPr>
            </w:pPr>
          </w:p>
        </w:tc>
        <w:tc>
          <w:tcPr>
            <w:tcW w:w="395" w:type="dxa"/>
          </w:tcPr>
          <w:p>
            <w:pPr>
              <w:pStyle w:val="TableParagraph"/>
              <w:spacing w:line="137" w:lineRule="exact" w:before="15"/>
              <w:ind w:left="-2"/>
              <w:rPr>
                <w:sz w:val="12"/>
              </w:rPr>
            </w:pPr>
            <w:r>
              <w:rPr>
                <w:spacing w:val="-10"/>
                <w:sz w:val="12"/>
              </w:rPr>
              <w:t>X</w:t>
            </w:r>
          </w:p>
        </w:tc>
        <w:tc>
          <w:tcPr>
            <w:tcW w:w="672" w:type="dxa"/>
          </w:tcPr>
          <w:p>
            <w:pPr>
              <w:pStyle w:val="TableParagraph"/>
              <w:rPr>
                <w:sz w:val="10"/>
              </w:rPr>
            </w:pPr>
          </w:p>
        </w:tc>
        <w:tc>
          <w:tcPr>
            <w:tcW w:w="395" w:type="dxa"/>
          </w:tcPr>
          <w:p>
            <w:pPr>
              <w:pStyle w:val="TableParagraph"/>
              <w:rPr>
                <w:sz w:val="10"/>
              </w:rPr>
            </w:pPr>
          </w:p>
        </w:tc>
        <w:tc>
          <w:tcPr>
            <w:tcW w:w="672" w:type="dxa"/>
          </w:tcPr>
          <w:p>
            <w:pPr>
              <w:pStyle w:val="TableParagraph"/>
              <w:rPr>
                <w:sz w:val="10"/>
              </w:rPr>
            </w:pPr>
          </w:p>
        </w:tc>
        <w:tc>
          <w:tcPr>
            <w:tcW w:w="394" w:type="dxa"/>
          </w:tcPr>
          <w:p>
            <w:pPr>
              <w:pStyle w:val="TableParagraph"/>
              <w:spacing w:line="137" w:lineRule="exact" w:before="15"/>
              <w:ind w:left="-1"/>
              <w:rPr>
                <w:sz w:val="12"/>
              </w:rPr>
            </w:pPr>
            <w:r>
              <w:rPr>
                <w:spacing w:val="-10"/>
                <w:sz w:val="12"/>
              </w:rPr>
              <w:t>X</w:t>
            </w:r>
          </w:p>
        </w:tc>
        <w:tc>
          <w:tcPr>
            <w:tcW w:w="672" w:type="dxa"/>
          </w:tcPr>
          <w:p>
            <w:pPr>
              <w:pStyle w:val="TableParagraph"/>
              <w:rPr>
                <w:sz w:val="10"/>
              </w:rPr>
            </w:pPr>
          </w:p>
        </w:tc>
        <w:tc>
          <w:tcPr>
            <w:tcW w:w="394" w:type="dxa"/>
          </w:tcPr>
          <w:p>
            <w:pPr>
              <w:pStyle w:val="TableParagraph"/>
              <w:rPr>
                <w:sz w:val="10"/>
              </w:rPr>
            </w:pPr>
          </w:p>
        </w:tc>
        <w:tc>
          <w:tcPr>
            <w:tcW w:w="672" w:type="dxa"/>
          </w:tcPr>
          <w:p>
            <w:pPr>
              <w:pStyle w:val="TableParagraph"/>
              <w:rPr>
                <w:sz w:val="10"/>
              </w:rPr>
            </w:pPr>
          </w:p>
        </w:tc>
        <w:tc>
          <w:tcPr>
            <w:tcW w:w="395" w:type="dxa"/>
          </w:tcPr>
          <w:p>
            <w:pPr>
              <w:pStyle w:val="TableParagraph"/>
              <w:spacing w:line="137" w:lineRule="exact" w:before="15"/>
              <w:ind w:left="1"/>
              <w:rPr>
                <w:sz w:val="12"/>
              </w:rPr>
            </w:pPr>
            <w:r>
              <w:rPr>
                <w:spacing w:val="-10"/>
                <w:sz w:val="12"/>
              </w:rPr>
              <w:t>X</w:t>
            </w:r>
          </w:p>
        </w:tc>
        <w:tc>
          <w:tcPr>
            <w:tcW w:w="673" w:type="dxa"/>
          </w:tcPr>
          <w:p>
            <w:pPr>
              <w:pStyle w:val="TableParagraph"/>
              <w:rPr>
                <w:sz w:val="10"/>
              </w:rPr>
            </w:pPr>
          </w:p>
        </w:tc>
        <w:tc>
          <w:tcPr>
            <w:tcW w:w="395" w:type="dxa"/>
          </w:tcPr>
          <w:p>
            <w:pPr>
              <w:pStyle w:val="TableParagraph"/>
              <w:rPr>
                <w:sz w:val="10"/>
              </w:rPr>
            </w:pPr>
          </w:p>
        </w:tc>
        <w:tc>
          <w:tcPr>
            <w:tcW w:w="673" w:type="dxa"/>
          </w:tcPr>
          <w:p>
            <w:pPr>
              <w:pStyle w:val="TableParagraph"/>
              <w:rPr>
                <w:sz w:val="10"/>
              </w:rPr>
            </w:pPr>
          </w:p>
        </w:tc>
        <w:tc>
          <w:tcPr>
            <w:tcW w:w="395" w:type="dxa"/>
          </w:tcPr>
          <w:p>
            <w:pPr>
              <w:pStyle w:val="TableParagraph"/>
              <w:spacing w:line="137" w:lineRule="exact" w:before="15"/>
              <w:rPr>
                <w:sz w:val="12"/>
              </w:rPr>
            </w:pPr>
            <w:r>
              <w:rPr>
                <w:spacing w:val="-10"/>
                <w:sz w:val="12"/>
              </w:rPr>
              <w:t>X</w:t>
            </w:r>
          </w:p>
        </w:tc>
        <w:tc>
          <w:tcPr>
            <w:tcW w:w="673" w:type="dxa"/>
          </w:tcPr>
          <w:p>
            <w:pPr>
              <w:pStyle w:val="TableParagraph"/>
              <w:rPr>
                <w:sz w:val="10"/>
              </w:rPr>
            </w:pPr>
          </w:p>
        </w:tc>
        <w:tc>
          <w:tcPr>
            <w:tcW w:w="395" w:type="dxa"/>
          </w:tcPr>
          <w:p>
            <w:pPr>
              <w:pStyle w:val="TableParagraph"/>
              <w:spacing w:line="137" w:lineRule="exact" w:before="15"/>
              <w:ind w:left="-1"/>
              <w:rPr>
                <w:sz w:val="12"/>
              </w:rPr>
            </w:pPr>
            <w:r>
              <w:rPr>
                <w:spacing w:val="-10"/>
                <w:sz w:val="12"/>
              </w:rPr>
              <w:t>X</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spacing w:line="136" w:lineRule="exact" w:before="15"/>
              <w:ind w:left="-1"/>
              <w:rPr>
                <w:sz w:val="12"/>
              </w:rPr>
            </w:pPr>
            <w:r>
              <w:rPr>
                <w:spacing w:val="-5"/>
                <w:w w:val="105"/>
                <w:sz w:val="12"/>
              </w:rPr>
              <w:t>GR3</w:t>
            </w:r>
          </w:p>
        </w:tc>
        <w:tc>
          <w:tcPr>
            <w:tcW w:w="673" w:type="dxa"/>
          </w:tcPr>
          <w:p>
            <w:pPr>
              <w:pStyle w:val="TableParagraph"/>
              <w:rPr>
                <w:sz w:val="10"/>
              </w:rPr>
            </w:pPr>
          </w:p>
        </w:tc>
        <w:tc>
          <w:tcPr>
            <w:tcW w:w="395" w:type="dxa"/>
          </w:tcPr>
          <w:p>
            <w:pPr>
              <w:pStyle w:val="TableParagraph"/>
              <w:spacing w:line="136" w:lineRule="exact" w:before="15"/>
              <w:ind w:left="-2"/>
              <w:rPr>
                <w:sz w:val="12"/>
              </w:rPr>
            </w:pPr>
            <w:r>
              <w:rPr>
                <w:spacing w:val="-10"/>
                <w:sz w:val="12"/>
              </w:rPr>
              <w:t>X</w:t>
            </w:r>
          </w:p>
        </w:tc>
        <w:tc>
          <w:tcPr>
            <w:tcW w:w="672" w:type="dxa"/>
          </w:tcPr>
          <w:p>
            <w:pPr>
              <w:pStyle w:val="TableParagraph"/>
              <w:rPr>
                <w:sz w:val="10"/>
              </w:rPr>
            </w:pPr>
          </w:p>
        </w:tc>
        <w:tc>
          <w:tcPr>
            <w:tcW w:w="395" w:type="dxa"/>
          </w:tcPr>
          <w:p>
            <w:pPr>
              <w:pStyle w:val="TableParagraph"/>
              <w:rPr>
                <w:sz w:val="10"/>
              </w:rPr>
            </w:pPr>
          </w:p>
        </w:tc>
        <w:tc>
          <w:tcPr>
            <w:tcW w:w="672" w:type="dxa"/>
          </w:tcPr>
          <w:p>
            <w:pPr>
              <w:pStyle w:val="TableParagraph"/>
              <w:rPr>
                <w:sz w:val="10"/>
              </w:rPr>
            </w:pPr>
          </w:p>
        </w:tc>
        <w:tc>
          <w:tcPr>
            <w:tcW w:w="394" w:type="dxa"/>
          </w:tcPr>
          <w:p>
            <w:pPr>
              <w:pStyle w:val="TableParagraph"/>
              <w:rPr>
                <w:sz w:val="10"/>
              </w:rPr>
            </w:pPr>
          </w:p>
        </w:tc>
        <w:tc>
          <w:tcPr>
            <w:tcW w:w="672" w:type="dxa"/>
          </w:tcPr>
          <w:p>
            <w:pPr>
              <w:pStyle w:val="TableParagraph"/>
              <w:rPr>
                <w:sz w:val="10"/>
              </w:rPr>
            </w:pPr>
          </w:p>
        </w:tc>
        <w:tc>
          <w:tcPr>
            <w:tcW w:w="394" w:type="dxa"/>
          </w:tcPr>
          <w:p>
            <w:pPr>
              <w:pStyle w:val="TableParagraph"/>
              <w:rPr>
                <w:sz w:val="10"/>
              </w:rPr>
            </w:pPr>
          </w:p>
        </w:tc>
        <w:tc>
          <w:tcPr>
            <w:tcW w:w="672" w:type="dxa"/>
          </w:tcPr>
          <w:p>
            <w:pPr>
              <w:pStyle w:val="TableParagraph"/>
              <w:rPr>
                <w:sz w:val="10"/>
              </w:rPr>
            </w:pPr>
          </w:p>
        </w:tc>
        <w:tc>
          <w:tcPr>
            <w:tcW w:w="395" w:type="dxa"/>
          </w:tcPr>
          <w:p>
            <w:pPr>
              <w:pStyle w:val="TableParagraph"/>
              <w:rPr>
                <w:sz w:val="10"/>
              </w:rPr>
            </w:pPr>
          </w:p>
        </w:tc>
        <w:tc>
          <w:tcPr>
            <w:tcW w:w="673" w:type="dxa"/>
          </w:tcPr>
          <w:p>
            <w:pPr>
              <w:pStyle w:val="TableParagraph"/>
              <w:rPr>
                <w:sz w:val="10"/>
              </w:rPr>
            </w:pPr>
          </w:p>
        </w:tc>
        <w:tc>
          <w:tcPr>
            <w:tcW w:w="395" w:type="dxa"/>
          </w:tcPr>
          <w:p>
            <w:pPr>
              <w:pStyle w:val="TableParagraph"/>
              <w:rPr>
                <w:sz w:val="10"/>
              </w:rPr>
            </w:pPr>
          </w:p>
        </w:tc>
        <w:tc>
          <w:tcPr>
            <w:tcW w:w="673" w:type="dxa"/>
          </w:tcPr>
          <w:p>
            <w:pPr>
              <w:pStyle w:val="TableParagraph"/>
              <w:rPr>
                <w:sz w:val="10"/>
              </w:rPr>
            </w:pPr>
          </w:p>
        </w:tc>
        <w:tc>
          <w:tcPr>
            <w:tcW w:w="395" w:type="dxa"/>
          </w:tcPr>
          <w:p>
            <w:pPr>
              <w:pStyle w:val="TableParagraph"/>
              <w:rPr>
                <w:sz w:val="10"/>
              </w:rPr>
            </w:pPr>
          </w:p>
        </w:tc>
        <w:tc>
          <w:tcPr>
            <w:tcW w:w="673" w:type="dxa"/>
          </w:tcPr>
          <w:p>
            <w:pPr>
              <w:pStyle w:val="TableParagraph"/>
              <w:rPr>
                <w:sz w:val="10"/>
              </w:rPr>
            </w:pPr>
          </w:p>
        </w:tc>
        <w:tc>
          <w:tcPr>
            <w:tcW w:w="395" w:type="dxa"/>
          </w:tcPr>
          <w:p>
            <w:pPr>
              <w:pStyle w:val="TableParagraph"/>
              <w:rPr>
                <w:sz w:val="10"/>
              </w:rPr>
            </w:pP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spacing w:line="136" w:lineRule="exact" w:before="15"/>
              <w:ind w:left="-1"/>
              <w:rPr>
                <w:sz w:val="12"/>
              </w:rPr>
            </w:pPr>
            <w:r>
              <w:rPr>
                <w:spacing w:val="-5"/>
                <w:w w:val="105"/>
                <w:sz w:val="12"/>
              </w:rPr>
              <w:t>GR4</w:t>
            </w:r>
          </w:p>
        </w:tc>
        <w:tc>
          <w:tcPr>
            <w:tcW w:w="673" w:type="dxa"/>
          </w:tcPr>
          <w:p>
            <w:pPr>
              <w:pStyle w:val="TableParagraph"/>
              <w:rPr>
                <w:sz w:val="10"/>
              </w:rPr>
            </w:pPr>
          </w:p>
        </w:tc>
        <w:tc>
          <w:tcPr>
            <w:tcW w:w="395" w:type="dxa"/>
          </w:tcPr>
          <w:p>
            <w:pPr>
              <w:pStyle w:val="TableParagraph"/>
              <w:spacing w:line="136" w:lineRule="exact" w:before="15"/>
              <w:ind w:left="-2"/>
              <w:rPr>
                <w:sz w:val="12"/>
              </w:rPr>
            </w:pPr>
            <w:r>
              <w:rPr>
                <w:spacing w:val="-10"/>
                <w:sz w:val="12"/>
              </w:rPr>
              <w:t>X</w:t>
            </w:r>
          </w:p>
        </w:tc>
        <w:tc>
          <w:tcPr>
            <w:tcW w:w="672" w:type="dxa"/>
          </w:tcPr>
          <w:p>
            <w:pPr>
              <w:pStyle w:val="TableParagraph"/>
              <w:rPr>
                <w:sz w:val="10"/>
              </w:rPr>
            </w:pPr>
          </w:p>
        </w:tc>
        <w:tc>
          <w:tcPr>
            <w:tcW w:w="395" w:type="dxa"/>
          </w:tcPr>
          <w:p>
            <w:pPr>
              <w:pStyle w:val="TableParagraph"/>
              <w:rPr>
                <w:sz w:val="10"/>
              </w:rPr>
            </w:pPr>
          </w:p>
        </w:tc>
        <w:tc>
          <w:tcPr>
            <w:tcW w:w="672" w:type="dxa"/>
          </w:tcPr>
          <w:p>
            <w:pPr>
              <w:pStyle w:val="TableParagraph"/>
              <w:rPr>
                <w:sz w:val="10"/>
              </w:rPr>
            </w:pPr>
          </w:p>
        </w:tc>
        <w:tc>
          <w:tcPr>
            <w:tcW w:w="394" w:type="dxa"/>
          </w:tcPr>
          <w:p>
            <w:pPr>
              <w:pStyle w:val="TableParagraph"/>
              <w:rPr>
                <w:sz w:val="10"/>
              </w:rPr>
            </w:pPr>
          </w:p>
        </w:tc>
        <w:tc>
          <w:tcPr>
            <w:tcW w:w="672" w:type="dxa"/>
          </w:tcPr>
          <w:p>
            <w:pPr>
              <w:pStyle w:val="TableParagraph"/>
              <w:rPr>
                <w:sz w:val="10"/>
              </w:rPr>
            </w:pPr>
          </w:p>
        </w:tc>
        <w:tc>
          <w:tcPr>
            <w:tcW w:w="394" w:type="dxa"/>
          </w:tcPr>
          <w:p>
            <w:pPr>
              <w:pStyle w:val="TableParagraph"/>
              <w:rPr>
                <w:sz w:val="10"/>
              </w:rPr>
            </w:pPr>
          </w:p>
        </w:tc>
        <w:tc>
          <w:tcPr>
            <w:tcW w:w="672" w:type="dxa"/>
          </w:tcPr>
          <w:p>
            <w:pPr>
              <w:pStyle w:val="TableParagraph"/>
              <w:rPr>
                <w:sz w:val="10"/>
              </w:rPr>
            </w:pPr>
          </w:p>
        </w:tc>
        <w:tc>
          <w:tcPr>
            <w:tcW w:w="395" w:type="dxa"/>
          </w:tcPr>
          <w:p>
            <w:pPr>
              <w:pStyle w:val="TableParagraph"/>
              <w:rPr>
                <w:sz w:val="10"/>
              </w:rPr>
            </w:pPr>
          </w:p>
        </w:tc>
        <w:tc>
          <w:tcPr>
            <w:tcW w:w="673" w:type="dxa"/>
          </w:tcPr>
          <w:p>
            <w:pPr>
              <w:pStyle w:val="TableParagraph"/>
              <w:rPr>
                <w:sz w:val="10"/>
              </w:rPr>
            </w:pPr>
          </w:p>
        </w:tc>
        <w:tc>
          <w:tcPr>
            <w:tcW w:w="395" w:type="dxa"/>
          </w:tcPr>
          <w:p>
            <w:pPr>
              <w:pStyle w:val="TableParagraph"/>
              <w:rPr>
                <w:sz w:val="10"/>
              </w:rPr>
            </w:pPr>
          </w:p>
        </w:tc>
        <w:tc>
          <w:tcPr>
            <w:tcW w:w="673" w:type="dxa"/>
          </w:tcPr>
          <w:p>
            <w:pPr>
              <w:pStyle w:val="TableParagraph"/>
              <w:rPr>
                <w:sz w:val="10"/>
              </w:rPr>
            </w:pPr>
          </w:p>
        </w:tc>
        <w:tc>
          <w:tcPr>
            <w:tcW w:w="395" w:type="dxa"/>
          </w:tcPr>
          <w:p>
            <w:pPr>
              <w:pStyle w:val="TableParagraph"/>
              <w:rPr>
                <w:sz w:val="10"/>
              </w:rPr>
            </w:pPr>
          </w:p>
        </w:tc>
        <w:tc>
          <w:tcPr>
            <w:tcW w:w="673" w:type="dxa"/>
          </w:tcPr>
          <w:p>
            <w:pPr>
              <w:pStyle w:val="TableParagraph"/>
              <w:rPr>
                <w:sz w:val="10"/>
              </w:rPr>
            </w:pPr>
          </w:p>
        </w:tc>
        <w:tc>
          <w:tcPr>
            <w:tcW w:w="395" w:type="dxa"/>
          </w:tcPr>
          <w:p>
            <w:pPr>
              <w:pStyle w:val="TableParagraph"/>
              <w:rPr>
                <w:sz w:val="10"/>
              </w:rPr>
            </w:pP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spacing w:line="136" w:lineRule="exact" w:before="15"/>
              <w:ind w:left="-1"/>
              <w:rPr>
                <w:sz w:val="12"/>
              </w:rPr>
            </w:pPr>
            <w:r>
              <w:rPr>
                <w:spacing w:val="-5"/>
                <w:w w:val="105"/>
                <w:sz w:val="12"/>
              </w:rPr>
              <w:t>GR5</w:t>
            </w:r>
          </w:p>
        </w:tc>
        <w:tc>
          <w:tcPr>
            <w:tcW w:w="673" w:type="dxa"/>
          </w:tcPr>
          <w:p>
            <w:pPr>
              <w:pStyle w:val="TableParagraph"/>
              <w:rPr>
                <w:sz w:val="10"/>
              </w:rPr>
            </w:pPr>
          </w:p>
        </w:tc>
        <w:tc>
          <w:tcPr>
            <w:tcW w:w="395" w:type="dxa"/>
          </w:tcPr>
          <w:p>
            <w:pPr>
              <w:pStyle w:val="TableParagraph"/>
              <w:rPr>
                <w:sz w:val="10"/>
              </w:rPr>
            </w:pPr>
          </w:p>
        </w:tc>
        <w:tc>
          <w:tcPr>
            <w:tcW w:w="672" w:type="dxa"/>
          </w:tcPr>
          <w:p>
            <w:pPr>
              <w:pStyle w:val="TableParagraph"/>
              <w:rPr>
                <w:sz w:val="10"/>
              </w:rPr>
            </w:pPr>
          </w:p>
        </w:tc>
        <w:tc>
          <w:tcPr>
            <w:tcW w:w="395" w:type="dxa"/>
          </w:tcPr>
          <w:p>
            <w:pPr>
              <w:pStyle w:val="TableParagraph"/>
              <w:spacing w:line="136" w:lineRule="exact" w:before="15"/>
              <w:ind w:left="-2"/>
              <w:rPr>
                <w:sz w:val="12"/>
              </w:rPr>
            </w:pPr>
            <w:r>
              <w:rPr>
                <w:spacing w:val="-10"/>
                <w:sz w:val="12"/>
              </w:rPr>
              <w:t>X</w:t>
            </w:r>
          </w:p>
        </w:tc>
        <w:tc>
          <w:tcPr>
            <w:tcW w:w="672" w:type="dxa"/>
          </w:tcPr>
          <w:p>
            <w:pPr>
              <w:pStyle w:val="TableParagraph"/>
              <w:rPr>
                <w:sz w:val="10"/>
              </w:rPr>
            </w:pPr>
          </w:p>
        </w:tc>
        <w:tc>
          <w:tcPr>
            <w:tcW w:w="394" w:type="dxa"/>
          </w:tcPr>
          <w:p>
            <w:pPr>
              <w:pStyle w:val="TableParagraph"/>
              <w:rPr>
                <w:sz w:val="10"/>
              </w:rPr>
            </w:pPr>
          </w:p>
        </w:tc>
        <w:tc>
          <w:tcPr>
            <w:tcW w:w="672" w:type="dxa"/>
          </w:tcPr>
          <w:p>
            <w:pPr>
              <w:pStyle w:val="TableParagraph"/>
              <w:rPr>
                <w:sz w:val="10"/>
              </w:rPr>
            </w:pPr>
          </w:p>
        </w:tc>
        <w:tc>
          <w:tcPr>
            <w:tcW w:w="394" w:type="dxa"/>
          </w:tcPr>
          <w:p>
            <w:pPr>
              <w:pStyle w:val="TableParagraph"/>
              <w:rPr>
                <w:sz w:val="10"/>
              </w:rPr>
            </w:pPr>
          </w:p>
        </w:tc>
        <w:tc>
          <w:tcPr>
            <w:tcW w:w="672" w:type="dxa"/>
          </w:tcPr>
          <w:p>
            <w:pPr>
              <w:pStyle w:val="TableParagraph"/>
              <w:rPr>
                <w:sz w:val="10"/>
              </w:rPr>
            </w:pPr>
          </w:p>
        </w:tc>
        <w:tc>
          <w:tcPr>
            <w:tcW w:w="395" w:type="dxa"/>
          </w:tcPr>
          <w:p>
            <w:pPr>
              <w:pStyle w:val="TableParagraph"/>
              <w:spacing w:line="136" w:lineRule="exact" w:before="15"/>
              <w:ind w:left="1"/>
              <w:rPr>
                <w:sz w:val="12"/>
              </w:rPr>
            </w:pPr>
            <w:r>
              <w:rPr>
                <w:spacing w:val="-10"/>
                <w:sz w:val="12"/>
              </w:rPr>
              <w:t>X</w:t>
            </w:r>
          </w:p>
        </w:tc>
        <w:tc>
          <w:tcPr>
            <w:tcW w:w="673" w:type="dxa"/>
          </w:tcPr>
          <w:p>
            <w:pPr>
              <w:pStyle w:val="TableParagraph"/>
              <w:rPr>
                <w:sz w:val="10"/>
              </w:rPr>
            </w:pPr>
          </w:p>
        </w:tc>
        <w:tc>
          <w:tcPr>
            <w:tcW w:w="395" w:type="dxa"/>
          </w:tcPr>
          <w:p>
            <w:pPr>
              <w:pStyle w:val="TableParagraph"/>
              <w:spacing w:line="136" w:lineRule="exact" w:before="15"/>
              <w:ind w:left="1"/>
              <w:rPr>
                <w:sz w:val="12"/>
              </w:rPr>
            </w:pPr>
            <w:r>
              <w:rPr>
                <w:spacing w:val="-10"/>
                <w:sz w:val="12"/>
              </w:rPr>
              <w:t>X</w:t>
            </w:r>
          </w:p>
        </w:tc>
        <w:tc>
          <w:tcPr>
            <w:tcW w:w="673" w:type="dxa"/>
          </w:tcPr>
          <w:p>
            <w:pPr>
              <w:pStyle w:val="TableParagraph"/>
              <w:rPr>
                <w:sz w:val="10"/>
              </w:rPr>
            </w:pPr>
          </w:p>
        </w:tc>
        <w:tc>
          <w:tcPr>
            <w:tcW w:w="395" w:type="dxa"/>
          </w:tcPr>
          <w:p>
            <w:pPr>
              <w:pStyle w:val="TableParagraph"/>
              <w:spacing w:line="136" w:lineRule="exact" w:before="15"/>
              <w:rPr>
                <w:sz w:val="12"/>
              </w:rPr>
            </w:pPr>
            <w:r>
              <w:rPr>
                <w:spacing w:val="-10"/>
                <w:sz w:val="12"/>
              </w:rPr>
              <w:t>X</w:t>
            </w:r>
          </w:p>
        </w:tc>
        <w:tc>
          <w:tcPr>
            <w:tcW w:w="673" w:type="dxa"/>
          </w:tcPr>
          <w:p>
            <w:pPr>
              <w:pStyle w:val="TableParagraph"/>
              <w:rPr>
                <w:sz w:val="10"/>
              </w:rPr>
            </w:pPr>
          </w:p>
        </w:tc>
        <w:tc>
          <w:tcPr>
            <w:tcW w:w="395" w:type="dxa"/>
          </w:tcPr>
          <w:p>
            <w:pPr>
              <w:pStyle w:val="TableParagraph"/>
              <w:rPr>
                <w:sz w:val="10"/>
              </w:rPr>
            </w:pP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spacing w:line="136" w:lineRule="exact" w:before="15"/>
              <w:ind w:left="-1"/>
              <w:rPr>
                <w:sz w:val="12"/>
              </w:rPr>
            </w:pPr>
            <w:r>
              <w:rPr>
                <w:spacing w:val="-5"/>
                <w:w w:val="105"/>
                <w:sz w:val="12"/>
              </w:rPr>
              <w:t>GR6</w:t>
            </w:r>
          </w:p>
        </w:tc>
        <w:tc>
          <w:tcPr>
            <w:tcW w:w="673" w:type="dxa"/>
          </w:tcPr>
          <w:p>
            <w:pPr>
              <w:pStyle w:val="TableParagraph"/>
              <w:rPr>
                <w:sz w:val="10"/>
              </w:rPr>
            </w:pPr>
          </w:p>
        </w:tc>
        <w:tc>
          <w:tcPr>
            <w:tcW w:w="395" w:type="dxa"/>
          </w:tcPr>
          <w:p>
            <w:pPr>
              <w:pStyle w:val="TableParagraph"/>
              <w:spacing w:line="136" w:lineRule="exact" w:before="15"/>
              <w:ind w:left="-2"/>
              <w:rPr>
                <w:sz w:val="12"/>
              </w:rPr>
            </w:pPr>
            <w:r>
              <w:rPr>
                <w:spacing w:val="-10"/>
                <w:sz w:val="12"/>
              </w:rPr>
              <w:t>X</w:t>
            </w:r>
          </w:p>
        </w:tc>
        <w:tc>
          <w:tcPr>
            <w:tcW w:w="672" w:type="dxa"/>
          </w:tcPr>
          <w:p>
            <w:pPr>
              <w:pStyle w:val="TableParagraph"/>
              <w:rPr>
                <w:sz w:val="10"/>
              </w:rPr>
            </w:pPr>
          </w:p>
        </w:tc>
        <w:tc>
          <w:tcPr>
            <w:tcW w:w="395" w:type="dxa"/>
          </w:tcPr>
          <w:p>
            <w:pPr>
              <w:pStyle w:val="TableParagraph"/>
              <w:spacing w:line="136" w:lineRule="exact" w:before="15"/>
              <w:ind w:left="-2"/>
              <w:rPr>
                <w:sz w:val="12"/>
              </w:rPr>
            </w:pPr>
            <w:r>
              <w:rPr>
                <w:spacing w:val="-10"/>
                <w:sz w:val="12"/>
              </w:rPr>
              <w:t>X</w:t>
            </w:r>
          </w:p>
        </w:tc>
        <w:tc>
          <w:tcPr>
            <w:tcW w:w="672" w:type="dxa"/>
          </w:tcPr>
          <w:p>
            <w:pPr>
              <w:pStyle w:val="TableParagraph"/>
              <w:rPr>
                <w:sz w:val="10"/>
              </w:rPr>
            </w:pPr>
          </w:p>
        </w:tc>
        <w:tc>
          <w:tcPr>
            <w:tcW w:w="394" w:type="dxa"/>
          </w:tcPr>
          <w:p>
            <w:pPr>
              <w:pStyle w:val="TableParagraph"/>
              <w:spacing w:line="136" w:lineRule="exact" w:before="15"/>
              <w:ind w:left="-1"/>
              <w:rPr>
                <w:sz w:val="12"/>
              </w:rPr>
            </w:pPr>
            <w:r>
              <w:rPr>
                <w:spacing w:val="-10"/>
                <w:sz w:val="12"/>
              </w:rPr>
              <w:t>X</w:t>
            </w:r>
          </w:p>
        </w:tc>
        <w:tc>
          <w:tcPr>
            <w:tcW w:w="672" w:type="dxa"/>
          </w:tcPr>
          <w:p>
            <w:pPr>
              <w:pStyle w:val="TableParagraph"/>
              <w:rPr>
                <w:sz w:val="10"/>
              </w:rPr>
            </w:pPr>
          </w:p>
        </w:tc>
        <w:tc>
          <w:tcPr>
            <w:tcW w:w="394" w:type="dxa"/>
          </w:tcPr>
          <w:p>
            <w:pPr>
              <w:pStyle w:val="TableParagraph"/>
              <w:spacing w:line="136" w:lineRule="exact" w:before="15"/>
              <w:rPr>
                <w:sz w:val="12"/>
              </w:rPr>
            </w:pPr>
            <w:r>
              <w:rPr>
                <w:spacing w:val="-10"/>
                <w:sz w:val="12"/>
              </w:rPr>
              <w:t>X</w:t>
            </w:r>
          </w:p>
        </w:tc>
        <w:tc>
          <w:tcPr>
            <w:tcW w:w="672" w:type="dxa"/>
          </w:tcPr>
          <w:p>
            <w:pPr>
              <w:pStyle w:val="TableParagraph"/>
              <w:rPr>
                <w:sz w:val="10"/>
              </w:rPr>
            </w:pPr>
          </w:p>
        </w:tc>
        <w:tc>
          <w:tcPr>
            <w:tcW w:w="395" w:type="dxa"/>
          </w:tcPr>
          <w:p>
            <w:pPr>
              <w:pStyle w:val="TableParagraph"/>
              <w:spacing w:line="136" w:lineRule="exact" w:before="15"/>
              <w:ind w:left="1"/>
              <w:rPr>
                <w:sz w:val="12"/>
              </w:rPr>
            </w:pPr>
            <w:r>
              <w:rPr>
                <w:spacing w:val="-10"/>
                <w:sz w:val="12"/>
              </w:rPr>
              <w:t>X</w:t>
            </w:r>
          </w:p>
        </w:tc>
        <w:tc>
          <w:tcPr>
            <w:tcW w:w="673" w:type="dxa"/>
          </w:tcPr>
          <w:p>
            <w:pPr>
              <w:pStyle w:val="TableParagraph"/>
              <w:rPr>
                <w:sz w:val="10"/>
              </w:rPr>
            </w:pPr>
          </w:p>
        </w:tc>
        <w:tc>
          <w:tcPr>
            <w:tcW w:w="395" w:type="dxa"/>
          </w:tcPr>
          <w:p>
            <w:pPr>
              <w:pStyle w:val="TableParagraph"/>
              <w:spacing w:line="136" w:lineRule="exact" w:before="15"/>
              <w:ind w:left="1"/>
              <w:rPr>
                <w:sz w:val="12"/>
              </w:rPr>
            </w:pPr>
            <w:r>
              <w:rPr>
                <w:spacing w:val="-10"/>
                <w:sz w:val="12"/>
              </w:rPr>
              <w:t>X</w:t>
            </w:r>
          </w:p>
        </w:tc>
        <w:tc>
          <w:tcPr>
            <w:tcW w:w="673" w:type="dxa"/>
          </w:tcPr>
          <w:p>
            <w:pPr>
              <w:pStyle w:val="TableParagraph"/>
              <w:rPr>
                <w:sz w:val="10"/>
              </w:rPr>
            </w:pPr>
          </w:p>
        </w:tc>
        <w:tc>
          <w:tcPr>
            <w:tcW w:w="395" w:type="dxa"/>
          </w:tcPr>
          <w:p>
            <w:pPr>
              <w:pStyle w:val="TableParagraph"/>
              <w:spacing w:line="136" w:lineRule="exact" w:before="15"/>
              <w:rPr>
                <w:sz w:val="12"/>
              </w:rPr>
            </w:pPr>
            <w:r>
              <w:rPr>
                <w:spacing w:val="-10"/>
                <w:sz w:val="12"/>
              </w:rPr>
              <w:t>X</w:t>
            </w:r>
          </w:p>
        </w:tc>
        <w:tc>
          <w:tcPr>
            <w:tcW w:w="673" w:type="dxa"/>
          </w:tcPr>
          <w:p>
            <w:pPr>
              <w:pStyle w:val="TableParagraph"/>
              <w:rPr>
                <w:sz w:val="10"/>
              </w:rPr>
            </w:pPr>
          </w:p>
        </w:tc>
        <w:tc>
          <w:tcPr>
            <w:tcW w:w="395" w:type="dxa"/>
          </w:tcPr>
          <w:p>
            <w:pPr>
              <w:pStyle w:val="TableParagraph"/>
              <w:rPr>
                <w:sz w:val="10"/>
              </w:rPr>
            </w:pP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spacing w:line="136" w:lineRule="exact" w:before="15"/>
              <w:ind w:left="-1"/>
              <w:rPr>
                <w:sz w:val="12"/>
              </w:rPr>
            </w:pPr>
            <w:r>
              <w:rPr>
                <w:spacing w:val="-5"/>
                <w:w w:val="105"/>
                <w:sz w:val="12"/>
              </w:rPr>
              <w:t>PB0</w:t>
            </w:r>
          </w:p>
        </w:tc>
        <w:tc>
          <w:tcPr>
            <w:tcW w:w="673" w:type="dxa"/>
          </w:tcPr>
          <w:p>
            <w:pPr>
              <w:pStyle w:val="TableParagraph"/>
              <w:rPr>
                <w:sz w:val="10"/>
              </w:rPr>
            </w:pPr>
          </w:p>
        </w:tc>
        <w:tc>
          <w:tcPr>
            <w:tcW w:w="395" w:type="dxa"/>
          </w:tcPr>
          <w:p>
            <w:pPr>
              <w:pStyle w:val="TableParagraph"/>
              <w:rPr>
                <w:sz w:val="10"/>
              </w:rPr>
            </w:pPr>
          </w:p>
        </w:tc>
        <w:tc>
          <w:tcPr>
            <w:tcW w:w="672" w:type="dxa"/>
          </w:tcPr>
          <w:p>
            <w:pPr>
              <w:pStyle w:val="TableParagraph"/>
              <w:rPr>
                <w:sz w:val="10"/>
              </w:rPr>
            </w:pPr>
          </w:p>
        </w:tc>
        <w:tc>
          <w:tcPr>
            <w:tcW w:w="395" w:type="dxa"/>
          </w:tcPr>
          <w:p>
            <w:pPr>
              <w:pStyle w:val="TableParagraph"/>
              <w:rPr>
                <w:sz w:val="10"/>
              </w:rPr>
            </w:pPr>
          </w:p>
        </w:tc>
        <w:tc>
          <w:tcPr>
            <w:tcW w:w="672" w:type="dxa"/>
          </w:tcPr>
          <w:p>
            <w:pPr>
              <w:pStyle w:val="TableParagraph"/>
              <w:rPr>
                <w:sz w:val="10"/>
              </w:rPr>
            </w:pPr>
          </w:p>
        </w:tc>
        <w:tc>
          <w:tcPr>
            <w:tcW w:w="394" w:type="dxa"/>
          </w:tcPr>
          <w:p>
            <w:pPr>
              <w:pStyle w:val="TableParagraph"/>
              <w:spacing w:line="136" w:lineRule="exact" w:before="15"/>
              <w:ind w:left="-1"/>
              <w:rPr>
                <w:sz w:val="12"/>
              </w:rPr>
            </w:pPr>
            <w:r>
              <w:rPr>
                <w:spacing w:val="-10"/>
                <w:sz w:val="12"/>
              </w:rPr>
              <w:t>X</w:t>
            </w:r>
          </w:p>
        </w:tc>
        <w:tc>
          <w:tcPr>
            <w:tcW w:w="672" w:type="dxa"/>
          </w:tcPr>
          <w:p>
            <w:pPr>
              <w:pStyle w:val="TableParagraph"/>
              <w:rPr>
                <w:sz w:val="10"/>
              </w:rPr>
            </w:pPr>
          </w:p>
        </w:tc>
        <w:tc>
          <w:tcPr>
            <w:tcW w:w="394" w:type="dxa"/>
          </w:tcPr>
          <w:p>
            <w:pPr>
              <w:pStyle w:val="TableParagraph"/>
              <w:spacing w:line="136" w:lineRule="exact" w:before="15"/>
              <w:rPr>
                <w:sz w:val="12"/>
              </w:rPr>
            </w:pPr>
            <w:r>
              <w:rPr>
                <w:spacing w:val="-10"/>
                <w:sz w:val="12"/>
              </w:rPr>
              <w:t>X</w:t>
            </w:r>
          </w:p>
        </w:tc>
        <w:tc>
          <w:tcPr>
            <w:tcW w:w="672" w:type="dxa"/>
          </w:tcPr>
          <w:p>
            <w:pPr>
              <w:pStyle w:val="TableParagraph"/>
              <w:rPr>
                <w:sz w:val="10"/>
              </w:rPr>
            </w:pPr>
          </w:p>
        </w:tc>
        <w:tc>
          <w:tcPr>
            <w:tcW w:w="395" w:type="dxa"/>
          </w:tcPr>
          <w:p>
            <w:pPr>
              <w:pStyle w:val="TableParagraph"/>
              <w:spacing w:line="136" w:lineRule="exact" w:before="15"/>
              <w:ind w:left="1"/>
              <w:rPr>
                <w:sz w:val="12"/>
              </w:rPr>
            </w:pPr>
            <w:r>
              <w:rPr>
                <w:spacing w:val="-10"/>
                <w:sz w:val="12"/>
              </w:rPr>
              <w:t>X</w:t>
            </w:r>
          </w:p>
        </w:tc>
        <w:tc>
          <w:tcPr>
            <w:tcW w:w="673" w:type="dxa"/>
          </w:tcPr>
          <w:p>
            <w:pPr>
              <w:pStyle w:val="TableParagraph"/>
              <w:rPr>
                <w:sz w:val="10"/>
              </w:rPr>
            </w:pPr>
          </w:p>
        </w:tc>
        <w:tc>
          <w:tcPr>
            <w:tcW w:w="395" w:type="dxa"/>
          </w:tcPr>
          <w:p>
            <w:pPr>
              <w:pStyle w:val="TableParagraph"/>
              <w:spacing w:line="136" w:lineRule="exact" w:before="15"/>
              <w:ind w:left="1"/>
              <w:rPr>
                <w:sz w:val="12"/>
              </w:rPr>
            </w:pPr>
            <w:r>
              <w:rPr>
                <w:spacing w:val="-10"/>
                <w:sz w:val="12"/>
              </w:rPr>
              <w:t>X</w:t>
            </w:r>
          </w:p>
        </w:tc>
        <w:tc>
          <w:tcPr>
            <w:tcW w:w="673" w:type="dxa"/>
          </w:tcPr>
          <w:p>
            <w:pPr>
              <w:pStyle w:val="TableParagraph"/>
              <w:rPr>
                <w:sz w:val="10"/>
              </w:rPr>
            </w:pPr>
          </w:p>
        </w:tc>
        <w:tc>
          <w:tcPr>
            <w:tcW w:w="395" w:type="dxa"/>
          </w:tcPr>
          <w:p>
            <w:pPr>
              <w:pStyle w:val="TableParagraph"/>
              <w:rPr>
                <w:sz w:val="10"/>
              </w:rPr>
            </w:pPr>
          </w:p>
        </w:tc>
        <w:tc>
          <w:tcPr>
            <w:tcW w:w="673" w:type="dxa"/>
          </w:tcPr>
          <w:p>
            <w:pPr>
              <w:pStyle w:val="TableParagraph"/>
              <w:rPr>
                <w:sz w:val="10"/>
              </w:rPr>
            </w:pPr>
          </w:p>
        </w:tc>
        <w:tc>
          <w:tcPr>
            <w:tcW w:w="395" w:type="dxa"/>
          </w:tcPr>
          <w:p>
            <w:pPr>
              <w:pStyle w:val="TableParagraph"/>
              <w:spacing w:line="136" w:lineRule="exact" w:before="15"/>
              <w:ind w:left="-1"/>
              <w:rPr>
                <w:sz w:val="12"/>
              </w:rPr>
            </w:pPr>
            <w:r>
              <w:rPr>
                <w:spacing w:val="-10"/>
                <w:sz w:val="12"/>
              </w:rPr>
              <w:t>X</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spacing w:line="136" w:lineRule="exact" w:before="15"/>
              <w:ind w:left="-1"/>
              <w:rPr>
                <w:sz w:val="12"/>
              </w:rPr>
            </w:pPr>
            <w:r>
              <w:rPr>
                <w:spacing w:val="-5"/>
                <w:w w:val="105"/>
                <w:sz w:val="12"/>
              </w:rPr>
              <w:t>PB1</w:t>
            </w:r>
          </w:p>
        </w:tc>
        <w:tc>
          <w:tcPr>
            <w:tcW w:w="673" w:type="dxa"/>
          </w:tcPr>
          <w:p>
            <w:pPr>
              <w:pStyle w:val="TableParagraph"/>
              <w:rPr>
                <w:sz w:val="10"/>
              </w:rPr>
            </w:pPr>
          </w:p>
        </w:tc>
        <w:tc>
          <w:tcPr>
            <w:tcW w:w="395" w:type="dxa"/>
          </w:tcPr>
          <w:p>
            <w:pPr>
              <w:pStyle w:val="TableParagraph"/>
              <w:rPr>
                <w:sz w:val="10"/>
              </w:rPr>
            </w:pPr>
          </w:p>
        </w:tc>
        <w:tc>
          <w:tcPr>
            <w:tcW w:w="672" w:type="dxa"/>
          </w:tcPr>
          <w:p>
            <w:pPr>
              <w:pStyle w:val="TableParagraph"/>
              <w:rPr>
                <w:sz w:val="10"/>
              </w:rPr>
            </w:pPr>
          </w:p>
        </w:tc>
        <w:tc>
          <w:tcPr>
            <w:tcW w:w="395" w:type="dxa"/>
          </w:tcPr>
          <w:p>
            <w:pPr>
              <w:pStyle w:val="TableParagraph"/>
              <w:rPr>
                <w:sz w:val="10"/>
              </w:rPr>
            </w:pPr>
          </w:p>
        </w:tc>
        <w:tc>
          <w:tcPr>
            <w:tcW w:w="672" w:type="dxa"/>
          </w:tcPr>
          <w:p>
            <w:pPr>
              <w:pStyle w:val="TableParagraph"/>
              <w:rPr>
                <w:sz w:val="10"/>
              </w:rPr>
            </w:pPr>
          </w:p>
        </w:tc>
        <w:tc>
          <w:tcPr>
            <w:tcW w:w="394" w:type="dxa"/>
          </w:tcPr>
          <w:p>
            <w:pPr>
              <w:pStyle w:val="TableParagraph"/>
              <w:rPr>
                <w:sz w:val="10"/>
              </w:rPr>
            </w:pPr>
          </w:p>
        </w:tc>
        <w:tc>
          <w:tcPr>
            <w:tcW w:w="672" w:type="dxa"/>
          </w:tcPr>
          <w:p>
            <w:pPr>
              <w:pStyle w:val="TableParagraph"/>
              <w:rPr>
                <w:sz w:val="10"/>
              </w:rPr>
            </w:pPr>
          </w:p>
        </w:tc>
        <w:tc>
          <w:tcPr>
            <w:tcW w:w="394" w:type="dxa"/>
          </w:tcPr>
          <w:p>
            <w:pPr>
              <w:pStyle w:val="TableParagraph"/>
              <w:rPr>
                <w:sz w:val="10"/>
              </w:rPr>
            </w:pPr>
          </w:p>
        </w:tc>
        <w:tc>
          <w:tcPr>
            <w:tcW w:w="672" w:type="dxa"/>
          </w:tcPr>
          <w:p>
            <w:pPr>
              <w:pStyle w:val="TableParagraph"/>
              <w:rPr>
                <w:sz w:val="10"/>
              </w:rPr>
            </w:pPr>
          </w:p>
        </w:tc>
        <w:tc>
          <w:tcPr>
            <w:tcW w:w="395" w:type="dxa"/>
          </w:tcPr>
          <w:p>
            <w:pPr>
              <w:pStyle w:val="TableParagraph"/>
              <w:spacing w:line="136" w:lineRule="exact" w:before="15"/>
              <w:ind w:left="1"/>
              <w:rPr>
                <w:sz w:val="12"/>
              </w:rPr>
            </w:pPr>
            <w:r>
              <w:rPr>
                <w:spacing w:val="-10"/>
                <w:sz w:val="12"/>
              </w:rPr>
              <w:t>X</w:t>
            </w:r>
          </w:p>
        </w:tc>
        <w:tc>
          <w:tcPr>
            <w:tcW w:w="673" w:type="dxa"/>
          </w:tcPr>
          <w:p>
            <w:pPr>
              <w:pStyle w:val="TableParagraph"/>
              <w:rPr>
                <w:sz w:val="10"/>
              </w:rPr>
            </w:pPr>
          </w:p>
        </w:tc>
        <w:tc>
          <w:tcPr>
            <w:tcW w:w="395" w:type="dxa"/>
          </w:tcPr>
          <w:p>
            <w:pPr>
              <w:pStyle w:val="TableParagraph"/>
              <w:rPr>
                <w:sz w:val="10"/>
              </w:rPr>
            </w:pPr>
          </w:p>
        </w:tc>
        <w:tc>
          <w:tcPr>
            <w:tcW w:w="673" w:type="dxa"/>
          </w:tcPr>
          <w:p>
            <w:pPr>
              <w:pStyle w:val="TableParagraph"/>
              <w:rPr>
                <w:sz w:val="10"/>
              </w:rPr>
            </w:pPr>
          </w:p>
        </w:tc>
        <w:tc>
          <w:tcPr>
            <w:tcW w:w="395" w:type="dxa"/>
          </w:tcPr>
          <w:p>
            <w:pPr>
              <w:pStyle w:val="TableParagraph"/>
              <w:rPr>
                <w:sz w:val="10"/>
              </w:rPr>
            </w:pPr>
          </w:p>
        </w:tc>
        <w:tc>
          <w:tcPr>
            <w:tcW w:w="673" w:type="dxa"/>
          </w:tcPr>
          <w:p>
            <w:pPr>
              <w:pStyle w:val="TableParagraph"/>
              <w:rPr>
                <w:sz w:val="10"/>
              </w:rPr>
            </w:pPr>
          </w:p>
        </w:tc>
        <w:tc>
          <w:tcPr>
            <w:tcW w:w="395" w:type="dxa"/>
          </w:tcPr>
          <w:p>
            <w:pPr>
              <w:pStyle w:val="TableParagraph"/>
              <w:spacing w:line="136" w:lineRule="exact" w:before="15"/>
              <w:ind w:left="-1"/>
              <w:rPr>
                <w:sz w:val="12"/>
              </w:rPr>
            </w:pPr>
            <w:r>
              <w:rPr>
                <w:spacing w:val="-10"/>
                <w:sz w:val="12"/>
              </w:rPr>
              <w:t>X</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spacing w:line="137" w:lineRule="exact" w:before="15"/>
              <w:ind w:left="-1"/>
              <w:rPr>
                <w:sz w:val="12"/>
              </w:rPr>
            </w:pPr>
            <w:r>
              <w:rPr>
                <w:spacing w:val="-5"/>
                <w:w w:val="105"/>
                <w:sz w:val="12"/>
              </w:rPr>
              <w:t>PB2</w:t>
            </w:r>
          </w:p>
        </w:tc>
        <w:tc>
          <w:tcPr>
            <w:tcW w:w="673" w:type="dxa"/>
          </w:tcPr>
          <w:p>
            <w:pPr>
              <w:pStyle w:val="TableParagraph"/>
              <w:rPr>
                <w:sz w:val="10"/>
              </w:rPr>
            </w:pPr>
          </w:p>
        </w:tc>
        <w:tc>
          <w:tcPr>
            <w:tcW w:w="395" w:type="dxa"/>
          </w:tcPr>
          <w:p>
            <w:pPr>
              <w:pStyle w:val="TableParagraph"/>
              <w:spacing w:line="137" w:lineRule="exact" w:before="15"/>
              <w:ind w:left="-2"/>
              <w:rPr>
                <w:sz w:val="12"/>
              </w:rPr>
            </w:pPr>
            <w:r>
              <w:rPr>
                <w:spacing w:val="-10"/>
                <w:sz w:val="12"/>
              </w:rPr>
              <w:t>X</w:t>
            </w:r>
          </w:p>
        </w:tc>
        <w:tc>
          <w:tcPr>
            <w:tcW w:w="672" w:type="dxa"/>
          </w:tcPr>
          <w:p>
            <w:pPr>
              <w:pStyle w:val="TableParagraph"/>
              <w:rPr>
                <w:sz w:val="10"/>
              </w:rPr>
            </w:pPr>
          </w:p>
        </w:tc>
        <w:tc>
          <w:tcPr>
            <w:tcW w:w="395" w:type="dxa"/>
          </w:tcPr>
          <w:p>
            <w:pPr>
              <w:pStyle w:val="TableParagraph"/>
              <w:spacing w:line="137" w:lineRule="exact" w:before="15"/>
              <w:ind w:left="-2"/>
              <w:rPr>
                <w:sz w:val="12"/>
              </w:rPr>
            </w:pPr>
            <w:r>
              <w:rPr>
                <w:spacing w:val="-10"/>
                <w:sz w:val="12"/>
              </w:rPr>
              <w:t>X</w:t>
            </w:r>
          </w:p>
        </w:tc>
        <w:tc>
          <w:tcPr>
            <w:tcW w:w="672" w:type="dxa"/>
          </w:tcPr>
          <w:p>
            <w:pPr>
              <w:pStyle w:val="TableParagraph"/>
              <w:rPr>
                <w:sz w:val="10"/>
              </w:rPr>
            </w:pPr>
          </w:p>
        </w:tc>
        <w:tc>
          <w:tcPr>
            <w:tcW w:w="394" w:type="dxa"/>
          </w:tcPr>
          <w:p>
            <w:pPr>
              <w:pStyle w:val="TableParagraph"/>
              <w:spacing w:line="137" w:lineRule="exact" w:before="15"/>
              <w:ind w:left="-1"/>
              <w:rPr>
                <w:sz w:val="12"/>
              </w:rPr>
            </w:pPr>
            <w:r>
              <w:rPr>
                <w:spacing w:val="-10"/>
                <w:sz w:val="12"/>
              </w:rPr>
              <w:t>X</w:t>
            </w:r>
          </w:p>
        </w:tc>
        <w:tc>
          <w:tcPr>
            <w:tcW w:w="672" w:type="dxa"/>
          </w:tcPr>
          <w:p>
            <w:pPr>
              <w:pStyle w:val="TableParagraph"/>
              <w:rPr>
                <w:sz w:val="10"/>
              </w:rPr>
            </w:pPr>
          </w:p>
        </w:tc>
        <w:tc>
          <w:tcPr>
            <w:tcW w:w="394" w:type="dxa"/>
          </w:tcPr>
          <w:p>
            <w:pPr>
              <w:pStyle w:val="TableParagraph"/>
              <w:spacing w:line="137" w:lineRule="exact" w:before="15"/>
              <w:rPr>
                <w:sz w:val="12"/>
              </w:rPr>
            </w:pPr>
            <w:r>
              <w:rPr>
                <w:spacing w:val="-10"/>
                <w:sz w:val="12"/>
              </w:rPr>
              <w:t>X</w:t>
            </w:r>
          </w:p>
        </w:tc>
        <w:tc>
          <w:tcPr>
            <w:tcW w:w="672" w:type="dxa"/>
          </w:tcPr>
          <w:p>
            <w:pPr>
              <w:pStyle w:val="TableParagraph"/>
              <w:rPr>
                <w:sz w:val="10"/>
              </w:rPr>
            </w:pPr>
          </w:p>
        </w:tc>
        <w:tc>
          <w:tcPr>
            <w:tcW w:w="395" w:type="dxa"/>
          </w:tcPr>
          <w:p>
            <w:pPr>
              <w:pStyle w:val="TableParagraph"/>
              <w:spacing w:line="137" w:lineRule="exact" w:before="15"/>
              <w:ind w:left="1"/>
              <w:rPr>
                <w:sz w:val="12"/>
              </w:rPr>
            </w:pPr>
            <w:r>
              <w:rPr>
                <w:spacing w:val="-10"/>
                <w:sz w:val="12"/>
              </w:rPr>
              <w:t>X</w:t>
            </w:r>
          </w:p>
        </w:tc>
        <w:tc>
          <w:tcPr>
            <w:tcW w:w="673" w:type="dxa"/>
          </w:tcPr>
          <w:p>
            <w:pPr>
              <w:pStyle w:val="TableParagraph"/>
              <w:rPr>
                <w:sz w:val="10"/>
              </w:rPr>
            </w:pPr>
          </w:p>
        </w:tc>
        <w:tc>
          <w:tcPr>
            <w:tcW w:w="395" w:type="dxa"/>
          </w:tcPr>
          <w:p>
            <w:pPr>
              <w:pStyle w:val="TableParagraph"/>
              <w:spacing w:line="137" w:lineRule="exact" w:before="15"/>
              <w:ind w:left="1"/>
              <w:rPr>
                <w:sz w:val="12"/>
              </w:rPr>
            </w:pPr>
            <w:r>
              <w:rPr>
                <w:spacing w:val="-10"/>
                <w:sz w:val="12"/>
              </w:rPr>
              <w:t>X</w:t>
            </w:r>
          </w:p>
        </w:tc>
        <w:tc>
          <w:tcPr>
            <w:tcW w:w="673" w:type="dxa"/>
          </w:tcPr>
          <w:p>
            <w:pPr>
              <w:pStyle w:val="TableParagraph"/>
              <w:rPr>
                <w:sz w:val="10"/>
              </w:rPr>
            </w:pPr>
          </w:p>
        </w:tc>
        <w:tc>
          <w:tcPr>
            <w:tcW w:w="395" w:type="dxa"/>
          </w:tcPr>
          <w:p>
            <w:pPr>
              <w:pStyle w:val="TableParagraph"/>
              <w:spacing w:line="137" w:lineRule="exact" w:before="15"/>
              <w:rPr>
                <w:sz w:val="12"/>
              </w:rPr>
            </w:pPr>
            <w:r>
              <w:rPr>
                <w:spacing w:val="-10"/>
                <w:sz w:val="12"/>
              </w:rPr>
              <w:t>X</w:t>
            </w:r>
          </w:p>
        </w:tc>
        <w:tc>
          <w:tcPr>
            <w:tcW w:w="673" w:type="dxa"/>
          </w:tcPr>
          <w:p>
            <w:pPr>
              <w:pStyle w:val="TableParagraph"/>
              <w:rPr>
                <w:sz w:val="10"/>
              </w:rPr>
            </w:pPr>
          </w:p>
        </w:tc>
        <w:tc>
          <w:tcPr>
            <w:tcW w:w="395" w:type="dxa"/>
          </w:tcPr>
          <w:p>
            <w:pPr>
              <w:pStyle w:val="TableParagraph"/>
              <w:spacing w:line="137" w:lineRule="exact" w:before="15"/>
              <w:ind w:left="-1"/>
              <w:rPr>
                <w:sz w:val="12"/>
              </w:rPr>
            </w:pPr>
            <w:r>
              <w:rPr>
                <w:spacing w:val="-10"/>
                <w:sz w:val="12"/>
              </w:rPr>
              <w:t>X</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spacing w:line="136" w:lineRule="exact" w:before="15"/>
              <w:ind w:left="-1"/>
              <w:rPr>
                <w:sz w:val="12"/>
              </w:rPr>
            </w:pPr>
            <w:r>
              <w:rPr>
                <w:spacing w:val="-5"/>
                <w:w w:val="105"/>
                <w:sz w:val="12"/>
              </w:rPr>
              <w:t>PB3</w:t>
            </w:r>
          </w:p>
        </w:tc>
        <w:tc>
          <w:tcPr>
            <w:tcW w:w="673" w:type="dxa"/>
          </w:tcPr>
          <w:p>
            <w:pPr>
              <w:pStyle w:val="TableParagraph"/>
              <w:rPr>
                <w:sz w:val="10"/>
              </w:rPr>
            </w:pPr>
          </w:p>
        </w:tc>
        <w:tc>
          <w:tcPr>
            <w:tcW w:w="395" w:type="dxa"/>
          </w:tcPr>
          <w:p>
            <w:pPr>
              <w:pStyle w:val="TableParagraph"/>
              <w:rPr>
                <w:sz w:val="10"/>
              </w:rPr>
            </w:pPr>
          </w:p>
        </w:tc>
        <w:tc>
          <w:tcPr>
            <w:tcW w:w="672" w:type="dxa"/>
          </w:tcPr>
          <w:p>
            <w:pPr>
              <w:pStyle w:val="TableParagraph"/>
              <w:rPr>
                <w:sz w:val="10"/>
              </w:rPr>
            </w:pPr>
          </w:p>
        </w:tc>
        <w:tc>
          <w:tcPr>
            <w:tcW w:w="395" w:type="dxa"/>
          </w:tcPr>
          <w:p>
            <w:pPr>
              <w:pStyle w:val="TableParagraph"/>
              <w:rPr>
                <w:sz w:val="10"/>
              </w:rPr>
            </w:pPr>
          </w:p>
        </w:tc>
        <w:tc>
          <w:tcPr>
            <w:tcW w:w="672" w:type="dxa"/>
          </w:tcPr>
          <w:p>
            <w:pPr>
              <w:pStyle w:val="TableParagraph"/>
              <w:rPr>
                <w:sz w:val="10"/>
              </w:rPr>
            </w:pPr>
          </w:p>
        </w:tc>
        <w:tc>
          <w:tcPr>
            <w:tcW w:w="394" w:type="dxa"/>
          </w:tcPr>
          <w:p>
            <w:pPr>
              <w:pStyle w:val="TableParagraph"/>
              <w:rPr>
                <w:sz w:val="10"/>
              </w:rPr>
            </w:pPr>
          </w:p>
        </w:tc>
        <w:tc>
          <w:tcPr>
            <w:tcW w:w="672" w:type="dxa"/>
          </w:tcPr>
          <w:p>
            <w:pPr>
              <w:pStyle w:val="TableParagraph"/>
              <w:rPr>
                <w:sz w:val="10"/>
              </w:rPr>
            </w:pPr>
          </w:p>
        </w:tc>
        <w:tc>
          <w:tcPr>
            <w:tcW w:w="394" w:type="dxa"/>
          </w:tcPr>
          <w:p>
            <w:pPr>
              <w:pStyle w:val="TableParagraph"/>
              <w:spacing w:line="136" w:lineRule="exact" w:before="15"/>
              <w:rPr>
                <w:sz w:val="12"/>
              </w:rPr>
            </w:pPr>
            <w:r>
              <w:rPr>
                <w:spacing w:val="-10"/>
                <w:sz w:val="12"/>
              </w:rPr>
              <w:t>X</w:t>
            </w:r>
          </w:p>
        </w:tc>
        <w:tc>
          <w:tcPr>
            <w:tcW w:w="672" w:type="dxa"/>
          </w:tcPr>
          <w:p>
            <w:pPr>
              <w:pStyle w:val="TableParagraph"/>
              <w:rPr>
                <w:sz w:val="10"/>
              </w:rPr>
            </w:pPr>
          </w:p>
        </w:tc>
        <w:tc>
          <w:tcPr>
            <w:tcW w:w="395" w:type="dxa"/>
          </w:tcPr>
          <w:p>
            <w:pPr>
              <w:pStyle w:val="TableParagraph"/>
              <w:rPr>
                <w:sz w:val="10"/>
              </w:rPr>
            </w:pPr>
          </w:p>
        </w:tc>
        <w:tc>
          <w:tcPr>
            <w:tcW w:w="673" w:type="dxa"/>
          </w:tcPr>
          <w:p>
            <w:pPr>
              <w:pStyle w:val="TableParagraph"/>
              <w:rPr>
                <w:sz w:val="10"/>
              </w:rPr>
            </w:pPr>
          </w:p>
        </w:tc>
        <w:tc>
          <w:tcPr>
            <w:tcW w:w="395" w:type="dxa"/>
          </w:tcPr>
          <w:p>
            <w:pPr>
              <w:pStyle w:val="TableParagraph"/>
              <w:rPr>
                <w:sz w:val="10"/>
              </w:rPr>
            </w:pPr>
          </w:p>
        </w:tc>
        <w:tc>
          <w:tcPr>
            <w:tcW w:w="673" w:type="dxa"/>
          </w:tcPr>
          <w:p>
            <w:pPr>
              <w:pStyle w:val="TableParagraph"/>
              <w:rPr>
                <w:sz w:val="10"/>
              </w:rPr>
            </w:pPr>
          </w:p>
        </w:tc>
        <w:tc>
          <w:tcPr>
            <w:tcW w:w="395" w:type="dxa"/>
          </w:tcPr>
          <w:p>
            <w:pPr>
              <w:pStyle w:val="TableParagraph"/>
              <w:spacing w:line="136" w:lineRule="exact" w:before="15"/>
              <w:rPr>
                <w:sz w:val="12"/>
              </w:rPr>
            </w:pPr>
            <w:r>
              <w:rPr>
                <w:spacing w:val="-10"/>
                <w:sz w:val="12"/>
              </w:rPr>
              <w:t>X</w:t>
            </w:r>
          </w:p>
        </w:tc>
        <w:tc>
          <w:tcPr>
            <w:tcW w:w="673" w:type="dxa"/>
          </w:tcPr>
          <w:p>
            <w:pPr>
              <w:pStyle w:val="TableParagraph"/>
              <w:rPr>
                <w:sz w:val="10"/>
              </w:rPr>
            </w:pPr>
          </w:p>
        </w:tc>
        <w:tc>
          <w:tcPr>
            <w:tcW w:w="395" w:type="dxa"/>
          </w:tcPr>
          <w:p>
            <w:pPr>
              <w:pStyle w:val="TableParagraph"/>
              <w:spacing w:line="136" w:lineRule="exact" w:before="15"/>
              <w:ind w:left="-1"/>
              <w:rPr>
                <w:sz w:val="12"/>
              </w:rPr>
            </w:pPr>
            <w:r>
              <w:rPr>
                <w:spacing w:val="-10"/>
                <w:sz w:val="12"/>
              </w:rPr>
              <w:t>X</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spacing w:line="136" w:lineRule="exact" w:before="15"/>
              <w:ind w:left="-1"/>
              <w:rPr>
                <w:sz w:val="12"/>
              </w:rPr>
            </w:pPr>
            <w:r>
              <w:rPr>
                <w:spacing w:val="-5"/>
                <w:w w:val="105"/>
                <w:sz w:val="12"/>
              </w:rPr>
              <w:t>PB4</w:t>
            </w:r>
          </w:p>
        </w:tc>
        <w:tc>
          <w:tcPr>
            <w:tcW w:w="673" w:type="dxa"/>
          </w:tcPr>
          <w:p>
            <w:pPr>
              <w:pStyle w:val="TableParagraph"/>
              <w:rPr>
                <w:sz w:val="10"/>
              </w:rPr>
            </w:pPr>
          </w:p>
        </w:tc>
        <w:tc>
          <w:tcPr>
            <w:tcW w:w="395" w:type="dxa"/>
          </w:tcPr>
          <w:p>
            <w:pPr>
              <w:pStyle w:val="TableParagraph"/>
              <w:rPr>
                <w:sz w:val="10"/>
              </w:rPr>
            </w:pPr>
          </w:p>
        </w:tc>
        <w:tc>
          <w:tcPr>
            <w:tcW w:w="672" w:type="dxa"/>
          </w:tcPr>
          <w:p>
            <w:pPr>
              <w:pStyle w:val="TableParagraph"/>
              <w:rPr>
                <w:sz w:val="10"/>
              </w:rPr>
            </w:pPr>
          </w:p>
        </w:tc>
        <w:tc>
          <w:tcPr>
            <w:tcW w:w="395" w:type="dxa"/>
          </w:tcPr>
          <w:p>
            <w:pPr>
              <w:pStyle w:val="TableParagraph"/>
              <w:rPr>
                <w:sz w:val="10"/>
              </w:rPr>
            </w:pPr>
          </w:p>
        </w:tc>
        <w:tc>
          <w:tcPr>
            <w:tcW w:w="672" w:type="dxa"/>
          </w:tcPr>
          <w:p>
            <w:pPr>
              <w:pStyle w:val="TableParagraph"/>
              <w:rPr>
                <w:sz w:val="10"/>
              </w:rPr>
            </w:pPr>
          </w:p>
        </w:tc>
        <w:tc>
          <w:tcPr>
            <w:tcW w:w="394" w:type="dxa"/>
          </w:tcPr>
          <w:p>
            <w:pPr>
              <w:pStyle w:val="TableParagraph"/>
              <w:spacing w:line="136" w:lineRule="exact" w:before="15"/>
              <w:ind w:left="-1"/>
              <w:rPr>
                <w:sz w:val="12"/>
              </w:rPr>
            </w:pPr>
            <w:r>
              <w:rPr>
                <w:spacing w:val="-10"/>
                <w:sz w:val="12"/>
              </w:rPr>
              <w:t>X</w:t>
            </w:r>
          </w:p>
        </w:tc>
        <w:tc>
          <w:tcPr>
            <w:tcW w:w="672" w:type="dxa"/>
          </w:tcPr>
          <w:p>
            <w:pPr>
              <w:pStyle w:val="TableParagraph"/>
              <w:rPr>
                <w:sz w:val="10"/>
              </w:rPr>
            </w:pPr>
          </w:p>
        </w:tc>
        <w:tc>
          <w:tcPr>
            <w:tcW w:w="394" w:type="dxa"/>
          </w:tcPr>
          <w:p>
            <w:pPr>
              <w:pStyle w:val="TableParagraph"/>
              <w:rPr>
                <w:sz w:val="10"/>
              </w:rPr>
            </w:pPr>
          </w:p>
        </w:tc>
        <w:tc>
          <w:tcPr>
            <w:tcW w:w="672" w:type="dxa"/>
          </w:tcPr>
          <w:p>
            <w:pPr>
              <w:pStyle w:val="TableParagraph"/>
              <w:rPr>
                <w:sz w:val="10"/>
              </w:rPr>
            </w:pPr>
          </w:p>
        </w:tc>
        <w:tc>
          <w:tcPr>
            <w:tcW w:w="395" w:type="dxa"/>
          </w:tcPr>
          <w:p>
            <w:pPr>
              <w:pStyle w:val="TableParagraph"/>
              <w:spacing w:line="136" w:lineRule="exact" w:before="15"/>
              <w:ind w:left="1"/>
              <w:rPr>
                <w:sz w:val="12"/>
              </w:rPr>
            </w:pPr>
            <w:r>
              <w:rPr>
                <w:spacing w:val="-10"/>
                <w:sz w:val="12"/>
              </w:rPr>
              <w:t>X</w:t>
            </w:r>
          </w:p>
        </w:tc>
        <w:tc>
          <w:tcPr>
            <w:tcW w:w="673" w:type="dxa"/>
          </w:tcPr>
          <w:p>
            <w:pPr>
              <w:pStyle w:val="TableParagraph"/>
              <w:rPr>
                <w:sz w:val="10"/>
              </w:rPr>
            </w:pPr>
          </w:p>
        </w:tc>
        <w:tc>
          <w:tcPr>
            <w:tcW w:w="395" w:type="dxa"/>
          </w:tcPr>
          <w:p>
            <w:pPr>
              <w:pStyle w:val="TableParagraph"/>
              <w:rPr>
                <w:sz w:val="10"/>
              </w:rPr>
            </w:pPr>
          </w:p>
        </w:tc>
        <w:tc>
          <w:tcPr>
            <w:tcW w:w="673" w:type="dxa"/>
          </w:tcPr>
          <w:p>
            <w:pPr>
              <w:pStyle w:val="TableParagraph"/>
              <w:rPr>
                <w:sz w:val="10"/>
              </w:rPr>
            </w:pPr>
          </w:p>
        </w:tc>
        <w:tc>
          <w:tcPr>
            <w:tcW w:w="395" w:type="dxa"/>
          </w:tcPr>
          <w:p>
            <w:pPr>
              <w:pStyle w:val="TableParagraph"/>
              <w:rPr>
                <w:sz w:val="10"/>
              </w:rPr>
            </w:pPr>
          </w:p>
        </w:tc>
        <w:tc>
          <w:tcPr>
            <w:tcW w:w="673" w:type="dxa"/>
          </w:tcPr>
          <w:p>
            <w:pPr>
              <w:pStyle w:val="TableParagraph"/>
              <w:rPr>
                <w:sz w:val="10"/>
              </w:rPr>
            </w:pPr>
          </w:p>
        </w:tc>
        <w:tc>
          <w:tcPr>
            <w:tcW w:w="395" w:type="dxa"/>
          </w:tcPr>
          <w:p>
            <w:pPr>
              <w:pStyle w:val="TableParagraph"/>
              <w:rPr>
                <w:sz w:val="10"/>
              </w:rPr>
            </w:pP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spacing w:line="136" w:lineRule="exact" w:before="15"/>
              <w:ind w:left="-1"/>
              <w:rPr>
                <w:sz w:val="12"/>
              </w:rPr>
            </w:pPr>
            <w:r>
              <w:rPr>
                <w:spacing w:val="-5"/>
                <w:w w:val="105"/>
                <w:sz w:val="12"/>
              </w:rPr>
              <w:t>PB5</w:t>
            </w:r>
          </w:p>
        </w:tc>
        <w:tc>
          <w:tcPr>
            <w:tcW w:w="673" w:type="dxa"/>
          </w:tcPr>
          <w:p>
            <w:pPr>
              <w:pStyle w:val="TableParagraph"/>
              <w:rPr>
                <w:sz w:val="10"/>
              </w:rPr>
            </w:pPr>
          </w:p>
        </w:tc>
        <w:tc>
          <w:tcPr>
            <w:tcW w:w="395" w:type="dxa"/>
          </w:tcPr>
          <w:p>
            <w:pPr>
              <w:pStyle w:val="TableParagraph"/>
              <w:spacing w:line="136" w:lineRule="exact" w:before="15"/>
              <w:ind w:left="-2"/>
              <w:rPr>
                <w:sz w:val="12"/>
              </w:rPr>
            </w:pPr>
            <w:r>
              <w:rPr>
                <w:spacing w:val="-10"/>
                <w:sz w:val="12"/>
              </w:rPr>
              <w:t>X</w:t>
            </w:r>
          </w:p>
        </w:tc>
        <w:tc>
          <w:tcPr>
            <w:tcW w:w="672" w:type="dxa"/>
          </w:tcPr>
          <w:p>
            <w:pPr>
              <w:pStyle w:val="TableParagraph"/>
              <w:rPr>
                <w:sz w:val="10"/>
              </w:rPr>
            </w:pPr>
          </w:p>
        </w:tc>
        <w:tc>
          <w:tcPr>
            <w:tcW w:w="395" w:type="dxa"/>
          </w:tcPr>
          <w:p>
            <w:pPr>
              <w:pStyle w:val="TableParagraph"/>
              <w:rPr>
                <w:sz w:val="10"/>
              </w:rPr>
            </w:pPr>
          </w:p>
        </w:tc>
        <w:tc>
          <w:tcPr>
            <w:tcW w:w="672" w:type="dxa"/>
          </w:tcPr>
          <w:p>
            <w:pPr>
              <w:pStyle w:val="TableParagraph"/>
              <w:rPr>
                <w:sz w:val="10"/>
              </w:rPr>
            </w:pPr>
          </w:p>
        </w:tc>
        <w:tc>
          <w:tcPr>
            <w:tcW w:w="394" w:type="dxa"/>
          </w:tcPr>
          <w:p>
            <w:pPr>
              <w:pStyle w:val="TableParagraph"/>
              <w:rPr>
                <w:sz w:val="10"/>
              </w:rPr>
            </w:pPr>
          </w:p>
        </w:tc>
        <w:tc>
          <w:tcPr>
            <w:tcW w:w="672" w:type="dxa"/>
          </w:tcPr>
          <w:p>
            <w:pPr>
              <w:pStyle w:val="TableParagraph"/>
              <w:rPr>
                <w:sz w:val="10"/>
              </w:rPr>
            </w:pPr>
          </w:p>
        </w:tc>
        <w:tc>
          <w:tcPr>
            <w:tcW w:w="394" w:type="dxa"/>
          </w:tcPr>
          <w:p>
            <w:pPr>
              <w:pStyle w:val="TableParagraph"/>
              <w:spacing w:line="136" w:lineRule="exact" w:before="15"/>
              <w:rPr>
                <w:sz w:val="12"/>
              </w:rPr>
            </w:pPr>
            <w:r>
              <w:rPr>
                <w:spacing w:val="-10"/>
                <w:sz w:val="12"/>
              </w:rPr>
              <w:t>X</w:t>
            </w:r>
          </w:p>
        </w:tc>
        <w:tc>
          <w:tcPr>
            <w:tcW w:w="672" w:type="dxa"/>
          </w:tcPr>
          <w:p>
            <w:pPr>
              <w:pStyle w:val="TableParagraph"/>
              <w:rPr>
                <w:sz w:val="10"/>
              </w:rPr>
            </w:pPr>
          </w:p>
        </w:tc>
        <w:tc>
          <w:tcPr>
            <w:tcW w:w="395" w:type="dxa"/>
          </w:tcPr>
          <w:p>
            <w:pPr>
              <w:pStyle w:val="TableParagraph"/>
              <w:rPr>
                <w:sz w:val="10"/>
              </w:rPr>
            </w:pPr>
          </w:p>
        </w:tc>
        <w:tc>
          <w:tcPr>
            <w:tcW w:w="673" w:type="dxa"/>
          </w:tcPr>
          <w:p>
            <w:pPr>
              <w:pStyle w:val="TableParagraph"/>
              <w:rPr>
                <w:sz w:val="10"/>
              </w:rPr>
            </w:pPr>
          </w:p>
        </w:tc>
        <w:tc>
          <w:tcPr>
            <w:tcW w:w="395" w:type="dxa"/>
          </w:tcPr>
          <w:p>
            <w:pPr>
              <w:pStyle w:val="TableParagraph"/>
              <w:spacing w:line="136" w:lineRule="exact" w:before="15"/>
              <w:ind w:left="1"/>
              <w:rPr>
                <w:sz w:val="12"/>
              </w:rPr>
            </w:pPr>
            <w:r>
              <w:rPr>
                <w:spacing w:val="-10"/>
                <w:sz w:val="12"/>
              </w:rPr>
              <w:t>X</w:t>
            </w:r>
          </w:p>
        </w:tc>
        <w:tc>
          <w:tcPr>
            <w:tcW w:w="673" w:type="dxa"/>
          </w:tcPr>
          <w:p>
            <w:pPr>
              <w:pStyle w:val="TableParagraph"/>
              <w:rPr>
                <w:sz w:val="10"/>
              </w:rPr>
            </w:pPr>
          </w:p>
        </w:tc>
        <w:tc>
          <w:tcPr>
            <w:tcW w:w="395" w:type="dxa"/>
          </w:tcPr>
          <w:p>
            <w:pPr>
              <w:pStyle w:val="TableParagraph"/>
              <w:spacing w:line="136" w:lineRule="exact" w:before="15"/>
              <w:rPr>
                <w:sz w:val="12"/>
              </w:rPr>
            </w:pPr>
            <w:r>
              <w:rPr>
                <w:spacing w:val="-10"/>
                <w:sz w:val="12"/>
              </w:rPr>
              <w:t>X</w:t>
            </w:r>
          </w:p>
        </w:tc>
        <w:tc>
          <w:tcPr>
            <w:tcW w:w="673" w:type="dxa"/>
          </w:tcPr>
          <w:p>
            <w:pPr>
              <w:pStyle w:val="TableParagraph"/>
              <w:rPr>
                <w:sz w:val="10"/>
              </w:rPr>
            </w:pPr>
          </w:p>
        </w:tc>
        <w:tc>
          <w:tcPr>
            <w:tcW w:w="395" w:type="dxa"/>
          </w:tcPr>
          <w:p>
            <w:pPr>
              <w:pStyle w:val="TableParagraph"/>
              <w:spacing w:line="136" w:lineRule="exact" w:before="15"/>
              <w:ind w:left="-1"/>
              <w:rPr>
                <w:sz w:val="12"/>
              </w:rPr>
            </w:pPr>
            <w:r>
              <w:rPr>
                <w:spacing w:val="-10"/>
                <w:sz w:val="12"/>
              </w:rPr>
              <w:t>X</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spacing w:line="136" w:lineRule="exact" w:before="15"/>
              <w:ind w:left="-1"/>
              <w:rPr>
                <w:sz w:val="12"/>
              </w:rPr>
            </w:pPr>
            <w:r>
              <w:rPr>
                <w:spacing w:val="-5"/>
                <w:w w:val="105"/>
                <w:sz w:val="12"/>
              </w:rPr>
              <w:t>PB6</w:t>
            </w:r>
          </w:p>
        </w:tc>
        <w:tc>
          <w:tcPr>
            <w:tcW w:w="673" w:type="dxa"/>
          </w:tcPr>
          <w:p>
            <w:pPr>
              <w:pStyle w:val="TableParagraph"/>
              <w:rPr>
                <w:sz w:val="10"/>
              </w:rPr>
            </w:pPr>
          </w:p>
        </w:tc>
        <w:tc>
          <w:tcPr>
            <w:tcW w:w="395" w:type="dxa"/>
          </w:tcPr>
          <w:p>
            <w:pPr>
              <w:pStyle w:val="TableParagraph"/>
              <w:spacing w:line="136" w:lineRule="exact" w:before="15"/>
              <w:ind w:left="-2"/>
              <w:rPr>
                <w:sz w:val="12"/>
              </w:rPr>
            </w:pPr>
            <w:r>
              <w:rPr>
                <w:spacing w:val="-10"/>
                <w:sz w:val="12"/>
              </w:rPr>
              <w:t>X</w:t>
            </w:r>
          </w:p>
        </w:tc>
        <w:tc>
          <w:tcPr>
            <w:tcW w:w="672" w:type="dxa"/>
          </w:tcPr>
          <w:p>
            <w:pPr>
              <w:pStyle w:val="TableParagraph"/>
              <w:rPr>
                <w:sz w:val="10"/>
              </w:rPr>
            </w:pPr>
          </w:p>
        </w:tc>
        <w:tc>
          <w:tcPr>
            <w:tcW w:w="395" w:type="dxa"/>
          </w:tcPr>
          <w:p>
            <w:pPr>
              <w:pStyle w:val="TableParagraph"/>
              <w:spacing w:line="136" w:lineRule="exact" w:before="15"/>
              <w:ind w:left="-2"/>
              <w:rPr>
                <w:sz w:val="12"/>
              </w:rPr>
            </w:pPr>
            <w:r>
              <w:rPr>
                <w:spacing w:val="-10"/>
                <w:sz w:val="12"/>
              </w:rPr>
              <w:t>X</w:t>
            </w:r>
          </w:p>
        </w:tc>
        <w:tc>
          <w:tcPr>
            <w:tcW w:w="672" w:type="dxa"/>
          </w:tcPr>
          <w:p>
            <w:pPr>
              <w:pStyle w:val="TableParagraph"/>
              <w:rPr>
                <w:sz w:val="10"/>
              </w:rPr>
            </w:pPr>
          </w:p>
        </w:tc>
        <w:tc>
          <w:tcPr>
            <w:tcW w:w="394" w:type="dxa"/>
          </w:tcPr>
          <w:p>
            <w:pPr>
              <w:pStyle w:val="TableParagraph"/>
              <w:spacing w:line="136" w:lineRule="exact" w:before="15"/>
              <w:ind w:left="-1"/>
              <w:rPr>
                <w:sz w:val="12"/>
              </w:rPr>
            </w:pPr>
            <w:r>
              <w:rPr>
                <w:spacing w:val="-10"/>
                <w:sz w:val="12"/>
              </w:rPr>
              <w:t>X</w:t>
            </w:r>
          </w:p>
        </w:tc>
        <w:tc>
          <w:tcPr>
            <w:tcW w:w="672" w:type="dxa"/>
          </w:tcPr>
          <w:p>
            <w:pPr>
              <w:pStyle w:val="TableParagraph"/>
              <w:rPr>
                <w:sz w:val="10"/>
              </w:rPr>
            </w:pPr>
          </w:p>
        </w:tc>
        <w:tc>
          <w:tcPr>
            <w:tcW w:w="394" w:type="dxa"/>
          </w:tcPr>
          <w:p>
            <w:pPr>
              <w:pStyle w:val="TableParagraph"/>
              <w:spacing w:line="136" w:lineRule="exact" w:before="15"/>
              <w:rPr>
                <w:sz w:val="12"/>
              </w:rPr>
            </w:pPr>
            <w:r>
              <w:rPr>
                <w:spacing w:val="-10"/>
                <w:sz w:val="12"/>
              </w:rPr>
              <w:t>X</w:t>
            </w:r>
          </w:p>
        </w:tc>
        <w:tc>
          <w:tcPr>
            <w:tcW w:w="672" w:type="dxa"/>
          </w:tcPr>
          <w:p>
            <w:pPr>
              <w:pStyle w:val="TableParagraph"/>
              <w:rPr>
                <w:sz w:val="10"/>
              </w:rPr>
            </w:pPr>
          </w:p>
        </w:tc>
        <w:tc>
          <w:tcPr>
            <w:tcW w:w="395" w:type="dxa"/>
          </w:tcPr>
          <w:p>
            <w:pPr>
              <w:pStyle w:val="TableParagraph"/>
              <w:spacing w:line="136" w:lineRule="exact" w:before="15"/>
              <w:ind w:left="1"/>
              <w:rPr>
                <w:sz w:val="12"/>
              </w:rPr>
            </w:pPr>
            <w:r>
              <w:rPr>
                <w:spacing w:val="-10"/>
                <w:sz w:val="12"/>
              </w:rPr>
              <w:t>X</w:t>
            </w:r>
          </w:p>
        </w:tc>
        <w:tc>
          <w:tcPr>
            <w:tcW w:w="673" w:type="dxa"/>
          </w:tcPr>
          <w:p>
            <w:pPr>
              <w:pStyle w:val="TableParagraph"/>
              <w:rPr>
                <w:sz w:val="10"/>
              </w:rPr>
            </w:pPr>
          </w:p>
        </w:tc>
        <w:tc>
          <w:tcPr>
            <w:tcW w:w="395" w:type="dxa"/>
          </w:tcPr>
          <w:p>
            <w:pPr>
              <w:pStyle w:val="TableParagraph"/>
              <w:spacing w:line="136" w:lineRule="exact" w:before="15"/>
              <w:ind w:left="1"/>
              <w:rPr>
                <w:sz w:val="12"/>
              </w:rPr>
            </w:pPr>
            <w:r>
              <w:rPr>
                <w:spacing w:val="-10"/>
                <w:sz w:val="12"/>
              </w:rPr>
              <w:t>X</w:t>
            </w:r>
          </w:p>
        </w:tc>
        <w:tc>
          <w:tcPr>
            <w:tcW w:w="673" w:type="dxa"/>
          </w:tcPr>
          <w:p>
            <w:pPr>
              <w:pStyle w:val="TableParagraph"/>
              <w:rPr>
                <w:sz w:val="10"/>
              </w:rPr>
            </w:pPr>
          </w:p>
        </w:tc>
        <w:tc>
          <w:tcPr>
            <w:tcW w:w="395" w:type="dxa"/>
          </w:tcPr>
          <w:p>
            <w:pPr>
              <w:pStyle w:val="TableParagraph"/>
              <w:spacing w:line="136" w:lineRule="exact" w:before="15"/>
              <w:rPr>
                <w:sz w:val="12"/>
              </w:rPr>
            </w:pPr>
            <w:r>
              <w:rPr>
                <w:spacing w:val="-10"/>
                <w:sz w:val="12"/>
              </w:rPr>
              <w:t>X</w:t>
            </w:r>
          </w:p>
        </w:tc>
        <w:tc>
          <w:tcPr>
            <w:tcW w:w="673" w:type="dxa"/>
          </w:tcPr>
          <w:p>
            <w:pPr>
              <w:pStyle w:val="TableParagraph"/>
              <w:rPr>
                <w:sz w:val="10"/>
              </w:rPr>
            </w:pPr>
          </w:p>
        </w:tc>
        <w:tc>
          <w:tcPr>
            <w:tcW w:w="395" w:type="dxa"/>
          </w:tcPr>
          <w:p>
            <w:pPr>
              <w:pStyle w:val="TableParagraph"/>
              <w:rPr>
                <w:sz w:val="10"/>
              </w:rPr>
            </w:pP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spacing w:line="136" w:lineRule="exact" w:before="15"/>
              <w:ind w:left="-1"/>
              <w:rPr>
                <w:sz w:val="12"/>
              </w:rPr>
            </w:pPr>
            <w:r>
              <w:rPr>
                <w:spacing w:val="-5"/>
                <w:w w:val="110"/>
                <w:sz w:val="12"/>
              </w:rPr>
              <w:t>TH0</w:t>
            </w:r>
          </w:p>
        </w:tc>
        <w:tc>
          <w:tcPr>
            <w:tcW w:w="673" w:type="dxa"/>
          </w:tcPr>
          <w:p>
            <w:pPr>
              <w:pStyle w:val="TableParagraph"/>
              <w:rPr>
                <w:sz w:val="10"/>
              </w:rPr>
            </w:pPr>
          </w:p>
        </w:tc>
        <w:tc>
          <w:tcPr>
            <w:tcW w:w="395" w:type="dxa"/>
          </w:tcPr>
          <w:p>
            <w:pPr>
              <w:pStyle w:val="TableParagraph"/>
              <w:rPr>
                <w:sz w:val="10"/>
              </w:rPr>
            </w:pPr>
          </w:p>
        </w:tc>
        <w:tc>
          <w:tcPr>
            <w:tcW w:w="672" w:type="dxa"/>
          </w:tcPr>
          <w:p>
            <w:pPr>
              <w:pStyle w:val="TableParagraph"/>
              <w:rPr>
                <w:sz w:val="10"/>
              </w:rPr>
            </w:pPr>
          </w:p>
        </w:tc>
        <w:tc>
          <w:tcPr>
            <w:tcW w:w="395" w:type="dxa"/>
          </w:tcPr>
          <w:p>
            <w:pPr>
              <w:pStyle w:val="TableParagraph"/>
              <w:spacing w:line="136" w:lineRule="exact" w:before="15"/>
              <w:ind w:left="-2"/>
              <w:rPr>
                <w:sz w:val="12"/>
              </w:rPr>
            </w:pPr>
            <w:r>
              <w:rPr>
                <w:spacing w:val="-10"/>
                <w:sz w:val="12"/>
              </w:rPr>
              <w:t>X</w:t>
            </w:r>
          </w:p>
        </w:tc>
        <w:tc>
          <w:tcPr>
            <w:tcW w:w="672" w:type="dxa"/>
          </w:tcPr>
          <w:p>
            <w:pPr>
              <w:pStyle w:val="TableParagraph"/>
              <w:rPr>
                <w:sz w:val="10"/>
              </w:rPr>
            </w:pPr>
          </w:p>
        </w:tc>
        <w:tc>
          <w:tcPr>
            <w:tcW w:w="394" w:type="dxa"/>
          </w:tcPr>
          <w:p>
            <w:pPr>
              <w:pStyle w:val="TableParagraph"/>
              <w:spacing w:line="136" w:lineRule="exact" w:before="15"/>
              <w:ind w:left="-1"/>
              <w:rPr>
                <w:sz w:val="12"/>
              </w:rPr>
            </w:pPr>
            <w:r>
              <w:rPr>
                <w:spacing w:val="-10"/>
                <w:sz w:val="12"/>
              </w:rPr>
              <w:t>X</w:t>
            </w:r>
          </w:p>
        </w:tc>
        <w:tc>
          <w:tcPr>
            <w:tcW w:w="672" w:type="dxa"/>
          </w:tcPr>
          <w:p>
            <w:pPr>
              <w:pStyle w:val="TableParagraph"/>
              <w:rPr>
                <w:sz w:val="10"/>
              </w:rPr>
            </w:pPr>
          </w:p>
        </w:tc>
        <w:tc>
          <w:tcPr>
            <w:tcW w:w="394" w:type="dxa"/>
          </w:tcPr>
          <w:p>
            <w:pPr>
              <w:pStyle w:val="TableParagraph"/>
              <w:rPr>
                <w:sz w:val="10"/>
              </w:rPr>
            </w:pPr>
          </w:p>
        </w:tc>
        <w:tc>
          <w:tcPr>
            <w:tcW w:w="672" w:type="dxa"/>
          </w:tcPr>
          <w:p>
            <w:pPr>
              <w:pStyle w:val="TableParagraph"/>
              <w:rPr>
                <w:sz w:val="10"/>
              </w:rPr>
            </w:pPr>
          </w:p>
        </w:tc>
        <w:tc>
          <w:tcPr>
            <w:tcW w:w="395" w:type="dxa"/>
          </w:tcPr>
          <w:p>
            <w:pPr>
              <w:pStyle w:val="TableParagraph"/>
              <w:spacing w:line="136" w:lineRule="exact" w:before="15"/>
              <w:ind w:left="1"/>
              <w:rPr>
                <w:sz w:val="12"/>
              </w:rPr>
            </w:pPr>
            <w:r>
              <w:rPr>
                <w:spacing w:val="-10"/>
                <w:sz w:val="12"/>
              </w:rPr>
              <w:t>X</w:t>
            </w:r>
          </w:p>
        </w:tc>
        <w:tc>
          <w:tcPr>
            <w:tcW w:w="673" w:type="dxa"/>
          </w:tcPr>
          <w:p>
            <w:pPr>
              <w:pStyle w:val="TableParagraph"/>
              <w:rPr>
                <w:sz w:val="10"/>
              </w:rPr>
            </w:pPr>
          </w:p>
        </w:tc>
        <w:tc>
          <w:tcPr>
            <w:tcW w:w="395" w:type="dxa"/>
          </w:tcPr>
          <w:p>
            <w:pPr>
              <w:pStyle w:val="TableParagraph"/>
              <w:spacing w:line="136" w:lineRule="exact" w:before="15"/>
              <w:ind w:left="1"/>
              <w:rPr>
                <w:sz w:val="12"/>
              </w:rPr>
            </w:pPr>
            <w:r>
              <w:rPr>
                <w:spacing w:val="-10"/>
                <w:sz w:val="12"/>
              </w:rPr>
              <w:t>X</w:t>
            </w:r>
          </w:p>
        </w:tc>
        <w:tc>
          <w:tcPr>
            <w:tcW w:w="673" w:type="dxa"/>
          </w:tcPr>
          <w:p>
            <w:pPr>
              <w:pStyle w:val="TableParagraph"/>
              <w:rPr>
                <w:sz w:val="10"/>
              </w:rPr>
            </w:pPr>
          </w:p>
        </w:tc>
        <w:tc>
          <w:tcPr>
            <w:tcW w:w="395" w:type="dxa"/>
          </w:tcPr>
          <w:p>
            <w:pPr>
              <w:pStyle w:val="TableParagraph"/>
              <w:spacing w:line="136" w:lineRule="exact" w:before="15"/>
              <w:rPr>
                <w:sz w:val="12"/>
              </w:rPr>
            </w:pPr>
            <w:r>
              <w:rPr>
                <w:spacing w:val="-10"/>
                <w:sz w:val="12"/>
              </w:rPr>
              <w:t>X</w:t>
            </w:r>
          </w:p>
        </w:tc>
        <w:tc>
          <w:tcPr>
            <w:tcW w:w="673" w:type="dxa"/>
          </w:tcPr>
          <w:p>
            <w:pPr>
              <w:pStyle w:val="TableParagraph"/>
              <w:rPr>
                <w:sz w:val="10"/>
              </w:rPr>
            </w:pPr>
          </w:p>
        </w:tc>
        <w:tc>
          <w:tcPr>
            <w:tcW w:w="395" w:type="dxa"/>
          </w:tcPr>
          <w:p>
            <w:pPr>
              <w:pStyle w:val="TableParagraph"/>
              <w:spacing w:line="136" w:lineRule="exact" w:before="15"/>
              <w:ind w:left="-1"/>
              <w:rPr>
                <w:sz w:val="12"/>
              </w:rPr>
            </w:pPr>
            <w:r>
              <w:rPr>
                <w:spacing w:val="-10"/>
                <w:sz w:val="12"/>
              </w:rPr>
              <w:t>X</w:t>
            </w:r>
          </w:p>
        </w:tc>
        <w:tc>
          <w:tcPr>
            <w:tcW w:w="120" w:type="dxa"/>
          </w:tcPr>
          <w:p>
            <w:pPr>
              <w:pStyle w:val="TableParagraph"/>
              <w:rPr>
                <w:sz w:val="10"/>
              </w:rPr>
            </w:pPr>
          </w:p>
        </w:tc>
      </w:tr>
      <w:tr>
        <w:trPr>
          <w:trHeight w:val="206" w:hRule="atLeast"/>
        </w:trPr>
        <w:tc>
          <w:tcPr>
            <w:tcW w:w="120" w:type="dxa"/>
          </w:tcPr>
          <w:p>
            <w:pPr>
              <w:pStyle w:val="TableParagraph"/>
              <w:rPr>
                <w:sz w:val="14"/>
              </w:rPr>
            </w:pPr>
          </w:p>
        </w:tc>
        <w:tc>
          <w:tcPr>
            <w:tcW w:w="1624" w:type="dxa"/>
            <w:tcBorders>
              <w:bottom w:val="single" w:sz="4" w:space="0" w:color="000000"/>
            </w:tcBorders>
          </w:tcPr>
          <w:p>
            <w:pPr>
              <w:pStyle w:val="TableParagraph"/>
              <w:spacing w:before="15"/>
              <w:ind w:left="-1"/>
              <w:rPr>
                <w:sz w:val="12"/>
              </w:rPr>
            </w:pPr>
            <w:r>
              <w:rPr>
                <w:spacing w:val="-5"/>
                <w:w w:val="105"/>
                <w:sz w:val="12"/>
              </w:rPr>
              <w:t>K0</w:t>
            </w:r>
          </w:p>
        </w:tc>
        <w:tc>
          <w:tcPr>
            <w:tcW w:w="673" w:type="dxa"/>
          </w:tcPr>
          <w:p>
            <w:pPr>
              <w:pStyle w:val="TableParagraph"/>
              <w:rPr>
                <w:sz w:val="14"/>
              </w:rPr>
            </w:pPr>
          </w:p>
        </w:tc>
        <w:tc>
          <w:tcPr>
            <w:tcW w:w="395" w:type="dxa"/>
            <w:tcBorders>
              <w:bottom w:val="single" w:sz="4" w:space="0" w:color="000000"/>
            </w:tcBorders>
          </w:tcPr>
          <w:p>
            <w:pPr>
              <w:pStyle w:val="TableParagraph"/>
              <w:spacing w:before="15"/>
              <w:ind w:left="-2"/>
              <w:rPr>
                <w:sz w:val="12"/>
              </w:rPr>
            </w:pPr>
            <w:r>
              <w:rPr>
                <w:spacing w:val="-10"/>
                <w:sz w:val="12"/>
              </w:rPr>
              <w:t>X</w:t>
            </w:r>
          </w:p>
        </w:tc>
        <w:tc>
          <w:tcPr>
            <w:tcW w:w="672" w:type="dxa"/>
          </w:tcPr>
          <w:p>
            <w:pPr>
              <w:pStyle w:val="TableParagraph"/>
              <w:rPr>
                <w:sz w:val="14"/>
              </w:rPr>
            </w:pPr>
          </w:p>
        </w:tc>
        <w:tc>
          <w:tcPr>
            <w:tcW w:w="395" w:type="dxa"/>
            <w:tcBorders>
              <w:bottom w:val="single" w:sz="4" w:space="0" w:color="000000"/>
            </w:tcBorders>
          </w:tcPr>
          <w:p>
            <w:pPr>
              <w:pStyle w:val="TableParagraph"/>
              <w:spacing w:before="15"/>
              <w:ind w:left="-2"/>
              <w:rPr>
                <w:sz w:val="12"/>
              </w:rPr>
            </w:pPr>
            <w:r>
              <w:rPr>
                <w:spacing w:val="-10"/>
                <w:sz w:val="12"/>
              </w:rPr>
              <w:t>X</w:t>
            </w:r>
          </w:p>
        </w:tc>
        <w:tc>
          <w:tcPr>
            <w:tcW w:w="672" w:type="dxa"/>
          </w:tcPr>
          <w:p>
            <w:pPr>
              <w:pStyle w:val="TableParagraph"/>
              <w:rPr>
                <w:sz w:val="14"/>
              </w:rPr>
            </w:pPr>
          </w:p>
        </w:tc>
        <w:tc>
          <w:tcPr>
            <w:tcW w:w="394" w:type="dxa"/>
            <w:tcBorders>
              <w:bottom w:val="single" w:sz="4" w:space="0" w:color="000000"/>
            </w:tcBorders>
          </w:tcPr>
          <w:p>
            <w:pPr>
              <w:pStyle w:val="TableParagraph"/>
              <w:spacing w:before="15"/>
              <w:ind w:left="-1"/>
              <w:rPr>
                <w:sz w:val="12"/>
              </w:rPr>
            </w:pPr>
            <w:r>
              <w:rPr>
                <w:spacing w:val="-10"/>
                <w:sz w:val="12"/>
              </w:rPr>
              <w:t>X</w:t>
            </w:r>
          </w:p>
        </w:tc>
        <w:tc>
          <w:tcPr>
            <w:tcW w:w="672" w:type="dxa"/>
          </w:tcPr>
          <w:p>
            <w:pPr>
              <w:pStyle w:val="TableParagraph"/>
              <w:rPr>
                <w:sz w:val="14"/>
              </w:rPr>
            </w:pPr>
          </w:p>
        </w:tc>
        <w:tc>
          <w:tcPr>
            <w:tcW w:w="394" w:type="dxa"/>
            <w:tcBorders>
              <w:bottom w:val="single" w:sz="4" w:space="0" w:color="000000"/>
            </w:tcBorders>
          </w:tcPr>
          <w:p>
            <w:pPr>
              <w:pStyle w:val="TableParagraph"/>
              <w:spacing w:before="15"/>
              <w:rPr>
                <w:sz w:val="12"/>
              </w:rPr>
            </w:pPr>
            <w:r>
              <w:rPr>
                <w:spacing w:val="-10"/>
                <w:sz w:val="12"/>
              </w:rPr>
              <w:t>X</w:t>
            </w:r>
          </w:p>
        </w:tc>
        <w:tc>
          <w:tcPr>
            <w:tcW w:w="672" w:type="dxa"/>
          </w:tcPr>
          <w:p>
            <w:pPr>
              <w:pStyle w:val="TableParagraph"/>
              <w:rPr>
                <w:sz w:val="14"/>
              </w:rPr>
            </w:pPr>
          </w:p>
        </w:tc>
        <w:tc>
          <w:tcPr>
            <w:tcW w:w="395" w:type="dxa"/>
            <w:tcBorders>
              <w:bottom w:val="single" w:sz="4" w:space="0" w:color="000000"/>
            </w:tcBorders>
          </w:tcPr>
          <w:p>
            <w:pPr>
              <w:pStyle w:val="TableParagraph"/>
              <w:rPr>
                <w:sz w:val="14"/>
              </w:rPr>
            </w:pPr>
          </w:p>
        </w:tc>
        <w:tc>
          <w:tcPr>
            <w:tcW w:w="673" w:type="dxa"/>
          </w:tcPr>
          <w:p>
            <w:pPr>
              <w:pStyle w:val="TableParagraph"/>
              <w:rPr>
                <w:sz w:val="14"/>
              </w:rPr>
            </w:pPr>
          </w:p>
        </w:tc>
        <w:tc>
          <w:tcPr>
            <w:tcW w:w="395" w:type="dxa"/>
            <w:tcBorders>
              <w:bottom w:val="single" w:sz="4" w:space="0" w:color="000000"/>
            </w:tcBorders>
          </w:tcPr>
          <w:p>
            <w:pPr>
              <w:pStyle w:val="TableParagraph"/>
              <w:rPr>
                <w:sz w:val="14"/>
              </w:rPr>
            </w:pPr>
          </w:p>
        </w:tc>
        <w:tc>
          <w:tcPr>
            <w:tcW w:w="673" w:type="dxa"/>
          </w:tcPr>
          <w:p>
            <w:pPr>
              <w:pStyle w:val="TableParagraph"/>
              <w:rPr>
                <w:sz w:val="14"/>
              </w:rPr>
            </w:pPr>
          </w:p>
        </w:tc>
        <w:tc>
          <w:tcPr>
            <w:tcW w:w="395" w:type="dxa"/>
            <w:tcBorders>
              <w:bottom w:val="single" w:sz="4" w:space="0" w:color="000000"/>
            </w:tcBorders>
          </w:tcPr>
          <w:p>
            <w:pPr>
              <w:pStyle w:val="TableParagraph"/>
              <w:rPr>
                <w:sz w:val="14"/>
              </w:rPr>
            </w:pPr>
          </w:p>
        </w:tc>
        <w:tc>
          <w:tcPr>
            <w:tcW w:w="673" w:type="dxa"/>
          </w:tcPr>
          <w:p>
            <w:pPr>
              <w:pStyle w:val="TableParagraph"/>
              <w:rPr>
                <w:sz w:val="14"/>
              </w:rPr>
            </w:pPr>
          </w:p>
        </w:tc>
        <w:tc>
          <w:tcPr>
            <w:tcW w:w="395" w:type="dxa"/>
            <w:tcBorders>
              <w:bottom w:val="single" w:sz="4" w:space="0" w:color="000000"/>
            </w:tcBorders>
          </w:tcPr>
          <w:p>
            <w:pPr>
              <w:pStyle w:val="TableParagraph"/>
              <w:spacing w:before="15"/>
              <w:ind w:left="-1"/>
              <w:rPr>
                <w:sz w:val="12"/>
              </w:rPr>
            </w:pPr>
            <w:r>
              <w:rPr>
                <w:spacing w:val="-10"/>
                <w:sz w:val="12"/>
              </w:rPr>
              <w:t>X</w:t>
            </w:r>
          </w:p>
        </w:tc>
        <w:tc>
          <w:tcPr>
            <w:tcW w:w="120" w:type="dxa"/>
          </w:tcPr>
          <w:p>
            <w:pPr>
              <w:pStyle w:val="TableParagraph"/>
              <w:rPr>
                <w:sz w:val="14"/>
              </w:rPr>
            </w:pPr>
          </w:p>
        </w:tc>
      </w:tr>
      <w:tr>
        <w:trPr>
          <w:trHeight w:val="217" w:hRule="atLeast"/>
        </w:trPr>
        <w:tc>
          <w:tcPr>
            <w:tcW w:w="120" w:type="dxa"/>
          </w:tcPr>
          <w:p>
            <w:pPr>
              <w:pStyle w:val="TableParagraph"/>
              <w:rPr>
                <w:sz w:val="14"/>
              </w:rPr>
            </w:pPr>
          </w:p>
        </w:tc>
        <w:tc>
          <w:tcPr>
            <w:tcW w:w="1624" w:type="dxa"/>
            <w:tcBorders>
              <w:top w:val="single" w:sz="4" w:space="0" w:color="000000"/>
            </w:tcBorders>
          </w:tcPr>
          <w:p>
            <w:pPr>
              <w:pStyle w:val="TableParagraph"/>
              <w:spacing w:line="136" w:lineRule="exact" w:before="61"/>
              <w:ind w:left="-1"/>
              <w:rPr>
                <w:sz w:val="12"/>
              </w:rPr>
            </w:pPr>
            <w:r>
              <w:rPr>
                <w:w w:val="115"/>
                <w:sz w:val="12"/>
              </w:rPr>
              <w:t>Number</w:t>
            </w:r>
            <w:r>
              <w:rPr>
                <w:spacing w:val="3"/>
                <w:w w:val="115"/>
                <w:sz w:val="12"/>
              </w:rPr>
              <w:t> </w:t>
            </w:r>
            <w:r>
              <w:rPr>
                <w:w w:val="115"/>
                <w:sz w:val="12"/>
              </w:rPr>
              <w:t>of</w:t>
            </w:r>
            <w:r>
              <w:rPr>
                <w:spacing w:val="2"/>
                <w:w w:val="115"/>
                <w:sz w:val="12"/>
              </w:rPr>
              <w:t> </w:t>
            </w:r>
            <w:r>
              <w:rPr>
                <w:w w:val="115"/>
                <w:sz w:val="12"/>
              </w:rPr>
              <w:t>Features</w:t>
            </w:r>
            <w:r>
              <w:rPr>
                <w:spacing w:val="3"/>
                <w:w w:val="115"/>
                <w:sz w:val="12"/>
              </w:rPr>
              <w:t> </w:t>
            </w:r>
            <w:r>
              <w:rPr>
                <w:spacing w:val="-2"/>
                <w:w w:val="115"/>
                <w:sz w:val="12"/>
              </w:rPr>
              <w:t>Selected</w:t>
            </w:r>
          </w:p>
        </w:tc>
        <w:tc>
          <w:tcPr>
            <w:tcW w:w="673" w:type="dxa"/>
          </w:tcPr>
          <w:p>
            <w:pPr>
              <w:pStyle w:val="TableParagraph"/>
              <w:rPr>
                <w:sz w:val="14"/>
              </w:rPr>
            </w:pPr>
          </w:p>
        </w:tc>
        <w:tc>
          <w:tcPr>
            <w:tcW w:w="395" w:type="dxa"/>
            <w:tcBorders>
              <w:top w:val="single" w:sz="4" w:space="0" w:color="000000"/>
            </w:tcBorders>
          </w:tcPr>
          <w:p>
            <w:pPr>
              <w:pStyle w:val="TableParagraph"/>
              <w:spacing w:line="136" w:lineRule="exact" w:before="61"/>
              <w:ind w:left="-2"/>
              <w:rPr>
                <w:sz w:val="12"/>
              </w:rPr>
            </w:pPr>
            <w:r>
              <w:rPr>
                <w:spacing w:val="-10"/>
                <w:w w:val="120"/>
                <w:sz w:val="12"/>
              </w:rPr>
              <w:t>9</w:t>
            </w:r>
          </w:p>
        </w:tc>
        <w:tc>
          <w:tcPr>
            <w:tcW w:w="672" w:type="dxa"/>
          </w:tcPr>
          <w:p>
            <w:pPr>
              <w:pStyle w:val="TableParagraph"/>
              <w:rPr>
                <w:sz w:val="14"/>
              </w:rPr>
            </w:pPr>
          </w:p>
        </w:tc>
        <w:tc>
          <w:tcPr>
            <w:tcW w:w="395" w:type="dxa"/>
            <w:tcBorders>
              <w:top w:val="single" w:sz="4" w:space="0" w:color="000000"/>
            </w:tcBorders>
          </w:tcPr>
          <w:p>
            <w:pPr>
              <w:pStyle w:val="TableParagraph"/>
              <w:spacing w:line="136" w:lineRule="exact" w:before="61"/>
              <w:ind w:left="-2"/>
              <w:rPr>
                <w:sz w:val="12"/>
              </w:rPr>
            </w:pPr>
            <w:r>
              <w:rPr>
                <w:spacing w:val="-10"/>
                <w:w w:val="120"/>
                <w:sz w:val="12"/>
              </w:rPr>
              <w:t>7</w:t>
            </w:r>
          </w:p>
        </w:tc>
        <w:tc>
          <w:tcPr>
            <w:tcW w:w="672" w:type="dxa"/>
          </w:tcPr>
          <w:p>
            <w:pPr>
              <w:pStyle w:val="TableParagraph"/>
              <w:rPr>
                <w:sz w:val="14"/>
              </w:rPr>
            </w:pPr>
          </w:p>
        </w:tc>
        <w:tc>
          <w:tcPr>
            <w:tcW w:w="394" w:type="dxa"/>
            <w:tcBorders>
              <w:top w:val="single" w:sz="4" w:space="0" w:color="000000"/>
            </w:tcBorders>
          </w:tcPr>
          <w:p>
            <w:pPr>
              <w:pStyle w:val="TableParagraph"/>
              <w:spacing w:line="136" w:lineRule="exact" w:before="61"/>
              <w:ind w:left="-1"/>
              <w:rPr>
                <w:sz w:val="12"/>
              </w:rPr>
            </w:pPr>
            <w:r>
              <w:rPr>
                <w:spacing w:val="-10"/>
                <w:w w:val="120"/>
                <w:sz w:val="12"/>
              </w:rPr>
              <w:t>9</w:t>
            </w:r>
          </w:p>
        </w:tc>
        <w:tc>
          <w:tcPr>
            <w:tcW w:w="672" w:type="dxa"/>
          </w:tcPr>
          <w:p>
            <w:pPr>
              <w:pStyle w:val="TableParagraph"/>
              <w:rPr>
                <w:sz w:val="14"/>
              </w:rPr>
            </w:pPr>
          </w:p>
        </w:tc>
        <w:tc>
          <w:tcPr>
            <w:tcW w:w="394" w:type="dxa"/>
            <w:tcBorders>
              <w:top w:val="single" w:sz="4" w:space="0" w:color="000000"/>
            </w:tcBorders>
          </w:tcPr>
          <w:p>
            <w:pPr>
              <w:pStyle w:val="TableParagraph"/>
              <w:spacing w:line="136" w:lineRule="exact" w:before="61"/>
              <w:rPr>
                <w:sz w:val="12"/>
              </w:rPr>
            </w:pPr>
            <w:r>
              <w:rPr>
                <w:spacing w:val="-10"/>
                <w:w w:val="120"/>
                <w:sz w:val="12"/>
              </w:rPr>
              <w:t>9</w:t>
            </w:r>
          </w:p>
        </w:tc>
        <w:tc>
          <w:tcPr>
            <w:tcW w:w="672" w:type="dxa"/>
          </w:tcPr>
          <w:p>
            <w:pPr>
              <w:pStyle w:val="TableParagraph"/>
              <w:rPr>
                <w:sz w:val="14"/>
              </w:rPr>
            </w:pPr>
          </w:p>
        </w:tc>
        <w:tc>
          <w:tcPr>
            <w:tcW w:w="395" w:type="dxa"/>
            <w:tcBorders>
              <w:top w:val="single" w:sz="4" w:space="0" w:color="000000"/>
            </w:tcBorders>
          </w:tcPr>
          <w:p>
            <w:pPr>
              <w:pStyle w:val="TableParagraph"/>
              <w:spacing w:line="136" w:lineRule="exact" w:before="61"/>
              <w:ind w:left="1"/>
              <w:rPr>
                <w:sz w:val="12"/>
              </w:rPr>
            </w:pPr>
            <w:r>
              <w:rPr>
                <w:spacing w:val="-5"/>
                <w:w w:val="120"/>
                <w:sz w:val="12"/>
              </w:rPr>
              <w:t>10</w:t>
            </w:r>
          </w:p>
        </w:tc>
        <w:tc>
          <w:tcPr>
            <w:tcW w:w="673" w:type="dxa"/>
          </w:tcPr>
          <w:p>
            <w:pPr>
              <w:pStyle w:val="TableParagraph"/>
              <w:rPr>
                <w:sz w:val="14"/>
              </w:rPr>
            </w:pPr>
          </w:p>
        </w:tc>
        <w:tc>
          <w:tcPr>
            <w:tcW w:w="395" w:type="dxa"/>
            <w:tcBorders>
              <w:top w:val="single" w:sz="4" w:space="0" w:color="000000"/>
            </w:tcBorders>
          </w:tcPr>
          <w:p>
            <w:pPr>
              <w:pStyle w:val="TableParagraph"/>
              <w:spacing w:line="136" w:lineRule="exact" w:before="61"/>
              <w:ind w:left="1"/>
              <w:rPr>
                <w:sz w:val="12"/>
              </w:rPr>
            </w:pPr>
            <w:r>
              <w:rPr>
                <w:spacing w:val="-10"/>
                <w:w w:val="120"/>
                <w:sz w:val="12"/>
              </w:rPr>
              <w:t>8</w:t>
            </w:r>
          </w:p>
        </w:tc>
        <w:tc>
          <w:tcPr>
            <w:tcW w:w="673" w:type="dxa"/>
          </w:tcPr>
          <w:p>
            <w:pPr>
              <w:pStyle w:val="TableParagraph"/>
              <w:rPr>
                <w:sz w:val="14"/>
              </w:rPr>
            </w:pPr>
          </w:p>
        </w:tc>
        <w:tc>
          <w:tcPr>
            <w:tcW w:w="395" w:type="dxa"/>
            <w:tcBorders>
              <w:top w:val="single" w:sz="4" w:space="0" w:color="000000"/>
            </w:tcBorders>
          </w:tcPr>
          <w:p>
            <w:pPr>
              <w:pStyle w:val="TableParagraph"/>
              <w:spacing w:line="136" w:lineRule="exact" w:before="61"/>
              <w:rPr>
                <w:sz w:val="12"/>
              </w:rPr>
            </w:pPr>
            <w:r>
              <w:rPr>
                <w:spacing w:val="-10"/>
                <w:w w:val="120"/>
                <w:sz w:val="12"/>
              </w:rPr>
              <w:t>9</w:t>
            </w:r>
          </w:p>
        </w:tc>
        <w:tc>
          <w:tcPr>
            <w:tcW w:w="673" w:type="dxa"/>
          </w:tcPr>
          <w:p>
            <w:pPr>
              <w:pStyle w:val="TableParagraph"/>
              <w:rPr>
                <w:sz w:val="14"/>
              </w:rPr>
            </w:pPr>
          </w:p>
        </w:tc>
        <w:tc>
          <w:tcPr>
            <w:tcW w:w="395" w:type="dxa"/>
            <w:tcBorders>
              <w:top w:val="single" w:sz="4" w:space="0" w:color="000000"/>
            </w:tcBorders>
          </w:tcPr>
          <w:p>
            <w:pPr>
              <w:pStyle w:val="TableParagraph"/>
              <w:spacing w:line="136" w:lineRule="exact" w:before="61"/>
              <w:ind w:left="-1"/>
              <w:rPr>
                <w:sz w:val="12"/>
              </w:rPr>
            </w:pPr>
            <w:r>
              <w:rPr>
                <w:spacing w:val="-5"/>
                <w:w w:val="120"/>
                <w:sz w:val="12"/>
              </w:rPr>
              <w:t>10</w:t>
            </w:r>
          </w:p>
        </w:tc>
        <w:tc>
          <w:tcPr>
            <w:tcW w:w="120" w:type="dxa"/>
          </w:tcPr>
          <w:p>
            <w:pPr>
              <w:pStyle w:val="TableParagraph"/>
              <w:rPr>
                <w:sz w:val="14"/>
              </w:rPr>
            </w:pPr>
          </w:p>
        </w:tc>
      </w:tr>
      <w:tr>
        <w:trPr>
          <w:trHeight w:val="171" w:hRule="atLeast"/>
        </w:trPr>
        <w:tc>
          <w:tcPr>
            <w:tcW w:w="120" w:type="dxa"/>
          </w:tcPr>
          <w:p>
            <w:pPr>
              <w:pStyle w:val="TableParagraph"/>
              <w:rPr>
                <w:sz w:val="10"/>
              </w:rPr>
            </w:pPr>
          </w:p>
        </w:tc>
        <w:tc>
          <w:tcPr>
            <w:tcW w:w="1624" w:type="dxa"/>
          </w:tcPr>
          <w:p>
            <w:pPr>
              <w:pStyle w:val="TableParagraph"/>
              <w:spacing w:line="136" w:lineRule="exact" w:before="15"/>
              <w:ind w:left="-1"/>
              <w:rPr>
                <w:sz w:val="12"/>
              </w:rPr>
            </w:pPr>
            <w:r>
              <w:rPr>
                <w:spacing w:val="-2"/>
                <w:w w:val="110"/>
                <w:sz w:val="12"/>
              </w:rPr>
              <w:t>Accuracy</w:t>
            </w:r>
          </w:p>
        </w:tc>
        <w:tc>
          <w:tcPr>
            <w:tcW w:w="673" w:type="dxa"/>
          </w:tcPr>
          <w:p>
            <w:pPr>
              <w:pStyle w:val="TableParagraph"/>
              <w:rPr>
                <w:sz w:val="10"/>
              </w:rPr>
            </w:pPr>
          </w:p>
        </w:tc>
        <w:tc>
          <w:tcPr>
            <w:tcW w:w="395" w:type="dxa"/>
          </w:tcPr>
          <w:p>
            <w:pPr>
              <w:pStyle w:val="TableParagraph"/>
              <w:spacing w:line="136" w:lineRule="exact" w:before="15"/>
              <w:ind w:left="-2"/>
              <w:rPr>
                <w:sz w:val="12"/>
              </w:rPr>
            </w:pPr>
            <w:r>
              <w:rPr>
                <w:spacing w:val="-2"/>
                <w:w w:val="120"/>
                <w:sz w:val="12"/>
              </w:rPr>
              <w:t>0.9395</w:t>
            </w:r>
          </w:p>
        </w:tc>
        <w:tc>
          <w:tcPr>
            <w:tcW w:w="672" w:type="dxa"/>
          </w:tcPr>
          <w:p>
            <w:pPr>
              <w:pStyle w:val="TableParagraph"/>
              <w:rPr>
                <w:sz w:val="10"/>
              </w:rPr>
            </w:pPr>
          </w:p>
        </w:tc>
        <w:tc>
          <w:tcPr>
            <w:tcW w:w="395" w:type="dxa"/>
          </w:tcPr>
          <w:p>
            <w:pPr>
              <w:pStyle w:val="TableParagraph"/>
              <w:spacing w:line="136" w:lineRule="exact" w:before="15"/>
              <w:ind w:left="-2"/>
              <w:rPr>
                <w:sz w:val="12"/>
              </w:rPr>
            </w:pPr>
            <w:r>
              <w:rPr>
                <w:spacing w:val="-2"/>
                <w:w w:val="120"/>
                <w:sz w:val="12"/>
              </w:rPr>
              <w:t>0.9315</w:t>
            </w:r>
          </w:p>
        </w:tc>
        <w:tc>
          <w:tcPr>
            <w:tcW w:w="672" w:type="dxa"/>
          </w:tcPr>
          <w:p>
            <w:pPr>
              <w:pStyle w:val="TableParagraph"/>
              <w:rPr>
                <w:sz w:val="10"/>
              </w:rPr>
            </w:pPr>
          </w:p>
        </w:tc>
        <w:tc>
          <w:tcPr>
            <w:tcW w:w="394" w:type="dxa"/>
          </w:tcPr>
          <w:p>
            <w:pPr>
              <w:pStyle w:val="TableParagraph"/>
              <w:spacing w:line="136" w:lineRule="exact" w:before="15"/>
              <w:ind w:left="-1" w:right="-15"/>
              <w:rPr>
                <w:sz w:val="12"/>
              </w:rPr>
            </w:pPr>
            <w:r>
              <w:rPr>
                <w:spacing w:val="-2"/>
                <w:w w:val="120"/>
                <w:sz w:val="12"/>
              </w:rPr>
              <w:t>0.9315</w:t>
            </w:r>
          </w:p>
        </w:tc>
        <w:tc>
          <w:tcPr>
            <w:tcW w:w="672" w:type="dxa"/>
          </w:tcPr>
          <w:p>
            <w:pPr>
              <w:pStyle w:val="TableParagraph"/>
              <w:rPr>
                <w:sz w:val="10"/>
              </w:rPr>
            </w:pPr>
          </w:p>
        </w:tc>
        <w:tc>
          <w:tcPr>
            <w:tcW w:w="394" w:type="dxa"/>
          </w:tcPr>
          <w:p>
            <w:pPr>
              <w:pStyle w:val="TableParagraph"/>
              <w:spacing w:line="136" w:lineRule="exact" w:before="15"/>
              <w:ind w:right="-15"/>
              <w:rPr>
                <w:sz w:val="12"/>
              </w:rPr>
            </w:pPr>
            <w:r>
              <w:rPr>
                <w:spacing w:val="-2"/>
                <w:w w:val="120"/>
                <w:sz w:val="12"/>
              </w:rPr>
              <w:t>0.9315</w:t>
            </w:r>
          </w:p>
        </w:tc>
        <w:tc>
          <w:tcPr>
            <w:tcW w:w="672" w:type="dxa"/>
          </w:tcPr>
          <w:p>
            <w:pPr>
              <w:pStyle w:val="TableParagraph"/>
              <w:rPr>
                <w:sz w:val="10"/>
              </w:rPr>
            </w:pPr>
          </w:p>
        </w:tc>
        <w:tc>
          <w:tcPr>
            <w:tcW w:w="395" w:type="dxa"/>
          </w:tcPr>
          <w:p>
            <w:pPr>
              <w:pStyle w:val="TableParagraph"/>
              <w:spacing w:line="136" w:lineRule="exact" w:before="15"/>
              <w:ind w:left="1" w:right="-15"/>
              <w:rPr>
                <w:sz w:val="12"/>
              </w:rPr>
            </w:pPr>
            <w:r>
              <w:rPr>
                <w:spacing w:val="-2"/>
                <w:w w:val="120"/>
                <w:sz w:val="12"/>
              </w:rPr>
              <w:t>0.9274</w:t>
            </w:r>
          </w:p>
        </w:tc>
        <w:tc>
          <w:tcPr>
            <w:tcW w:w="673" w:type="dxa"/>
          </w:tcPr>
          <w:p>
            <w:pPr>
              <w:pStyle w:val="TableParagraph"/>
              <w:rPr>
                <w:sz w:val="10"/>
              </w:rPr>
            </w:pPr>
          </w:p>
        </w:tc>
        <w:tc>
          <w:tcPr>
            <w:tcW w:w="395" w:type="dxa"/>
          </w:tcPr>
          <w:p>
            <w:pPr>
              <w:pStyle w:val="TableParagraph"/>
              <w:spacing w:line="136" w:lineRule="exact" w:before="15"/>
              <w:ind w:left="1" w:right="-15"/>
              <w:rPr>
                <w:sz w:val="12"/>
              </w:rPr>
            </w:pPr>
            <w:r>
              <w:rPr>
                <w:spacing w:val="-2"/>
                <w:w w:val="120"/>
                <w:sz w:val="12"/>
              </w:rPr>
              <w:t>0.9234</w:t>
            </w:r>
          </w:p>
        </w:tc>
        <w:tc>
          <w:tcPr>
            <w:tcW w:w="673" w:type="dxa"/>
          </w:tcPr>
          <w:p>
            <w:pPr>
              <w:pStyle w:val="TableParagraph"/>
              <w:rPr>
                <w:sz w:val="10"/>
              </w:rPr>
            </w:pPr>
          </w:p>
        </w:tc>
        <w:tc>
          <w:tcPr>
            <w:tcW w:w="395" w:type="dxa"/>
          </w:tcPr>
          <w:p>
            <w:pPr>
              <w:pStyle w:val="TableParagraph"/>
              <w:spacing w:line="136" w:lineRule="exact" w:before="15"/>
              <w:ind w:right="-15"/>
              <w:rPr>
                <w:sz w:val="12"/>
              </w:rPr>
            </w:pPr>
            <w:r>
              <w:rPr>
                <w:spacing w:val="-2"/>
                <w:w w:val="120"/>
                <w:sz w:val="12"/>
              </w:rPr>
              <w:t>0.9194</w:t>
            </w:r>
          </w:p>
        </w:tc>
        <w:tc>
          <w:tcPr>
            <w:tcW w:w="673" w:type="dxa"/>
          </w:tcPr>
          <w:p>
            <w:pPr>
              <w:pStyle w:val="TableParagraph"/>
              <w:rPr>
                <w:sz w:val="10"/>
              </w:rPr>
            </w:pPr>
          </w:p>
        </w:tc>
        <w:tc>
          <w:tcPr>
            <w:tcW w:w="395" w:type="dxa"/>
          </w:tcPr>
          <w:p>
            <w:pPr>
              <w:pStyle w:val="TableParagraph"/>
              <w:spacing w:line="136" w:lineRule="exact" w:before="15"/>
              <w:ind w:left="-1"/>
              <w:rPr>
                <w:sz w:val="12"/>
              </w:rPr>
            </w:pPr>
            <w:r>
              <w:rPr>
                <w:spacing w:val="-2"/>
                <w:w w:val="120"/>
                <w:sz w:val="12"/>
              </w:rPr>
              <w:t>0.9194</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spacing w:line="137" w:lineRule="exact" w:before="15"/>
              <w:ind w:left="-1"/>
              <w:rPr>
                <w:sz w:val="12"/>
              </w:rPr>
            </w:pPr>
            <w:r>
              <w:rPr>
                <w:w w:val="115"/>
                <w:sz w:val="12"/>
              </w:rPr>
              <w:t>Population</w:t>
            </w:r>
            <w:r>
              <w:rPr>
                <w:spacing w:val="13"/>
                <w:w w:val="115"/>
                <w:sz w:val="12"/>
              </w:rPr>
              <w:t> </w:t>
            </w:r>
            <w:r>
              <w:rPr>
                <w:spacing w:val="-4"/>
                <w:w w:val="115"/>
                <w:sz w:val="12"/>
              </w:rPr>
              <w:t>Size</w:t>
            </w:r>
          </w:p>
        </w:tc>
        <w:tc>
          <w:tcPr>
            <w:tcW w:w="673" w:type="dxa"/>
          </w:tcPr>
          <w:p>
            <w:pPr>
              <w:pStyle w:val="TableParagraph"/>
              <w:rPr>
                <w:sz w:val="10"/>
              </w:rPr>
            </w:pPr>
          </w:p>
        </w:tc>
        <w:tc>
          <w:tcPr>
            <w:tcW w:w="395" w:type="dxa"/>
          </w:tcPr>
          <w:p>
            <w:pPr>
              <w:pStyle w:val="TableParagraph"/>
              <w:spacing w:line="137" w:lineRule="exact" w:before="15"/>
              <w:ind w:left="-2"/>
              <w:rPr>
                <w:sz w:val="12"/>
              </w:rPr>
            </w:pPr>
            <w:r>
              <w:rPr>
                <w:spacing w:val="-5"/>
                <w:w w:val="120"/>
                <w:sz w:val="12"/>
              </w:rPr>
              <w:t>20</w:t>
            </w:r>
          </w:p>
        </w:tc>
        <w:tc>
          <w:tcPr>
            <w:tcW w:w="672" w:type="dxa"/>
          </w:tcPr>
          <w:p>
            <w:pPr>
              <w:pStyle w:val="TableParagraph"/>
              <w:rPr>
                <w:sz w:val="10"/>
              </w:rPr>
            </w:pPr>
          </w:p>
        </w:tc>
        <w:tc>
          <w:tcPr>
            <w:tcW w:w="395" w:type="dxa"/>
          </w:tcPr>
          <w:p>
            <w:pPr>
              <w:pStyle w:val="TableParagraph"/>
              <w:spacing w:line="137" w:lineRule="exact" w:before="15"/>
              <w:ind w:left="-2"/>
              <w:rPr>
                <w:sz w:val="12"/>
              </w:rPr>
            </w:pPr>
            <w:r>
              <w:rPr>
                <w:spacing w:val="-5"/>
                <w:w w:val="120"/>
                <w:sz w:val="12"/>
              </w:rPr>
              <w:t>100</w:t>
            </w:r>
          </w:p>
        </w:tc>
        <w:tc>
          <w:tcPr>
            <w:tcW w:w="672" w:type="dxa"/>
          </w:tcPr>
          <w:p>
            <w:pPr>
              <w:pStyle w:val="TableParagraph"/>
              <w:rPr>
                <w:sz w:val="10"/>
              </w:rPr>
            </w:pPr>
          </w:p>
        </w:tc>
        <w:tc>
          <w:tcPr>
            <w:tcW w:w="394" w:type="dxa"/>
          </w:tcPr>
          <w:p>
            <w:pPr>
              <w:pStyle w:val="TableParagraph"/>
              <w:spacing w:line="137" w:lineRule="exact" w:before="15"/>
              <w:ind w:left="-1"/>
              <w:rPr>
                <w:sz w:val="12"/>
              </w:rPr>
            </w:pPr>
            <w:r>
              <w:rPr>
                <w:spacing w:val="-5"/>
                <w:w w:val="120"/>
                <w:sz w:val="12"/>
              </w:rPr>
              <w:t>50</w:t>
            </w:r>
          </w:p>
        </w:tc>
        <w:tc>
          <w:tcPr>
            <w:tcW w:w="672" w:type="dxa"/>
          </w:tcPr>
          <w:p>
            <w:pPr>
              <w:pStyle w:val="TableParagraph"/>
              <w:rPr>
                <w:sz w:val="10"/>
              </w:rPr>
            </w:pPr>
          </w:p>
        </w:tc>
        <w:tc>
          <w:tcPr>
            <w:tcW w:w="394" w:type="dxa"/>
          </w:tcPr>
          <w:p>
            <w:pPr>
              <w:pStyle w:val="TableParagraph"/>
              <w:spacing w:line="137" w:lineRule="exact" w:before="15"/>
              <w:rPr>
                <w:sz w:val="12"/>
              </w:rPr>
            </w:pPr>
            <w:r>
              <w:rPr>
                <w:spacing w:val="-5"/>
                <w:w w:val="120"/>
                <w:sz w:val="12"/>
              </w:rPr>
              <w:t>50</w:t>
            </w:r>
          </w:p>
        </w:tc>
        <w:tc>
          <w:tcPr>
            <w:tcW w:w="672" w:type="dxa"/>
          </w:tcPr>
          <w:p>
            <w:pPr>
              <w:pStyle w:val="TableParagraph"/>
              <w:rPr>
                <w:sz w:val="10"/>
              </w:rPr>
            </w:pPr>
          </w:p>
        </w:tc>
        <w:tc>
          <w:tcPr>
            <w:tcW w:w="395" w:type="dxa"/>
          </w:tcPr>
          <w:p>
            <w:pPr>
              <w:pStyle w:val="TableParagraph"/>
              <w:spacing w:line="137" w:lineRule="exact" w:before="15"/>
              <w:ind w:left="1"/>
              <w:rPr>
                <w:sz w:val="12"/>
              </w:rPr>
            </w:pPr>
            <w:r>
              <w:rPr>
                <w:spacing w:val="-5"/>
                <w:w w:val="120"/>
                <w:sz w:val="12"/>
              </w:rPr>
              <w:t>10</w:t>
            </w:r>
          </w:p>
        </w:tc>
        <w:tc>
          <w:tcPr>
            <w:tcW w:w="673" w:type="dxa"/>
          </w:tcPr>
          <w:p>
            <w:pPr>
              <w:pStyle w:val="TableParagraph"/>
              <w:rPr>
                <w:sz w:val="10"/>
              </w:rPr>
            </w:pPr>
          </w:p>
        </w:tc>
        <w:tc>
          <w:tcPr>
            <w:tcW w:w="395" w:type="dxa"/>
          </w:tcPr>
          <w:p>
            <w:pPr>
              <w:pStyle w:val="TableParagraph"/>
              <w:spacing w:line="137" w:lineRule="exact" w:before="15"/>
              <w:ind w:left="1"/>
              <w:rPr>
                <w:sz w:val="12"/>
              </w:rPr>
            </w:pPr>
            <w:r>
              <w:rPr>
                <w:spacing w:val="-5"/>
                <w:w w:val="120"/>
                <w:sz w:val="12"/>
              </w:rPr>
              <w:t>100</w:t>
            </w:r>
          </w:p>
        </w:tc>
        <w:tc>
          <w:tcPr>
            <w:tcW w:w="673" w:type="dxa"/>
          </w:tcPr>
          <w:p>
            <w:pPr>
              <w:pStyle w:val="TableParagraph"/>
              <w:rPr>
                <w:sz w:val="10"/>
              </w:rPr>
            </w:pPr>
          </w:p>
        </w:tc>
        <w:tc>
          <w:tcPr>
            <w:tcW w:w="395" w:type="dxa"/>
          </w:tcPr>
          <w:p>
            <w:pPr>
              <w:pStyle w:val="TableParagraph"/>
              <w:spacing w:line="137" w:lineRule="exact" w:before="15"/>
              <w:rPr>
                <w:sz w:val="12"/>
              </w:rPr>
            </w:pPr>
            <w:r>
              <w:rPr>
                <w:spacing w:val="-5"/>
                <w:w w:val="120"/>
                <w:sz w:val="12"/>
              </w:rPr>
              <w:t>15</w:t>
            </w:r>
          </w:p>
        </w:tc>
        <w:tc>
          <w:tcPr>
            <w:tcW w:w="673" w:type="dxa"/>
          </w:tcPr>
          <w:p>
            <w:pPr>
              <w:pStyle w:val="TableParagraph"/>
              <w:rPr>
                <w:sz w:val="10"/>
              </w:rPr>
            </w:pPr>
          </w:p>
        </w:tc>
        <w:tc>
          <w:tcPr>
            <w:tcW w:w="395" w:type="dxa"/>
          </w:tcPr>
          <w:p>
            <w:pPr>
              <w:pStyle w:val="TableParagraph"/>
              <w:spacing w:line="137" w:lineRule="exact" w:before="15"/>
              <w:ind w:left="-1"/>
              <w:rPr>
                <w:sz w:val="12"/>
              </w:rPr>
            </w:pPr>
            <w:r>
              <w:rPr>
                <w:spacing w:val="-5"/>
                <w:w w:val="120"/>
                <w:sz w:val="12"/>
              </w:rPr>
              <w:t>10</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spacing w:line="136" w:lineRule="exact" w:before="15"/>
              <w:ind w:left="-1"/>
              <w:rPr>
                <w:sz w:val="12"/>
              </w:rPr>
            </w:pPr>
            <w:r>
              <w:rPr>
                <w:spacing w:val="-2"/>
                <w:w w:val="120"/>
                <w:sz w:val="12"/>
              </w:rPr>
              <w:t>Iterations</w:t>
            </w:r>
          </w:p>
        </w:tc>
        <w:tc>
          <w:tcPr>
            <w:tcW w:w="673" w:type="dxa"/>
          </w:tcPr>
          <w:p>
            <w:pPr>
              <w:pStyle w:val="TableParagraph"/>
              <w:rPr>
                <w:sz w:val="10"/>
              </w:rPr>
            </w:pPr>
          </w:p>
        </w:tc>
        <w:tc>
          <w:tcPr>
            <w:tcW w:w="395" w:type="dxa"/>
          </w:tcPr>
          <w:p>
            <w:pPr>
              <w:pStyle w:val="TableParagraph"/>
              <w:spacing w:line="136" w:lineRule="exact" w:before="15"/>
              <w:ind w:left="-2"/>
              <w:rPr>
                <w:sz w:val="12"/>
              </w:rPr>
            </w:pPr>
            <w:r>
              <w:rPr>
                <w:spacing w:val="-5"/>
                <w:w w:val="120"/>
                <w:sz w:val="12"/>
              </w:rPr>
              <w:t>100</w:t>
            </w:r>
          </w:p>
        </w:tc>
        <w:tc>
          <w:tcPr>
            <w:tcW w:w="672" w:type="dxa"/>
          </w:tcPr>
          <w:p>
            <w:pPr>
              <w:pStyle w:val="TableParagraph"/>
              <w:rPr>
                <w:sz w:val="10"/>
              </w:rPr>
            </w:pPr>
          </w:p>
        </w:tc>
        <w:tc>
          <w:tcPr>
            <w:tcW w:w="395" w:type="dxa"/>
          </w:tcPr>
          <w:p>
            <w:pPr>
              <w:pStyle w:val="TableParagraph"/>
              <w:spacing w:line="136" w:lineRule="exact" w:before="15"/>
              <w:ind w:left="-2"/>
              <w:rPr>
                <w:sz w:val="12"/>
              </w:rPr>
            </w:pPr>
            <w:r>
              <w:rPr>
                <w:spacing w:val="-5"/>
                <w:w w:val="120"/>
                <w:sz w:val="12"/>
              </w:rPr>
              <w:t>100</w:t>
            </w:r>
          </w:p>
        </w:tc>
        <w:tc>
          <w:tcPr>
            <w:tcW w:w="672" w:type="dxa"/>
          </w:tcPr>
          <w:p>
            <w:pPr>
              <w:pStyle w:val="TableParagraph"/>
              <w:rPr>
                <w:sz w:val="10"/>
              </w:rPr>
            </w:pPr>
          </w:p>
        </w:tc>
        <w:tc>
          <w:tcPr>
            <w:tcW w:w="394" w:type="dxa"/>
          </w:tcPr>
          <w:p>
            <w:pPr>
              <w:pStyle w:val="TableParagraph"/>
              <w:spacing w:line="136" w:lineRule="exact" w:before="15"/>
              <w:ind w:left="-1"/>
              <w:rPr>
                <w:sz w:val="12"/>
              </w:rPr>
            </w:pPr>
            <w:r>
              <w:rPr>
                <w:spacing w:val="-5"/>
                <w:w w:val="120"/>
                <w:sz w:val="12"/>
              </w:rPr>
              <w:t>100</w:t>
            </w:r>
          </w:p>
        </w:tc>
        <w:tc>
          <w:tcPr>
            <w:tcW w:w="672" w:type="dxa"/>
          </w:tcPr>
          <w:p>
            <w:pPr>
              <w:pStyle w:val="TableParagraph"/>
              <w:rPr>
                <w:sz w:val="10"/>
              </w:rPr>
            </w:pPr>
          </w:p>
        </w:tc>
        <w:tc>
          <w:tcPr>
            <w:tcW w:w="394" w:type="dxa"/>
          </w:tcPr>
          <w:p>
            <w:pPr>
              <w:pStyle w:val="TableParagraph"/>
              <w:spacing w:line="136" w:lineRule="exact" w:before="15"/>
              <w:rPr>
                <w:sz w:val="12"/>
              </w:rPr>
            </w:pPr>
            <w:r>
              <w:rPr>
                <w:spacing w:val="-5"/>
                <w:w w:val="120"/>
                <w:sz w:val="12"/>
              </w:rPr>
              <w:t>100</w:t>
            </w:r>
          </w:p>
        </w:tc>
        <w:tc>
          <w:tcPr>
            <w:tcW w:w="672" w:type="dxa"/>
          </w:tcPr>
          <w:p>
            <w:pPr>
              <w:pStyle w:val="TableParagraph"/>
              <w:rPr>
                <w:sz w:val="10"/>
              </w:rPr>
            </w:pPr>
          </w:p>
        </w:tc>
        <w:tc>
          <w:tcPr>
            <w:tcW w:w="395" w:type="dxa"/>
          </w:tcPr>
          <w:p>
            <w:pPr>
              <w:pStyle w:val="TableParagraph"/>
              <w:spacing w:line="136" w:lineRule="exact" w:before="15"/>
              <w:ind w:left="1"/>
              <w:rPr>
                <w:sz w:val="12"/>
              </w:rPr>
            </w:pPr>
            <w:r>
              <w:rPr>
                <w:spacing w:val="-5"/>
                <w:w w:val="120"/>
                <w:sz w:val="12"/>
              </w:rPr>
              <w:t>100</w:t>
            </w:r>
          </w:p>
        </w:tc>
        <w:tc>
          <w:tcPr>
            <w:tcW w:w="673" w:type="dxa"/>
          </w:tcPr>
          <w:p>
            <w:pPr>
              <w:pStyle w:val="TableParagraph"/>
              <w:rPr>
                <w:sz w:val="10"/>
              </w:rPr>
            </w:pPr>
          </w:p>
        </w:tc>
        <w:tc>
          <w:tcPr>
            <w:tcW w:w="395" w:type="dxa"/>
          </w:tcPr>
          <w:p>
            <w:pPr>
              <w:pStyle w:val="TableParagraph"/>
              <w:spacing w:line="136" w:lineRule="exact" w:before="15"/>
              <w:ind w:left="1"/>
              <w:rPr>
                <w:sz w:val="12"/>
              </w:rPr>
            </w:pPr>
            <w:r>
              <w:rPr>
                <w:spacing w:val="-5"/>
                <w:w w:val="120"/>
                <w:sz w:val="12"/>
              </w:rPr>
              <w:t>100</w:t>
            </w:r>
          </w:p>
        </w:tc>
        <w:tc>
          <w:tcPr>
            <w:tcW w:w="673" w:type="dxa"/>
          </w:tcPr>
          <w:p>
            <w:pPr>
              <w:pStyle w:val="TableParagraph"/>
              <w:rPr>
                <w:sz w:val="10"/>
              </w:rPr>
            </w:pPr>
          </w:p>
        </w:tc>
        <w:tc>
          <w:tcPr>
            <w:tcW w:w="395" w:type="dxa"/>
          </w:tcPr>
          <w:p>
            <w:pPr>
              <w:pStyle w:val="TableParagraph"/>
              <w:spacing w:line="136" w:lineRule="exact" w:before="15"/>
              <w:rPr>
                <w:sz w:val="12"/>
              </w:rPr>
            </w:pPr>
            <w:r>
              <w:rPr>
                <w:spacing w:val="-5"/>
                <w:w w:val="120"/>
                <w:sz w:val="12"/>
              </w:rPr>
              <w:t>100</w:t>
            </w:r>
          </w:p>
        </w:tc>
        <w:tc>
          <w:tcPr>
            <w:tcW w:w="673" w:type="dxa"/>
          </w:tcPr>
          <w:p>
            <w:pPr>
              <w:pStyle w:val="TableParagraph"/>
              <w:rPr>
                <w:sz w:val="10"/>
              </w:rPr>
            </w:pPr>
          </w:p>
        </w:tc>
        <w:tc>
          <w:tcPr>
            <w:tcW w:w="395" w:type="dxa"/>
          </w:tcPr>
          <w:p>
            <w:pPr>
              <w:pStyle w:val="TableParagraph"/>
              <w:spacing w:line="136" w:lineRule="exact" w:before="15"/>
              <w:ind w:left="-1"/>
              <w:rPr>
                <w:sz w:val="12"/>
              </w:rPr>
            </w:pPr>
            <w:r>
              <w:rPr>
                <w:spacing w:val="-5"/>
                <w:w w:val="120"/>
                <w:sz w:val="12"/>
              </w:rPr>
              <w:t>100</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spacing w:line="136" w:lineRule="exact" w:before="15"/>
              <w:ind w:left="-1"/>
              <w:rPr>
                <w:sz w:val="12"/>
              </w:rPr>
            </w:pPr>
            <w:r>
              <w:rPr>
                <w:spacing w:val="-2"/>
                <w:w w:val="115"/>
                <w:sz w:val="12"/>
              </w:rPr>
              <w:t>Fitness</w:t>
            </w:r>
          </w:p>
        </w:tc>
        <w:tc>
          <w:tcPr>
            <w:tcW w:w="673" w:type="dxa"/>
          </w:tcPr>
          <w:p>
            <w:pPr>
              <w:pStyle w:val="TableParagraph"/>
              <w:rPr>
                <w:sz w:val="10"/>
              </w:rPr>
            </w:pPr>
          </w:p>
        </w:tc>
        <w:tc>
          <w:tcPr>
            <w:tcW w:w="395" w:type="dxa"/>
          </w:tcPr>
          <w:p>
            <w:pPr>
              <w:pStyle w:val="TableParagraph"/>
              <w:spacing w:line="136" w:lineRule="exact" w:before="15"/>
              <w:ind w:left="-2"/>
              <w:rPr>
                <w:sz w:val="12"/>
              </w:rPr>
            </w:pPr>
            <w:r>
              <w:rPr>
                <w:spacing w:val="-2"/>
                <w:w w:val="120"/>
                <w:sz w:val="12"/>
              </w:rPr>
              <w:t>0.0655</w:t>
            </w:r>
          </w:p>
        </w:tc>
        <w:tc>
          <w:tcPr>
            <w:tcW w:w="672" w:type="dxa"/>
          </w:tcPr>
          <w:p>
            <w:pPr>
              <w:pStyle w:val="TableParagraph"/>
              <w:rPr>
                <w:sz w:val="10"/>
              </w:rPr>
            </w:pPr>
          </w:p>
        </w:tc>
        <w:tc>
          <w:tcPr>
            <w:tcW w:w="395" w:type="dxa"/>
          </w:tcPr>
          <w:p>
            <w:pPr>
              <w:pStyle w:val="TableParagraph"/>
              <w:spacing w:line="136" w:lineRule="exact" w:before="15"/>
              <w:ind w:left="-2"/>
              <w:rPr>
                <w:sz w:val="12"/>
              </w:rPr>
            </w:pPr>
            <w:r>
              <w:rPr>
                <w:spacing w:val="-2"/>
                <w:w w:val="120"/>
                <w:sz w:val="12"/>
              </w:rPr>
              <w:t>0.0722</w:t>
            </w:r>
          </w:p>
        </w:tc>
        <w:tc>
          <w:tcPr>
            <w:tcW w:w="672" w:type="dxa"/>
          </w:tcPr>
          <w:p>
            <w:pPr>
              <w:pStyle w:val="TableParagraph"/>
              <w:rPr>
                <w:sz w:val="10"/>
              </w:rPr>
            </w:pPr>
          </w:p>
        </w:tc>
        <w:tc>
          <w:tcPr>
            <w:tcW w:w="394" w:type="dxa"/>
          </w:tcPr>
          <w:p>
            <w:pPr>
              <w:pStyle w:val="TableParagraph"/>
              <w:spacing w:line="136" w:lineRule="exact" w:before="15"/>
              <w:ind w:left="-1" w:right="-15"/>
              <w:rPr>
                <w:sz w:val="12"/>
              </w:rPr>
            </w:pPr>
            <w:r>
              <w:rPr>
                <w:spacing w:val="-2"/>
                <w:w w:val="120"/>
                <w:sz w:val="12"/>
              </w:rPr>
              <w:t>0.0735</w:t>
            </w:r>
          </w:p>
        </w:tc>
        <w:tc>
          <w:tcPr>
            <w:tcW w:w="672" w:type="dxa"/>
          </w:tcPr>
          <w:p>
            <w:pPr>
              <w:pStyle w:val="TableParagraph"/>
              <w:rPr>
                <w:sz w:val="10"/>
              </w:rPr>
            </w:pPr>
          </w:p>
        </w:tc>
        <w:tc>
          <w:tcPr>
            <w:tcW w:w="394" w:type="dxa"/>
          </w:tcPr>
          <w:p>
            <w:pPr>
              <w:pStyle w:val="TableParagraph"/>
              <w:spacing w:line="136" w:lineRule="exact" w:before="15"/>
              <w:ind w:right="-15"/>
              <w:rPr>
                <w:sz w:val="12"/>
              </w:rPr>
            </w:pPr>
            <w:r>
              <w:rPr>
                <w:spacing w:val="-2"/>
                <w:w w:val="120"/>
                <w:sz w:val="12"/>
              </w:rPr>
              <w:t>0.0735</w:t>
            </w:r>
          </w:p>
        </w:tc>
        <w:tc>
          <w:tcPr>
            <w:tcW w:w="672" w:type="dxa"/>
          </w:tcPr>
          <w:p>
            <w:pPr>
              <w:pStyle w:val="TableParagraph"/>
              <w:rPr>
                <w:sz w:val="10"/>
              </w:rPr>
            </w:pPr>
          </w:p>
        </w:tc>
        <w:tc>
          <w:tcPr>
            <w:tcW w:w="395" w:type="dxa"/>
          </w:tcPr>
          <w:p>
            <w:pPr>
              <w:pStyle w:val="TableParagraph"/>
              <w:spacing w:line="136" w:lineRule="exact" w:before="15"/>
              <w:ind w:left="1" w:right="-15"/>
              <w:rPr>
                <w:sz w:val="12"/>
              </w:rPr>
            </w:pPr>
            <w:r>
              <w:rPr>
                <w:spacing w:val="-2"/>
                <w:w w:val="120"/>
                <w:sz w:val="12"/>
              </w:rPr>
              <w:t>0.0781</w:t>
            </w:r>
          </w:p>
        </w:tc>
        <w:tc>
          <w:tcPr>
            <w:tcW w:w="673" w:type="dxa"/>
          </w:tcPr>
          <w:p>
            <w:pPr>
              <w:pStyle w:val="TableParagraph"/>
              <w:rPr>
                <w:sz w:val="10"/>
              </w:rPr>
            </w:pPr>
          </w:p>
        </w:tc>
        <w:tc>
          <w:tcPr>
            <w:tcW w:w="395" w:type="dxa"/>
          </w:tcPr>
          <w:p>
            <w:pPr>
              <w:pStyle w:val="TableParagraph"/>
              <w:spacing w:line="136" w:lineRule="exact" w:before="15"/>
              <w:ind w:left="1" w:right="-15"/>
              <w:rPr>
                <w:sz w:val="12"/>
              </w:rPr>
            </w:pPr>
            <w:r>
              <w:rPr>
                <w:spacing w:val="-2"/>
                <w:w w:val="120"/>
                <w:sz w:val="12"/>
              </w:rPr>
              <w:t>0.0808</w:t>
            </w:r>
          </w:p>
        </w:tc>
        <w:tc>
          <w:tcPr>
            <w:tcW w:w="673" w:type="dxa"/>
          </w:tcPr>
          <w:p>
            <w:pPr>
              <w:pStyle w:val="TableParagraph"/>
              <w:rPr>
                <w:sz w:val="10"/>
              </w:rPr>
            </w:pPr>
          </w:p>
        </w:tc>
        <w:tc>
          <w:tcPr>
            <w:tcW w:w="395" w:type="dxa"/>
          </w:tcPr>
          <w:p>
            <w:pPr>
              <w:pStyle w:val="TableParagraph"/>
              <w:spacing w:line="136" w:lineRule="exact" w:before="15"/>
              <w:ind w:right="-15"/>
              <w:rPr>
                <w:sz w:val="12"/>
              </w:rPr>
            </w:pPr>
            <w:r>
              <w:rPr>
                <w:spacing w:val="-2"/>
                <w:w w:val="120"/>
                <w:sz w:val="12"/>
              </w:rPr>
              <w:t>0.0855</w:t>
            </w:r>
          </w:p>
        </w:tc>
        <w:tc>
          <w:tcPr>
            <w:tcW w:w="673" w:type="dxa"/>
          </w:tcPr>
          <w:p>
            <w:pPr>
              <w:pStyle w:val="TableParagraph"/>
              <w:rPr>
                <w:sz w:val="10"/>
              </w:rPr>
            </w:pPr>
          </w:p>
        </w:tc>
        <w:tc>
          <w:tcPr>
            <w:tcW w:w="395" w:type="dxa"/>
          </w:tcPr>
          <w:p>
            <w:pPr>
              <w:pStyle w:val="TableParagraph"/>
              <w:spacing w:line="136" w:lineRule="exact" w:before="15"/>
              <w:ind w:left="-1"/>
              <w:rPr>
                <w:sz w:val="12"/>
              </w:rPr>
            </w:pPr>
            <w:r>
              <w:rPr>
                <w:spacing w:val="-2"/>
                <w:w w:val="120"/>
                <w:sz w:val="12"/>
              </w:rPr>
              <w:t>0.0861</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spacing w:line="136" w:lineRule="exact" w:before="15"/>
              <w:ind w:left="118"/>
              <w:rPr>
                <w:sz w:val="12"/>
              </w:rPr>
            </w:pPr>
            <w:r>
              <w:rPr>
                <w:w w:val="110"/>
                <w:sz w:val="12"/>
              </w:rPr>
              <w:t>Score</w:t>
            </w:r>
            <w:r>
              <w:rPr>
                <w:spacing w:val="10"/>
                <w:w w:val="110"/>
                <w:sz w:val="12"/>
              </w:rPr>
              <w:t> </w:t>
            </w:r>
            <w:r>
              <w:rPr>
                <w:spacing w:val="-4"/>
                <w:w w:val="110"/>
                <w:sz w:val="12"/>
              </w:rPr>
              <w:t>(FS)</w:t>
            </w:r>
          </w:p>
        </w:tc>
        <w:tc>
          <w:tcPr>
            <w:tcW w:w="673" w:type="dxa"/>
          </w:tcPr>
          <w:p>
            <w:pPr>
              <w:pStyle w:val="TableParagraph"/>
              <w:rPr>
                <w:sz w:val="10"/>
              </w:rPr>
            </w:pPr>
          </w:p>
        </w:tc>
        <w:tc>
          <w:tcPr>
            <w:tcW w:w="395" w:type="dxa"/>
          </w:tcPr>
          <w:p>
            <w:pPr>
              <w:pStyle w:val="TableParagraph"/>
              <w:rPr>
                <w:sz w:val="10"/>
              </w:rPr>
            </w:pPr>
          </w:p>
        </w:tc>
        <w:tc>
          <w:tcPr>
            <w:tcW w:w="672" w:type="dxa"/>
          </w:tcPr>
          <w:p>
            <w:pPr>
              <w:pStyle w:val="TableParagraph"/>
              <w:rPr>
                <w:sz w:val="10"/>
              </w:rPr>
            </w:pPr>
          </w:p>
        </w:tc>
        <w:tc>
          <w:tcPr>
            <w:tcW w:w="395" w:type="dxa"/>
          </w:tcPr>
          <w:p>
            <w:pPr>
              <w:pStyle w:val="TableParagraph"/>
              <w:rPr>
                <w:sz w:val="10"/>
              </w:rPr>
            </w:pPr>
          </w:p>
        </w:tc>
        <w:tc>
          <w:tcPr>
            <w:tcW w:w="672" w:type="dxa"/>
          </w:tcPr>
          <w:p>
            <w:pPr>
              <w:pStyle w:val="TableParagraph"/>
              <w:rPr>
                <w:sz w:val="10"/>
              </w:rPr>
            </w:pPr>
          </w:p>
        </w:tc>
        <w:tc>
          <w:tcPr>
            <w:tcW w:w="394" w:type="dxa"/>
          </w:tcPr>
          <w:p>
            <w:pPr>
              <w:pStyle w:val="TableParagraph"/>
              <w:rPr>
                <w:sz w:val="10"/>
              </w:rPr>
            </w:pPr>
          </w:p>
        </w:tc>
        <w:tc>
          <w:tcPr>
            <w:tcW w:w="672" w:type="dxa"/>
          </w:tcPr>
          <w:p>
            <w:pPr>
              <w:pStyle w:val="TableParagraph"/>
              <w:rPr>
                <w:sz w:val="10"/>
              </w:rPr>
            </w:pPr>
          </w:p>
        </w:tc>
        <w:tc>
          <w:tcPr>
            <w:tcW w:w="394" w:type="dxa"/>
          </w:tcPr>
          <w:p>
            <w:pPr>
              <w:pStyle w:val="TableParagraph"/>
              <w:rPr>
                <w:sz w:val="10"/>
              </w:rPr>
            </w:pPr>
          </w:p>
        </w:tc>
        <w:tc>
          <w:tcPr>
            <w:tcW w:w="672" w:type="dxa"/>
          </w:tcPr>
          <w:p>
            <w:pPr>
              <w:pStyle w:val="TableParagraph"/>
              <w:rPr>
                <w:sz w:val="10"/>
              </w:rPr>
            </w:pPr>
          </w:p>
        </w:tc>
        <w:tc>
          <w:tcPr>
            <w:tcW w:w="395" w:type="dxa"/>
          </w:tcPr>
          <w:p>
            <w:pPr>
              <w:pStyle w:val="TableParagraph"/>
              <w:rPr>
                <w:sz w:val="10"/>
              </w:rPr>
            </w:pPr>
          </w:p>
        </w:tc>
        <w:tc>
          <w:tcPr>
            <w:tcW w:w="673" w:type="dxa"/>
          </w:tcPr>
          <w:p>
            <w:pPr>
              <w:pStyle w:val="TableParagraph"/>
              <w:rPr>
                <w:sz w:val="10"/>
              </w:rPr>
            </w:pPr>
          </w:p>
        </w:tc>
        <w:tc>
          <w:tcPr>
            <w:tcW w:w="395" w:type="dxa"/>
          </w:tcPr>
          <w:p>
            <w:pPr>
              <w:pStyle w:val="TableParagraph"/>
              <w:rPr>
                <w:sz w:val="10"/>
              </w:rPr>
            </w:pPr>
          </w:p>
        </w:tc>
        <w:tc>
          <w:tcPr>
            <w:tcW w:w="673" w:type="dxa"/>
          </w:tcPr>
          <w:p>
            <w:pPr>
              <w:pStyle w:val="TableParagraph"/>
              <w:rPr>
                <w:sz w:val="10"/>
              </w:rPr>
            </w:pPr>
          </w:p>
        </w:tc>
        <w:tc>
          <w:tcPr>
            <w:tcW w:w="395" w:type="dxa"/>
          </w:tcPr>
          <w:p>
            <w:pPr>
              <w:pStyle w:val="TableParagraph"/>
              <w:rPr>
                <w:sz w:val="10"/>
              </w:rPr>
            </w:pPr>
          </w:p>
        </w:tc>
        <w:tc>
          <w:tcPr>
            <w:tcW w:w="673" w:type="dxa"/>
          </w:tcPr>
          <w:p>
            <w:pPr>
              <w:pStyle w:val="TableParagraph"/>
              <w:rPr>
                <w:sz w:val="10"/>
              </w:rPr>
            </w:pPr>
          </w:p>
        </w:tc>
        <w:tc>
          <w:tcPr>
            <w:tcW w:w="395" w:type="dxa"/>
          </w:tcPr>
          <w:p>
            <w:pPr>
              <w:pStyle w:val="TableParagraph"/>
              <w:rPr>
                <w:sz w:val="10"/>
              </w:rPr>
            </w:pPr>
          </w:p>
        </w:tc>
        <w:tc>
          <w:tcPr>
            <w:tcW w:w="120" w:type="dxa"/>
          </w:tcPr>
          <w:p>
            <w:pPr>
              <w:pStyle w:val="TableParagraph"/>
              <w:rPr>
                <w:sz w:val="10"/>
              </w:rPr>
            </w:pPr>
          </w:p>
        </w:tc>
      </w:tr>
      <w:tr>
        <w:trPr>
          <w:trHeight w:val="206" w:hRule="atLeast"/>
        </w:trPr>
        <w:tc>
          <w:tcPr>
            <w:tcW w:w="120" w:type="dxa"/>
            <w:tcBorders>
              <w:bottom w:val="single" w:sz="4" w:space="0" w:color="000000"/>
            </w:tcBorders>
          </w:tcPr>
          <w:p>
            <w:pPr>
              <w:pStyle w:val="TableParagraph"/>
              <w:rPr>
                <w:sz w:val="14"/>
              </w:rPr>
            </w:pPr>
          </w:p>
        </w:tc>
        <w:tc>
          <w:tcPr>
            <w:tcW w:w="1624" w:type="dxa"/>
            <w:tcBorders>
              <w:bottom w:val="single" w:sz="4" w:space="0" w:color="000000"/>
            </w:tcBorders>
          </w:tcPr>
          <w:p>
            <w:pPr>
              <w:pStyle w:val="TableParagraph"/>
              <w:spacing w:before="15"/>
              <w:ind w:left="-1"/>
              <w:rPr>
                <w:sz w:val="12"/>
              </w:rPr>
            </w:pPr>
            <w:r>
              <w:rPr>
                <w:w w:val="115"/>
                <w:sz w:val="12"/>
              </w:rPr>
              <w:t>Time</w:t>
            </w:r>
            <w:r>
              <w:rPr>
                <w:spacing w:val="-5"/>
                <w:w w:val="115"/>
                <w:sz w:val="12"/>
              </w:rPr>
              <w:t> </w:t>
            </w:r>
            <w:r>
              <w:rPr>
                <w:spacing w:val="-2"/>
                <w:w w:val="115"/>
                <w:sz w:val="12"/>
              </w:rPr>
              <w:t>(sec)</w:t>
            </w:r>
          </w:p>
        </w:tc>
        <w:tc>
          <w:tcPr>
            <w:tcW w:w="673" w:type="dxa"/>
            <w:tcBorders>
              <w:bottom w:val="single" w:sz="4" w:space="0" w:color="000000"/>
            </w:tcBorders>
          </w:tcPr>
          <w:p>
            <w:pPr>
              <w:pStyle w:val="TableParagraph"/>
              <w:rPr>
                <w:sz w:val="14"/>
              </w:rPr>
            </w:pPr>
          </w:p>
        </w:tc>
        <w:tc>
          <w:tcPr>
            <w:tcW w:w="395" w:type="dxa"/>
            <w:tcBorders>
              <w:bottom w:val="single" w:sz="4" w:space="0" w:color="000000"/>
            </w:tcBorders>
          </w:tcPr>
          <w:p>
            <w:pPr>
              <w:pStyle w:val="TableParagraph"/>
              <w:spacing w:before="15"/>
              <w:ind w:left="-2"/>
              <w:rPr>
                <w:sz w:val="12"/>
              </w:rPr>
            </w:pPr>
            <w:r>
              <w:rPr>
                <w:spacing w:val="-4"/>
                <w:w w:val="120"/>
                <w:sz w:val="12"/>
              </w:rPr>
              <w:t>15.6</w:t>
            </w:r>
          </w:p>
        </w:tc>
        <w:tc>
          <w:tcPr>
            <w:tcW w:w="672" w:type="dxa"/>
            <w:tcBorders>
              <w:bottom w:val="single" w:sz="4" w:space="0" w:color="000000"/>
            </w:tcBorders>
          </w:tcPr>
          <w:p>
            <w:pPr>
              <w:pStyle w:val="TableParagraph"/>
              <w:rPr>
                <w:sz w:val="14"/>
              </w:rPr>
            </w:pPr>
          </w:p>
        </w:tc>
        <w:tc>
          <w:tcPr>
            <w:tcW w:w="395" w:type="dxa"/>
            <w:tcBorders>
              <w:bottom w:val="single" w:sz="4" w:space="0" w:color="000000"/>
            </w:tcBorders>
          </w:tcPr>
          <w:p>
            <w:pPr>
              <w:pStyle w:val="TableParagraph"/>
              <w:spacing w:before="15"/>
              <w:ind w:left="-2"/>
              <w:rPr>
                <w:sz w:val="12"/>
              </w:rPr>
            </w:pPr>
            <w:r>
              <w:rPr>
                <w:spacing w:val="-4"/>
                <w:w w:val="120"/>
                <w:sz w:val="12"/>
              </w:rPr>
              <w:t>86.6</w:t>
            </w:r>
          </w:p>
        </w:tc>
        <w:tc>
          <w:tcPr>
            <w:tcW w:w="672" w:type="dxa"/>
            <w:tcBorders>
              <w:bottom w:val="single" w:sz="4" w:space="0" w:color="000000"/>
            </w:tcBorders>
          </w:tcPr>
          <w:p>
            <w:pPr>
              <w:pStyle w:val="TableParagraph"/>
              <w:rPr>
                <w:sz w:val="14"/>
              </w:rPr>
            </w:pPr>
          </w:p>
        </w:tc>
        <w:tc>
          <w:tcPr>
            <w:tcW w:w="394" w:type="dxa"/>
            <w:tcBorders>
              <w:bottom w:val="single" w:sz="4" w:space="0" w:color="000000"/>
            </w:tcBorders>
          </w:tcPr>
          <w:p>
            <w:pPr>
              <w:pStyle w:val="TableParagraph"/>
              <w:spacing w:before="15"/>
              <w:ind w:left="-1"/>
              <w:rPr>
                <w:sz w:val="12"/>
              </w:rPr>
            </w:pPr>
            <w:r>
              <w:rPr>
                <w:spacing w:val="-2"/>
                <w:w w:val="120"/>
                <w:sz w:val="12"/>
              </w:rPr>
              <w:t>69.85</w:t>
            </w:r>
          </w:p>
        </w:tc>
        <w:tc>
          <w:tcPr>
            <w:tcW w:w="672" w:type="dxa"/>
            <w:tcBorders>
              <w:bottom w:val="single" w:sz="4" w:space="0" w:color="000000"/>
            </w:tcBorders>
          </w:tcPr>
          <w:p>
            <w:pPr>
              <w:pStyle w:val="TableParagraph"/>
              <w:rPr>
                <w:sz w:val="14"/>
              </w:rPr>
            </w:pPr>
          </w:p>
        </w:tc>
        <w:tc>
          <w:tcPr>
            <w:tcW w:w="394" w:type="dxa"/>
            <w:tcBorders>
              <w:bottom w:val="single" w:sz="4" w:space="0" w:color="000000"/>
            </w:tcBorders>
          </w:tcPr>
          <w:p>
            <w:pPr>
              <w:pStyle w:val="TableParagraph"/>
              <w:spacing w:before="15"/>
              <w:rPr>
                <w:sz w:val="12"/>
              </w:rPr>
            </w:pPr>
            <w:r>
              <w:rPr>
                <w:spacing w:val="-4"/>
                <w:w w:val="120"/>
                <w:sz w:val="12"/>
              </w:rPr>
              <w:t>61.6</w:t>
            </w:r>
          </w:p>
        </w:tc>
        <w:tc>
          <w:tcPr>
            <w:tcW w:w="672" w:type="dxa"/>
            <w:tcBorders>
              <w:bottom w:val="single" w:sz="4" w:space="0" w:color="000000"/>
            </w:tcBorders>
          </w:tcPr>
          <w:p>
            <w:pPr>
              <w:pStyle w:val="TableParagraph"/>
              <w:rPr>
                <w:sz w:val="14"/>
              </w:rPr>
            </w:pPr>
          </w:p>
        </w:tc>
        <w:tc>
          <w:tcPr>
            <w:tcW w:w="395" w:type="dxa"/>
            <w:tcBorders>
              <w:bottom w:val="single" w:sz="4" w:space="0" w:color="000000"/>
            </w:tcBorders>
          </w:tcPr>
          <w:p>
            <w:pPr>
              <w:pStyle w:val="TableParagraph"/>
              <w:spacing w:before="15"/>
              <w:ind w:left="1"/>
              <w:rPr>
                <w:sz w:val="12"/>
              </w:rPr>
            </w:pPr>
            <w:r>
              <w:rPr>
                <w:spacing w:val="-4"/>
                <w:w w:val="120"/>
                <w:sz w:val="12"/>
              </w:rPr>
              <w:t>25.8</w:t>
            </w:r>
          </w:p>
        </w:tc>
        <w:tc>
          <w:tcPr>
            <w:tcW w:w="673" w:type="dxa"/>
            <w:tcBorders>
              <w:bottom w:val="single" w:sz="4" w:space="0" w:color="000000"/>
            </w:tcBorders>
          </w:tcPr>
          <w:p>
            <w:pPr>
              <w:pStyle w:val="TableParagraph"/>
              <w:rPr>
                <w:sz w:val="14"/>
              </w:rPr>
            </w:pPr>
          </w:p>
        </w:tc>
        <w:tc>
          <w:tcPr>
            <w:tcW w:w="395" w:type="dxa"/>
            <w:tcBorders>
              <w:bottom w:val="single" w:sz="4" w:space="0" w:color="000000"/>
            </w:tcBorders>
          </w:tcPr>
          <w:p>
            <w:pPr>
              <w:pStyle w:val="TableParagraph"/>
              <w:spacing w:before="15"/>
              <w:ind w:left="1"/>
              <w:rPr>
                <w:sz w:val="12"/>
              </w:rPr>
            </w:pPr>
            <w:r>
              <w:rPr>
                <w:spacing w:val="-4"/>
                <w:w w:val="120"/>
                <w:sz w:val="12"/>
              </w:rPr>
              <w:t>79.6</w:t>
            </w:r>
          </w:p>
        </w:tc>
        <w:tc>
          <w:tcPr>
            <w:tcW w:w="673" w:type="dxa"/>
            <w:tcBorders>
              <w:bottom w:val="single" w:sz="4" w:space="0" w:color="000000"/>
            </w:tcBorders>
          </w:tcPr>
          <w:p>
            <w:pPr>
              <w:pStyle w:val="TableParagraph"/>
              <w:rPr>
                <w:sz w:val="14"/>
              </w:rPr>
            </w:pPr>
          </w:p>
        </w:tc>
        <w:tc>
          <w:tcPr>
            <w:tcW w:w="395" w:type="dxa"/>
            <w:tcBorders>
              <w:bottom w:val="single" w:sz="4" w:space="0" w:color="000000"/>
            </w:tcBorders>
          </w:tcPr>
          <w:p>
            <w:pPr>
              <w:pStyle w:val="TableParagraph"/>
              <w:spacing w:before="15"/>
              <w:rPr>
                <w:sz w:val="12"/>
              </w:rPr>
            </w:pPr>
            <w:r>
              <w:rPr>
                <w:spacing w:val="-4"/>
                <w:w w:val="120"/>
                <w:sz w:val="12"/>
              </w:rPr>
              <w:t>19.3</w:t>
            </w:r>
          </w:p>
        </w:tc>
        <w:tc>
          <w:tcPr>
            <w:tcW w:w="673" w:type="dxa"/>
            <w:tcBorders>
              <w:bottom w:val="single" w:sz="4" w:space="0" w:color="000000"/>
            </w:tcBorders>
          </w:tcPr>
          <w:p>
            <w:pPr>
              <w:pStyle w:val="TableParagraph"/>
              <w:rPr>
                <w:sz w:val="14"/>
              </w:rPr>
            </w:pPr>
          </w:p>
        </w:tc>
        <w:tc>
          <w:tcPr>
            <w:tcW w:w="395" w:type="dxa"/>
            <w:tcBorders>
              <w:bottom w:val="single" w:sz="4" w:space="0" w:color="000000"/>
            </w:tcBorders>
          </w:tcPr>
          <w:p>
            <w:pPr>
              <w:pStyle w:val="TableParagraph"/>
              <w:spacing w:before="15"/>
              <w:ind w:left="-1"/>
              <w:rPr>
                <w:sz w:val="12"/>
              </w:rPr>
            </w:pPr>
            <w:r>
              <w:rPr>
                <w:spacing w:val="-4"/>
                <w:w w:val="120"/>
                <w:sz w:val="12"/>
              </w:rPr>
              <w:t>14.6</w:t>
            </w:r>
          </w:p>
        </w:tc>
        <w:tc>
          <w:tcPr>
            <w:tcW w:w="120" w:type="dxa"/>
            <w:tcBorders>
              <w:bottom w:val="single" w:sz="4" w:space="0" w:color="000000"/>
            </w:tcBorders>
          </w:tcPr>
          <w:p>
            <w:pPr>
              <w:pStyle w:val="TableParagraph"/>
              <w:rPr>
                <w:sz w:val="14"/>
              </w:rPr>
            </w:pPr>
          </w:p>
        </w:tc>
      </w:tr>
    </w:tbl>
    <w:p>
      <w:pPr>
        <w:spacing w:before="55"/>
        <w:ind w:left="151" w:right="0" w:firstLine="0"/>
        <w:jc w:val="left"/>
        <w:rPr>
          <w:sz w:val="14"/>
        </w:rPr>
      </w:pPr>
      <w:r>
        <w:rPr>
          <w:w w:val="110"/>
          <w:sz w:val="14"/>
        </w:rPr>
        <w:t>Notes:</w:t>
      </w:r>
      <w:r>
        <w:rPr>
          <w:spacing w:val="7"/>
          <w:w w:val="110"/>
          <w:sz w:val="14"/>
        </w:rPr>
        <w:t> </w:t>
      </w:r>
      <w:r>
        <w:rPr>
          <w:rFonts w:ascii="STIX" w:hAnsi="STIX"/>
          <w:w w:val="110"/>
          <w:sz w:val="14"/>
        </w:rPr>
        <w:t>“</w:t>
      </w:r>
      <w:r>
        <w:rPr>
          <w:w w:val="110"/>
          <w:sz w:val="14"/>
        </w:rPr>
        <w:t>X"</w:t>
      </w:r>
      <w:r>
        <w:rPr>
          <w:spacing w:val="7"/>
          <w:w w:val="110"/>
          <w:sz w:val="14"/>
        </w:rPr>
        <w:t> </w:t>
      </w:r>
      <w:r>
        <w:rPr>
          <w:w w:val="110"/>
          <w:sz w:val="14"/>
        </w:rPr>
        <w:t>marks</w:t>
      </w:r>
      <w:r>
        <w:rPr>
          <w:spacing w:val="7"/>
          <w:w w:val="110"/>
          <w:sz w:val="14"/>
        </w:rPr>
        <w:t> </w:t>
      </w:r>
      <w:r>
        <w:rPr>
          <w:w w:val="110"/>
          <w:sz w:val="14"/>
        </w:rPr>
        <w:t>features</w:t>
      </w:r>
      <w:r>
        <w:rPr>
          <w:spacing w:val="6"/>
          <w:w w:val="110"/>
          <w:sz w:val="14"/>
        </w:rPr>
        <w:t> </w:t>
      </w:r>
      <w:r>
        <w:rPr>
          <w:w w:val="110"/>
          <w:sz w:val="14"/>
        </w:rPr>
        <w:t>selected</w:t>
      </w:r>
      <w:r>
        <w:rPr>
          <w:spacing w:val="8"/>
          <w:w w:val="110"/>
          <w:sz w:val="14"/>
        </w:rPr>
        <w:t> </w:t>
      </w:r>
      <w:r>
        <w:rPr>
          <w:w w:val="110"/>
          <w:sz w:val="14"/>
        </w:rPr>
        <w:t>by</w:t>
      </w:r>
      <w:r>
        <w:rPr>
          <w:spacing w:val="7"/>
          <w:w w:val="110"/>
          <w:sz w:val="14"/>
        </w:rPr>
        <w:t> </w:t>
      </w:r>
      <w:r>
        <w:rPr>
          <w:w w:val="110"/>
          <w:sz w:val="14"/>
        </w:rPr>
        <w:t>optimizer</w:t>
      </w:r>
      <w:r>
        <w:rPr>
          <w:spacing w:val="7"/>
          <w:w w:val="110"/>
          <w:sz w:val="14"/>
        </w:rPr>
        <w:t> </w:t>
      </w:r>
      <w:r>
        <w:rPr>
          <w:w w:val="110"/>
          <w:sz w:val="14"/>
        </w:rPr>
        <w:t>solution.</w:t>
      </w:r>
      <w:r>
        <w:rPr>
          <w:spacing w:val="7"/>
          <w:w w:val="110"/>
          <w:sz w:val="14"/>
        </w:rPr>
        <w:t> </w:t>
      </w:r>
      <w:r>
        <w:rPr>
          <w:w w:val="110"/>
          <w:sz w:val="14"/>
        </w:rPr>
        <w:t>Optimizer</w:t>
      </w:r>
      <w:r>
        <w:rPr>
          <w:spacing w:val="6"/>
          <w:w w:val="110"/>
          <w:sz w:val="14"/>
        </w:rPr>
        <w:t> </w:t>
      </w:r>
      <w:r>
        <w:rPr>
          <w:w w:val="110"/>
          <w:sz w:val="14"/>
        </w:rPr>
        <w:t>FF</w:t>
      </w:r>
      <w:r>
        <w:rPr>
          <w:spacing w:val="7"/>
          <w:w w:val="110"/>
          <w:sz w:val="14"/>
        </w:rPr>
        <w:t> </w:t>
      </w:r>
      <w:r>
        <w:rPr>
          <w:w w:val="110"/>
          <w:sz w:val="14"/>
        </w:rPr>
        <w:t>found</w:t>
      </w:r>
      <w:r>
        <w:rPr>
          <w:spacing w:val="7"/>
          <w:w w:val="110"/>
          <w:sz w:val="14"/>
        </w:rPr>
        <w:t> </w:t>
      </w:r>
      <w:r>
        <w:rPr>
          <w:w w:val="110"/>
          <w:sz w:val="14"/>
        </w:rPr>
        <w:t>a</w:t>
      </w:r>
      <w:r>
        <w:rPr>
          <w:spacing w:val="6"/>
          <w:w w:val="110"/>
          <w:sz w:val="14"/>
        </w:rPr>
        <w:t> </w:t>
      </w:r>
      <w:r>
        <w:rPr>
          <w:w w:val="110"/>
          <w:sz w:val="14"/>
        </w:rPr>
        <w:t>similar</w:t>
      </w:r>
      <w:r>
        <w:rPr>
          <w:spacing w:val="6"/>
          <w:w w:val="110"/>
          <w:sz w:val="14"/>
        </w:rPr>
        <w:t> </w:t>
      </w:r>
      <w:r>
        <w:rPr>
          <w:w w:val="110"/>
          <w:sz w:val="14"/>
        </w:rPr>
        <w:t>solution</w:t>
      </w:r>
      <w:r>
        <w:rPr>
          <w:spacing w:val="8"/>
          <w:w w:val="110"/>
          <w:sz w:val="14"/>
        </w:rPr>
        <w:t> </w:t>
      </w:r>
      <w:r>
        <w:rPr>
          <w:w w:val="110"/>
          <w:sz w:val="14"/>
        </w:rPr>
        <w:t>to</w:t>
      </w:r>
      <w:r>
        <w:rPr>
          <w:spacing w:val="7"/>
          <w:w w:val="110"/>
          <w:sz w:val="14"/>
        </w:rPr>
        <w:t> </w:t>
      </w:r>
      <w:r>
        <w:rPr>
          <w:w w:val="110"/>
          <w:sz w:val="14"/>
        </w:rPr>
        <w:t>CS</w:t>
      </w:r>
      <w:r>
        <w:rPr>
          <w:spacing w:val="6"/>
          <w:w w:val="110"/>
          <w:sz w:val="14"/>
        </w:rPr>
        <w:t> </w:t>
      </w:r>
      <w:r>
        <w:rPr>
          <w:w w:val="110"/>
          <w:sz w:val="14"/>
        </w:rPr>
        <w:t>but</w:t>
      </w:r>
      <w:r>
        <w:rPr>
          <w:spacing w:val="7"/>
          <w:w w:val="110"/>
          <w:sz w:val="14"/>
        </w:rPr>
        <w:t> </w:t>
      </w:r>
      <w:r>
        <w:rPr>
          <w:w w:val="110"/>
          <w:sz w:val="14"/>
        </w:rPr>
        <w:t>took</w:t>
      </w:r>
      <w:r>
        <w:rPr>
          <w:spacing w:val="6"/>
          <w:w w:val="110"/>
          <w:sz w:val="14"/>
        </w:rPr>
        <w:t> </w:t>
      </w:r>
      <w:r>
        <w:rPr>
          <w:w w:val="110"/>
          <w:sz w:val="14"/>
        </w:rPr>
        <w:t>much</w:t>
      </w:r>
      <w:r>
        <w:rPr>
          <w:spacing w:val="6"/>
          <w:w w:val="110"/>
          <w:sz w:val="14"/>
        </w:rPr>
        <w:t> </w:t>
      </w:r>
      <w:r>
        <w:rPr>
          <w:w w:val="110"/>
          <w:sz w:val="14"/>
        </w:rPr>
        <w:t>longer</w:t>
      </w:r>
      <w:r>
        <w:rPr>
          <w:spacing w:val="7"/>
          <w:w w:val="110"/>
          <w:sz w:val="14"/>
        </w:rPr>
        <w:t> </w:t>
      </w:r>
      <w:r>
        <w:rPr>
          <w:w w:val="110"/>
          <w:sz w:val="14"/>
        </w:rPr>
        <w:t>to</w:t>
      </w:r>
      <w:r>
        <w:rPr>
          <w:spacing w:val="7"/>
          <w:w w:val="110"/>
          <w:sz w:val="14"/>
        </w:rPr>
        <w:t> </w:t>
      </w:r>
      <w:r>
        <w:rPr>
          <w:w w:val="110"/>
          <w:sz w:val="14"/>
        </w:rPr>
        <w:t>do</w:t>
      </w:r>
      <w:r>
        <w:rPr>
          <w:spacing w:val="7"/>
          <w:w w:val="110"/>
          <w:sz w:val="14"/>
        </w:rPr>
        <w:t> </w:t>
      </w:r>
      <w:r>
        <w:rPr>
          <w:spacing w:val="-5"/>
          <w:w w:val="110"/>
          <w:sz w:val="14"/>
        </w:rPr>
        <w:t>so.</w:t>
      </w:r>
    </w:p>
    <w:p>
      <w:pPr>
        <w:spacing w:after="0"/>
        <w:jc w:val="left"/>
        <w:rPr>
          <w:sz w:val="14"/>
        </w:rPr>
        <w:sectPr>
          <w:type w:val="continuous"/>
          <w:pgSz w:w="11910" w:h="15880"/>
          <w:pgMar w:header="655" w:footer="544" w:top="620" w:bottom="280" w:left="600" w:right="600"/>
        </w:sectPr>
      </w:pPr>
    </w:p>
    <w:p>
      <w:pPr>
        <w:pStyle w:val="BodyText"/>
        <w:spacing w:before="6"/>
        <w:rPr>
          <w:sz w:val="10"/>
        </w:rPr>
      </w:pPr>
    </w:p>
    <w:p>
      <w:pPr>
        <w:spacing w:after="0"/>
        <w:rPr>
          <w:sz w:val="10"/>
        </w:rPr>
        <w:sectPr>
          <w:pgSz w:w="11910" w:h="15880"/>
          <w:pgMar w:header="655" w:footer="544" w:top="840" w:bottom="740" w:left="600" w:right="600"/>
        </w:sectPr>
      </w:pPr>
    </w:p>
    <w:p>
      <w:pPr>
        <w:spacing w:before="115"/>
        <w:ind w:left="151" w:right="0" w:firstLine="0"/>
        <w:jc w:val="left"/>
        <w:rPr>
          <w:b/>
          <w:sz w:val="14"/>
        </w:rPr>
      </w:pPr>
      <w:bookmarkStart w:name="_bookmark17" w:id="35"/>
      <w:bookmarkEnd w:id="35"/>
      <w:r>
        <w:rPr/>
      </w:r>
      <w:r>
        <w:rPr>
          <w:b/>
          <w:w w:val="110"/>
          <w:sz w:val="14"/>
        </w:rPr>
        <w:t>Table</w:t>
      </w:r>
      <w:r>
        <w:rPr>
          <w:b/>
          <w:spacing w:val="1"/>
          <w:w w:val="110"/>
          <w:sz w:val="14"/>
        </w:rPr>
        <w:t> </w:t>
      </w:r>
      <w:r>
        <w:rPr>
          <w:b/>
          <w:spacing w:val="-10"/>
          <w:w w:val="110"/>
          <w:sz w:val="14"/>
        </w:rPr>
        <w:t>6</w:t>
      </w:r>
    </w:p>
    <w:p>
      <w:pPr>
        <w:spacing w:line="285" w:lineRule="auto" w:before="31"/>
        <w:ind w:left="151" w:right="0" w:firstLine="0"/>
        <w:jc w:val="left"/>
        <w:rPr>
          <w:sz w:val="14"/>
        </w:rPr>
      </w:pPr>
      <w:r>
        <w:rPr>
          <w:w w:val="110"/>
          <w:sz w:val="14"/>
        </w:rPr>
        <w:t>Multi-K-fold results expressed in terms of mean absolute error (MAE) and </w:t>
      </w:r>
      <w:r>
        <w:rPr>
          <w:w w:val="110"/>
          <w:sz w:val="14"/>
        </w:rPr>
        <w:t>root</w:t>
      </w:r>
      <w:r>
        <w:rPr>
          <w:spacing w:val="40"/>
          <w:w w:val="110"/>
          <w:sz w:val="14"/>
        </w:rPr>
        <w:t> </w:t>
      </w:r>
      <w:r>
        <w:rPr>
          <w:w w:val="110"/>
          <w:sz w:val="14"/>
        </w:rPr>
        <w:t>mean squared error for five lithofacies classification feature selections.</w:t>
      </w:r>
    </w:p>
    <w:p>
      <w:pPr>
        <w:pStyle w:val="BodyText"/>
        <w:spacing w:line="20" w:lineRule="exact"/>
        <w:ind w:left="152" w:right="-15"/>
        <w:rPr>
          <w:sz w:val="2"/>
        </w:rPr>
      </w:pPr>
      <w:r>
        <w:rPr>
          <w:sz w:val="2"/>
        </w:rPr>
        <mc:AlternateContent>
          <mc:Choice Requires="wps">
            <w:drawing>
              <wp:inline distT="0" distB="0" distL="0" distR="0">
                <wp:extent cx="3188970" cy="6350"/>
                <wp:effectExtent l="0" t="0" r="0" b="0"/>
                <wp:docPr id="70" name="Group 70"/>
                <wp:cNvGraphicFramePr>
                  <a:graphicFrameLocks/>
                </wp:cNvGraphicFramePr>
                <a:graphic>
                  <a:graphicData uri="http://schemas.microsoft.com/office/word/2010/wordprocessingGroup">
                    <wpg:wgp>
                      <wpg:cNvPr id="70" name="Group 70"/>
                      <wpg:cNvGrpSpPr/>
                      <wpg:grpSpPr>
                        <a:xfrm>
                          <a:off x="0" y="0"/>
                          <a:ext cx="3188970" cy="6350"/>
                          <a:chExt cx="3188970" cy="6350"/>
                        </a:xfrm>
                      </wpg:grpSpPr>
                      <wps:wsp>
                        <wps:cNvPr id="71" name="Graphic 71"/>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64" coordorigin="0,0" coordsize="5022,10">
                <v:rect style="position:absolute;left:0;top:0;width:5022;height:10" id="docshape65" filled="true" fillcolor="#000000" stroked="false">
                  <v:fill type="solid"/>
                </v:rect>
              </v:group>
            </w:pict>
          </mc:Fallback>
        </mc:AlternateContent>
      </w:r>
      <w:r>
        <w:rPr>
          <w:sz w:val="2"/>
        </w:rPr>
      </w:r>
    </w:p>
    <w:p>
      <w:pPr>
        <w:spacing w:line="300" w:lineRule="auto" w:before="69"/>
        <w:ind w:left="271" w:right="2" w:firstLine="0"/>
        <w:jc w:val="left"/>
        <w:rPr>
          <w:sz w:val="12"/>
        </w:rPr>
      </w:pPr>
      <w:r>
        <w:rPr>
          <w:w w:val="110"/>
          <w:sz w:val="12"/>
        </w:rPr>
        <w:t>Multi-fold Cross Validation Results for KNN Model Applied to Five Datasets </w:t>
      </w:r>
      <w:r>
        <w:rPr>
          <w:w w:val="110"/>
          <w:sz w:val="12"/>
        </w:rPr>
        <w:t>Each</w:t>
      </w:r>
      <w:r>
        <w:rPr>
          <w:spacing w:val="40"/>
          <w:w w:val="110"/>
          <w:sz w:val="12"/>
        </w:rPr>
        <w:t> </w:t>
      </w:r>
      <w:r>
        <w:rPr>
          <w:w w:val="110"/>
          <w:sz w:val="12"/>
        </w:rPr>
        <w:t>Predicting Four Lithofacies Classes</w:t>
      </w:r>
    </w:p>
    <w:p>
      <w:pPr>
        <w:pStyle w:val="BodyText"/>
        <w:spacing w:line="273" w:lineRule="auto" w:before="91"/>
        <w:ind w:left="151" w:right="149"/>
        <w:jc w:val="both"/>
      </w:pPr>
      <w:r>
        <w:rPr/>
        <w:br w:type="column"/>
      </w:r>
      <w:r>
        <w:rPr/>
        <w:t>with</w:t>
      </w:r>
      <w:r>
        <w:rPr>
          <w:spacing w:val="19"/>
        </w:rPr>
        <w:t> </w:t>
      </w:r>
      <w:r>
        <w:rPr/>
        <w:t>all</w:t>
      </w:r>
      <w:r>
        <w:rPr>
          <w:spacing w:val="18"/>
        </w:rPr>
        <w:t> </w:t>
      </w:r>
      <w:r>
        <w:rPr/>
        <w:t>the</w:t>
      </w:r>
      <w:r>
        <w:rPr>
          <w:spacing w:val="19"/>
        </w:rPr>
        <w:t> </w:t>
      </w:r>
      <w:r>
        <w:rPr/>
        <w:t>K-folds</w:t>
      </w:r>
      <w:r>
        <w:rPr>
          <w:spacing w:val="18"/>
        </w:rPr>
        <w:t> </w:t>
      </w:r>
      <w:r>
        <w:rPr/>
        <w:t>evaluated.</w:t>
      </w:r>
      <w:r>
        <w:rPr>
          <w:spacing w:val="18"/>
        </w:rPr>
        <w:t> </w:t>
      </w:r>
      <w:r>
        <w:rPr/>
        <w:t>However,</w:t>
      </w:r>
      <w:r>
        <w:rPr>
          <w:spacing w:val="19"/>
        </w:rPr>
        <w:t> </w:t>
      </w:r>
      <w:r>
        <w:rPr/>
        <w:t>the</w:t>
      </w:r>
      <w:r>
        <w:rPr>
          <w:spacing w:val="19"/>
        </w:rPr>
        <w:t> </w:t>
      </w:r>
      <w:r>
        <w:rPr/>
        <w:t>5-fold</w:t>
      </w:r>
      <w:r>
        <w:rPr>
          <w:spacing w:val="19"/>
        </w:rPr>
        <w:t> </w:t>
      </w:r>
      <w:r>
        <w:rPr/>
        <w:t>results</w:t>
      </w:r>
      <w:r>
        <w:rPr>
          <w:spacing w:val="18"/>
        </w:rPr>
        <w:t> </w:t>
      </w:r>
      <w:r>
        <w:rPr/>
        <w:t>are</w:t>
      </w:r>
      <w:r>
        <w:rPr>
          <w:spacing w:val="19"/>
        </w:rPr>
        <w:t> </w:t>
      </w:r>
      <w:r>
        <w:rPr/>
        <w:t>considered</w:t>
      </w:r>
      <w:r>
        <w:rPr>
          <w:w w:val="110"/>
        </w:rPr>
        <w:t> the most attractive for each of the five cases as it generates a relatively low</w:t>
      </w:r>
      <w:r>
        <w:rPr>
          <w:spacing w:val="-8"/>
          <w:w w:val="110"/>
        </w:rPr>
        <w:t> </w:t>
      </w:r>
      <w:r>
        <w:rPr>
          <w:w w:val="110"/>
        </w:rPr>
        <w:t>mean</w:t>
      </w:r>
      <w:r>
        <w:rPr>
          <w:spacing w:val="-8"/>
          <w:w w:val="110"/>
        </w:rPr>
        <w:t> </w:t>
      </w:r>
      <w:r>
        <w:rPr>
          <w:w w:val="110"/>
        </w:rPr>
        <w:t>values</w:t>
      </w:r>
      <w:r>
        <w:rPr>
          <w:spacing w:val="-8"/>
          <w:w w:val="110"/>
        </w:rPr>
        <w:t> </w:t>
      </w:r>
      <w:r>
        <w:rPr>
          <w:w w:val="110"/>
        </w:rPr>
        <w:t>associated</w:t>
      </w:r>
      <w:r>
        <w:rPr>
          <w:spacing w:val="-8"/>
          <w:w w:val="110"/>
        </w:rPr>
        <w:t> </w:t>
      </w:r>
      <w:r>
        <w:rPr>
          <w:w w:val="110"/>
        </w:rPr>
        <w:t>with</w:t>
      </w:r>
      <w:r>
        <w:rPr>
          <w:spacing w:val="-9"/>
          <w:w w:val="110"/>
        </w:rPr>
        <w:t> </w:t>
      </w:r>
      <w:r>
        <w:rPr>
          <w:w w:val="110"/>
        </w:rPr>
        <w:t>relatively</w:t>
      </w:r>
      <w:r>
        <w:rPr>
          <w:spacing w:val="-8"/>
          <w:w w:val="110"/>
        </w:rPr>
        <w:t> </w:t>
      </w:r>
      <w:r>
        <w:rPr>
          <w:w w:val="110"/>
        </w:rPr>
        <w:t>low</w:t>
      </w:r>
      <w:r>
        <w:rPr>
          <w:spacing w:val="-8"/>
          <w:w w:val="110"/>
        </w:rPr>
        <w:t> </w:t>
      </w:r>
      <w:r>
        <w:rPr>
          <w:w w:val="110"/>
        </w:rPr>
        <w:t>standard</w:t>
      </w:r>
      <w:r>
        <w:rPr>
          <w:spacing w:val="-9"/>
          <w:w w:val="110"/>
        </w:rPr>
        <w:t> </w:t>
      </w:r>
      <w:r>
        <w:rPr>
          <w:w w:val="110"/>
        </w:rPr>
        <w:t>deviations.</w:t>
      </w:r>
      <w:r>
        <w:rPr>
          <w:spacing w:val="-9"/>
          <w:w w:val="110"/>
        </w:rPr>
        <w:t> </w:t>
      </w:r>
      <w:r>
        <w:rPr>
          <w:w w:val="110"/>
        </w:rPr>
        <w:t>For this</w:t>
      </w:r>
      <w:r>
        <w:rPr>
          <w:w w:val="110"/>
        </w:rPr>
        <w:t> reason,</w:t>
      </w:r>
      <w:r>
        <w:rPr>
          <w:w w:val="110"/>
        </w:rPr>
        <w:t> training</w:t>
      </w:r>
      <w:r>
        <w:rPr>
          <w:w w:val="110"/>
        </w:rPr>
        <w:t> and</w:t>
      </w:r>
      <w:r>
        <w:rPr>
          <w:w w:val="110"/>
        </w:rPr>
        <w:t> validation</w:t>
      </w:r>
      <w:r>
        <w:rPr>
          <w:w w:val="110"/>
        </w:rPr>
        <w:t> cases</w:t>
      </w:r>
      <w:r>
        <w:rPr>
          <w:w w:val="110"/>
        </w:rPr>
        <w:t> are</w:t>
      </w:r>
      <w:r>
        <w:rPr>
          <w:w w:val="110"/>
        </w:rPr>
        <w:t> split</w:t>
      </w:r>
      <w:r>
        <w:rPr>
          <w:w w:val="110"/>
        </w:rPr>
        <w:t> 80%:</w:t>
      </w:r>
      <w:r>
        <w:rPr>
          <w:w w:val="110"/>
        </w:rPr>
        <w:t> 20%</w:t>
      </w:r>
      <w:r>
        <w:rPr>
          <w:w w:val="110"/>
        </w:rPr>
        <w:t> in</w:t>
      </w:r>
      <w:r>
        <w:rPr>
          <w:w w:val="110"/>
        </w:rPr>
        <w:t> this </w:t>
      </w:r>
      <w:r>
        <w:rPr/>
        <w:t>study.</w:t>
      </w:r>
      <w:r>
        <w:rPr>
          <w:spacing w:val="26"/>
        </w:rPr>
        <w:t> </w:t>
      </w:r>
      <w:hyperlink w:history="true" w:anchor="_bookmark18">
        <w:r>
          <w:rPr>
            <w:color w:val="2196D1"/>
          </w:rPr>
          <w:t>Fig.</w:t>
        </w:r>
        <w:r>
          <w:rPr>
            <w:color w:val="2196D1"/>
            <w:spacing w:val="26"/>
          </w:rPr>
          <w:t> </w:t>
        </w:r>
        <w:r>
          <w:rPr>
            <w:color w:val="2196D1"/>
          </w:rPr>
          <w:t>5</w:t>
        </w:r>
      </w:hyperlink>
      <w:r>
        <w:rPr>
          <w:color w:val="2196D1"/>
          <w:spacing w:val="28"/>
        </w:rPr>
        <w:t> </w:t>
      </w:r>
      <w:r>
        <w:rPr/>
        <w:t>displays</w:t>
      </w:r>
      <w:r>
        <w:rPr>
          <w:spacing w:val="26"/>
        </w:rPr>
        <w:t> </w:t>
      </w:r>
      <w:r>
        <w:rPr/>
        <w:t>RMSE</w:t>
      </w:r>
      <w:r>
        <w:rPr>
          <w:spacing w:val="26"/>
        </w:rPr>
        <w:t> </w:t>
      </w:r>
      <w:r>
        <w:rPr/>
        <w:t>versus</w:t>
      </w:r>
      <w:r>
        <w:rPr>
          <w:spacing w:val="26"/>
        </w:rPr>
        <w:t> </w:t>
      </w:r>
      <w:r>
        <w:rPr/>
        <w:t>MAE</w:t>
      </w:r>
      <w:r>
        <w:rPr>
          <w:spacing w:val="26"/>
        </w:rPr>
        <w:t> </w:t>
      </w:r>
      <w:r>
        <w:rPr/>
        <w:t>values</w:t>
      </w:r>
      <w:r>
        <w:rPr>
          <w:spacing w:val="28"/>
        </w:rPr>
        <w:t> </w:t>
      </w:r>
      <w:r>
        <w:rPr/>
        <w:t>for</w:t>
      </w:r>
      <w:r>
        <w:rPr>
          <w:spacing w:val="28"/>
        </w:rPr>
        <w:t> </w:t>
      </w:r>
      <w:r>
        <w:rPr/>
        <w:t>the</w:t>
      </w:r>
      <w:r>
        <w:rPr>
          <w:spacing w:val="26"/>
        </w:rPr>
        <w:t> </w:t>
      </w:r>
      <w:r>
        <w:rPr/>
        <w:t>best-</w:t>
      </w:r>
      <w:r>
        <w:rPr>
          <w:spacing w:val="-2"/>
        </w:rPr>
        <w:t>performing</w:t>
      </w:r>
    </w:p>
    <w:p>
      <w:pPr>
        <w:pStyle w:val="BodyText"/>
        <w:spacing w:line="182" w:lineRule="exact"/>
        <w:ind w:left="2520"/>
        <w:jc w:val="both"/>
      </w:pPr>
      <w:r>
        <w:rPr/>
        <mc:AlternateContent>
          <mc:Choice Requires="wps">
            <w:drawing>
              <wp:anchor distT="0" distB="0" distL="0" distR="0" allowOverlap="1" layoutInCell="1" locked="0" behindDoc="0" simplePos="0" relativeHeight="15761920">
                <wp:simplePos x="0" y="0"/>
                <wp:positionH relativeFrom="page">
                  <wp:posOffset>2513266</wp:posOffset>
                </wp:positionH>
                <wp:positionV relativeFrom="paragraph">
                  <wp:posOffset>1097779</wp:posOffset>
                </wp:positionV>
                <wp:extent cx="250825" cy="635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250825" cy="6350"/>
                        </a:xfrm>
                        <a:custGeom>
                          <a:avLst/>
                          <a:gdLst/>
                          <a:ahLst/>
                          <a:cxnLst/>
                          <a:rect l="l" t="t" r="r" b="b"/>
                          <a:pathLst>
                            <a:path w="250825" h="6350">
                              <a:moveTo>
                                <a:pt x="250596" y="0"/>
                              </a:moveTo>
                              <a:lnTo>
                                <a:pt x="0" y="0"/>
                              </a:lnTo>
                              <a:lnTo>
                                <a:pt x="0" y="6324"/>
                              </a:lnTo>
                              <a:lnTo>
                                <a:pt x="250596" y="6324"/>
                              </a:lnTo>
                              <a:lnTo>
                                <a:pt x="2505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7.895004pt;margin-top:86.439301pt;width:19.732pt;height:.498pt;mso-position-horizontal-relative:page;mso-position-vertical-relative:paragraph;z-index:15761920" id="docshape6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2432">
                <wp:simplePos x="0" y="0"/>
                <wp:positionH relativeFrom="page">
                  <wp:posOffset>2907855</wp:posOffset>
                </wp:positionH>
                <wp:positionV relativeFrom="paragraph">
                  <wp:posOffset>1097779</wp:posOffset>
                </wp:positionV>
                <wp:extent cx="682625" cy="635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682625" cy="6350"/>
                        </a:xfrm>
                        <a:custGeom>
                          <a:avLst/>
                          <a:gdLst/>
                          <a:ahLst/>
                          <a:cxnLst/>
                          <a:rect l="l" t="t" r="r" b="b"/>
                          <a:pathLst>
                            <a:path w="682625" h="6350">
                              <a:moveTo>
                                <a:pt x="682358" y="0"/>
                              </a:moveTo>
                              <a:lnTo>
                                <a:pt x="0" y="0"/>
                              </a:lnTo>
                              <a:lnTo>
                                <a:pt x="0" y="6324"/>
                              </a:lnTo>
                              <a:lnTo>
                                <a:pt x="682358" y="6324"/>
                              </a:lnTo>
                              <a:lnTo>
                                <a:pt x="6823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8.964996pt;margin-top:86.439301pt;width:53.729pt;height:.498pt;mso-position-horizontal-relative:page;mso-position-vertical-relative:paragraph;z-index:15762432" id="docshape6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6528">
                <wp:simplePos x="0" y="0"/>
                <wp:positionH relativeFrom="page">
                  <wp:posOffset>515500</wp:posOffset>
                </wp:positionH>
                <wp:positionV relativeFrom="paragraph">
                  <wp:posOffset>5414</wp:posOffset>
                </wp:positionV>
                <wp:extent cx="4897120" cy="246379"/>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4897120" cy="24637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40"/>
                              <w:gridCol w:w="1068"/>
                              <w:gridCol w:w="862"/>
                              <w:gridCol w:w="1210"/>
                              <w:gridCol w:w="2809"/>
                            </w:tblGrid>
                            <w:tr>
                              <w:trPr>
                                <w:trHeight w:val="202" w:hRule="atLeast"/>
                              </w:trPr>
                              <w:tc>
                                <w:tcPr>
                                  <w:tcW w:w="1640" w:type="dxa"/>
                                  <w:tcBorders>
                                    <w:top w:val="single" w:sz="4" w:space="0" w:color="000000"/>
                                  </w:tcBorders>
                                </w:tcPr>
                                <w:p>
                                  <w:pPr>
                                    <w:pStyle w:val="TableParagraph"/>
                                    <w:spacing w:line="122" w:lineRule="exact" w:before="60"/>
                                    <w:ind w:right="195"/>
                                    <w:jc w:val="right"/>
                                    <w:rPr>
                                      <w:b/>
                                      <w:sz w:val="12"/>
                                    </w:rPr>
                                  </w:pPr>
                                  <w:r>
                                    <w:rPr>
                                      <w:b/>
                                      <w:spacing w:val="-5"/>
                                      <w:sz w:val="12"/>
                                    </w:rPr>
                                    <w:t>MAE</w:t>
                                  </w:r>
                                </w:p>
                              </w:tc>
                              <w:tc>
                                <w:tcPr>
                                  <w:tcW w:w="1068" w:type="dxa"/>
                                  <w:tcBorders>
                                    <w:top w:val="single" w:sz="4" w:space="0" w:color="000000"/>
                                  </w:tcBorders>
                                </w:tcPr>
                                <w:p>
                                  <w:pPr>
                                    <w:pStyle w:val="TableParagraph"/>
                                    <w:spacing w:line="122" w:lineRule="exact" w:before="60"/>
                                    <w:ind w:left="144"/>
                                    <w:rPr>
                                      <w:b/>
                                      <w:sz w:val="12"/>
                                    </w:rPr>
                                  </w:pPr>
                                  <w:r>
                                    <w:rPr>
                                      <w:b/>
                                      <w:spacing w:val="-5"/>
                                      <w:sz w:val="12"/>
                                    </w:rPr>
                                    <w:t>MAE</w:t>
                                  </w:r>
                                </w:p>
                              </w:tc>
                              <w:tc>
                                <w:tcPr>
                                  <w:tcW w:w="862" w:type="dxa"/>
                                  <w:tcBorders>
                                    <w:top w:val="single" w:sz="4" w:space="0" w:color="000000"/>
                                  </w:tcBorders>
                                </w:tcPr>
                                <w:p>
                                  <w:pPr>
                                    <w:pStyle w:val="TableParagraph"/>
                                    <w:spacing w:line="122" w:lineRule="exact" w:before="60"/>
                                    <w:ind w:right="132"/>
                                    <w:jc w:val="right"/>
                                    <w:rPr>
                                      <w:b/>
                                      <w:sz w:val="12"/>
                                    </w:rPr>
                                  </w:pPr>
                                  <w:r>
                                    <w:rPr>
                                      <w:b/>
                                      <w:spacing w:val="-4"/>
                                      <w:sz w:val="12"/>
                                    </w:rPr>
                                    <w:t>RMSE</w:t>
                                  </w:r>
                                </w:p>
                              </w:tc>
                              <w:tc>
                                <w:tcPr>
                                  <w:tcW w:w="1210" w:type="dxa"/>
                                  <w:tcBorders>
                                    <w:top w:val="single" w:sz="4" w:space="0" w:color="000000"/>
                                  </w:tcBorders>
                                </w:tcPr>
                                <w:p>
                                  <w:pPr>
                                    <w:pStyle w:val="TableParagraph"/>
                                    <w:spacing w:line="122" w:lineRule="exact" w:before="60"/>
                                    <w:ind w:left="137"/>
                                    <w:rPr>
                                      <w:b/>
                                      <w:sz w:val="12"/>
                                    </w:rPr>
                                  </w:pPr>
                                  <w:r>
                                    <w:rPr>
                                      <w:b/>
                                      <w:spacing w:val="-4"/>
                                      <w:sz w:val="12"/>
                                    </w:rPr>
                                    <w:t>RMSE</w:t>
                                  </w:r>
                                </w:p>
                              </w:tc>
                              <w:tc>
                                <w:tcPr>
                                  <w:tcW w:w="2809" w:type="dxa"/>
                                </w:tcPr>
                                <w:p>
                                  <w:pPr>
                                    <w:pStyle w:val="TableParagraph"/>
                                    <w:spacing w:line="169" w:lineRule="exact"/>
                                    <w:ind w:right="-44"/>
                                    <w:jc w:val="right"/>
                                    <w:rPr>
                                      <w:sz w:val="16"/>
                                    </w:rPr>
                                  </w:pPr>
                                  <w:r>
                                    <w:rPr>
                                      <w:w w:val="110"/>
                                      <w:sz w:val="16"/>
                                    </w:rPr>
                                    <w:t>ML</w:t>
                                  </w:r>
                                  <w:r>
                                    <w:rPr>
                                      <w:spacing w:val="-7"/>
                                      <w:w w:val="110"/>
                                      <w:sz w:val="16"/>
                                    </w:rPr>
                                    <w:t> </w:t>
                                  </w:r>
                                  <w:r>
                                    <w:rPr>
                                      <w:w w:val="110"/>
                                      <w:sz w:val="16"/>
                                    </w:rPr>
                                    <w:t>models</w:t>
                                  </w:r>
                                  <w:r>
                                    <w:rPr>
                                      <w:spacing w:val="-7"/>
                                      <w:w w:val="110"/>
                                      <w:sz w:val="16"/>
                                    </w:rPr>
                                    <w:t> </w:t>
                                  </w:r>
                                  <w:r>
                                    <w:rPr>
                                      <w:w w:val="110"/>
                                      <w:sz w:val="16"/>
                                    </w:rPr>
                                    <w:t>for</w:t>
                                  </w:r>
                                  <w:r>
                                    <w:rPr>
                                      <w:spacing w:val="-6"/>
                                      <w:w w:val="110"/>
                                      <w:sz w:val="16"/>
                                    </w:rPr>
                                    <w:t> </w:t>
                                  </w:r>
                                  <w:r>
                                    <w:rPr>
                                      <w:w w:val="110"/>
                                      <w:sz w:val="16"/>
                                    </w:rPr>
                                    <w:t>each</w:t>
                                  </w:r>
                                  <w:r>
                                    <w:rPr>
                                      <w:spacing w:val="-5"/>
                                      <w:w w:val="110"/>
                                      <w:sz w:val="16"/>
                                    </w:rPr>
                                    <w:t> </w:t>
                                  </w:r>
                                  <w:r>
                                    <w:rPr>
                                      <w:w w:val="110"/>
                                      <w:sz w:val="16"/>
                                    </w:rPr>
                                    <w:t>of</w:t>
                                  </w:r>
                                  <w:r>
                                    <w:rPr>
                                      <w:spacing w:val="-6"/>
                                      <w:w w:val="110"/>
                                      <w:sz w:val="16"/>
                                    </w:rPr>
                                    <w:t> </w:t>
                                  </w:r>
                                  <w:r>
                                    <w:rPr>
                                      <w:w w:val="110"/>
                                      <w:sz w:val="16"/>
                                    </w:rPr>
                                    <w:t>the</w:t>
                                  </w:r>
                                  <w:r>
                                    <w:rPr>
                                      <w:spacing w:val="-6"/>
                                      <w:w w:val="110"/>
                                      <w:sz w:val="16"/>
                                    </w:rPr>
                                    <w:t> </w:t>
                                  </w:r>
                                  <w:r>
                                    <w:rPr>
                                      <w:w w:val="110"/>
                                      <w:sz w:val="16"/>
                                    </w:rPr>
                                    <w:t>five</w:t>
                                  </w:r>
                                  <w:r>
                                    <w:rPr>
                                      <w:spacing w:val="-7"/>
                                      <w:w w:val="110"/>
                                      <w:sz w:val="16"/>
                                    </w:rPr>
                                    <w:t> </w:t>
                                  </w:r>
                                  <w:r>
                                    <w:rPr>
                                      <w:spacing w:val="-5"/>
                                      <w:w w:val="110"/>
                                      <w:sz w:val="16"/>
                                    </w:rPr>
                                    <w:t>ca</w:t>
                                  </w:r>
                                </w:p>
                              </w:tc>
                            </w:tr>
                            <w:tr>
                              <w:trPr>
                                <w:trHeight w:val="176" w:hRule="atLeast"/>
                              </w:trPr>
                              <w:tc>
                                <w:tcPr>
                                  <w:tcW w:w="1640" w:type="dxa"/>
                                </w:tcPr>
                                <w:p>
                                  <w:pPr>
                                    <w:pStyle w:val="TableParagraph"/>
                                    <w:spacing w:line="127" w:lineRule="exact" w:before="29"/>
                                    <w:ind w:right="141"/>
                                    <w:jc w:val="right"/>
                                    <w:rPr>
                                      <w:b/>
                                      <w:sz w:val="12"/>
                                    </w:rPr>
                                  </w:pPr>
                                  <w:r>
                                    <w:rPr>
                                      <w:b/>
                                      <w:spacing w:val="-4"/>
                                      <w:w w:val="115"/>
                                      <w:sz w:val="12"/>
                                    </w:rPr>
                                    <w:t>Mean</w:t>
                                  </w:r>
                                </w:p>
                              </w:tc>
                              <w:tc>
                                <w:tcPr>
                                  <w:tcW w:w="1068" w:type="dxa"/>
                                </w:tcPr>
                                <w:p>
                                  <w:pPr>
                                    <w:pStyle w:val="TableParagraph"/>
                                    <w:spacing w:line="127" w:lineRule="exact" w:before="29"/>
                                    <w:ind w:left="144"/>
                                    <w:rPr>
                                      <w:b/>
                                      <w:sz w:val="12"/>
                                    </w:rPr>
                                  </w:pPr>
                                  <w:r>
                                    <w:rPr>
                                      <w:b/>
                                      <w:spacing w:val="-2"/>
                                      <w:w w:val="115"/>
                                      <w:sz w:val="12"/>
                                    </w:rPr>
                                    <w:t>Standard</w:t>
                                  </w:r>
                                </w:p>
                              </w:tc>
                              <w:tc>
                                <w:tcPr>
                                  <w:tcW w:w="862" w:type="dxa"/>
                                </w:tcPr>
                                <w:p>
                                  <w:pPr>
                                    <w:pStyle w:val="TableParagraph"/>
                                    <w:spacing w:line="127" w:lineRule="exact" w:before="29"/>
                                    <w:ind w:right="148"/>
                                    <w:jc w:val="right"/>
                                    <w:rPr>
                                      <w:b/>
                                      <w:sz w:val="12"/>
                                    </w:rPr>
                                  </w:pPr>
                                  <w:r>
                                    <w:rPr>
                                      <w:b/>
                                      <w:spacing w:val="-4"/>
                                      <w:w w:val="115"/>
                                      <w:sz w:val="12"/>
                                    </w:rPr>
                                    <w:t>Mean</w:t>
                                  </w:r>
                                </w:p>
                              </w:tc>
                              <w:tc>
                                <w:tcPr>
                                  <w:tcW w:w="1210" w:type="dxa"/>
                                </w:tcPr>
                                <w:p>
                                  <w:pPr>
                                    <w:pStyle w:val="TableParagraph"/>
                                    <w:spacing w:line="127" w:lineRule="exact" w:before="29"/>
                                    <w:ind w:left="137"/>
                                    <w:rPr>
                                      <w:b/>
                                      <w:sz w:val="12"/>
                                    </w:rPr>
                                  </w:pPr>
                                  <w:r>
                                    <w:rPr>
                                      <w:b/>
                                      <w:spacing w:val="-2"/>
                                      <w:w w:val="115"/>
                                      <w:sz w:val="12"/>
                                    </w:rPr>
                                    <w:t>Standard</w:t>
                                  </w:r>
                                </w:p>
                              </w:tc>
                              <w:tc>
                                <w:tcPr>
                                  <w:tcW w:w="2809" w:type="dxa"/>
                                </w:tcPr>
                                <w:p>
                                  <w:pPr>
                                    <w:pStyle w:val="TableParagraph"/>
                                    <w:spacing w:line="157" w:lineRule="exact"/>
                                    <w:ind w:right="45"/>
                                    <w:jc w:val="right"/>
                                    <w:rPr>
                                      <w:sz w:val="16"/>
                                    </w:rPr>
                                  </w:pPr>
                                  <w:r>
                                    <w:rPr>
                                      <w:w w:val="110"/>
                                      <w:sz w:val="16"/>
                                    </w:rPr>
                                    <w:t>uated</w:t>
                                  </w:r>
                                  <w:r>
                                    <w:rPr>
                                      <w:spacing w:val="-2"/>
                                      <w:w w:val="110"/>
                                      <w:sz w:val="16"/>
                                    </w:rPr>
                                    <w:t> </w:t>
                                  </w:r>
                                  <w:r>
                                    <w:rPr>
                                      <w:w w:val="110"/>
                                      <w:sz w:val="16"/>
                                    </w:rPr>
                                    <w:t>by</w:t>
                                  </w:r>
                                  <w:r>
                                    <w:rPr>
                                      <w:spacing w:val="-1"/>
                                      <w:w w:val="110"/>
                                      <w:sz w:val="16"/>
                                    </w:rPr>
                                    <w:t> </w:t>
                                  </w:r>
                                  <w:r>
                                    <w:rPr>
                                      <w:w w:val="110"/>
                                      <w:sz w:val="16"/>
                                    </w:rPr>
                                    <w:t>5-fold</w:t>
                                  </w:r>
                                  <w:r>
                                    <w:rPr>
                                      <w:spacing w:val="-3"/>
                                      <w:w w:val="110"/>
                                      <w:sz w:val="16"/>
                                    </w:rPr>
                                    <w:t> </w:t>
                                  </w:r>
                                  <w:r>
                                    <w:rPr>
                                      <w:w w:val="110"/>
                                      <w:sz w:val="16"/>
                                    </w:rPr>
                                    <w:t>cross</w:t>
                                  </w:r>
                                  <w:r>
                                    <w:rPr>
                                      <w:spacing w:val="-2"/>
                                      <w:w w:val="110"/>
                                      <w:sz w:val="16"/>
                                    </w:rPr>
                                    <w:t> validation.</w:t>
                                  </w:r>
                                </w:p>
                              </w:tc>
                            </w:tr>
                          </w:tbl>
                          <w:p>
                            <w:pPr>
                              <w:pStyle w:val="BodyText"/>
                            </w:pPr>
                          </w:p>
                        </w:txbxContent>
                      </wps:txbx>
                      <wps:bodyPr wrap="square" lIns="0" tIns="0" rIns="0" bIns="0" rtlCol="0">
                        <a:noAutofit/>
                      </wps:bodyPr>
                    </wps:wsp>
                  </a:graphicData>
                </a:graphic>
              </wp:anchor>
            </w:drawing>
          </mc:Choice>
          <mc:Fallback>
            <w:pict>
              <v:shape style="position:absolute;margin-left:40.590599pt;margin-top:.426301pt;width:385.6pt;height:19.4pt;mso-position-horizontal-relative:page;mso-position-vertical-relative:paragraph;z-index:15766528" type="#_x0000_t202" id="docshape6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40"/>
                        <w:gridCol w:w="1068"/>
                        <w:gridCol w:w="862"/>
                        <w:gridCol w:w="1210"/>
                        <w:gridCol w:w="2809"/>
                      </w:tblGrid>
                      <w:tr>
                        <w:trPr>
                          <w:trHeight w:val="202" w:hRule="atLeast"/>
                        </w:trPr>
                        <w:tc>
                          <w:tcPr>
                            <w:tcW w:w="1640" w:type="dxa"/>
                            <w:tcBorders>
                              <w:top w:val="single" w:sz="4" w:space="0" w:color="000000"/>
                            </w:tcBorders>
                          </w:tcPr>
                          <w:p>
                            <w:pPr>
                              <w:pStyle w:val="TableParagraph"/>
                              <w:spacing w:line="122" w:lineRule="exact" w:before="60"/>
                              <w:ind w:right="195"/>
                              <w:jc w:val="right"/>
                              <w:rPr>
                                <w:b/>
                                <w:sz w:val="12"/>
                              </w:rPr>
                            </w:pPr>
                            <w:r>
                              <w:rPr>
                                <w:b/>
                                <w:spacing w:val="-5"/>
                                <w:sz w:val="12"/>
                              </w:rPr>
                              <w:t>MAE</w:t>
                            </w:r>
                          </w:p>
                        </w:tc>
                        <w:tc>
                          <w:tcPr>
                            <w:tcW w:w="1068" w:type="dxa"/>
                            <w:tcBorders>
                              <w:top w:val="single" w:sz="4" w:space="0" w:color="000000"/>
                            </w:tcBorders>
                          </w:tcPr>
                          <w:p>
                            <w:pPr>
                              <w:pStyle w:val="TableParagraph"/>
                              <w:spacing w:line="122" w:lineRule="exact" w:before="60"/>
                              <w:ind w:left="144"/>
                              <w:rPr>
                                <w:b/>
                                <w:sz w:val="12"/>
                              </w:rPr>
                            </w:pPr>
                            <w:r>
                              <w:rPr>
                                <w:b/>
                                <w:spacing w:val="-5"/>
                                <w:sz w:val="12"/>
                              </w:rPr>
                              <w:t>MAE</w:t>
                            </w:r>
                          </w:p>
                        </w:tc>
                        <w:tc>
                          <w:tcPr>
                            <w:tcW w:w="862" w:type="dxa"/>
                            <w:tcBorders>
                              <w:top w:val="single" w:sz="4" w:space="0" w:color="000000"/>
                            </w:tcBorders>
                          </w:tcPr>
                          <w:p>
                            <w:pPr>
                              <w:pStyle w:val="TableParagraph"/>
                              <w:spacing w:line="122" w:lineRule="exact" w:before="60"/>
                              <w:ind w:right="132"/>
                              <w:jc w:val="right"/>
                              <w:rPr>
                                <w:b/>
                                <w:sz w:val="12"/>
                              </w:rPr>
                            </w:pPr>
                            <w:r>
                              <w:rPr>
                                <w:b/>
                                <w:spacing w:val="-4"/>
                                <w:sz w:val="12"/>
                              </w:rPr>
                              <w:t>RMSE</w:t>
                            </w:r>
                          </w:p>
                        </w:tc>
                        <w:tc>
                          <w:tcPr>
                            <w:tcW w:w="1210" w:type="dxa"/>
                            <w:tcBorders>
                              <w:top w:val="single" w:sz="4" w:space="0" w:color="000000"/>
                            </w:tcBorders>
                          </w:tcPr>
                          <w:p>
                            <w:pPr>
                              <w:pStyle w:val="TableParagraph"/>
                              <w:spacing w:line="122" w:lineRule="exact" w:before="60"/>
                              <w:ind w:left="137"/>
                              <w:rPr>
                                <w:b/>
                                <w:sz w:val="12"/>
                              </w:rPr>
                            </w:pPr>
                            <w:r>
                              <w:rPr>
                                <w:b/>
                                <w:spacing w:val="-4"/>
                                <w:sz w:val="12"/>
                              </w:rPr>
                              <w:t>RMSE</w:t>
                            </w:r>
                          </w:p>
                        </w:tc>
                        <w:tc>
                          <w:tcPr>
                            <w:tcW w:w="2809" w:type="dxa"/>
                          </w:tcPr>
                          <w:p>
                            <w:pPr>
                              <w:pStyle w:val="TableParagraph"/>
                              <w:spacing w:line="169" w:lineRule="exact"/>
                              <w:ind w:right="-44"/>
                              <w:jc w:val="right"/>
                              <w:rPr>
                                <w:sz w:val="16"/>
                              </w:rPr>
                            </w:pPr>
                            <w:r>
                              <w:rPr>
                                <w:w w:val="110"/>
                                <w:sz w:val="16"/>
                              </w:rPr>
                              <w:t>ML</w:t>
                            </w:r>
                            <w:r>
                              <w:rPr>
                                <w:spacing w:val="-7"/>
                                <w:w w:val="110"/>
                                <w:sz w:val="16"/>
                              </w:rPr>
                              <w:t> </w:t>
                            </w:r>
                            <w:r>
                              <w:rPr>
                                <w:w w:val="110"/>
                                <w:sz w:val="16"/>
                              </w:rPr>
                              <w:t>models</w:t>
                            </w:r>
                            <w:r>
                              <w:rPr>
                                <w:spacing w:val="-7"/>
                                <w:w w:val="110"/>
                                <w:sz w:val="16"/>
                              </w:rPr>
                              <w:t> </w:t>
                            </w:r>
                            <w:r>
                              <w:rPr>
                                <w:w w:val="110"/>
                                <w:sz w:val="16"/>
                              </w:rPr>
                              <w:t>for</w:t>
                            </w:r>
                            <w:r>
                              <w:rPr>
                                <w:spacing w:val="-6"/>
                                <w:w w:val="110"/>
                                <w:sz w:val="16"/>
                              </w:rPr>
                              <w:t> </w:t>
                            </w:r>
                            <w:r>
                              <w:rPr>
                                <w:w w:val="110"/>
                                <w:sz w:val="16"/>
                              </w:rPr>
                              <w:t>each</w:t>
                            </w:r>
                            <w:r>
                              <w:rPr>
                                <w:spacing w:val="-5"/>
                                <w:w w:val="110"/>
                                <w:sz w:val="16"/>
                              </w:rPr>
                              <w:t> </w:t>
                            </w:r>
                            <w:r>
                              <w:rPr>
                                <w:w w:val="110"/>
                                <w:sz w:val="16"/>
                              </w:rPr>
                              <w:t>of</w:t>
                            </w:r>
                            <w:r>
                              <w:rPr>
                                <w:spacing w:val="-6"/>
                                <w:w w:val="110"/>
                                <w:sz w:val="16"/>
                              </w:rPr>
                              <w:t> </w:t>
                            </w:r>
                            <w:r>
                              <w:rPr>
                                <w:w w:val="110"/>
                                <w:sz w:val="16"/>
                              </w:rPr>
                              <w:t>the</w:t>
                            </w:r>
                            <w:r>
                              <w:rPr>
                                <w:spacing w:val="-6"/>
                                <w:w w:val="110"/>
                                <w:sz w:val="16"/>
                              </w:rPr>
                              <w:t> </w:t>
                            </w:r>
                            <w:r>
                              <w:rPr>
                                <w:w w:val="110"/>
                                <w:sz w:val="16"/>
                              </w:rPr>
                              <w:t>five</w:t>
                            </w:r>
                            <w:r>
                              <w:rPr>
                                <w:spacing w:val="-7"/>
                                <w:w w:val="110"/>
                                <w:sz w:val="16"/>
                              </w:rPr>
                              <w:t> </w:t>
                            </w:r>
                            <w:r>
                              <w:rPr>
                                <w:spacing w:val="-5"/>
                                <w:w w:val="110"/>
                                <w:sz w:val="16"/>
                              </w:rPr>
                              <w:t>ca</w:t>
                            </w:r>
                          </w:p>
                        </w:tc>
                      </w:tr>
                      <w:tr>
                        <w:trPr>
                          <w:trHeight w:val="176" w:hRule="atLeast"/>
                        </w:trPr>
                        <w:tc>
                          <w:tcPr>
                            <w:tcW w:w="1640" w:type="dxa"/>
                          </w:tcPr>
                          <w:p>
                            <w:pPr>
                              <w:pStyle w:val="TableParagraph"/>
                              <w:spacing w:line="127" w:lineRule="exact" w:before="29"/>
                              <w:ind w:right="141"/>
                              <w:jc w:val="right"/>
                              <w:rPr>
                                <w:b/>
                                <w:sz w:val="12"/>
                              </w:rPr>
                            </w:pPr>
                            <w:r>
                              <w:rPr>
                                <w:b/>
                                <w:spacing w:val="-4"/>
                                <w:w w:val="115"/>
                                <w:sz w:val="12"/>
                              </w:rPr>
                              <w:t>Mean</w:t>
                            </w:r>
                          </w:p>
                        </w:tc>
                        <w:tc>
                          <w:tcPr>
                            <w:tcW w:w="1068" w:type="dxa"/>
                          </w:tcPr>
                          <w:p>
                            <w:pPr>
                              <w:pStyle w:val="TableParagraph"/>
                              <w:spacing w:line="127" w:lineRule="exact" w:before="29"/>
                              <w:ind w:left="144"/>
                              <w:rPr>
                                <w:b/>
                                <w:sz w:val="12"/>
                              </w:rPr>
                            </w:pPr>
                            <w:r>
                              <w:rPr>
                                <w:b/>
                                <w:spacing w:val="-2"/>
                                <w:w w:val="115"/>
                                <w:sz w:val="12"/>
                              </w:rPr>
                              <w:t>Standard</w:t>
                            </w:r>
                          </w:p>
                        </w:tc>
                        <w:tc>
                          <w:tcPr>
                            <w:tcW w:w="862" w:type="dxa"/>
                          </w:tcPr>
                          <w:p>
                            <w:pPr>
                              <w:pStyle w:val="TableParagraph"/>
                              <w:spacing w:line="127" w:lineRule="exact" w:before="29"/>
                              <w:ind w:right="148"/>
                              <w:jc w:val="right"/>
                              <w:rPr>
                                <w:b/>
                                <w:sz w:val="12"/>
                              </w:rPr>
                            </w:pPr>
                            <w:r>
                              <w:rPr>
                                <w:b/>
                                <w:spacing w:val="-4"/>
                                <w:w w:val="115"/>
                                <w:sz w:val="12"/>
                              </w:rPr>
                              <w:t>Mean</w:t>
                            </w:r>
                          </w:p>
                        </w:tc>
                        <w:tc>
                          <w:tcPr>
                            <w:tcW w:w="1210" w:type="dxa"/>
                          </w:tcPr>
                          <w:p>
                            <w:pPr>
                              <w:pStyle w:val="TableParagraph"/>
                              <w:spacing w:line="127" w:lineRule="exact" w:before="29"/>
                              <w:ind w:left="137"/>
                              <w:rPr>
                                <w:b/>
                                <w:sz w:val="12"/>
                              </w:rPr>
                            </w:pPr>
                            <w:r>
                              <w:rPr>
                                <w:b/>
                                <w:spacing w:val="-2"/>
                                <w:w w:val="115"/>
                                <w:sz w:val="12"/>
                              </w:rPr>
                              <w:t>Standard</w:t>
                            </w:r>
                          </w:p>
                        </w:tc>
                        <w:tc>
                          <w:tcPr>
                            <w:tcW w:w="2809" w:type="dxa"/>
                          </w:tcPr>
                          <w:p>
                            <w:pPr>
                              <w:pStyle w:val="TableParagraph"/>
                              <w:spacing w:line="157" w:lineRule="exact"/>
                              <w:ind w:right="45"/>
                              <w:jc w:val="right"/>
                              <w:rPr>
                                <w:sz w:val="16"/>
                              </w:rPr>
                            </w:pPr>
                            <w:r>
                              <w:rPr>
                                <w:w w:val="110"/>
                                <w:sz w:val="16"/>
                              </w:rPr>
                              <w:t>uated</w:t>
                            </w:r>
                            <w:r>
                              <w:rPr>
                                <w:spacing w:val="-2"/>
                                <w:w w:val="110"/>
                                <w:sz w:val="16"/>
                              </w:rPr>
                              <w:t> </w:t>
                            </w:r>
                            <w:r>
                              <w:rPr>
                                <w:w w:val="110"/>
                                <w:sz w:val="16"/>
                              </w:rPr>
                              <w:t>by</w:t>
                            </w:r>
                            <w:r>
                              <w:rPr>
                                <w:spacing w:val="-1"/>
                                <w:w w:val="110"/>
                                <w:sz w:val="16"/>
                              </w:rPr>
                              <w:t> </w:t>
                            </w:r>
                            <w:r>
                              <w:rPr>
                                <w:w w:val="110"/>
                                <w:sz w:val="16"/>
                              </w:rPr>
                              <w:t>5-fold</w:t>
                            </w:r>
                            <w:r>
                              <w:rPr>
                                <w:spacing w:val="-3"/>
                                <w:w w:val="110"/>
                                <w:sz w:val="16"/>
                              </w:rPr>
                              <w:t> </w:t>
                            </w:r>
                            <w:r>
                              <w:rPr>
                                <w:w w:val="110"/>
                                <w:sz w:val="16"/>
                              </w:rPr>
                              <w:t>cross</w:t>
                            </w:r>
                            <w:r>
                              <w:rPr>
                                <w:spacing w:val="-2"/>
                                <w:w w:val="110"/>
                                <w:sz w:val="16"/>
                              </w:rPr>
                              <w:t> validation.</w:t>
                            </w:r>
                          </w:p>
                        </w:tc>
                      </w:tr>
                    </w:tbl>
                    <w:p>
                      <w:pPr>
                        <w:pStyle w:val="BodyText"/>
                      </w:pPr>
                    </w:p>
                  </w:txbxContent>
                </v:textbox>
                <w10:wrap type="none"/>
              </v:shape>
            </w:pict>
          </mc:Fallback>
        </mc:AlternateContent>
      </w:r>
      <w:r>
        <w:rPr>
          <w:w w:val="110"/>
        </w:rPr>
        <w:t>ses</w:t>
      </w:r>
      <w:r>
        <w:rPr>
          <w:spacing w:val="-3"/>
          <w:w w:val="110"/>
        </w:rPr>
        <w:t> </w:t>
      </w:r>
      <w:r>
        <w:rPr>
          <w:w w:val="110"/>
        </w:rPr>
        <w:t>evaluated</w:t>
      </w:r>
      <w:r>
        <w:rPr>
          <w:spacing w:val="-3"/>
          <w:w w:val="110"/>
        </w:rPr>
        <w:t> </w:t>
      </w:r>
      <w:r>
        <w:rPr>
          <w:w w:val="110"/>
        </w:rPr>
        <w:t>(Case</w:t>
      </w:r>
      <w:r>
        <w:rPr>
          <w:spacing w:val="-2"/>
          <w:w w:val="110"/>
        </w:rPr>
        <w:t> </w:t>
      </w:r>
      <w:r>
        <w:rPr>
          <w:w w:val="110"/>
        </w:rPr>
        <w:t>0</w:t>
      </w:r>
      <w:r>
        <w:rPr>
          <w:spacing w:val="-3"/>
          <w:w w:val="110"/>
        </w:rPr>
        <w:t> </w:t>
      </w:r>
      <w:r>
        <w:rPr>
          <w:w w:val="110"/>
        </w:rPr>
        <w:t>to</w:t>
      </w:r>
      <w:r>
        <w:rPr>
          <w:spacing w:val="-2"/>
          <w:w w:val="110"/>
        </w:rPr>
        <w:t> </w:t>
      </w:r>
      <w:r>
        <w:rPr>
          <w:w w:val="110"/>
        </w:rPr>
        <w:t>Case</w:t>
      </w:r>
      <w:r>
        <w:rPr>
          <w:spacing w:val="-2"/>
          <w:w w:val="110"/>
        </w:rPr>
        <w:t> </w:t>
      </w:r>
      <w:r>
        <w:rPr>
          <w:w w:val="110"/>
        </w:rPr>
        <w:t>4)</w:t>
      </w:r>
      <w:r>
        <w:rPr>
          <w:spacing w:val="-3"/>
          <w:w w:val="110"/>
        </w:rPr>
        <w:t> </w:t>
      </w:r>
      <w:r>
        <w:rPr>
          <w:spacing w:val="-2"/>
          <w:w w:val="110"/>
        </w:rPr>
        <w:t>eval-</w:t>
      </w:r>
    </w:p>
    <w:p>
      <w:pPr>
        <w:spacing w:after="0" w:line="182" w:lineRule="exact"/>
        <w:jc w:val="both"/>
        <w:sectPr>
          <w:type w:val="continuous"/>
          <w:pgSz w:w="11910" w:h="15880"/>
          <w:pgMar w:header="655" w:footer="544" w:top="620" w:bottom="280" w:left="600" w:right="600"/>
          <w:cols w:num="2" w:equalWidth="0">
            <w:col w:w="5214" w:space="166"/>
            <w:col w:w="5330"/>
          </w:cols>
        </w:sectPr>
      </w:pPr>
    </w:p>
    <w:p>
      <w:pPr>
        <w:pStyle w:val="BodyText"/>
        <w:spacing w:before="9"/>
        <w:rPr>
          <w:sz w:val="11"/>
        </w:rPr>
      </w:pPr>
    </w:p>
    <w:p>
      <w:pPr>
        <w:spacing w:after="0"/>
        <w:rPr>
          <w:sz w:val="11"/>
        </w:rPr>
        <w:sectPr>
          <w:type w:val="continuous"/>
          <w:pgSz w:w="11910" w:h="15880"/>
          <w:pgMar w:header="655" w:footer="544" w:top="620" w:bottom="280" w:left="600" w:right="600"/>
        </w:sectPr>
      </w:pPr>
    </w:p>
    <w:p>
      <w:pPr>
        <w:spacing w:before="100"/>
        <w:ind w:left="2056" w:right="0" w:firstLine="0"/>
        <w:jc w:val="left"/>
        <w:rPr>
          <w:b/>
          <w:sz w:val="12"/>
        </w:rPr>
      </w:pPr>
      <w:r>
        <w:rPr/>
        <mc:AlternateContent>
          <mc:Choice Requires="wps">
            <w:drawing>
              <wp:anchor distT="0" distB="0" distL="0" distR="0" allowOverlap="1" layoutInCell="1" locked="0" behindDoc="0" simplePos="0" relativeHeight="15761408">
                <wp:simplePos x="0" y="0"/>
                <wp:positionH relativeFrom="page">
                  <wp:posOffset>477672</wp:posOffset>
                </wp:positionH>
                <wp:positionV relativeFrom="paragraph">
                  <wp:posOffset>185207</wp:posOffset>
                </wp:positionV>
                <wp:extent cx="3188970" cy="635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3188970" cy="6350"/>
                        </a:xfrm>
                        <a:custGeom>
                          <a:avLst/>
                          <a:gdLst/>
                          <a:ahLst/>
                          <a:cxnLst/>
                          <a:rect l="l" t="t" r="r" b="b"/>
                          <a:pathLst>
                            <a:path w="3188970" h="6350">
                              <a:moveTo>
                                <a:pt x="3188449" y="0"/>
                              </a:moveTo>
                              <a:lnTo>
                                <a:pt x="3188449" y="0"/>
                              </a:lnTo>
                              <a:lnTo>
                                <a:pt x="0" y="0"/>
                              </a:lnTo>
                              <a:lnTo>
                                <a:pt x="0" y="6337"/>
                              </a:lnTo>
                              <a:lnTo>
                                <a:pt x="3188449" y="6337"/>
                              </a:lnTo>
                              <a:lnTo>
                                <a:pt x="31884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003pt;margin-top:14.58323pt;width:251.059012pt;height:.499pt;mso-position-horizontal-relative:page;mso-position-vertical-relative:paragraph;z-index:15761408" id="docshape69" filled="true" fillcolor="#000000" stroked="false">
                <v:fill type="solid"/>
                <w10:wrap type="none"/>
              </v:rect>
            </w:pict>
          </mc:Fallback>
        </mc:AlternateContent>
      </w:r>
      <w:r>
        <w:rPr>
          <w:b/>
          <w:spacing w:val="-2"/>
          <w:w w:val="120"/>
          <w:sz w:val="12"/>
        </w:rPr>
        <w:t>Deviation</w:t>
      </w:r>
    </w:p>
    <w:p>
      <w:pPr>
        <w:spacing w:before="125"/>
        <w:ind w:left="271" w:right="0" w:firstLine="0"/>
        <w:jc w:val="left"/>
        <w:rPr>
          <w:b/>
          <w:sz w:val="12"/>
        </w:rPr>
      </w:pPr>
      <w:r>
        <w:rPr/>
        <mc:AlternateContent>
          <mc:Choice Requires="wps">
            <w:drawing>
              <wp:anchor distT="0" distB="0" distL="0" distR="0" allowOverlap="1" layoutInCell="1" locked="0" behindDoc="0" simplePos="0" relativeHeight="15767040">
                <wp:simplePos x="0" y="0"/>
                <wp:positionH relativeFrom="page">
                  <wp:posOffset>483829</wp:posOffset>
                </wp:positionH>
                <wp:positionV relativeFrom="paragraph">
                  <wp:posOffset>188386</wp:posOffset>
                </wp:positionV>
                <wp:extent cx="2745105" cy="41529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2745105" cy="41529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0"/>
                              <w:gridCol w:w="621"/>
                              <w:gridCol w:w="961"/>
                              <w:gridCol w:w="961"/>
                              <w:gridCol w:w="557"/>
                            </w:tblGrid>
                            <w:tr>
                              <w:trPr>
                                <w:trHeight w:val="156" w:hRule="atLeast"/>
                              </w:trPr>
                              <w:tc>
                                <w:tcPr>
                                  <w:tcW w:w="1100" w:type="dxa"/>
                                </w:tcPr>
                                <w:p>
                                  <w:pPr>
                                    <w:pStyle w:val="TableParagraph"/>
                                    <w:spacing w:line="136" w:lineRule="exact"/>
                                    <w:ind w:left="50"/>
                                    <w:rPr>
                                      <w:sz w:val="12"/>
                                    </w:rPr>
                                  </w:pPr>
                                  <w:r>
                                    <w:rPr>
                                      <w:w w:val="115"/>
                                      <w:sz w:val="12"/>
                                    </w:rPr>
                                    <w:t>3-fold</w:t>
                                  </w:r>
                                  <w:r>
                                    <w:rPr>
                                      <w:spacing w:val="-6"/>
                                      <w:w w:val="115"/>
                                      <w:sz w:val="12"/>
                                    </w:rPr>
                                    <w:t> </w:t>
                                  </w:r>
                                  <w:r>
                                    <w:rPr>
                                      <w:spacing w:val="-2"/>
                                      <w:w w:val="115"/>
                                      <w:sz w:val="12"/>
                                    </w:rPr>
                                    <w:t>validation</w:t>
                                  </w:r>
                                </w:p>
                              </w:tc>
                              <w:tc>
                                <w:tcPr>
                                  <w:tcW w:w="621" w:type="dxa"/>
                                </w:tcPr>
                                <w:p>
                                  <w:pPr>
                                    <w:pStyle w:val="TableParagraph"/>
                                    <w:spacing w:line="136" w:lineRule="exact"/>
                                    <w:jc w:val="center"/>
                                    <w:rPr>
                                      <w:sz w:val="12"/>
                                    </w:rPr>
                                  </w:pPr>
                                  <w:r>
                                    <w:rPr>
                                      <w:spacing w:val="-2"/>
                                      <w:w w:val="120"/>
                                      <w:sz w:val="12"/>
                                    </w:rPr>
                                    <w:t>0.2731</w:t>
                                  </w:r>
                                </w:p>
                              </w:tc>
                              <w:tc>
                                <w:tcPr>
                                  <w:tcW w:w="961" w:type="dxa"/>
                                </w:tcPr>
                                <w:p>
                                  <w:pPr>
                                    <w:pStyle w:val="TableParagraph"/>
                                    <w:spacing w:line="136" w:lineRule="exact"/>
                                    <w:ind w:left="113"/>
                                    <w:rPr>
                                      <w:sz w:val="12"/>
                                    </w:rPr>
                                  </w:pPr>
                                  <w:r>
                                    <w:rPr>
                                      <w:spacing w:val="-2"/>
                                      <w:w w:val="120"/>
                                      <w:sz w:val="12"/>
                                    </w:rPr>
                                    <w:t>0.0391</w:t>
                                  </w:r>
                                </w:p>
                              </w:tc>
                              <w:tc>
                                <w:tcPr>
                                  <w:tcW w:w="961" w:type="dxa"/>
                                </w:tcPr>
                                <w:p>
                                  <w:pPr>
                                    <w:pStyle w:val="TableParagraph"/>
                                    <w:spacing w:line="136" w:lineRule="exact"/>
                                    <w:ind w:right="110"/>
                                    <w:jc w:val="right"/>
                                    <w:rPr>
                                      <w:sz w:val="12"/>
                                    </w:rPr>
                                  </w:pPr>
                                  <w:r>
                                    <w:rPr>
                                      <w:spacing w:val="-2"/>
                                      <w:w w:val="120"/>
                                      <w:sz w:val="12"/>
                                    </w:rPr>
                                    <w:t>0.7287</w:t>
                                  </w:r>
                                </w:p>
                              </w:tc>
                              <w:tc>
                                <w:tcPr>
                                  <w:tcW w:w="557" w:type="dxa"/>
                                </w:tcPr>
                                <w:p>
                                  <w:pPr>
                                    <w:pStyle w:val="TableParagraph"/>
                                    <w:spacing w:line="136" w:lineRule="exact"/>
                                    <w:ind w:left="66"/>
                                    <w:jc w:val="center"/>
                                    <w:rPr>
                                      <w:sz w:val="12"/>
                                    </w:rPr>
                                  </w:pPr>
                                  <w:r>
                                    <w:rPr>
                                      <w:spacing w:val="-2"/>
                                      <w:w w:val="120"/>
                                      <w:sz w:val="12"/>
                                    </w:rPr>
                                    <w:t>0.0673</w:t>
                                  </w:r>
                                </w:p>
                              </w:tc>
                            </w:tr>
                            <w:tr>
                              <w:trPr>
                                <w:trHeight w:val="171" w:hRule="atLeast"/>
                              </w:trPr>
                              <w:tc>
                                <w:tcPr>
                                  <w:tcW w:w="1100" w:type="dxa"/>
                                </w:tcPr>
                                <w:p>
                                  <w:pPr>
                                    <w:pStyle w:val="TableParagraph"/>
                                    <w:spacing w:line="136" w:lineRule="exact" w:before="15"/>
                                    <w:ind w:left="50"/>
                                    <w:rPr>
                                      <w:sz w:val="12"/>
                                    </w:rPr>
                                  </w:pPr>
                                  <w:r>
                                    <w:rPr>
                                      <w:w w:val="115"/>
                                      <w:sz w:val="12"/>
                                    </w:rPr>
                                    <w:t>4-fold</w:t>
                                  </w:r>
                                  <w:r>
                                    <w:rPr>
                                      <w:spacing w:val="-6"/>
                                      <w:w w:val="115"/>
                                      <w:sz w:val="12"/>
                                    </w:rPr>
                                    <w:t> </w:t>
                                  </w:r>
                                  <w:r>
                                    <w:rPr>
                                      <w:spacing w:val="-2"/>
                                      <w:w w:val="115"/>
                                      <w:sz w:val="12"/>
                                    </w:rPr>
                                    <w:t>validation</w:t>
                                  </w:r>
                                </w:p>
                              </w:tc>
                              <w:tc>
                                <w:tcPr>
                                  <w:tcW w:w="621" w:type="dxa"/>
                                </w:tcPr>
                                <w:p>
                                  <w:pPr>
                                    <w:pStyle w:val="TableParagraph"/>
                                    <w:spacing w:line="136" w:lineRule="exact" w:before="15"/>
                                    <w:jc w:val="center"/>
                                    <w:rPr>
                                      <w:sz w:val="12"/>
                                    </w:rPr>
                                  </w:pPr>
                                  <w:r>
                                    <w:rPr>
                                      <w:spacing w:val="-2"/>
                                      <w:w w:val="120"/>
                                      <w:sz w:val="12"/>
                                    </w:rPr>
                                    <w:t>0.2807</w:t>
                                  </w:r>
                                </w:p>
                              </w:tc>
                              <w:tc>
                                <w:tcPr>
                                  <w:tcW w:w="961" w:type="dxa"/>
                                </w:tcPr>
                                <w:p>
                                  <w:pPr>
                                    <w:pStyle w:val="TableParagraph"/>
                                    <w:spacing w:line="136" w:lineRule="exact" w:before="15"/>
                                    <w:ind w:left="113"/>
                                    <w:rPr>
                                      <w:sz w:val="12"/>
                                    </w:rPr>
                                  </w:pPr>
                                  <w:r>
                                    <w:rPr>
                                      <w:spacing w:val="-2"/>
                                      <w:w w:val="120"/>
                                      <w:sz w:val="12"/>
                                    </w:rPr>
                                    <w:t>0.0592</w:t>
                                  </w:r>
                                </w:p>
                              </w:tc>
                              <w:tc>
                                <w:tcPr>
                                  <w:tcW w:w="961" w:type="dxa"/>
                                </w:tcPr>
                                <w:p>
                                  <w:pPr>
                                    <w:pStyle w:val="TableParagraph"/>
                                    <w:spacing w:line="136" w:lineRule="exact" w:before="15"/>
                                    <w:ind w:right="110"/>
                                    <w:jc w:val="right"/>
                                    <w:rPr>
                                      <w:sz w:val="12"/>
                                    </w:rPr>
                                  </w:pPr>
                                  <w:r>
                                    <w:rPr>
                                      <w:spacing w:val="-2"/>
                                      <w:w w:val="120"/>
                                      <w:sz w:val="12"/>
                                    </w:rPr>
                                    <w:t>0.7379</w:t>
                                  </w:r>
                                </w:p>
                              </w:tc>
                              <w:tc>
                                <w:tcPr>
                                  <w:tcW w:w="557" w:type="dxa"/>
                                </w:tcPr>
                                <w:p>
                                  <w:pPr>
                                    <w:pStyle w:val="TableParagraph"/>
                                    <w:spacing w:line="136" w:lineRule="exact" w:before="15"/>
                                    <w:ind w:left="66"/>
                                    <w:jc w:val="center"/>
                                    <w:rPr>
                                      <w:sz w:val="12"/>
                                    </w:rPr>
                                  </w:pPr>
                                  <w:r>
                                    <w:rPr>
                                      <w:spacing w:val="-2"/>
                                      <w:w w:val="120"/>
                                      <w:sz w:val="12"/>
                                    </w:rPr>
                                    <w:t>0.1070</w:t>
                                  </w:r>
                                </w:p>
                              </w:tc>
                            </w:tr>
                            <w:tr>
                              <w:trPr>
                                <w:trHeight w:val="171" w:hRule="atLeast"/>
                              </w:trPr>
                              <w:tc>
                                <w:tcPr>
                                  <w:tcW w:w="1100" w:type="dxa"/>
                                </w:tcPr>
                                <w:p>
                                  <w:pPr>
                                    <w:pStyle w:val="TableParagraph"/>
                                    <w:spacing w:line="136" w:lineRule="exact" w:before="15"/>
                                    <w:ind w:left="50"/>
                                    <w:rPr>
                                      <w:sz w:val="12"/>
                                    </w:rPr>
                                  </w:pPr>
                                  <w:r>
                                    <w:rPr>
                                      <w:w w:val="115"/>
                                      <w:sz w:val="12"/>
                                    </w:rPr>
                                    <w:t>5-fold</w:t>
                                  </w:r>
                                  <w:r>
                                    <w:rPr>
                                      <w:spacing w:val="-6"/>
                                      <w:w w:val="115"/>
                                      <w:sz w:val="12"/>
                                    </w:rPr>
                                    <w:t> </w:t>
                                  </w:r>
                                  <w:r>
                                    <w:rPr>
                                      <w:spacing w:val="-2"/>
                                      <w:w w:val="115"/>
                                      <w:sz w:val="12"/>
                                    </w:rPr>
                                    <w:t>validation</w:t>
                                  </w:r>
                                </w:p>
                              </w:tc>
                              <w:tc>
                                <w:tcPr>
                                  <w:tcW w:w="621" w:type="dxa"/>
                                </w:tcPr>
                                <w:p>
                                  <w:pPr>
                                    <w:pStyle w:val="TableParagraph"/>
                                    <w:spacing w:line="136" w:lineRule="exact" w:before="15"/>
                                    <w:jc w:val="center"/>
                                    <w:rPr>
                                      <w:sz w:val="12"/>
                                    </w:rPr>
                                  </w:pPr>
                                  <w:r>
                                    <w:rPr>
                                      <w:spacing w:val="-2"/>
                                      <w:w w:val="120"/>
                                      <w:sz w:val="12"/>
                                    </w:rPr>
                                    <w:t>0.2700</w:t>
                                  </w:r>
                                </w:p>
                              </w:tc>
                              <w:tc>
                                <w:tcPr>
                                  <w:tcW w:w="961" w:type="dxa"/>
                                </w:tcPr>
                                <w:p>
                                  <w:pPr>
                                    <w:pStyle w:val="TableParagraph"/>
                                    <w:spacing w:line="136" w:lineRule="exact" w:before="15"/>
                                    <w:ind w:left="113"/>
                                    <w:rPr>
                                      <w:sz w:val="12"/>
                                    </w:rPr>
                                  </w:pPr>
                                  <w:r>
                                    <w:rPr>
                                      <w:spacing w:val="-2"/>
                                      <w:w w:val="120"/>
                                      <w:sz w:val="12"/>
                                    </w:rPr>
                                    <w:t>0.0506</w:t>
                                  </w:r>
                                </w:p>
                              </w:tc>
                              <w:tc>
                                <w:tcPr>
                                  <w:tcW w:w="961" w:type="dxa"/>
                                </w:tcPr>
                                <w:p>
                                  <w:pPr>
                                    <w:pStyle w:val="TableParagraph"/>
                                    <w:spacing w:line="136" w:lineRule="exact" w:before="15"/>
                                    <w:ind w:right="110"/>
                                    <w:jc w:val="right"/>
                                    <w:rPr>
                                      <w:sz w:val="12"/>
                                    </w:rPr>
                                  </w:pPr>
                                  <w:r>
                                    <w:rPr>
                                      <w:spacing w:val="-2"/>
                                      <w:w w:val="120"/>
                                      <w:sz w:val="12"/>
                                    </w:rPr>
                                    <w:t>0.7209</w:t>
                                  </w:r>
                                </w:p>
                              </w:tc>
                              <w:tc>
                                <w:tcPr>
                                  <w:tcW w:w="557" w:type="dxa"/>
                                </w:tcPr>
                                <w:p>
                                  <w:pPr>
                                    <w:pStyle w:val="TableParagraph"/>
                                    <w:spacing w:line="136" w:lineRule="exact" w:before="15"/>
                                    <w:ind w:left="66"/>
                                    <w:jc w:val="center"/>
                                    <w:rPr>
                                      <w:sz w:val="12"/>
                                    </w:rPr>
                                  </w:pPr>
                                  <w:r>
                                    <w:rPr>
                                      <w:spacing w:val="-2"/>
                                      <w:w w:val="120"/>
                                      <w:sz w:val="12"/>
                                    </w:rPr>
                                    <w:t>0.0943</w:t>
                                  </w:r>
                                </w:p>
                              </w:tc>
                            </w:tr>
                            <w:tr>
                              <w:trPr>
                                <w:trHeight w:val="156" w:hRule="atLeast"/>
                              </w:trPr>
                              <w:tc>
                                <w:tcPr>
                                  <w:tcW w:w="1100" w:type="dxa"/>
                                </w:tcPr>
                                <w:p>
                                  <w:pPr>
                                    <w:pStyle w:val="TableParagraph"/>
                                    <w:spacing w:line="121" w:lineRule="exact" w:before="15"/>
                                    <w:ind w:left="50"/>
                                    <w:rPr>
                                      <w:sz w:val="12"/>
                                    </w:rPr>
                                  </w:pPr>
                                  <w:r>
                                    <w:rPr>
                                      <w:w w:val="115"/>
                                      <w:sz w:val="12"/>
                                    </w:rPr>
                                    <w:t>10-</w:t>
                                  </w:r>
                                  <w:r>
                                    <w:rPr>
                                      <w:spacing w:val="-4"/>
                                      <w:w w:val="115"/>
                                      <w:sz w:val="12"/>
                                    </w:rPr>
                                    <w:t>fold</w:t>
                                  </w:r>
                                </w:p>
                              </w:tc>
                              <w:tc>
                                <w:tcPr>
                                  <w:tcW w:w="621" w:type="dxa"/>
                                </w:tcPr>
                                <w:p>
                                  <w:pPr>
                                    <w:pStyle w:val="TableParagraph"/>
                                    <w:spacing w:line="121" w:lineRule="exact" w:before="15"/>
                                    <w:jc w:val="center"/>
                                    <w:rPr>
                                      <w:sz w:val="12"/>
                                    </w:rPr>
                                  </w:pPr>
                                  <w:r>
                                    <w:rPr>
                                      <w:spacing w:val="-2"/>
                                      <w:w w:val="120"/>
                                      <w:sz w:val="12"/>
                                    </w:rPr>
                                    <w:t>0.2707</w:t>
                                  </w:r>
                                </w:p>
                              </w:tc>
                              <w:tc>
                                <w:tcPr>
                                  <w:tcW w:w="961" w:type="dxa"/>
                                </w:tcPr>
                                <w:p>
                                  <w:pPr>
                                    <w:pStyle w:val="TableParagraph"/>
                                    <w:spacing w:line="121" w:lineRule="exact" w:before="15"/>
                                    <w:ind w:left="113"/>
                                    <w:rPr>
                                      <w:sz w:val="12"/>
                                    </w:rPr>
                                  </w:pPr>
                                  <w:r>
                                    <w:rPr>
                                      <w:spacing w:val="-2"/>
                                      <w:w w:val="120"/>
                                      <w:sz w:val="12"/>
                                    </w:rPr>
                                    <w:t>0.0773</w:t>
                                  </w:r>
                                </w:p>
                              </w:tc>
                              <w:tc>
                                <w:tcPr>
                                  <w:tcW w:w="961" w:type="dxa"/>
                                </w:tcPr>
                                <w:p>
                                  <w:pPr>
                                    <w:pStyle w:val="TableParagraph"/>
                                    <w:spacing w:line="121" w:lineRule="exact" w:before="15"/>
                                    <w:ind w:right="110"/>
                                    <w:jc w:val="right"/>
                                    <w:rPr>
                                      <w:sz w:val="12"/>
                                    </w:rPr>
                                  </w:pPr>
                                  <w:r>
                                    <w:rPr>
                                      <w:spacing w:val="-2"/>
                                      <w:w w:val="120"/>
                                      <w:sz w:val="12"/>
                                    </w:rPr>
                                    <w:t>0.7228</w:t>
                                  </w:r>
                                </w:p>
                              </w:tc>
                              <w:tc>
                                <w:tcPr>
                                  <w:tcW w:w="557" w:type="dxa"/>
                                </w:tcPr>
                                <w:p>
                                  <w:pPr>
                                    <w:pStyle w:val="TableParagraph"/>
                                    <w:spacing w:line="121" w:lineRule="exact" w:before="15"/>
                                    <w:ind w:left="66"/>
                                    <w:jc w:val="center"/>
                                    <w:rPr>
                                      <w:sz w:val="12"/>
                                    </w:rPr>
                                  </w:pPr>
                                  <w:r>
                                    <w:rPr>
                                      <w:spacing w:val="-2"/>
                                      <w:w w:val="120"/>
                                      <w:sz w:val="12"/>
                                    </w:rPr>
                                    <w:t>0.1320</w:t>
                                  </w:r>
                                </w:p>
                              </w:tc>
                            </w:tr>
                          </w:tbl>
                          <w:p>
                            <w:pPr>
                              <w:pStyle w:val="BodyText"/>
                            </w:pPr>
                          </w:p>
                        </w:txbxContent>
                      </wps:txbx>
                      <wps:bodyPr wrap="square" lIns="0" tIns="0" rIns="0" bIns="0" rtlCol="0">
                        <a:noAutofit/>
                      </wps:bodyPr>
                    </wps:wsp>
                  </a:graphicData>
                </a:graphic>
              </wp:anchor>
            </w:drawing>
          </mc:Choice>
          <mc:Fallback>
            <w:pict>
              <v:shape style="position:absolute;margin-left:38.096802pt;margin-top:14.833596pt;width:216.15pt;height:32.7pt;mso-position-horizontal-relative:page;mso-position-vertical-relative:paragraph;z-index:15767040" type="#_x0000_t202" id="docshape7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0"/>
                        <w:gridCol w:w="621"/>
                        <w:gridCol w:w="961"/>
                        <w:gridCol w:w="961"/>
                        <w:gridCol w:w="557"/>
                      </w:tblGrid>
                      <w:tr>
                        <w:trPr>
                          <w:trHeight w:val="156" w:hRule="atLeast"/>
                        </w:trPr>
                        <w:tc>
                          <w:tcPr>
                            <w:tcW w:w="1100" w:type="dxa"/>
                          </w:tcPr>
                          <w:p>
                            <w:pPr>
                              <w:pStyle w:val="TableParagraph"/>
                              <w:spacing w:line="136" w:lineRule="exact"/>
                              <w:ind w:left="50"/>
                              <w:rPr>
                                <w:sz w:val="12"/>
                              </w:rPr>
                            </w:pPr>
                            <w:r>
                              <w:rPr>
                                <w:w w:val="115"/>
                                <w:sz w:val="12"/>
                              </w:rPr>
                              <w:t>3-fold</w:t>
                            </w:r>
                            <w:r>
                              <w:rPr>
                                <w:spacing w:val="-6"/>
                                <w:w w:val="115"/>
                                <w:sz w:val="12"/>
                              </w:rPr>
                              <w:t> </w:t>
                            </w:r>
                            <w:r>
                              <w:rPr>
                                <w:spacing w:val="-2"/>
                                <w:w w:val="115"/>
                                <w:sz w:val="12"/>
                              </w:rPr>
                              <w:t>validation</w:t>
                            </w:r>
                          </w:p>
                        </w:tc>
                        <w:tc>
                          <w:tcPr>
                            <w:tcW w:w="621" w:type="dxa"/>
                          </w:tcPr>
                          <w:p>
                            <w:pPr>
                              <w:pStyle w:val="TableParagraph"/>
                              <w:spacing w:line="136" w:lineRule="exact"/>
                              <w:jc w:val="center"/>
                              <w:rPr>
                                <w:sz w:val="12"/>
                              </w:rPr>
                            </w:pPr>
                            <w:r>
                              <w:rPr>
                                <w:spacing w:val="-2"/>
                                <w:w w:val="120"/>
                                <w:sz w:val="12"/>
                              </w:rPr>
                              <w:t>0.2731</w:t>
                            </w:r>
                          </w:p>
                        </w:tc>
                        <w:tc>
                          <w:tcPr>
                            <w:tcW w:w="961" w:type="dxa"/>
                          </w:tcPr>
                          <w:p>
                            <w:pPr>
                              <w:pStyle w:val="TableParagraph"/>
                              <w:spacing w:line="136" w:lineRule="exact"/>
                              <w:ind w:left="113"/>
                              <w:rPr>
                                <w:sz w:val="12"/>
                              </w:rPr>
                            </w:pPr>
                            <w:r>
                              <w:rPr>
                                <w:spacing w:val="-2"/>
                                <w:w w:val="120"/>
                                <w:sz w:val="12"/>
                              </w:rPr>
                              <w:t>0.0391</w:t>
                            </w:r>
                          </w:p>
                        </w:tc>
                        <w:tc>
                          <w:tcPr>
                            <w:tcW w:w="961" w:type="dxa"/>
                          </w:tcPr>
                          <w:p>
                            <w:pPr>
                              <w:pStyle w:val="TableParagraph"/>
                              <w:spacing w:line="136" w:lineRule="exact"/>
                              <w:ind w:right="110"/>
                              <w:jc w:val="right"/>
                              <w:rPr>
                                <w:sz w:val="12"/>
                              </w:rPr>
                            </w:pPr>
                            <w:r>
                              <w:rPr>
                                <w:spacing w:val="-2"/>
                                <w:w w:val="120"/>
                                <w:sz w:val="12"/>
                              </w:rPr>
                              <w:t>0.7287</w:t>
                            </w:r>
                          </w:p>
                        </w:tc>
                        <w:tc>
                          <w:tcPr>
                            <w:tcW w:w="557" w:type="dxa"/>
                          </w:tcPr>
                          <w:p>
                            <w:pPr>
                              <w:pStyle w:val="TableParagraph"/>
                              <w:spacing w:line="136" w:lineRule="exact"/>
                              <w:ind w:left="66"/>
                              <w:jc w:val="center"/>
                              <w:rPr>
                                <w:sz w:val="12"/>
                              </w:rPr>
                            </w:pPr>
                            <w:r>
                              <w:rPr>
                                <w:spacing w:val="-2"/>
                                <w:w w:val="120"/>
                                <w:sz w:val="12"/>
                              </w:rPr>
                              <w:t>0.0673</w:t>
                            </w:r>
                          </w:p>
                        </w:tc>
                      </w:tr>
                      <w:tr>
                        <w:trPr>
                          <w:trHeight w:val="171" w:hRule="atLeast"/>
                        </w:trPr>
                        <w:tc>
                          <w:tcPr>
                            <w:tcW w:w="1100" w:type="dxa"/>
                          </w:tcPr>
                          <w:p>
                            <w:pPr>
                              <w:pStyle w:val="TableParagraph"/>
                              <w:spacing w:line="136" w:lineRule="exact" w:before="15"/>
                              <w:ind w:left="50"/>
                              <w:rPr>
                                <w:sz w:val="12"/>
                              </w:rPr>
                            </w:pPr>
                            <w:r>
                              <w:rPr>
                                <w:w w:val="115"/>
                                <w:sz w:val="12"/>
                              </w:rPr>
                              <w:t>4-fold</w:t>
                            </w:r>
                            <w:r>
                              <w:rPr>
                                <w:spacing w:val="-6"/>
                                <w:w w:val="115"/>
                                <w:sz w:val="12"/>
                              </w:rPr>
                              <w:t> </w:t>
                            </w:r>
                            <w:r>
                              <w:rPr>
                                <w:spacing w:val="-2"/>
                                <w:w w:val="115"/>
                                <w:sz w:val="12"/>
                              </w:rPr>
                              <w:t>validation</w:t>
                            </w:r>
                          </w:p>
                        </w:tc>
                        <w:tc>
                          <w:tcPr>
                            <w:tcW w:w="621" w:type="dxa"/>
                          </w:tcPr>
                          <w:p>
                            <w:pPr>
                              <w:pStyle w:val="TableParagraph"/>
                              <w:spacing w:line="136" w:lineRule="exact" w:before="15"/>
                              <w:jc w:val="center"/>
                              <w:rPr>
                                <w:sz w:val="12"/>
                              </w:rPr>
                            </w:pPr>
                            <w:r>
                              <w:rPr>
                                <w:spacing w:val="-2"/>
                                <w:w w:val="120"/>
                                <w:sz w:val="12"/>
                              </w:rPr>
                              <w:t>0.2807</w:t>
                            </w:r>
                          </w:p>
                        </w:tc>
                        <w:tc>
                          <w:tcPr>
                            <w:tcW w:w="961" w:type="dxa"/>
                          </w:tcPr>
                          <w:p>
                            <w:pPr>
                              <w:pStyle w:val="TableParagraph"/>
                              <w:spacing w:line="136" w:lineRule="exact" w:before="15"/>
                              <w:ind w:left="113"/>
                              <w:rPr>
                                <w:sz w:val="12"/>
                              </w:rPr>
                            </w:pPr>
                            <w:r>
                              <w:rPr>
                                <w:spacing w:val="-2"/>
                                <w:w w:val="120"/>
                                <w:sz w:val="12"/>
                              </w:rPr>
                              <w:t>0.0592</w:t>
                            </w:r>
                          </w:p>
                        </w:tc>
                        <w:tc>
                          <w:tcPr>
                            <w:tcW w:w="961" w:type="dxa"/>
                          </w:tcPr>
                          <w:p>
                            <w:pPr>
                              <w:pStyle w:val="TableParagraph"/>
                              <w:spacing w:line="136" w:lineRule="exact" w:before="15"/>
                              <w:ind w:right="110"/>
                              <w:jc w:val="right"/>
                              <w:rPr>
                                <w:sz w:val="12"/>
                              </w:rPr>
                            </w:pPr>
                            <w:r>
                              <w:rPr>
                                <w:spacing w:val="-2"/>
                                <w:w w:val="120"/>
                                <w:sz w:val="12"/>
                              </w:rPr>
                              <w:t>0.7379</w:t>
                            </w:r>
                          </w:p>
                        </w:tc>
                        <w:tc>
                          <w:tcPr>
                            <w:tcW w:w="557" w:type="dxa"/>
                          </w:tcPr>
                          <w:p>
                            <w:pPr>
                              <w:pStyle w:val="TableParagraph"/>
                              <w:spacing w:line="136" w:lineRule="exact" w:before="15"/>
                              <w:ind w:left="66"/>
                              <w:jc w:val="center"/>
                              <w:rPr>
                                <w:sz w:val="12"/>
                              </w:rPr>
                            </w:pPr>
                            <w:r>
                              <w:rPr>
                                <w:spacing w:val="-2"/>
                                <w:w w:val="120"/>
                                <w:sz w:val="12"/>
                              </w:rPr>
                              <w:t>0.1070</w:t>
                            </w:r>
                          </w:p>
                        </w:tc>
                      </w:tr>
                      <w:tr>
                        <w:trPr>
                          <w:trHeight w:val="171" w:hRule="atLeast"/>
                        </w:trPr>
                        <w:tc>
                          <w:tcPr>
                            <w:tcW w:w="1100" w:type="dxa"/>
                          </w:tcPr>
                          <w:p>
                            <w:pPr>
                              <w:pStyle w:val="TableParagraph"/>
                              <w:spacing w:line="136" w:lineRule="exact" w:before="15"/>
                              <w:ind w:left="50"/>
                              <w:rPr>
                                <w:sz w:val="12"/>
                              </w:rPr>
                            </w:pPr>
                            <w:r>
                              <w:rPr>
                                <w:w w:val="115"/>
                                <w:sz w:val="12"/>
                              </w:rPr>
                              <w:t>5-fold</w:t>
                            </w:r>
                            <w:r>
                              <w:rPr>
                                <w:spacing w:val="-6"/>
                                <w:w w:val="115"/>
                                <w:sz w:val="12"/>
                              </w:rPr>
                              <w:t> </w:t>
                            </w:r>
                            <w:r>
                              <w:rPr>
                                <w:spacing w:val="-2"/>
                                <w:w w:val="115"/>
                                <w:sz w:val="12"/>
                              </w:rPr>
                              <w:t>validation</w:t>
                            </w:r>
                          </w:p>
                        </w:tc>
                        <w:tc>
                          <w:tcPr>
                            <w:tcW w:w="621" w:type="dxa"/>
                          </w:tcPr>
                          <w:p>
                            <w:pPr>
                              <w:pStyle w:val="TableParagraph"/>
                              <w:spacing w:line="136" w:lineRule="exact" w:before="15"/>
                              <w:jc w:val="center"/>
                              <w:rPr>
                                <w:sz w:val="12"/>
                              </w:rPr>
                            </w:pPr>
                            <w:r>
                              <w:rPr>
                                <w:spacing w:val="-2"/>
                                <w:w w:val="120"/>
                                <w:sz w:val="12"/>
                              </w:rPr>
                              <w:t>0.2700</w:t>
                            </w:r>
                          </w:p>
                        </w:tc>
                        <w:tc>
                          <w:tcPr>
                            <w:tcW w:w="961" w:type="dxa"/>
                          </w:tcPr>
                          <w:p>
                            <w:pPr>
                              <w:pStyle w:val="TableParagraph"/>
                              <w:spacing w:line="136" w:lineRule="exact" w:before="15"/>
                              <w:ind w:left="113"/>
                              <w:rPr>
                                <w:sz w:val="12"/>
                              </w:rPr>
                            </w:pPr>
                            <w:r>
                              <w:rPr>
                                <w:spacing w:val="-2"/>
                                <w:w w:val="120"/>
                                <w:sz w:val="12"/>
                              </w:rPr>
                              <w:t>0.0506</w:t>
                            </w:r>
                          </w:p>
                        </w:tc>
                        <w:tc>
                          <w:tcPr>
                            <w:tcW w:w="961" w:type="dxa"/>
                          </w:tcPr>
                          <w:p>
                            <w:pPr>
                              <w:pStyle w:val="TableParagraph"/>
                              <w:spacing w:line="136" w:lineRule="exact" w:before="15"/>
                              <w:ind w:right="110"/>
                              <w:jc w:val="right"/>
                              <w:rPr>
                                <w:sz w:val="12"/>
                              </w:rPr>
                            </w:pPr>
                            <w:r>
                              <w:rPr>
                                <w:spacing w:val="-2"/>
                                <w:w w:val="120"/>
                                <w:sz w:val="12"/>
                              </w:rPr>
                              <w:t>0.7209</w:t>
                            </w:r>
                          </w:p>
                        </w:tc>
                        <w:tc>
                          <w:tcPr>
                            <w:tcW w:w="557" w:type="dxa"/>
                          </w:tcPr>
                          <w:p>
                            <w:pPr>
                              <w:pStyle w:val="TableParagraph"/>
                              <w:spacing w:line="136" w:lineRule="exact" w:before="15"/>
                              <w:ind w:left="66"/>
                              <w:jc w:val="center"/>
                              <w:rPr>
                                <w:sz w:val="12"/>
                              </w:rPr>
                            </w:pPr>
                            <w:r>
                              <w:rPr>
                                <w:spacing w:val="-2"/>
                                <w:w w:val="120"/>
                                <w:sz w:val="12"/>
                              </w:rPr>
                              <w:t>0.0943</w:t>
                            </w:r>
                          </w:p>
                        </w:tc>
                      </w:tr>
                      <w:tr>
                        <w:trPr>
                          <w:trHeight w:val="156" w:hRule="atLeast"/>
                        </w:trPr>
                        <w:tc>
                          <w:tcPr>
                            <w:tcW w:w="1100" w:type="dxa"/>
                          </w:tcPr>
                          <w:p>
                            <w:pPr>
                              <w:pStyle w:val="TableParagraph"/>
                              <w:spacing w:line="121" w:lineRule="exact" w:before="15"/>
                              <w:ind w:left="50"/>
                              <w:rPr>
                                <w:sz w:val="12"/>
                              </w:rPr>
                            </w:pPr>
                            <w:r>
                              <w:rPr>
                                <w:w w:val="115"/>
                                <w:sz w:val="12"/>
                              </w:rPr>
                              <w:t>10-</w:t>
                            </w:r>
                            <w:r>
                              <w:rPr>
                                <w:spacing w:val="-4"/>
                                <w:w w:val="115"/>
                                <w:sz w:val="12"/>
                              </w:rPr>
                              <w:t>fold</w:t>
                            </w:r>
                          </w:p>
                        </w:tc>
                        <w:tc>
                          <w:tcPr>
                            <w:tcW w:w="621" w:type="dxa"/>
                          </w:tcPr>
                          <w:p>
                            <w:pPr>
                              <w:pStyle w:val="TableParagraph"/>
                              <w:spacing w:line="121" w:lineRule="exact" w:before="15"/>
                              <w:jc w:val="center"/>
                              <w:rPr>
                                <w:sz w:val="12"/>
                              </w:rPr>
                            </w:pPr>
                            <w:r>
                              <w:rPr>
                                <w:spacing w:val="-2"/>
                                <w:w w:val="120"/>
                                <w:sz w:val="12"/>
                              </w:rPr>
                              <w:t>0.2707</w:t>
                            </w:r>
                          </w:p>
                        </w:tc>
                        <w:tc>
                          <w:tcPr>
                            <w:tcW w:w="961" w:type="dxa"/>
                          </w:tcPr>
                          <w:p>
                            <w:pPr>
                              <w:pStyle w:val="TableParagraph"/>
                              <w:spacing w:line="121" w:lineRule="exact" w:before="15"/>
                              <w:ind w:left="113"/>
                              <w:rPr>
                                <w:sz w:val="12"/>
                              </w:rPr>
                            </w:pPr>
                            <w:r>
                              <w:rPr>
                                <w:spacing w:val="-2"/>
                                <w:w w:val="120"/>
                                <w:sz w:val="12"/>
                              </w:rPr>
                              <w:t>0.0773</w:t>
                            </w:r>
                          </w:p>
                        </w:tc>
                        <w:tc>
                          <w:tcPr>
                            <w:tcW w:w="961" w:type="dxa"/>
                          </w:tcPr>
                          <w:p>
                            <w:pPr>
                              <w:pStyle w:val="TableParagraph"/>
                              <w:spacing w:line="121" w:lineRule="exact" w:before="15"/>
                              <w:ind w:right="110"/>
                              <w:jc w:val="right"/>
                              <w:rPr>
                                <w:sz w:val="12"/>
                              </w:rPr>
                            </w:pPr>
                            <w:r>
                              <w:rPr>
                                <w:spacing w:val="-2"/>
                                <w:w w:val="120"/>
                                <w:sz w:val="12"/>
                              </w:rPr>
                              <w:t>0.7228</w:t>
                            </w:r>
                          </w:p>
                        </w:tc>
                        <w:tc>
                          <w:tcPr>
                            <w:tcW w:w="557" w:type="dxa"/>
                          </w:tcPr>
                          <w:p>
                            <w:pPr>
                              <w:pStyle w:val="TableParagraph"/>
                              <w:spacing w:line="121" w:lineRule="exact" w:before="15"/>
                              <w:ind w:left="66"/>
                              <w:jc w:val="center"/>
                              <w:rPr>
                                <w:sz w:val="12"/>
                              </w:rPr>
                            </w:pPr>
                            <w:r>
                              <w:rPr>
                                <w:spacing w:val="-2"/>
                                <w:w w:val="120"/>
                                <w:sz w:val="12"/>
                              </w:rPr>
                              <w:t>0.1320</w:t>
                            </w:r>
                          </w:p>
                        </w:tc>
                      </w:tr>
                    </w:tbl>
                    <w:p>
                      <w:pPr>
                        <w:pStyle w:val="BodyText"/>
                      </w:pPr>
                    </w:p>
                  </w:txbxContent>
                </v:textbox>
                <w10:wrap type="none"/>
              </v:shape>
            </w:pict>
          </mc:Fallback>
        </mc:AlternateContent>
      </w:r>
      <w:r>
        <w:rPr>
          <w:b/>
          <w:w w:val="115"/>
          <w:sz w:val="12"/>
        </w:rPr>
        <w:t>Case</w:t>
      </w:r>
      <w:r>
        <w:rPr>
          <w:b/>
          <w:spacing w:val="7"/>
          <w:w w:val="115"/>
          <w:sz w:val="12"/>
        </w:rPr>
        <w:t> </w:t>
      </w:r>
      <w:r>
        <w:rPr>
          <w:b/>
          <w:w w:val="115"/>
          <w:sz w:val="12"/>
        </w:rPr>
        <w:t>0</w:t>
      </w:r>
      <w:r>
        <w:rPr>
          <w:b/>
          <w:spacing w:val="7"/>
          <w:w w:val="115"/>
          <w:sz w:val="12"/>
        </w:rPr>
        <w:t> </w:t>
      </w:r>
      <w:r>
        <w:rPr>
          <w:b/>
          <w:w w:val="115"/>
          <w:sz w:val="12"/>
        </w:rPr>
        <w:t>(Four</w:t>
      </w:r>
      <w:r>
        <w:rPr>
          <w:b/>
          <w:spacing w:val="6"/>
          <w:w w:val="115"/>
          <w:sz w:val="12"/>
        </w:rPr>
        <w:t> </w:t>
      </w:r>
      <w:r>
        <w:rPr>
          <w:b/>
          <w:w w:val="115"/>
          <w:sz w:val="12"/>
        </w:rPr>
        <w:t>Variables:</w:t>
      </w:r>
      <w:r>
        <w:rPr>
          <w:b/>
          <w:spacing w:val="8"/>
          <w:w w:val="115"/>
          <w:sz w:val="12"/>
        </w:rPr>
        <w:t> </w:t>
      </w:r>
      <w:r>
        <w:rPr>
          <w:b/>
          <w:w w:val="115"/>
          <w:sz w:val="12"/>
        </w:rPr>
        <w:t>recorded</w:t>
      </w:r>
      <w:r>
        <w:rPr>
          <w:b/>
          <w:spacing w:val="7"/>
          <w:w w:val="115"/>
          <w:sz w:val="12"/>
        </w:rPr>
        <w:t> </w:t>
      </w:r>
      <w:r>
        <w:rPr>
          <w:b/>
          <w:w w:val="115"/>
          <w:sz w:val="12"/>
        </w:rPr>
        <w:t>well</w:t>
      </w:r>
      <w:r>
        <w:rPr>
          <w:b/>
          <w:spacing w:val="7"/>
          <w:w w:val="115"/>
          <w:sz w:val="12"/>
        </w:rPr>
        <w:t> </w:t>
      </w:r>
      <w:r>
        <w:rPr>
          <w:b/>
          <w:w w:val="115"/>
          <w:sz w:val="12"/>
        </w:rPr>
        <w:t>logs</w:t>
      </w:r>
      <w:r>
        <w:rPr>
          <w:b/>
          <w:spacing w:val="6"/>
          <w:w w:val="115"/>
          <w:sz w:val="12"/>
        </w:rPr>
        <w:t> </w:t>
      </w:r>
      <w:r>
        <w:rPr>
          <w:b/>
          <w:spacing w:val="-2"/>
          <w:w w:val="115"/>
          <w:sz w:val="12"/>
        </w:rPr>
        <w:t>only)</w:t>
      </w:r>
    </w:p>
    <w:p>
      <w:pPr>
        <w:pStyle w:val="BodyText"/>
        <w:rPr>
          <w:b/>
          <w:sz w:val="12"/>
        </w:rPr>
      </w:pPr>
    </w:p>
    <w:p>
      <w:pPr>
        <w:pStyle w:val="BodyText"/>
        <w:rPr>
          <w:b/>
          <w:sz w:val="12"/>
        </w:rPr>
      </w:pPr>
    </w:p>
    <w:p>
      <w:pPr>
        <w:pStyle w:val="BodyText"/>
        <w:rPr>
          <w:b/>
          <w:sz w:val="12"/>
        </w:rPr>
      </w:pPr>
    </w:p>
    <w:p>
      <w:pPr>
        <w:pStyle w:val="BodyText"/>
        <w:rPr>
          <w:b/>
          <w:sz w:val="12"/>
        </w:rPr>
      </w:pPr>
    </w:p>
    <w:p>
      <w:pPr>
        <w:pStyle w:val="BodyText"/>
        <w:spacing w:before="28"/>
        <w:rPr>
          <w:b/>
          <w:sz w:val="12"/>
        </w:rPr>
      </w:pPr>
    </w:p>
    <w:p>
      <w:pPr>
        <w:spacing w:before="0"/>
        <w:ind w:left="390" w:right="0" w:firstLine="0"/>
        <w:jc w:val="left"/>
        <w:rPr>
          <w:sz w:val="12"/>
        </w:rPr>
      </w:pPr>
      <w:r>
        <w:rPr>
          <w:spacing w:val="-2"/>
          <w:w w:val="120"/>
          <w:sz w:val="12"/>
        </w:rPr>
        <w:t>validation</w:t>
      </w:r>
    </w:p>
    <w:p>
      <w:pPr>
        <w:pStyle w:val="BodyText"/>
        <w:spacing w:before="8"/>
        <w:rPr>
          <w:sz w:val="4"/>
        </w:rPr>
      </w:pPr>
    </w:p>
    <w:p>
      <w:pPr>
        <w:tabs>
          <w:tab w:pos="1435" w:val="left" w:leader="none"/>
          <w:tab w:pos="2056" w:val="left" w:leader="none"/>
        </w:tabs>
        <w:spacing w:line="20" w:lineRule="exact"/>
        <w:ind w:left="271" w:right="0" w:firstLine="0"/>
        <w:jc w:val="left"/>
        <w:rPr>
          <w:sz w:val="2"/>
        </w:rPr>
      </w:pPr>
      <w:r>
        <w:rPr>
          <w:sz w:val="2"/>
        </w:rPr>
        <mc:AlternateContent>
          <mc:Choice Requires="wps">
            <w:drawing>
              <wp:inline distT="0" distB="0" distL="0" distR="0">
                <wp:extent cx="594995" cy="6350"/>
                <wp:effectExtent l="0" t="0" r="0" b="0"/>
                <wp:docPr id="77" name="Group 77"/>
                <wp:cNvGraphicFramePr>
                  <a:graphicFrameLocks/>
                </wp:cNvGraphicFramePr>
                <a:graphic>
                  <a:graphicData uri="http://schemas.microsoft.com/office/word/2010/wordprocessingGroup">
                    <wpg:wgp>
                      <wpg:cNvPr id="77" name="Group 77"/>
                      <wpg:cNvGrpSpPr/>
                      <wpg:grpSpPr>
                        <a:xfrm>
                          <a:off x="0" y="0"/>
                          <a:ext cx="594995" cy="6350"/>
                          <a:chExt cx="594995" cy="6350"/>
                        </a:xfrm>
                      </wpg:grpSpPr>
                      <wps:wsp>
                        <wps:cNvPr id="78" name="Graphic 78"/>
                        <wps:cNvSpPr/>
                        <wps:spPr>
                          <a:xfrm>
                            <a:off x="0" y="0"/>
                            <a:ext cx="594995" cy="6350"/>
                          </a:xfrm>
                          <a:custGeom>
                            <a:avLst/>
                            <a:gdLst/>
                            <a:ahLst/>
                            <a:cxnLst/>
                            <a:rect l="l" t="t" r="r" b="b"/>
                            <a:pathLst>
                              <a:path w="594995" h="6350">
                                <a:moveTo>
                                  <a:pt x="594723" y="0"/>
                                </a:moveTo>
                                <a:lnTo>
                                  <a:pt x="0" y="0"/>
                                </a:lnTo>
                                <a:lnTo>
                                  <a:pt x="0" y="6324"/>
                                </a:lnTo>
                                <a:lnTo>
                                  <a:pt x="594723" y="6324"/>
                                </a:lnTo>
                                <a:lnTo>
                                  <a:pt x="59472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5pt;height:.5pt;mso-position-horizontal-relative:char;mso-position-vertical-relative:line" id="docshapegroup71" coordorigin="0,0" coordsize="937,10">
                <v:rect style="position:absolute;left:0;top:0;width:937;height:10" id="docshape72"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250825" cy="6350"/>
                <wp:effectExtent l="0" t="0" r="0" b="0"/>
                <wp:docPr id="79" name="Group 79"/>
                <wp:cNvGraphicFramePr>
                  <a:graphicFrameLocks/>
                </wp:cNvGraphicFramePr>
                <a:graphic>
                  <a:graphicData uri="http://schemas.microsoft.com/office/word/2010/wordprocessingGroup">
                    <wpg:wgp>
                      <wpg:cNvPr id="79" name="Group 79"/>
                      <wpg:cNvGrpSpPr/>
                      <wpg:grpSpPr>
                        <a:xfrm>
                          <a:off x="0" y="0"/>
                          <a:ext cx="250825" cy="6350"/>
                          <a:chExt cx="250825" cy="6350"/>
                        </a:xfrm>
                      </wpg:grpSpPr>
                      <wps:wsp>
                        <wps:cNvPr id="80" name="Graphic 80"/>
                        <wps:cNvSpPr/>
                        <wps:spPr>
                          <a:xfrm>
                            <a:off x="0" y="0"/>
                            <a:ext cx="250825" cy="6350"/>
                          </a:xfrm>
                          <a:custGeom>
                            <a:avLst/>
                            <a:gdLst/>
                            <a:ahLst/>
                            <a:cxnLst/>
                            <a:rect l="l" t="t" r="r" b="b"/>
                            <a:pathLst>
                              <a:path w="250825" h="6350">
                                <a:moveTo>
                                  <a:pt x="250596" y="0"/>
                                </a:moveTo>
                                <a:lnTo>
                                  <a:pt x="0" y="0"/>
                                </a:lnTo>
                                <a:lnTo>
                                  <a:pt x="0" y="6324"/>
                                </a:lnTo>
                                <a:lnTo>
                                  <a:pt x="250596" y="6324"/>
                                </a:lnTo>
                                <a:lnTo>
                                  <a:pt x="25059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75pt;height:.5pt;mso-position-horizontal-relative:char;mso-position-vertical-relative:line" id="docshapegroup73" coordorigin="0,0" coordsize="395,10">
                <v:rect style="position:absolute;left:0;top:0;width:395;height:10" id="docshape74"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682625" cy="6350"/>
                <wp:effectExtent l="0" t="0" r="0" b="0"/>
                <wp:docPr id="81" name="Group 81"/>
                <wp:cNvGraphicFramePr>
                  <a:graphicFrameLocks/>
                </wp:cNvGraphicFramePr>
                <a:graphic>
                  <a:graphicData uri="http://schemas.microsoft.com/office/word/2010/wordprocessingGroup">
                    <wpg:wgp>
                      <wpg:cNvPr id="81" name="Group 81"/>
                      <wpg:cNvGrpSpPr/>
                      <wpg:grpSpPr>
                        <a:xfrm>
                          <a:off x="0" y="0"/>
                          <a:ext cx="682625" cy="6350"/>
                          <a:chExt cx="682625" cy="6350"/>
                        </a:xfrm>
                      </wpg:grpSpPr>
                      <wps:wsp>
                        <wps:cNvPr id="82" name="Graphic 82"/>
                        <wps:cNvSpPr/>
                        <wps:spPr>
                          <a:xfrm>
                            <a:off x="0" y="0"/>
                            <a:ext cx="682625" cy="6350"/>
                          </a:xfrm>
                          <a:custGeom>
                            <a:avLst/>
                            <a:gdLst/>
                            <a:ahLst/>
                            <a:cxnLst/>
                            <a:rect l="l" t="t" r="r" b="b"/>
                            <a:pathLst>
                              <a:path w="682625" h="6350">
                                <a:moveTo>
                                  <a:pt x="682345" y="0"/>
                                </a:moveTo>
                                <a:lnTo>
                                  <a:pt x="0" y="0"/>
                                </a:lnTo>
                                <a:lnTo>
                                  <a:pt x="0" y="6324"/>
                                </a:lnTo>
                                <a:lnTo>
                                  <a:pt x="682345" y="6324"/>
                                </a:lnTo>
                                <a:lnTo>
                                  <a:pt x="68234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3.75pt;height:.5pt;mso-position-horizontal-relative:char;mso-position-vertical-relative:line" id="docshapegroup75" coordorigin="0,0" coordsize="1075,10">
                <v:rect style="position:absolute;left:0;top:0;width:1075;height:10" id="docshape76" filled="true" fillcolor="#000000" stroked="false">
                  <v:fill type="solid"/>
                </v:rect>
              </v:group>
            </w:pict>
          </mc:Fallback>
        </mc:AlternateContent>
      </w:r>
      <w:r>
        <w:rPr>
          <w:sz w:val="2"/>
        </w:rPr>
      </w:r>
    </w:p>
    <w:p>
      <w:pPr>
        <w:spacing w:before="51"/>
        <w:ind w:left="271" w:right="0" w:firstLine="0"/>
        <w:jc w:val="left"/>
        <w:rPr>
          <w:b/>
          <w:sz w:val="12"/>
        </w:rPr>
      </w:pPr>
      <w:r>
        <w:rPr/>
        <mc:AlternateContent>
          <mc:Choice Requires="wps">
            <w:drawing>
              <wp:anchor distT="0" distB="0" distL="0" distR="0" allowOverlap="1" layoutInCell="1" locked="0" behindDoc="0" simplePos="0" relativeHeight="15767552">
                <wp:simplePos x="0" y="0"/>
                <wp:positionH relativeFrom="page">
                  <wp:posOffset>483829</wp:posOffset>
                </wp:positionH>
                <wp:positionV relativeFrom="paragraph">
                  <wp:posOffset>89883</wp:posOffset>
                </wp:positionV>
                <wp:extent cx="6636384" cy="575945"/>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6636384" cy="57594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0"/>
                              <w:gridCol w:w="621"/>
                              <w:gridCol w:w="961"/>
                              <w:gridCol w:w="961"/>
                              <w:gridCol w:w="1086"/>
                              <w:gridCol w:w="5599"/>
                            </w:tblGrid>
                            <w:tr>
                              <w:trPr>
                                <w:trHeight w:val="216" w:hRule="atLeast"/>
                              </w:trPr>
                              <w:tc>
                                <w:tcPr>
                                  <w:tcW w:w="1100" w:type="dxa"/>
                                </w:tcPr>
                                <w:p>
                                  <w:pPr>
                                    <w:pStyle w:val="TableParagraph"/>
                                    <w:spacing w:line="115" w:lineRule="exact" w:before="81"/>
                                    <w:ind w:left="50"/>
                                    <w:rPr>
                                      <w:sz w:val="12"/>
                                    </w:rPr>
                                  </w:pPr>
                                  <w:r>
                                    <w:rPr>
                                      <w:w w:val="115"/>
                                      <w:sz w:val="12"/>
                                    </w:rPr>
                                    <w:t>3-fold</w:t>
                                  </w:r>
                                  <w:r>
                                    <w:rPr>
                                      <w:spacing w:val="-6"/>
                                      <w:w w:val="115"/>
                                      <w:sz w:val="12"/>
                                    </w:rPr>
                                    <w:t> </w:t>
                                  </w:r>
                                  <w:r>
                                    <w:rPr>
                                      <w:spacing w:val="-2"/>
                                      <w:w w:val="115"/>
                                      <w:sz w:val="12"/>
                                    </w:rPr>
                                    <w:t>validation</w:t>
                                  </w:r>
                                </w:p>
                              </w:tc>
                              <w:tc>
                                <w:tcPr>
                                  <w:tcW w:w="621" w:type="dxa"/>
                                </w:tcPr>
                                <w:p>
                                  <w:pPr>
                                    <w:pStyle w:val="TableParagraph"/>
                                    <w:spacing w:line="115" w:lineRule="exact" w:before="81"/>
                                    <w:jc w:val="center"/>
                                    <w:rPr>
                                      <w:sz w:val="12"/>
                                    </w:rPr>
                                  </w:pPr>
                                  <w:r>
                                    <w:rPr>
                                      <w:spacing w:val="-2"/>
                                      <w:w w:val="120"/>
                                      <w:sz w:val="12"/>
                                    </w:rPr>
                                    <w:t>0.1686</w:t>
                                  </w:r>
                                </w:p>
                              </w:tc>
                              <w:tc>
                                <w:tcPr>
                                  <w:tcW w:w="961" w:type="dxa"/>
                                </w:tcPr>
                                <w:p>
                                  <w:pPr>
                                    <w:pStyle w:val="TableParagraph"/>
                                    <w:spacing w:line="115" w:lineRule="exact" w:before="81"/>
                                    <w:ind w:left="113"/>
                                    <w:rPr>
                                      <w:sz w:val="12"/>
                                    </w:rPr>
                                  </w:pPr>
                                  <w:r>
                                    <w:rPr>
                                      <w:spacing w:val="-2"/>
                                      <w:w w:val="120"/>
                                      <w:sz w:val="12"/>
                                    </w:rPr>
                                    <w:t>0.0150</w:t>
                                  </w:r>
                                </w:p>
                              </w:tc>
                              <w:tc>
                                <w:tcPr>
                                  <w:tcW w:w="961" w:type="dxa"/>
                                </w:tcPr>
                                <w:p>
                                  <w:pPr>
                                    <w:pStyle w:val="TableParagraph"/>
                                    <w:spacing w:line="115" w:lineRule="exact" w:before="81"/>
                                    <w:ind w:right="110"/>
                                    <w:jc w:val="right"/>
                                    <w:rPr>
                                      <w:sz w:val="12"/>
                                    </w:rPr>
                                  </w:pPr>
                                  <w:r>
                                    <w:rPr>
                                      <w:spacing w:val="-2"/>
                                      <w:w w:val="120"/>
                                      <w:sz w:val="12"/>
                                    </w:rPr>
                                    <w:t>0.5523</w:t>
                                  </w:r>
                                </w:p>
                              </w:tc>
                              <w:tc>
                                <w:tcPr>
                                  <w:tcW w:w="1086" w:type="dxa"/>
                                </w:tcPr>
                                <w:p>
                                  <w:pPr>
                                    <w:pStyle w:val="TableParagraph"/>
                                    <w:spacing w:line="115" w:lineRule="exact" w:before="81"/>
                                    <w:ind w:left="114"/>
                                    <w:rPr>
                                      <w:sz w:val="12"/>
                                    </w:rPr>
                                  </w:pPr>
                                  <w:r>
                                    <w:rPr>
                                      <w:spacing w:val="-2"/>
                                      <w:w w:val="120"/>
                                      <w:sz w:val="12"/>
                                    </w:rPr>
                                    <w:t>0.0394</w:t>
                                  </w:r>
                                </w:p>
                              </w:tc>
                              <w:tc>
                                <w:tcPr>
                                  <w:tcW w:w="5599" w:type="dxa"/>
                                </w:tcPr>
                                <w:p>
                                  <w:pPr>
                                    <w:pStyle w:val="TableParagraph"/>
                                    <w:spacing w:line="175" w:lineRule="exact"/>
                                    <w:ind w:left="580" w:right="-15"/>
                                    <w:rPr>
                                      <w:sz w:val="16"/>
                                    </w:rPr>
                                  </w:pPr>
                                  <w:r>
                                    <w:rPr>
                                      <w:w w:val="110"/>
                                      <w:sz w:val="16"/>
                                    </w:rPr>
                                    <w:t>butions</w:t>
                                  </w:r>
                                  <w:r>
                                    <w:rPr>
                                      <w:spacing w:val="1"/>
                                      <w:w w:val="110"/>
                                      <w:sz w:val="16"/>
                                    </w:rPr>
                                    <w:t> </w:t>
                                  </w:r>
                                  <w:r>
                                    <w:rPr>
                                      <w:w w:val="110"/>
                                      <w:sz w:val="16"/>
                                    </w:rPr>
                                    <w:t>the</w:t>
                                  </w:r>
                                  <w:r>
                                    <w:rPr>
                                      <w:spacing w:val="1"/>
                                      <w:w w:val="110"/>
                                      <w:sz w:val="16"/>
                                    </w:rPr>
                                    <w:t> </w:t>
                                  </w:r>
                                  <w:r>
                                    <w:rPr>
                                      <w:w w:val="110"/>
                                      <w:sz w:val="16"/>
                                    </w:rPr>
                                    <w:t>calculated</w:t>
                                  </w:r>
                                  <w:r>
                                    <w:rPr>
                                      <w:spacing w:val="2"/>
                                      <w:w w:val="110"/>
                                      <w:sz w:val="16"/>
                                    </w:rPr>
                                    <w:t> </w:t>
                                  </w:r>
                                  <w:r>
                                    <w:rPr>
                                      <w:w w:val="110"/>
                                      <w:sz w:val="16"/>
                                    </w:rPr>
                                    <w:t>well</w:t>
                                  </w:r>
                                  <w:r>
                                    <w:rPr>
                                      <w:spacing w:val="1"/>
                                      <w:w w:val="110"/>
                                      <w:sz w:val="16"/>
                                    </w:rPr>
                                    <w:t> </w:t>
                                  </w:r>
                                  <w:r>
                                    <w:rPr>
                                      <w:w w:val="110"/>
                                      <w:sz w:val="16"/>
                                    </w:rPr>
                                    <w:t>log</w:t>
                                  </w:r>
                                  <w:r>
                                    <w:rPr>
                                      <w:spacing w:val="1"/>
                                      <w:w w:val="110"/>
                                      <w:sz w:val="16"/>
                                    </w:rPr>
                                    <w:t> </w:t>
                                  </w:r>
                                  <w:r>
                                    <w:rPr>
                                      <w:w w:val="110"/>
                                      <w:sz w:val="16"/>
                                    </w:rPr>
                                    <w:t>attributes</w:t>
                                  </w:r>
                                  <w:r>
                                    <w:rPr>
                                      <w:spacing w:val="3"/>
                                      <w:w w:val="110"/>
                                      <w:sz w:val="16"/>
                                    </w:rPr>
                                    <w:t> </w:t>
                                  </w:r>
                                  <w:r>
                                    <w:rPr>
                                      <w:w w:val="110"/>
                                      <w:sz w:val="16"/>
                                    </w:rPr>
                                    <w:t>can</w:t>
                                  </w:r>
                                  <w:r>
                                    <w:rPr>
                                      <w:spacing w:val="1"/>
                                      <w:w w:val="110"/>
                                      <w:sz w:val="16"/>
                                    </w:rPr>
                                    <w:t> </w:t>
                                  </w:r>
                                  <w:r>
                                    <w:rPr>
                                      <w:w w:val="110"/>
                                      <w:sz w:val="16"/>
                                    </w:rPr>
                                    <w:t>potentially</w:t>
                                  </w:r>
                                  <w:r>
                                    <w:rPr>
                                      <w:spacing w:val="2"/>
                                      <w:w w:val="110"/>
                                      <w:sz w:val="16"/>
                                    </w:rPr>
                                    <w:t> </w:t>
                                  </w:r>
                                  <w:r>
                                    <w:rPr>
                                      <w:w w:val="110"/>
                                      <w:sz w:val="16"/>
                                    </w:rPr>
                                    <w:t>make</w:t>
                                  </w:r>
                                  <w:r>
                                    <w:rPr>
                                      <w:spacing w:val="2"/>
                                      <w:w w:val="110"/>
                                      <w:sz w:val="16"/>
                                    </w:rPr>
                                    <w:t> </w:t>
                                  </w:r>
                                  <w:r>
                                    <w:rPr>
                                      <w:w w:val="110"/>
                                      <w:sz w:val="16"/>
                                    </w:rPr>
                                    <w:t>in </w:t>
                                  </w:r>
                                  <w:r>
                                    <w:rPr>
                                      <w:spacing w:val="-2"/>
                                      <w:w w:val="110"/>
                                      <w:sz w:val="16"/>
                                    </w:rPr>
                                    <w:t>terms</w:t>
                                  </w:r>
                                </w:p>
                              </w:tc>
                            </w:tr>
                            <w:tr>
                              <w:trPr>
                                <w:trHeight w:val="193" w:hRule="atLeast"/>
                              </w:trPr>
                              <w:tc>
                                <w:tcPr>
                                  <w:tcW w:w="1100" w:type="dxa"/>
                                </w:tcPr>
                                <w:p>
                                  <w:pPr>
                                    <w:pStyle w:val="TableParagraph"/>
                                    <w:spacing w:line="137" w:lineRule="exact" w:before="36"/>
                                    <w:ind w:left="50"/>
                                    <w:rPr>
                                      <w:sz w:val="12"/>
                                    </w:rPr>
                                  </w:pPr>
                                  <w:r>
                                    <w:rPr>
                                      <w:w w:val="115"/>
                                      <w:sz w:val="12"/>
                                    </w:rPr>
                                    <w:t>4-fold</w:t>
                                  </w:r>
                                  <w:r>
                                    <w:rPr>
                                      <w:spacing w:val="-6"/>
                                      <w:w w:val="115"/>
                                      <w:sz w:val="12"/>
                                    </w:rPr>
                                    <w:t> </w:t>
                                  </w:r>
                                  <w:r>
                                    <w:rPr>
                                      <w:spacing w:val="-2"/>
                                      <w:w w:val="115"/>
                                      <w:sz w:val="12"/>
                                    </w:rPr>
                                    <w:t>validation</w:t>
                                  </w:r>
                                </w:p>
                              </w:tc>
                              <w:tc>
                                <w:tcPr>
                                  <w:tcW w:w="621" w:type="dxa"/>
                                </w:tcPr>
                                <w:p>
                                  <w:pPr>
                                    <w:pStyle w:val="TableParagraph"/>
                                    <w:spacing w:line="137" w:lineRule="exact" w:before="36"/>
                                    <w:jc w:val="center"/>
                                    <w:rPr>
                                      <w:sz w:val="12"/>
                                    </w:rPr>
                                  </w:pPr>
                                  <w:r>
                                    <w:rPr>
                                      <w:spacing w:val="-2"/>
                                      <w:w w:val="120"/>
                                      <w:sz w:val="12"/>
                                    </w:rPr>
                                    <w:t>0.1682</w:t>
                                  </w:r>
                                </w:p>
                              </w:tc>
                              <w:tc>
                                <w:tcPr>
                                  <w:tcW w:w="961" w:type="dxa"/>
                                </w:tcPr>
                                <w:p>
                                  <w:pPr>
                                    <w:pStyle w:val="TableParagraph"/>
                                    <w:spacing w:line="137" w:lineRule="exact" w:before="36"/>
                                    <w:ind w:left="113"/>
                                    <w:rPr>
                                      <w:sz w:val="12"/>
                                    </w:rPr>
                                  </w:pPr>
                                  <w:r>
                                    <w:rPr>
                                      <w:spacing w:val="-2"/>
                                      <w:w w:val="120"/>
                                      <w:sz w:val="12"/>
                                    </w:rPr>
                                    <w:t>0.0255</w:t>
                                  </w:r>
                                </w:p>
                              </w:tc>
                              <w:tc>
                                <w:tcPr>
                                  <w:tcW w:w="961" w:type="dxa"/>
                                </w:tcPr>
                                <w:p>
                                  <w:pPr>
                                    <w:pStyle w:val="TableParagraph"/>
                                    <w:spacing w:line="137" w:lineRule="exact" w:before="36"/>
                                    <w:ind w:right="110"/>
                                    <w:jc w:val="right"/>
                                    <w:rPr>
                                      <w:sz w:val="12"/>
                                    </w:rPr>
                                  </w:pPr>
                                  <w:r>
                                    <w:rPr>
                                      <w:spacing w:val="-2"/>
                                      <w:w w:val="120"/>
                                      <w:sz w:val="12"/>
                                    </w:rPr>
                                    <w:t>0.5545</w:t>
                                  </w:r>
                                </w:p>
                              </w:tc>
                              <w:tc>
                                <w:tcPr>
                                  <w:tcW w:w="1086" w:type="dxa"/>
                                </w:tcPr>
                                <w:p>
                                  <w:pPr>
                                    <w:pStyle w:val="TableParagraph"/>
                                    <w:spacing w:line="137" w:lineRule="exact" w:before="36"/>
                                    <w:ind w:left="114"/>
                                    <w:rPr>
                                      <w:sz w:val="12"/>
                                    </w:rPr>
                                  </w:pPr>
                                  <w:r>
                                    <w:rPr>
                                      <w:spacing w:val="-2"/>
                                      <w:w w:val="120"/>
                                      <w:sz w:val="12"/>
                                    </w:rPr>
                                    <w:t>0.0571</w:t>
                                  </w:r>
                                </w:p>
                              </w:tc>
                              <w:tc>
                                <w:tcPr>
                                  <w:tcW w:w="5599" w:type="dxa"/>
                                </w:tcPr>
                                <w:p>
                                  <w:pPr>
                                    <w:pStyle w:val="TableParagraph"/>
                                    <w:spacing w:line="168" w:lineRule="exact"/>
                                    <w:ind w:left="580"/>
                                    <w:rPr>
                                      <w:sz w:val="16"/>
                                    </w:rPr>
                                  </w:pPr>
                                  <w:r>
                                    <w:rPr>
                                      <w:w w:val="110"/>
                                      <w:sz w:val="16"/>
                                    </w:rPr>
                                    <w:t>of</w:t>
                                  </w:r>
                                  <w:r>
                                    <w:rPr>
                                      <w:spacing w:val="-2"/>
                                      <w:w w:val="110"/>
                                      <w:sz w:val="16"/>
                                    </w:rPr>
                                    <w:t> </w:t>
                                  </w:r>
                                  <w:r>
                                    <w:rPr>
                                      <w:w w:val="110"/>
                                      <w:sz w:val="16"/>
                                    </w:rPr>
                                    <w:t>improving</w:t>
                                  </w:r>
                                  <w:r>
                                    <w:rPr>
                                      <w:spacing w:val="-2"/>
                                      <w:w w:val="110"/>
                                      <w:sz w:val="16"/>
                                    </w:rPr>
                                    <w:t> </w:t>
                                  </w:r>
                                  <w:r>
                                    <w:rPr>
                                      <w:w w:val="110"/>
                                      <w:sz w:val="16"/>
                                    </w:rPr>
                                    <w:t>the</w:t>
                                  </w:r>
                                  <w:r>
                                    <w:rPr>
                                      <w:spacing w:val="-1"/>
                                      <w:w w:val="110"/>
                                      <w:sz w:val="16"/>
                                    </w:rPr>
                                    <w:t> </w:t>
                                  </w:r>
                                  <w:r>
                                    <w:rPr>
                                      <w:w w:val="110"/>
                                      <w:sz w:val="16"/>
                                    </w:rPr>
                                    <w:t>lithofacies</w:t>
                                  </w:r>
                                  <w:r>
                                    <w:rPr>
                                      <w:spacing w:val="-1"/>
                                      <w:w w:val="110"/>
                                      <w:sz w:val="16"/>
                                    </w:rPr>
                                    <w:t> </w:t>
                                  </w:r>
                                  <w:r>
                                    <w:rPr>
                                      <w:spacing w:val="-2"/>
                                      <w:w w:val="110"/>
                                      <w:sz w:val="16"/>
                                    </w:rPr>
                                    <w:t>predictions.</w:t>
                                  </w:r>
                                </w:p>
                              </w:tc>
                            </w:tr>
                            <w:tr>
                              <w:trPr>
                                <w:trHeight w:val="171" w:hRule="atLeast"/>
                              </w:trPr>
                              <w:tc>
                                <w:tcPr>
                                  <w:tcW w:w="1100" w:type="dxa"/>
                                </w:tcPr>
                                <w:p>
                                  <w:pPr>
                                    <w:pStyle w:val="TableParagraph"/>
                                    <w:spacing w:line="136" w:lineRule="exact" w:before="15"/>
                                    <w:ind w:left="50"/>
                                    <w:rPr>
                                      <w:sz w:val="12"/>
                                    </w:rPr>
                                  </w:pPr>
                                  <w:r>
                                    <w:rPr>
                                      <w:w w:val="115"/>
                                      <w:sz w:val="12"/>
                                    </w:rPr>
                                    <w:t>5-fold</w:t>
                                  </w:r>
                                  <w:r>
                                    <w:rPr>
                                      <w:spacing w:val="-6"/>
                                      <w:w w:val="115"/>
                                      <w:sz w:val="12"/>
                                    </w:rPr>
                                    <w:t> </w:t>
                                  </w:r>
                                  <w:r>
                                    <w:rPr>
                                      <w:spacing w:val="-2"/>
                                      <w:w w:val="115"/>
                                      <w:sz w:val="12"/>
                                    </w:rPr>
                                    <w:t>validation</w:t>
                                  </w:r>
                                </w:p>
                              </w:tc>
                              <w:tc>
                                <w:tcPr>
                                  <w:tcW w:w="621" w:type="dxa"/>
                                </w:tcPr>
                                <w:p>
                                  <w:pPr>
                                    <w:pStyle w:val="TableParagraph"/>
                                    <w:spacing w:line="136" w:lineRule="exact" w:before="15"/>
                                    <w:jc w:val="center"/>
                                    <w:rPr>
                                      <w:sz w:val="12"/>
                                    </w:rPr>
                                  </w:pPr>
                                  <w:r>
                                    <w:rPr>
                                      <w:spacing w:val="-2"/>
                                      <w:w w:val="120"/>
                                      <w:sz w:val="12"/>
                                    </w:rPr>
                                    <w:t>0.1674</w:t>
                                  </w:r>
                                </w:p>
                              </w:tc>
                              <w:tc>
                                <w:tcPr>
                                  <w:tcW w:w="961" w:type="dxa"/>
                                </w:tcPr>
                                <w:p>
                                  <w:pPr>
                                    <w:pStyle w:val="TableParagraph"/>
                                    <w:spacing w:line="136" w:lineRule="exact" w:before="15"/>
                                    <w:ind w:left="113"/>
                                    <w:rPr>
                                      <w:sz w:val="12"/>
                                    </w:rPr>
                                  </w:pPr>
                                  <w:r>
                                    <w:rPr>
                                      <w:spacing w:val="-2"/>
                                      <w:w w:val="120"/>
                                      <w:sz w:val="12"/>
                                    </w:rPr>
                                    <w:t>0.0294</w:t>
                                  </w:r>
                                </w:p>
                              </w:tc>
                              <w:tc>
                                <w:tcPr>
                                  <w:tcW w:w="961" w:type="dxa"/>
                                </w:tcPr>
                                <w:p>
                                  <w:pPr>
                                    <w:pStyle w:val="TableParagraph"/>
                                    <w:spacing w:line="136" w:lineRule="exact" w:before="15"/>
                                    <w:ind w:right="110"/>
                                    <w:jc w:val="right"/>
                                    <w:rPr>
                                      <w:sz w:val="12"/>
                                    </w:rPr>
                                  </w:pPr>
                                  <w:r>
                                    <w:rPr>
                                      <w:spacing w:val="-2"/>
                                      <w:w w:val="120"/>
                                      <w:sz w:val="12"/>
                                    </w:rPr>
                                    <w:t>0.5452</w:t>
                                  </w:r>
                                </w:p>
                              </w:tc>
                              <w:tc>
                                <w:tcPr>
                                  <w:tcW w:w="1086" w:type="dxa"/>
                                </w:tcPr>
                                <w:p>
                                  <w:pPr>
                                    <w:pStyle w:val="TableParagraph"/>
                                    <w:spacing w:line="136" w:lineRule="exact" w:before="15"/>
                                    <w:ind w:left="114"/>
                                    <w:rPr>
                                      <w:sz w:val="12"/>
                                    </w:rPr>
                                  </w:pPr>
                                  <w:r>
                                    <w:rPr>
                                      <w:spacing w:val="-2"/>
                                      <w:w w:val="120"/>
                                      <w:sz w:val="12"/>
                                    </w:rPr>
                                    <w:t>0.0718</w:t>
                                  </w:r>
                                </w:p>
                              </w:tc>
                              <w:tc>
                                <w:tcPr>
                                  <w:tcW w:w="5599" w:type="dxa"/>
                                </w:tcPr>
                                <w:p>
                                  <w:pPr>
                                    <w:pStyle w:val="TableParagraph"/>
                                    <w:rPr>
                                      <w:sz w:val="10"/>
                                    </w:rPr>
                                  </w:pPr>
                                </w:p>
                              </w:tc>
                            </w:tr>
                            <w:tr>
                              <w:trPr>
                                <w:trHeight w:val="156" w:hRule="atLeast"/>
                              </w:trPr>
                              <w:tc>
                                <w:tcPr>
                                  <w:tcW w:w="1100" w:type="dxa"/>
                                </w:tcPr>
                                <w:p>
                                  <w:pPr>
                                    <w:pStyle w:val="TableParagraph"/>
                                    <w:spacing w:line="121" w:lineRule="exact" w:before="15"/>
                                    <w:ind w:left="50"/>
                                    <w:rPr>
                                      <w:sz w:val="12"/>
                                    </w:rPr>
                                  </w:pPr>
                                  <w:r>
                                    <w:rPr>
                                      <w:w w:val="115"/>
                                      <w:sz w:val="12"/>
                                    </w:rPr>
                                    <w:t>10-</w:t>
                                  </w:r>
                                  <w:r>
                                    <w:rPr>
                                      <w:spacing w:val="-4"/>
                                      <w:w w:val="115"/>
                                      <w:sz w:val="12"/>
                                    </w:rPr>
                                    <w:t>fold</w:t>
                                  </w:r>
                                </w:p>
                              </w:tc>
                              <w:tc>
                                <w:tcPr>
                                  <w:tcW w:w="621" w:type="dxa"/>
                                </w:tcPr>
                                <w:p>
                                  <w:pPr>
                                    <w:pStyle w:val="TableParagraph"/>
                                    <w:spacing w:line="121" w:lineRule="exact" w:before="15"/>
                                    <w:jc w:val="center"/>
                                    <w:rPr>
                                      <w:sz w:val="12"/>
                                    </w:rPr>
                                  </w:pPr>
                                  <w:r>
                                    <w:rPr>
                                      <w:spacing w:val="-2"/>
                                      <w:w w:val="120"/>
                                      <w:sz w:val="12"/>
                                    </w:rPr>
                                    <w:t>0.1643</w:t>
                                  </w:r>
                                </w:p>
                              </w:tc>
                              <w:tc>
                                <w:tcPr>
                                  <w:tcW w:w="961" w:type="dxa"/>
                                </w:tcPr>
                                <w:p>
                                  <w:pPr>
                                    <w:pStyle w:val="TableParagraph"/>
                                    <w:spacing w:line="121" w:lineRule="exact" w:before="15"/>
                                    <w:ind w:left="113"/>
                                    <w:rPr>
                                      <w:sz w:val="12"/>
                                    </w:rPr>
                                  </w:pPr>
                                  <w:r>
                                    <w:rPr>
                                      <w:spacing w:val="-2"/>
                                      <w:w w:val="120"/>
                                      <w:sz w:val="12"/>
                                    </w:rPr>
                                    <w:t>0.0503</w:t>
                                  </w:r>
                                </w:p>
                              </w:tc>
                              <w:tc>
                                <w:tcPr>
                                  <w:tcW w:w="961" w:type="dxa"/>
                                </w:tcPr>
                                <w:p>
                                  <w:pPr>
                                    <w:pStyle w:val="TableParagraph"/>
                                    <w:spacing w:line="121" w:lineRule="exact" w:before="15"/>
                                    <w:ind w:right="110"/>
                                    <w:jc w:val="right"/>
                                    <w:rPr>
                                      <w:sz w:val="12"/>
                                    </w:rPr>
                                  </w:pPr>
                                  <w:r>
                                    <w:rPr>
                                      <w:spacing w:val="-2"/>
                                      <w:w w:val="120"/>
                                      <w:sz w:val="12"/>
                                    </w:rPr>
                                    <w:t>0.5377</w:t>
                                  </w:r>
                                </w:p>
                              </w:tc>
                              <w:tc>
                                <w:tcPr>
                                  <w:tcW w:w="1086" w:type="dxa"/>
                                </w:tcPr>
                                <w:p>
                                  <w:pPr>
                                    <w:pStyle w:val="TableParagraph"/>
                                    <w:spacing w:line="121" w:lineRule="exact" w:before="15"/>
                                    <w:ind w:left="114"/>
                                    <w:rPr>
                                      <w:sz w:val="12"/>
                                    </w:rPr>
                                  </w:pPr>
                                  <w:r>
                                    <w:rPr>
                                      <w:spacing w:val="-2"/>
                                      <w:w w:val="120"/>
                                      <w:sz w:val="12"/>
                                    </w:rPr>
                                    <w:t>0.1081</w:t>
                                  </w:r>
                                </w:p>
                              </w:tc>
                              <w:tc>
                                <w:tcPr>
                                  <w:tcW w:w="5599" w:type="dxa"/>
                                </w:tcPr>
                                <w:p>
                                  <w:pPr>
                                    <w:pStyle w:val="TableParagraph"/>
                                    <w:rPr>
                                      <w:sz w:val="10"/>
                                    </w:rPr>
                                  </w:pPr>
                                </w:p>
                              </w:tc>
                            </w:tr>
                            <w:tr>
                              <w:trPr>
                                <w:trHeight w:val="171" w:hRule="atLeast"/>
                              </w:trPr>
                              <w:tc>
                                <w:tcPr>
                                  <w:tcW w:w="10328" w:type="dxa"/>
                                  <w:gridSpan w:val="6"/>
                                </w:tcPr>
                                <w:p>
                                  <w:pPr>
                                    <w:pStyle w:val="TableParagraph"/>
                                    <w:tabs>
                                      <w:tab w:pos="5309" w:val="left" w:leader="none"/>
                                    </w:tabs>
                                    <w:spacing w:line="151" w:lineRule="exact"/>
                                    <w:ind w:left="169"/>
                                    <w:rPr>
                                      <w:i/>
                                      <w:sz w:val="16"/>
                                    </w:rPr>
                                  </w:pPr>
                                  <w:r>
                                    <w:rPr>
                                      <w:spacing w:val="-2"/>
                                      <w:sz w:val="12"/>
                                    </w:rPr>
                                    <w:t>validation</w:t>
                                  </w:r>
                                  <w:r>
                                    <w:rPr>
                                      <w:sz w:val="12"/>
                                    </w:rPr>
                                    <w:tab/>
                                  </w:r>
                                  <w:r>
                                    <w:rPr>
                                      <w:i/>
                                      <w:position w:val="1"/>
                                      <w:sz w:val="16"/>
                                    </w:rPr>
                                    <w:t>3.3.</w:t>
                                  </w:r>
                                  <w:r>
                                    <w:rPr>
                                      <w:i/>
                                      <w:spacing w:val="72"/>
                                      <w:position w:val="1"/>
                                      <w:sz w:val="16"/>
                                    </w:rPr>
                                    <w:t> </w:t>
                                  </w:r>
                                  <w:r>
                                    <w:rPr>
                                      <w:i/>
                                      <w:position w:val="1"/>
                                      <w:sz w:val="16"/>
                                    </w:rPr>
                                    <w:t>Lithofacies</w:t>
                                  </w:r>
                                  <w:r>
                                    <w:rPr>
                                      <w:i/>
                                      <w:spacing w:val="19"/>
                                      <w:position w:val="1"/>
                                      <w:sz w:val="16"/>
                                    </w:rPr>
                                    <w:t> </w:t>
                                  </w:r>
                                  <w:r>
                                    <w:rPr>
                                      <w:i/>
                                      <w:position w:val="1"/>
                                      <w:sz w:val="16"/>
                                    </w:rPr>
                                    <w:t>classification</w:t>
                                  </w:r>
                                  <w:r>
                                    <w:rPr>
                                      <w:i/>
                                      <w:spacing w:val="20"/>
                                      <w:position w:val="1"/>
                                      <w:sz w:val="16"/>
                                    </w:rPr>
                                    <w:t> </w:t>
                                  </w:r>
                                  <w:r>
                                    <w:rPr>
                                      <w:i/>
                                      <w:position w:val="1"/>
                                      <w:sz w:val="16"/>
                                    </w:rPr>
                                    <w:t>results</w:t>
                                  </w:r>
                                  <w:r>
                                    <w:rPr>
                                      <w:i/>
                                      <w:spacing w:val="20"/>
                                      <w:position w:val="1"/>
                                      <w:sz w:val="16"/>
                                    </w:rPr>
                                    <w:t> </w:t>
                                  </w:r>
                                  <w:r>
                                    <w:rPr>
                                      <w:i/>
                                      <w:position w:val="1"/>
                                      <w:sz w:val="16"/>
                                    </w:rPr>
                                    <w:t>for</w:t>
                                  </w:r>
                                  <w:r>
                                    <w:rPr>
                                      <w:i/>
                                      <w:spacing w:val="20"/>
                                      <w:position w:val="1"/>
                                      <w:sz w:val="16"/>
                                    </w:rPr>
                                    <w:t> </w:t>
                                  </w:r>
                                  <w:r>
                                    <w:rPr>
                                      <w:i/>
                                      <w:position w:val="1"/>
                                      <w:sz w:val="16"/>
                                    </w:rPr>
                                    <w:t>training/validation</w:t>
                                  </w:r>
                                  <w:r>
                                    <w:rPr>
                                      <w:i/>
                                      <w:spacing w:val="20"/>
                                      <w:position w:val="1"/>
                                      <w:sz w:val="16"/>
                                    </w:rPr>
                                    <w:t> </w:t>
                                  </w:r>
                                  <w:r>
                                    <w:rPr>
                                      <w:i/>
                                      <w:spacing w:val="-2"/>
                                      <w:position w:val="1"/>
                                      <w:sz w:val="16"/>
                                    </w:rPr>
                                    <w:t>subset</w:t>
                                  </w:r>
                                </w:p>
                              </w:tc>
                            </w:tr>
                          </w:tbl>
                          <w:p>
                            <w:pPr>
                              <w:pStyle w:val="BodyText"/>
                            </w:pPr>
                          </w:p>
                        </w:txbxContent>
                      </wps:txbx>
                      <wps:bodyPr wrap="square" lIns="0" tIns="0" rIns="0" bIns="0" rtlCol="0">
                        <a:noAutofit/>
                      </wps:bodyPr>
                    </wps:wsp>
                  </a:graphicData>
                </a:graphic>
              </wp:anchor>
            </w:drawing>
          </mc:Choice>
          <mc:Fallback>
            <w:pict>
              <v:shape style="position:absolute;margin-left:38.096802pt;margin-top:7.077415pt;width:522.5500pt;height:45.35pt;mso-position-horizontal-relative:page;mso-position-vertical-relative:paragraph;z-index:15767552" type="#_x0000_t202" id="docshape7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0"/>
                        <w:gridCol w:w="621"/>
                        <w:gridCol w:w="961"/>
                        <w:gridCol w:w="961"/>
                        <w:gridCol w:w="1086"/>
                        <w:gridCol w:w="5599"/>
                      </w:tblGrid>
                      <w:tr>
                        <w:trPr>
                          <w:trHeight w:val="216" w:hRule="atLeast"/>
                        </w:trPr>
                        <w:tc>
                          <w:tcPr>
                            <w:tcW w:w="1100" w:type="dxa"/>
                          </w:tcPr>
                          <w:p>
                            <w:pPr>
                              <w:pStyle w:val="TableParagraph"/>
                              <w:spacing w:line="115" w:lineRule="exact" w:before="81"/>
                              <w:ind w:left="50"/>
                              <w:rPr>
                                <w:sz w:val="12"/>
                              </w:rPr>
                            </w:pPr>
                            <w:r>
                              <w:rPr>
                                <w:w w:val="115"/>
                                <w:sz w:val="12"/>
                              </w:rPr>
                              <w:t>3-fold</w:t>
                            </w:r>
                            <w:r>
                              <w:rPr>
                                <w:spacing w:val="-6"/>
                                <w:w w:val="115"/>
                                <w:sz w:val="12"/>
                              </w:rPr>
                              <w:t> </w:t>
                            </w:r>
                            <w:r>
                              <w:rPr>
                                <w:spacing w:val="-2"/>
                                <w:w w:val="115"/>
                                <w:sz w:val="12"/>
                              </w:rPr>
                              <w:t>validation</w:t>
                            </w:r>
                          </w:p>
                        </w:tc>
                        <w:tc>
                          <w:tcPr>
                            <w:tcW w:w="621" w:type="dxa"/>
                          </w:tcPr>
                          <w:p>
                            <w:pPr>
                              <w:pStyle w:val="TableParagraph"/>
                              <w:spacing w:line="115" w:lineRule="exact" w:before="81"/>
                              <w:jc w:val="center"/>
                              <w:rPr>
                                <w:sz w:val="12"/>
                              </w:rPr>
                            </w:pPr>
                            <w:r>
                              <w:rPr>
                                <w:spacing w:val="-2"/>
                                <w:w w:val="120"/>
                                <w:sz w:val="12"/>
                              </w:rPr>
                              <w:t>0.1686</w:t>
                            </w:r>
                          </w:p>
                        </w:tc>
                        <w:tc>
                          <w:tcPr>
                            <w:tcW w:w="961" w:type="dxa"/>
                          </w:tcPr>
                          <w:p>
                            <w:pPr>
                              <w:pStyle w:val="TableParagraph"/>
                              <w:spacing w:line="115" w:lineRule="exact" w:before="81"/>
                              <w:ind w:left="113"/>
                              <w:rPr>
                                <w:sz w:val="12"/>
                              </w:rPr>
                            </w:pPr>
                            <w:r>
                              <w:rPr>
                                <w:spacing w:val="-2"/>
                                <w:w w:val="120"/>
                                <w:sz w:val="12"/>
                              </w:rPr>
                              <w:t>0.0150</w:t>
                            </w:r>
                          </w:p>
                        </w:tc>
                        <w:tc>
                          <w:tcPr>
                            <w:tcW w:w="961" w:type="dxa"/>
                          </w:tcPr>
                          <w:p>
                            <w:pPr>
                              <w:pStyle w:val="TableParagraph"/>
                              <w:spacing w:line="115" w:lineRule="exact" w:before="81"/>
                              <w:ind w:right="110"/>
                              <w:jc w:val="right"/>
                              <w:rPr>
                                <w:sz w:val="12"/>
                              </w:rPr>
                            </w:pPr>
                            <w:r>
                              <w:rPr>
                                <w:spacing w:val="-2"/>
                                <w:w w:val="120"/>
                                <w:sz w:val="12"/>
                              </w:rPr>
                              <w:t>0.5523</w:t>
                            </w:r>
                          </w:p>
                        </w:tc>
                        <w:tc>
                          <w:tcPr>
                            <w:tcW w:w="1086" w:type="dxa"/>
                          </w:tcPr>
                          <w:p>
                            <w:pPr>
                              <w:pStyle w:val="TableParagraph"/>
                              <w:spacing w:line="115" w:lineRule="exact" w:before="81"/>
                              <w:ind w:left="114"/>
                              <w:rPr>
                                <w:sz w:val="12"/>
                              </w:rPr>
                            </w:pPr>
                            <w:r>
                              <w:rPr>
                                <w:spacing w:val="-2"/>
                                <w:w w:val="120"/>
                                <w:sz w:val="12"/>
                              </w:rPr>
                              <w:t>0.0394</w:t>
                            </w:r>
                          </w:p>
                        </w:tc>
                        <w:tc>
                          <w:tcPr>
                            <w:tcW w:w="5599" w:type="dxa"/>
                          </w:tcPr>
                          <w:p>
                            <w:pPr>
                              <w:pStyle w:val="TableParagraph"/>
                              <w:spacing w:line="175" w:lineRule="exact"/>
                              <w:ind w:left="580" w:right="-15"/>
                              <w:rPr>
                                <w:sz w:val="16"/>
                              </w:rPr>
                            </w:pPr>
                            <w:r>
                              <w:rPr>
                                <w:w w:val="110"/>
                                <w:sz w:val="16"/>
                              </w:rPr>
                              <w:t>butions</w:t>
                            </w:r>
                            <w:r>
                              <w:rPr>
                                <w:spacing w:val="1"/>
                                <w:w w:val="110"/>
                                <w:sz w:val="16"/>
                              </w:rPr>
                              <w:t> </w:t>
                            </w:r>
                            <w:r>
                              <w:rPr>
                                <w:w w:val="110"/>
                                <w:sz w:val="16"/>
                              </w:rPr>
                              <w:t>the</w:t>
                            </w:r>
                            <w:r>
                              <w:rPr>
                                <w:spacing w:val="1"/>
                                <w:w w:val="110"/>
                                <w:sz w:val="16"/>
                              </w:rPr>
                              <w:t> </w:t>
                            </w:r>
                            <w:r>
                              <w:rPr>
                                <w:w w:val="110"/>
                                <w:sz w:val="16"/>
                              </w:rPr>
                              <w:t>calculated</w:t>
                            </w:r>
                            <w:r>
                              <w:rPr>
                                <w:spacing w:val="2"/>
                                <w:w w:val="110"/>
                                <w:sz w:val="16"/>
                              </w:rPr>
                              <w:t> </w:t>
                            </w:r>
                            <w:r>
                              <w:rPr>
                                <w:w w:val="110"/>
                                <w:sz w:val="16"/>
                              </w:rPr>
                              <w:t>well</w:t>
                            </w:r>
                            <w:r>
                              <w:rPr>
                                <w:spacing w:val="1"/>
                                <w:w w:val="110"/>
                                <w:sz w:val="16"/>
                              </w:rPr>
                              <w:t> </w:t>
                            </w:r>
                            <w:r>
                              <w:rPr>
                                <w:w w:val="110"/>
                                <w:sz w:val="16"/>
                              </w:rPr>
                              <w:t>log</w:t>
                            </w:r>
                            <w:r>
                              <w:rPr>
                                <w:spacing w:val="1"/>
                                <w:w w:val="110"/>
                                <w:sz w:val="16"/>
                              </w:rPr>
                              <w:t> </w:t>
                            </w:r>
                            <w:r>
                              <w:rPr>
                                <w:w w:val="110"/>
                                <w:sz w:val="16"/>
                              </w:rPr>
                              <w:t>attributes</w:t>
                            </w:r>
                            <w:r>
                              <w:rPr>
                                <w:spacing w:val="3"/>
                                <w:w w:val="110"/>
                                <w:sz w:val="16"/>
                              </w:rPr>
                              <w:t> </w:t>
                            </w:r>
                            <w:r>
                              <w:rPr>
                                <w:w w:val="110"/>
                                <w:sz w:val="16"/>
                              </w:rPr>
                              <w:t>can</w:t>
                            </w:r>
                            <w:r>
                              <w:rPr>
                                <w:spacing w:val="1"/>
                                <w:w w:val="110"/>
                                <w:sz w:val="16"/>
                              </w:rPr>
                              <w:t> </w:t>
                            </w:r>
                            <w:r>
                              <w:rPr>
                                <w:w w:val="110"/>
                                <w:sz w:val="16"/>
                              </w:rPr>
                              <w:t>potentially</w:t>
                            </w:r>
                            <w:r>
                              <w:rPr>
                                <w:spacing w:val="2"/>
                                <w:w w:val="110"/>
                                <w:sz w:val="16"/>
                              </w:rPr>
                              <w:t> </w:t>
                            </w:r>
                            <w:r>
                              <w:rPr>
                                <w:w w:val="110"/>
                                <w:sz w:val="16"/>
                              </w:rPr>
                              <w:t>make</w:t>
                            </w:r>
                            <w:r>
                              <w:rPr>
                                <w:spacing w:val="2"/>
                                <w:w w:val="110"/>
                                <w:sz w:val="16"/>
                              </w:rPr>
                              <w:t> </w:t>
                            </w:r>
                            <w:r>
                              <w:rPr>
                                <w:w w:val="110"/>
                                <w:sz w:val="16"/>
                              </w:rPr>
                              <w:t>in </w:t>
                            </w:r>
                            <w:r>
                              <w:rPr>
                                <w:spacing w:val="-2"/>
                                <w:w w:val="110"/>
                                <w:sz w:val="16"/>
                              </w:rPr>
                              <w:t>terms</w:t>
                            </w:r>
                          </w:p>
                        </w:tc>
                      </w:tr>
                      <w:tr>
                        <w:trPr>
                          <w:trHeight w:val="193" w:hRule="atLeast"/>
                        </w:trPr>
                        <w:tc>
                          <w:tcPr>
                            <w:tcW w:w="1100" w:type="dxa"/>
                          </w:tcPr>
                          <w:p>
                            <w:pPr>
                              <w:pStyle w:val="TableParagraph"/>
                              <w:spacing w:line="137" w:lineRule="exact" w:before="36"/>
                              <w:ind w:left="50"/>
                              <w:rPr>
                                <w:sz w:val="12"/>
                              </w:rPr>
                            </w:pPr>
                            <w:r>
                              <w:rPr>
                                <w:w w:val="115"/>
                                <w:sz w:val="12"/>
                              </w:rPr>
                              <w:t>4-fold</w:t>
                            </w:r>
                            <w:r>
                              <w:rPr>
                                <w:spacing w:val="-6"/>
                                <w:w w:val="115"/>
                                <w:sz w:val="12"/>
                              </w:rPr>
                              <w:t> </w:t>
                            </w:r>
                            <w:r>
                              <w:rPr>
                                <w:spacing w:val="-2"/>
                                <w:w w:val="115"/>
                                <w:sz w:val="12"/>
                              </w:rPr>
                              <w:t>validation</w:t>
                            </w:r>
                          </w:p>
                        </w:tc>
                        <w:tc>
                          <w:tcPr>
                            <w:tcW w:w="621" w:type="dxa"/>
                          </w:tcPr>
                          <w:p>
                            <w:pPr>
                              <w:pStyle w:val="TableParagraph"/>
                              <w:spacing w:line="137" w:lineRule="exact" w:before="36"/>
                              <w:jc w:val="center"/>
                              <w:rPr>
                                <w:sz w:val="12"/>
                              </w:rPr>
                            </w:pPr>
                            <w:r>
                              <w:rPr>
                                <w:spacing w:val="-2"/>
                                <w:w w:val="120"/>
                                <w:sz w:val="12"/>
                              </w:rPr>
                              <w:t>0.1682</w:t>
                            </w:r>
                          </w:p>
                        </w:tc>
                        <w:tc>
                          <w:tcPr>
                            <w:tcW w:w="961" w:type="dxa"/>
                          </w:tcPr>
                          <w:p>
                            <w:pPr>
                              <w:pStyle w:val="TableParagraph"/>
                              <w:spacing w:line="137" w:lineRule="exact" w:before="36"/>
                              <w:ind w:left="113"/>
                              <w:rPr>
                                <w:sz w:val="12"/>
                              </w:rPr>
                            </w:pPr>
                            <w:r>
                              <w:rPr>
                                <w:spacing w:val="-2"/>
                                <w:w w:val="120"/>
                                <w:sz w:val="12"/>
                              </w:rPr>
                              <w:t>0.0255</w:t>
                            </w:r>
                          </w:p>
                        </w:tc>
                        <w:tc>
                          <w:tcPr>
                            <w:tcW w:w="961" w:type="dxa"/>
                          </w:tcPr>
                          <w:p>
                            <w:pPr>
                              <w:pStyle w:val="TableParagraph"/>
                              <w:spacing w:line="137" w:lineRule="exact" w:before="36"/>
                              <w:ind w:right="110"/>
                              <w:jc w:val="right"/>
                              <w:rPr>
                                <w:sz w:val="12"/>
                              </w:rPr>
                            </w:pPr>
                            <w:r>
                              <w:rPr>
                                <w:spacing w:val="-2"/>
                                <w:w w:val="120"/>
                                <w:sz w:val="12"/>
                              </w:rPr>
                              <w:t>0.5545</w:t>
                            </w:r>
                          </w:p>
                        </w:tc>
                        <w:tc>
                          <w:tcPr>
                            <w:tcW w:w="1086" w:type="dxa"/>
                          </w:tcPr>
                          <w:p>
                            <w:pPr>
                              <w:pStyle w:val="TableParagraph"/>
                              <w:spacing w:line="137" w:lineRule="exact" w:before="36"/>
                              <w:ind w:left="114"/>
                              <w:rPr>
                                <w:sz w:val="12"/>
                              </w:rPr>
                            </w:pPr>
                            <w:r>
                              <w:rPr>
                                <w:spacing w:val="-2"/>
                                <w:w w:val="120"/>
                                <w:sz w:val="12"/>
                              </w:rPr>
                              <w:t>0.0571</w:t>
                            </w:r>
                          </w:p>
                        </w:tc>
                        <w:tc>
                          <w:tcPr>
                            <w:tcW w:w="5599" w:type="dxa"/>
                          </w:tcPr>
                          <w:p>
                            <w:pPr>
                              <w:pStyle w:val="TableParagraph"/>
                              <w:spacing w:line="168" w:lineRule="exact"/>
                              <w:ind w:left="580"/>
                              <w:rPr>
                                <w:sz w:val="16"/>
                              </w:rPr>
                            </w:pPr>
                            <w:r>
                              <w:rPr>
                                <w:w w:val="110"/>
                                <w:sz w:val="16"/>
                              </w:rPr>
                              <w:t>of</w:t>
                            </w:r>
                            <w:r>
                              <w:rPr>
                                <w:spacing w:val="-2"/>
                                <w:w w:val="110"/>
                                <w:sz w:val="16"/>
                              </w:rPr>
                              <w:t> </w:t>
                            </w:r>
                            <w:r>
                              <w:rPr>
                                <w:w w:val="110"/>
                                <w:sz w:val="16"/>
                              </w:rPr>
                              <w:t>improving</w:t>
                            </w:r>
                            <w:r>
                              <w:rPr>
                                <w:spacing w:val="-2"/>
                                <w:w w:val="110"/>
                                <w:sz w:val="16"/>
                              </w:rPr>
                              <w:t> </w:t>
                            </w:r>
                            <w:r>
                              <w:rPr>
                                <w:w w:val="110"/>
                                <w:sz w:val="16"/>
                              </w:rPr>
                              <w:t>the</w:t>
                            </w:r>
                            <w:r>
                              <w:rPr>
                                <w:spacing w:val="-1"/>
                                <w:w w:val="110"/>
                                <w:sz w:val="16"/>
                              </w:rPr>
                              <w:t> </w:t>
                            </w:r>
                            <w:r>
                              <w:rPr>
                                <w:w w:val="110"/>
                                <w:sz w:val="16"/>
                              </w:rPr>
                              <w:t>lithofacies</w:t>
                            </w:r>
                            <w:r>
                              <w:rPr>
                                <w:spacing w:val="-1"/>
                                <w:w w:val="110"/>
                                <w:sz w:val="16"/>
                              </w:rPr>
                              <w:t> </w:t>
                            </w:r>
                            <w:r>
                              <w:rPr>
                                <w:spacing w:val="-2"/>
                                <w:w w:val="110"/>
                                <w:sz w:val="16"/>
                              </w:rPr>
                              <w:t>predictions.</w:t>
                            </w:r>
                          </w:p>
                        </w:tc>
                      </w:tr>
                      <w:tr>
                        <w:trPr>
                          <w:trHeight w:val="171" w:hRule="atLeast"/>
                        </w:trPr>
                        <w:tc>
                          <w:tcPr>
                            <w:tcW w:w="1100" w:type="dxa"/>
                          </w:tcPr>
                          <w:p>
                            <w:pPr>
                              <w:pStyle w:val="TableParagraph"/>
                              <w:spacing w:line="136" w:lineRule="exact" w:before="15"/>
                              <w:ind w:left="50"/>
                              <w:rPr>
                                <w:sz w:val="12"/>
                              </w:rPr>
                            </w:pPr>
                            <w:r>
                              <w:rPr>
                                <w:w w:val="115"/>
                                <w:sz w:val="12"/>
                              </w:rPr>
                              <w:t>5-fold</w:t>
                            </w:r>
                            <w:r>
                              <w:rPr>
                                <w:spacing w:val="-6"/>
                                <w:w w:val="115"/>
                                <w:sz w:val="12"/>
                              </w:rPr>
                              <w:t> </w:t>
                            </w:r>
                            <w:r>
                              <w:rPr>
                                <w:spacing w:val="-2"/>
                                <w:w w:val="115"/>
                                <w:sz w:val="12"/>
                              </w:rPr>
                              <w:t>validation</w:t>
                            </w:r>
                          </w:p>
                        </w:tc>
                        <w:tc>
                          <w:tcPr>
                            <w:tcW w:w="621" w:type="dxa"/>
                          </w:tcPr>
                          <w:p>
                            <w:pPr>
                              <w:pStyle w:val="TableParagraph"/>
                              <w:spacing w:line="136" w:lineRule="exact" w:before="15"/>
                              <w:jc w:val="center"/>
                              <w:rPr>
                                <w:sz w:val="12"/>
                              </w:rPr>
                            </w:pPr>
                            <w:r>
                              <w:rPr>
                                <w:spacing w:val="-2"/>
                                <w:w w:val="120"/>
                                <w:sz w:val="12"/>
                              </w:rPr>
                              <w:t>0.1674</w:t>
                            </w:r>
                          </w:p>
                        </w:tc>
                        <w:tc>
                          <w:tcPr>
                            <w:tcW w:w="961" w:type="dxa"/>
                          </w:tcPr>
                          <w:p>
                            <w:pPr>
                              <w:pStyle w:val="TableParagraph"/>
                              <w:spacing w:line="136" w:lineRule="exact" w:before="15"/>
                              <w:ind w:left="113"/>
                              <w:rPr>
                                <w:sz w:val="12"/>
                              </w:rPr>
                            </w:pPr>
                            <w:r>
                              <w:rPr>
                                <w:spacing w:val="-2"/>
                                <w:w w:val="120"/>
                                <w:sz w:val="12"/>
                              </w:rPr>
                              <w:t>0.0294</w:t>
                            </w:r>
                          </w:p>
                        </w:tc>
                        <w:tc>
                          <w:tcPr>
                            <w:tcW w:w="961" w:type="dxa"/>
                          </w:tcPr>
                          <w:p>
                            <w:pPr>
                              <w:pStyle w:val="TableParagraph"/>
                              <w:spacing w:line="136" w:lineRule="exact" w:before="15"/>
                              <w:ind w:right="110"/>
                              <w:jc w:val="right"/>
                              <w:rPr>
                                <w:sz w:val="12"/>
                              </w:rPr>
                            </w:pPr>
                            <w:r>
                              <w:rPr>
                                <w:spacing w:val="-2"/>
                                <w:w w:val="120"/>
                                <w:sz w:val="12"/>
                              </w:rPr>
                              <w:t>0.5452</w:t>
                            </w:r>
                          </w:p>
                        </w:tc>
                        <w:tc>
                          <w:tcPr>
                            <w:tcW w:w="1086" w:type="dxa"/>
                          </w:tcPr>
                          <w:p>
                            <w:pPr>
                              <w:pStyle w:val="TableParagraph"/>
                              <w:spacing w:line="136" w:lineRule="exact" w:before="15"/>
                              <w:ind w:left="114"/>
                              <w:rPr>
                                <w:sz w:val="12"/>
                              </w:rPr>
                            </w:pPr>
                            <w:r>
                              <w:rPr>
                                <w:spacing w:val="-2"/>
                                <w:w w:val="120"/>
                                <w:sz w:val="12"/>
                              </w:rPr>
                              <w:t>0.0718</w:t>
                            </w:r>
                          </w:p>
                        </w:tc>
                        <w:tc>
                          <w:tcPr>
                            <w:tcW w:w="5599" w:type="dxa"/>
                          </w:tcPr>
                          <w:p>
                            <w:pPr>
                              <w:pStyle w:val="TableParagraph"/>
                              <w:rPr>
                                <w:sz w:val="10"/>
                              </w:rPr>
                            </w:pPr>
                          </w:p>
                        </w:tc>
                      </w:tr>
                      <w:tr>
                        <w:trPr>
                          <w:trHeight w:val="156" w:hRule="atLeast"/>
                        </w:trPr>
                        <w:tc>
                          <w:tcPr>
                            <w:tcW w:w="1100" w:type="dxa"/>
                          </w:tcPr>
                          <w:p>
                            <w:pPr>
                              <w:pStyle w:val="TableParagraph"/>
                              <w:spacing w:line="121" w:lineRule="exact" w:before="15"/>
                              <w:ind w:left="50"/>
                              <w:rPr>
                                <w:sz w:val="12"/>
                              </w:rPr>
                            </w:pPr>
                            <w:r>
                              <w:rPr>
                                <w:w w:val="115"/>
                                <w:sz w:val="12"/>
                              </w:rPr>
                              <w:t>10-</w:t>
                            </w:r>
                            <w:r>
                              <w:rPr>
                                <w:spacing w:val="-4"/>
                                <w:w w:val="115"/>
                                <w:sz w:val="12"/>
                              </w:rPr>
                              <w:t>fold</w:t>
                            </w:r>
                          </w:p>
                        </w:tc>
                        <w:tc>
                          <w:tcPr>
                            <w:tcW w:w="621" w:type="dxa"/>
                          </w:tcPr>
                          <w:p>
                            <w:pPr>
                              <w:pStyle w:val="TableParagraph"/>
                              <w:spacing w:line="121" w:lineRule="exact" w:before="15"/>
                              <w:jc w:val="center"/>
                              <w:rPr>
                                <w:sz w:val="12"/>
                              </w:rPr>
                            </w:pPr>
                            <w:r>
                              <w:rPr>
                                <w:spacing w:val="-2"/>
                                <w:w w:val="120"/>
                                <w:sz w:val="12"/>
                              </w:rPr>
                              <w:t>0.1643</w:t>
                            </w:r>
                          </w:p>
                        </w:tc>
                        <w:tc>
                          <w:tcPr>
                            <w:tcW w:w="961" w:type="dxa"/>
                          </w:tcPr>
                          <w:p>
                            <w:pPr>
                              <w:pStyle w:val="TableParagraph"/>
                              <w:spacing w:line="121" w:lineRule="exact" w:before="15"/>
                              <w:ind w:left="113"/>
                              <w:rPr>
                                <w:sz w:val="12"/>
                              </w:rPr>
                            </w:pPr>
                            <w:r>
                              <w:rPr>
                                <w:spacing w:val="-2"/>
                                <w:w w:val="120"/>
                                <w:sz w:val="12"/>
                              </w:rPr>
                              <w:t>0.0503</w:t>
                            </w:r>
                          </w:p>
                        </w:tc>
                        <w:tc>
                          <w:tcPr>
                            <w:tcW w:w="961" w:type="dxa"/>
                          </w:tcPr>
                          <w:p>
                            <w:pPr>
                              <w:pStyle w:val="TableParagraph"/>
                              <w:spacing w:line="121" w:lineRule="exact" w:before="15"/>
                              <w:ind w:right="110"/>
                              <w:jc w:val="right"/>
                              <w:rPr>
                                <w:sz w:val="12"/>
                              </w:rPr>
                            </w:pPr>
                            <w:r>
                              <w:rPr>
                                <w:spacing w:val="-2"/>
                                <w:w w:val="120"/>
                                <w:sz w:val="12"/>
                              </w:rPr>
                              <w:t>0.5377</w:t>
                            </w:r>
                          </w:p>
                        </w:tc>
                        <w:tc>
                          <w:tcPr>
                            <w:tcW w:w="1086" w:type="dxa"/>
                          </w:tcPr>
                          <w:p>
                            <w:pPr>
                              <w:pStyle w:val="TableParagraph"/>
                              <w:spacing w:line="121" w:lineRule="exact" w:before="15"/>
                              <w:ind w:left="114"/>
                              <w:rPr>
                                <w:sz w:val="12"/>
                              </w:rPr>
                            </w:pPr>
                            <w:r>
                              <w:rPr>
                                <w:spacing w:val="-2"/>
                                <w:w w:val="120"/>
                                <w:sz w:val="12"/>
                              </w:rPr>
                              <w:t>0.1081</w:t>
                            </w:r>
                          </w:p>
                        </w:tc>
                        <w:tc>
                          <w:tcPr>
                            <w:tcW w:w="5599" w:type="dxa"/>
                          </w:tcPr>
                          <w:p>
                            <w:pPr>
                              <w:pStyle w:val="TableParagraph"/>
                              <w:rPr>
                                <w:sz w:val="10"/>
                              </w:rPr>
                            </w:pPr>
                          </w:p>
                        </w:tc>
                      </w:tr>
                      <w:tr>
                        <w:trPr>
                          <w:trHeight w:val="171" w:hRule="atLeast"/>
                        </w:trPr>
                        <w:tc>
                          <w:tcPr>
                            <w:tcW w:w="10328" w:type="dxa"/>
                            <w:gridSpan w:val="6"/>
                          </w:tcPr>
                          <w:p>
                            <w:pPr>
                              <w:pStyle w:val="TableParagraph"/>
                              <w:tabs>
                                <w:tab w:pos="5309" w:val="left" w:leader="none"/>
                              </w:tabs>
                              <w:spacing w:line="151" w:lineRule="exact"/>
                              <w:ind w:left="169"/>
                              <w:rPr>
                                <w:i/>
                                <w:sz w:val="16"/>
                              </w:rPr>
                            </w:pPr>
                            <w:r>
                              <w:rPr>
                                <w:spacing w:val="-2"/>
                                <w:sz w:val="12"/>
                              </w:rPr>
                              <w:t>validation</w:t>
                            </w:r>
                            <w:r>
                              <w:rPr>
                                <w:sz w:val="12"/>
                              </w:rPr>
                              <w:tab/>
                            </w:r>
                            <w:r>
                              <w:rPr>
                                <w:i/>
                                <w:position w:val="1"/>
                                <w:sz w:val="16"/>
                              </w:rPr>
                              <w:t>3.3.</w:t>
                            </w:r>
                            <w:r>
                              <w:rPr>
                                <w:i/>
                                <w:spacing w:val="72"/>
                                <w:position w:val="1"/>
                                <w:sz w:val="16"/>
                              </w:rPr>
                              <w:t> </w:t>
                            </w:r>
                            <w:r>
                              <w:rPr>
                                <w:i/>
                                <w:position w:val="1"/>
                                <w:sz w:val="16"/>
                              </w:rPr>
                              <w:t>Lithofacies</w:t>
                            </w:r>
                            <w:r>
                              <w:rPr>
                                <w:i/>
                                <w:spacing w:val="19"/>
                                <w:position w:val="1"/>
                                <w:sz w:val="16"/>
                              </w:rPr>
                              <w:t> </w:t>
                            </w:r>
                            <w:r>
                              <w:rPr>
                                <w:i/>
                                <w:position w:val="1"/>
                                <w:sz w:val="16"/>
                              </w:rPr>
                              <w:t>classification</w:t>
                            </w:r>
                            <w:r>
                              <w:rPr>
                                <w:i/>
                                <w:spacing w:val="20"/>
                                <w:position w:val="1"/>
                                <w:sz w:val="16"/>
                              </w:rPr>
                              <w:t> </w:t>
                            </w:r>
                            <w:r>
                              <w:rPr>
                                <w:i/>
                                <w:position w:val="1"/>
                                <w:sz w:val="16"/>
                              </w:rPr>
                              <w:t>results</w:t>
                            </w:r>
                            <w:r>
                              <w:rPr>
                                <w:i/>
                                <w:spacing w:val="20"/>
                                <w:position w:val="1"/>
                                <w:sz w:val="16"/>
                              </w:rPr>
                              <w:t> </w:t>
                            </w:r>
                            <w:r>
                              <w:rPr>
                                <w:i/>
                                <w:position w:val="1"/>
                                <w:sz w:val="16"/>
                              </w:rPr>
                              <w:t>for</w:t>
                            </w:r>
                            <w:r>
                              <w:rPr>
                                <w:i/>
                                <w:spacing w:val="20"/>
                                <w:position w:val="1"/>
                                <w:sz w:val="16"/>
                              </w:rPr>
                              <w:t> </w:t>
                            </w:r>
                            <w:r>
                              <w:rPr>
                                <w:i/>
                                <w:position w:val="1"/>
                                <w:sz w:val="16"/>
                              </w:rPr>
                              <w:t>training/validation</w:t>
                            </w:r>
                            <w:r>
                              <w:rPr>
                                <w:i/>
                                <w:spacing w:val="20"/>
                                <w:position w:val="1"/>
                                <w:sz w:val="16"/>
                              </w:rPr>
                              <w:t> </w:t>
                            </w:r>
                            <w:r>
                              <w:rPr>
                                <w:i/>
                                <w:spacing w:val="-2"/>
                                <w:position w:val="1"/>
                                <w:sz w:val="16"/>
                              </w:rPr>
                              <w:t>subset</w:t>
                            </w:r>
                          </w:p>
                        </w:tc>
                      </w:tr>
                    </w:tbl>
                    <w:p>
                      <w:pPr>
                        <w:pStyle w:val="BodyText"/>
                      </w:pPr>
                    </w:p>
                  </w:txbxContent>
                </v:textbox>
                <w10:wrap type="none"/>
              </v:shape>
            </w:pict>
          </mc:Fallback>
        </mc:AlternateContent>
      </w:r>
      <w:r>
        <w:rPr>
          <w:b/>
          <w:w w:val="120"/>
          <w:sz w:val="12"/>
        </w:rPr>
        <w:t>Case</w:t>
      </w:r>
      <w:r>
        <w:rPr>
          <w:b/>
          <w:spacing w:val="-9"/>
          <w:w w:val="120"/>
          <w:sz w:val="12"/>
        </w:rPr>
        <w:t> </w:t>
      </w:r>
      <w:r>
        <w:rPr>
          <w:b/>
          <w:w w:val="120"/>
          <w:sz w:val="12"/>
        </w:rPr>
        <w:t>1</w:t>
      </w:r>
      <w:r>
        <w:rPr>
          <w:b/>
          <w:spacing w:val="-9"/>
          <w:w w:val="120"/>
          <w:sz w:val="12"/>
        </w:rPr>
        <w:t> </w:t>
      </w:r>
      <w:r>
        <w:rPr>
          <w:b/>
          <w:w w:val="120"/>
          <w:sz w:val="12"/>
        </w:rPr>
        <w:t>(Sixteen</w:t>
      </w:r>
      <w:r>
        <w:rPr>
          <w:b/>
          <w:spacing w:val="-8"/>
          <w:w w:val="120"/>
          <w:sz w:val="12"/>
        </w:rPr>
        <w:t> </w:t>
      </w:r>
      <w:r>
        <w:rPr>
          <w:b/>
          <w:w w:val="120"/>
          <w:sz w:val="12"/>
        </w:rPr>
        <w:t>Variables:</w:t>
      </w:r>
      <w:r>
        <w:rPr>
          <w:b/>
          <w:spacing w:val="-8"/>
          <w:w w:val="120"/>
          <w:sz w:val="12"/>
        </w:rPr>
        <w:t> </w:t>
      </w:r>
      <w:r>
        <w:rPr>
          <w:b/>
          <w:w w:val="120"/>
          <w:sz w:val="12"/>
        </w:rPr>
        <w:t>all</w:t>
      </w:r>
      <w:r>
        <w:rPr>
          <w:b/>
          <w:spacing w:val="-9"/>
          <w:w w:val="120"/>
          <w:sz w:val="12"/>
        </w:rPr>
        <w:t> </w:t>
      </w:r>
      <w:r>
        <w:rPr>
          <w:b/>
          <w:w w:val="120"/>
          <w:sz w:val="12"/>
        </w:rPr>
        <w:t>attributes</w:t>
      </w:r>
      <w:r>
        <w:rPr>
          <w:b/>
          <w:spacing w:val="-9"/>
          <w:w w:val="120"/>
          <w:sz w:val="12"/>
        </w:rPr>
        <w:t> </w:t>
      </w:r>
      <w:r>
        <w:rPr>
          <w:b/>
          <w:spacing w:val="-2"/>
          <w:w w:val="120"/>
          <w:sz w:val="12"/>
        </w:rPr>
        <w:t>included)</w:t>
      </w:r>
    </w:p>
    <w:p>
      <w:pPr>
        <w:spacing w:before="100"/>
        <w:ind w:left="271" w:right="0" w:firstLine="0"/>
        <w:jc w:val="left"/>
        <w:rPr>
          <w:b/>
          <w:sz w:val="12"/>
        </w:rPr>
      </w:pPr>
      <w:r>
        <w:rPr/>
        <w:br w:type="column"/>
      </w:r>
      <w:r>
        <w:rPr>
          <w:b/>
          <w:spacing w:val="-2"/>
          <w:w w:val="120"/>
          <w:sz w:val="12"/>
        </w:rPr>
        <w:t>Deviation</w:t>
      </w:r>
    </w:p>
    <w:p>
      <w:pPr>
        <w:pStyle w:val="BodyText"/>
        <w:spacing w:line="273" w:lineRule="auto" w:before="99"/>
        <w:ind w:left="271" w:right="149" w:firstLine="239"/>
        <w:jc w:val="both"/>
      </w:pPr>
      <w:r>
        <w:rPr/>
        <w:br w:type="column"/>
      </w:r>
      <w:r>
        <w:rPr>
          <w:w w:val="110"/>
        </w:rPr>
        <w:t>For</w:t>
      </w:r>
      <w:r>
        <w:rPr>
          <w:spacing w:val="-9"/>
          <w:w w:val="110"/>
        </w:rPr>
        <w:t> </w:t>
      </w:r>
      <w:r>
        <w:rPr>
          <w:w w:val="110"/>
        </w:rPr>
        <w:t>Case</w:t>
      </w:r>
      <w:r>
        <w:rPr>
          <w:spacing w:val="-9"/>
          <w:w w:val="110"/>
        </w:rPr>
        <w:t> </w:t>
      </w:r>
      <w:r>
        <w:rPr>
          <w:w w:val="110"/>
        </w:rPr>
        <w:t>0</w:t>
      </w:r>
      <w:r>
        <w:rPr>
          <w:spacing w:val="-9"/>
          <w:w w:val="110"/>
        </w:rPr>
        <w:t> </w:t>
      </w:r>
      <w:r>
        <w:rPr>
          <w:w w:val="110"/>
        </w:rPr>
        <w:t>(four</w:t>
      </w:r>
      <w:r>
        <w:rPr>
          <w:spacing w:val="-9"/>
          <w:w w:val="110"/>
        </w:rPr>
        <w:t> </w:t>
      </w:r>
      <w:r>
        <w:rPr>
          <w:w w:val="110"/>
        </w:rPr>
        <w:t>recorded</w:t>
      </w:r>
      <w:r>
        <w:rPr>
          <w:spacing w:val="-9"/>
          <w:w w:val="110"/>
        </w:rPr>
        <w:t> </w:t>
      </w:r>
      <w:r>
        <w:rPr>
          <w:w w:val="110"/>
        </w:rPr>
        <w:t>well-logs</w:t>
      </w:r>
      <w:r>
        <w:rPr>
          <w:spacing w:val="-9"/>
          <w:w w:val="110"/>
        </w:rPr>
        <w:t> </w:t>
      </w:r>
      <w:r>
        <w:rPr>
          <w:w w:val="110"/>
        </w:rPr>
        <w:t>only)</w:t>
      </w:r>
      <w:r>
        <w:rPr>
          <w:spacing w:val="-9"/>
          <w:w w:val="110"/>
        </w:rPr>
        <w:t> </w:t>
      </w:r>
      <w:r>
        <w:rPr>
          <w:w w:val="110"/>
        </w:rPr>
        <w:t>the</w:t>
      </w:r>
      <w:r>
        <w:rPr>
          <w:spacing w:val="-9"/>
          <w:w w:val="110"/>
        </w:rPr>
        <w:t> </w:t>
      </w:r>
      <w:r>
        <w:rPr>
          <w:w w:val="110"/>
        </w:rPr>
        <w:t>RF</w:t>
      </w:r>
      <w:r>
        <w:rPr>
          <w:spacing w:val="-9"/>
          <w:w w:val="110"/>
        </w:rPr>
        <w:t> </w:t>
      </w:r>
      <w:r>
        <w:rPr>
          <w:w w:val="110"/>
        </w:rPr>
        <w:t>model</w:t>
      </w:r>
      <w:r>
        <w:rPr>
          <w:spacing w:val="-9"/>
          <w:w w:val="110"/>
        </w:rPr>
        <w:t> </w:t>
      </w:r>
      <w:r>
        <w:rPr>
          <w:w w:val="110"/>
        </w:rPr>
        <w:t>provides</w:t>
      </w:r>
      <w:r>
        <w:rPr>
          <w:spacing w:val="-9"/>
          <w:w w:val="110"/>
        </w:rPr>
        <w:t> </w:t>
      </w:r>
      <w:r>
        <w:rPr>
          <w:w w:val="110"/>
        </w:rPr>
        <w:t>the lowest</w:t>
      </w:r>
      <w:r>
        <w:rPr>
          <w:spacing w:val="-2"/>
          <w:w w:val="110"/>
        </w:rPr>
        <w:t> </w:t>
      </w:r>
      <w:r>
        <w:rPr>
          <w:w w:val="110"/>
        </w:rPr>
        <w:t>MAE</w:t>
      </w:r>
      <w:r>
        <w:rPr>
          <w:spacing w:val="-2"/>
          <w:w w:val="110"/>
        </w:rPr>
        <w:t> </w:t>
      </w:r>
      <w:r>
        <w:rPr>
          <w:w w:val="110"/>
        </w:rPr>
        <w:t>and</w:t>
      </w:r>
      <w:r>
        <w:rPr>
          <w:spacing w:val="-2"/>
          <w:w w:val="110"/>
        </w:rPr>
        <w:t> </w:t>
      </w:r>
      <w:r>
        <w:rPr>
          <w:w w:val="110"/>
        </w:rPr>
        <w:t>RMSE</w:t>
      </w:r>
      <w:r>
        <w:rPr>
          <w:spacing w:val="-2"/>
          <w:w w:val="110"/>
        </w:rPr>
        <w:t> </w:t>
      </w:r>
      <w:r>
        <w:rPr>
          <w:w w:val="110"/>
        </w:rPr>
        <w:t>values</w:t>
      </w:r>
      <w:r>
        <w:rPr>
          <w:spacing w:val="-1"/>
          <w:w w:val="110"/>
        </w:rPr>
        <w:t> </w:t>
      </w:r>
      <w:r>
        <w:rPr>
          <w:w w:val="110"/>
        </w:rPr>
        <w:t>(</w:t>
      </w:r>
      <w:hyperlink w:history="true" w:anchor="_bookmark18">
        <w:r>
          <w:rPr>
            <w:color w:val="2196D1"/>
            <w:w w:val="110"/>
          </w:rPr>
          <w:t>Fig.</w:t>
        </w:r>
        <w:r>
          <w:rPr>
            <w:color w:val="2196D1"/>
            <w:spacing w:val="-2"/>
            <w:w w:val="110"/>
          </w:rPr>
          <w:t> </w:t>
        </w:r>
        <w:r>
          <w:rPr>
            <w:color w:val="2196D1"/>
            <w:w w:val="110"/>
          </w:rPr>
          <w:t>5</w:t>
        </w:r>
      </w:hyperlink>
      <w:r>
        <w:rPr>
          <w:w w:val="110"/>
        </w:rPr>
        <w:t>).</w:t>
      </w:r>
      <w:r>
        <w:rPr>
          <w:spacing w:val="-2"/>
          <w:w w:val="110"/>
        </w:rPr>
        <w:t> </w:t>
      </w:r>
      <w:r>
        <w:rPr>
          <w:w w:val="110"/>
        </w:rPr>
        <w:t>However,</w:t>
      </w:r>
      <w:r>
        <w:rPr>
          <w:spacing w:val="-1"/>
          <w:w w:val="110"/>
        </w:rPr>
        <w:t> </w:t>
      </w:r>
      <w:r>
        <w:rPr>
          <w:w w:val="110"/>
        </w:rPr>
        <w:t>that</w:t>
      </w:r>
      <w:r>
        <w:rPr>
          <w:spacing w:val="-1"/>
          <w:w w:val="110"/>
        </w:rPr>
        <w:t> </w:t>
      </w:r>
      <w:r>
        <w:rPr>
          <w:w w:val="110"/>
        </w:rPr>
        <w:t>case</w:t>
      </w:r>
      <w:r>
        <w:rPr>
          <w:spacing w:val="-3"/>
          <w:w w:val="110"/>
        </w:rPr>
        <w:t> </w:t>
      </w:r>
      <w:r>
        <w:rPr>
          <w:w w:val="110"/>
        </w:rPr>
        <w:t>is</w:t>
      </w:r>
      <w:r>
        <w:rPr>
          <w:spacing w:val="-1"/>
          <w:w w:val="110"/>
        </w:rPr>
        <w:t> </w:t>
      </w:r>
      <w:r>
        <w:rPr>
          <w:w w:val="110"/>
        </w:rPr>
        <w:t>substan- tially out-performed</w:t>
      </w:r>
      <w:r>
        <w:rPr>
          <w:w w:val="110"/>
        </w:rPr>
        <w:t> by</w:t>
      </w:r>
      <w:r>
        <w:rPr>
          <w:w w:val="110"/>
        </w:rPr>
        <w:t> the</w:t>
      </w:r>
      <w:r>
        <w:rPr>
          <w:w w:val="110"/>
        </w:rPr>
        <w:t> four cases including</w:t>
      </w:r>
      <w:r>
        <w:rPr>
          <w:w w:val="110"/>
        </w:rPr>
        <w:t> well-log</w:t>
      </w:r>
      <w:r>
        <w:rPr>
          <w:w w:val="110"/>
        </w:rPr>
        <w:t> attributes. </w:t>
      </w:r>
      <w:r>
        <w:rPr/>
        <w:t>Whereas, the SVC model generated the lowest RMSE and MAE values for</w:t>
      </w:r>
      <w:r>
        <w:rPr>
          <w:w w:val="110"/>
        </w:rPr>
        <w:t> Case</w:t>
      </w:r>
      <w:r>
        <w:rPr>
          <w:w w:val="110"/>
        </w:rPr>
        <w:t> 1,</w:t>
      </w:r>
      <w:r>
        <w:rPr>
          <w:w w:val="110"/>
        </w:rPr>
        <w:t> for</w:t>
      </w:r>
      <w:r>
        <w:rPr>
          <w:w w:val="110"/>
        </w:rPr>
        <w:t> the</w:t>
      </w:r>
      <w:r>
        <w:rPr>
          <w:w w:val="110"/>
        </w:rPr>
        <w:t> other</w:t>
      </w:r>
      <w:r>
        <w:rPr>
          <w:w w:val="110"/>
        </w:rPr>
        <w:t> three</w:t>
      </w:r>
      <w:r>
        <w:rPr>
          <w:w w:val="110"/>
        </w:rPr>
        <w:t> cases</w:t>
      </w:r>
      <w:r>
        <w:rPr>
          <w:w w:val="110"/>
        </w:rPr>
        <w:t> (Cases</w:t>
      </w:r>
      <w:r>
        <w:rPr>
          <w:w w:val="110"/>
        </w:rPr>
        <w:t> 2,</w:t>
      </w:r>
      <w:r>
        <w:rPr>
          <w:w w:val="110"/>
        </w:rPr>
        <w:t> 3</w:t>
      </w:r>
      <w:r>
        <w:rPr>
          <w:w w:val="110"/>
        </w:rPr>
        <w:t> and</w:t>
      </w:r>
      <w:r>
        <w:rPr>
          <w:w w:val="110"/>
        </w:rPr>
        <w:t> 4)</w:t>
      </w:r>
      <w:r>
        <w:rPr>
          <w:w w:val="110"/>
        </w:rPr>
        <w:t> the</w:t>
      </w:r>
      <w:r>
        <w:rPr>
          <w:w w:val="110"/>
        </w:rPr>
        <w:t> KNN</w:t>
      </w:r>
      <w:r>
        <w:rPr>
          <w:w w:val="110"/>
        </w:rPr>
        <w:t> model generated</w:t>
      </w:r>
      <w:r>
        <w:rPr>
          <w:w w:val="110"/>
        </w:rPr>
        <w:t> the</w:t>
      </w:r>
      <w:r>
        <w:rPr>
          <w:w w:val="110"/>
        </w:rPr>
        <w:t> best</w:t>
      </w:r>
      <w:r>
        <w:rPr>
          <w:w w:val="110"/>
        </w:rPr>
        <w:t> 5-fold</w:t>
      </w:r>
      <w:r>
        <w:rPr>
          <w:w w:val="110"/>
        </w:rPr>
        <w:t> cross</w:t>
      </w:r>
      <w:r>
        <w:rPr>
          <w:w w:val="110"/>
        </w:rPr>
        <w:t> validation</w:t>
      </w:r>
      <w:r>
        <w:rPr>
          <w:w w:val="110"/>
        </w:rPr>
        <w:t> results.</w:t>
      </w:r>
      <w:r>
        <w:rPr>
          <w:w w:val="110"/>
        </w:rPr>
        <w:t> These</w:t>
      </w:r>
      <w:r>
        <w:rPr>
          <w:w w:val="110"/>
        </w:rPr>
        <w:t> 5-fold</w:t>
      </w:r>
      <w:r>
        <w:rPr>
          <w:w w:val="110"/>
        </w:rPr>
        <w:t> cross validation</w:t>
      </w:r>
      <w:r>
        <w:rPr>
          <w:spacing w:val="12"/>
          <w:w w:val="110"/>
        </w:rPr>
        <w:t> </w:t>
      </w:r>
      <w:r>
        <w:rPr>
          <w:w w:val="110"/>
        </w:rPr>
        <w:t>comparisons</w:t>
      </w:r>
      <w:r>
        <w:rPr>
          <w:spacing w:val="12"/>
          <w:w w:val="110"/>
        </w:rPr>
        <w:t> </w:t>
      </w:r>
      <w:r>
        <w:rPr>
          <w:w w:val="110"/>
        </w:rPr>
        <w:t>are</w:t>
      </w:r>
      <w:r>
        <w:rPr>
          <w:spacing w:val="13"/>
          <w:w w:val="110"/>
        </w:rPr>
        <w:t> </w:t>
      </w:r>
      <w:r>
        <w:rPr>
          <w:w w:val="110"/>
        </w:rPr>
        <w:t>encouraging</w:t>
      </w:r>
      <w:r>
        <w:rPr>
          <w:spacing w:val="13"/>
          <w:w w:val="110"/>
        </w:rPr>
        <w:t> </w:t>
      </w:r>
      <w:r>
        <w:rPr>
          <w:w w:val="110"/>
        </w:rPr>
        <w:t>regarding</w:t>
      </w:r>
      <w:r>
        <w:rPr>
          <w:spacing w:val="13"/>
          <w:w w:val="110"/>
        </w:rPr>
        <w:t> </w:t>
      </w:r>
      <w:r>
        <w:rPr>
          <w:w w:val="110"/>
        </w:rPr>
        <w:t>the</w:t>
      </w:r>
      <w:r>
        <w:rPr>
          <w:spacing w:val="12"/>
          <w:w w:val="110"/>
        </w:rPr>
        <w:t> </w:t>
      </w:r>
      <w:r>
        <w:rPr>
          <w:w w:val="110"/>
        </w:rPr>
        <w:t>positive</w:t>
      </w:r>
      <w:r>
        <w:rPr>
          <w:spacing w:val="13"/>
          <w:w w:val="110"/>
        </w:rPr>
        <w:t> </w:t>
      </w:r>
      <w:r>
        <w:rPr>
          <w:spacing w:val="-2"/>
          <w:w w:val="110"/>
        </w:rPr>
        <w:t>contri-</w:t>
      </w:r>
    </w:p>
    <w:p>
      <w:pPr>
        <w:spacing w:after="0" w:line="273" w:lineRule="auto"/>
        <w:jc w:val="both"/>
        <w:sectPr>
          <w:type w:val="continuous"/>
          <w:pgSz w:w="11910" w:h="15880"/>
          <w:pgMar w:header="655" w:footer="544" w:top="620" w:bottom="280" w:left="600" w:right="600"/>
          <w:cols w:num="3" w:equalWidth="0">
            <w:col w:w="3324" w:space="384"/>
            <w:col w:w="902" w:space="650"/>
            <w:col w:w="5450"/>
          </w:cols>
        </w:sectPr>
      </w:pPr>
    </w:p>
    <w:p>
      <w:pPr>
        <w:pStyle w:val="BodyText"/>
        <w:rPr>
          <w:sz w:val="20"/>
        </w:rPr>
      </w:pPr>
    </w:p>
    <w:p>
      <w:pPr>
        <w:pStyle w:val="BodyText"/>
        <w:rPr>
          <w:sz w:val="20"/>
        </w:rPr>
      </w:pPr>
    </w:p>
    <w:p>
      <w:pPr>
        <w:pStyle w:val="BodyText"/>
        <w:spacing w:before="203"/>
        <w:rPr>
          <w:sz w:val="20"/>
        </w:rPr>
      </w:pPr>
    </w:p>
    <w:tbl>
      <w:tblPr>
        <w:tblW w:w="0" w:type="auto"/>
        <w:jc w:val="left"/>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37"/>
        <w:gridCol w:w="227"/>
        <w:gridCol w:w="395"/>
        <w:gridCol w:w="227"/>
        <w:gridCol w:w="1075"/>
        <w:gridCol w:w="227"/>
        <w:gridCol w:w="395"/>
        <w:gridCol w:w="227"/>
        <w:gridCol w:w="1075"/>
        <w:gridCol w:w="5550"/>
      </w:tblGrid>
      <w:tr>
        <w:trPr>
          <w:trHeight w:val="378" w:hRule="atLeast"/>
        </w:trPr>
        <w:tc>
          <w:tcPr>
            <w:tcW w:w="937" w:type="dxa"/>
            <w:tcBorders>
              <w:top w:val="single" w:sz="4" w:space="0" w:color="000000"/>
            </w:tcBorders>
          </w:tcPr>
          <w:p>
            <w:pPr>
              <w:pStyle w:val="TableParagraph"/>
              <w:spacing w:before="84"/>
              <w:ind w:right="-87"/>
              <w:rPr>
                <w:b/>
                <w:sz w:val="12"/>
              </w:rPr>
            </w:pPr>
            <w:r>
              <w:rPr>
                <w:b/>
                <w:w w:val="120"/>
                <w:sz w:val="12"/>
              </w:rPr>
              <w:t>Case</w:t>
            </w:r>
            <w:r>
              <w:rPr>
                <w:b/>
                <w:spacing w:val="-6"/>
                <w:w w:val="120"/>
                <w:sz w:val="12"/>
              </w:rPr>
              <w:t> </w:t>
            </w:r>
            <w:r>
              <w:rPr>
                <w:b/>
                <w:w w:val="120"/>
                <w:sz w:val="12"/>
              </w:rPr>
              <w:t>2</w:t>
            </w:r>
            <w:r>
              <w:rPr>
                <w:b/>
                <w:spacing w:val="-6"/>
                <w:w w:val="120"/>
                <w:sz w:val="12"/>
              </w:rPr>
              <w:t> </w:t>
            </w:r>
            <w:r>
              <w:rPr>
                <w:b/>
                <w:w w:val="120"/>
                <w:sz w:val="12"/>
              </w:rPr>
              <w:t>(Nine</w:t>
            </w:r>
            <w:r>
              <w:rPr>
                <w:b/>
                <w:spacing w:val="-6"/>
                <w:w w:val="120"/>
                <w:sz w:val="12"/>
              </w:rPr>
              <w:t> </w:t>
            </w:r>
            <w:r>
              <w:rPr>
                <w:b/>
                <w:spacing w:val="-5"/>
                <w:w w:val="110"/>
                <w:sz w:val="12"/>
              </w:rPr>
              <w:t>Var</w:t>
            </w:r>
          </w:p>
          <w:p>
            <w:pPr>
              <w:pStyle w:val="TableParagraph"/>
              <w:spacing w:line="103" w:lineRule="exact" w:before="33"/>
              <w:rPr>
                <w:sz w:val="12"/>
              </w:rPr>
            </w:pPr>
            <w:r>
              <w:rPr>
                <w:w w:val="115"/>
                <w:sz w:val="12"/>
              </w:rPr>
              <w:t>3-fold</w:t>
            </w:r>
            <w:r>
              <w:rPr>
                <w:spacing w:val="-6"/>
                <w:w w:val="115"/>
                <w:sz w:val="12"/>
              </w:rPr>
              <w:t> </w:t>
            </w:r>
            <w:r>
              <w:rPr>
                <w:spacing w:val="-2"/>
                <w:w w:val="115"/>
                <w:sz w:val="12"/>
              </w:rPr>
              <w:t>validatio</w:t>
            </w:r>
            <w:r>
              <w:rPr>
                <w:spacing w:val="-2"/>
                <w:w w:val="115"/>
                <w:sz w:val="12"/>
              </w:rPr>
              <w:t>n</w:t>
            </w:r>
          </w:p>
        </w:tc>
        <w:tc>
          <w:tcPr>
            <w:tcW w:w="622" w:type="dxa"/>
            <w:gridSpan w:val="2"/>
          </w:tcPr>
          <w:p>
            <w:pPr>
              <w:pStyle w:val="TableParagraph"/>
              <w:spacing w:before="84"/>
              <w:ind w:right="-87"/>
              <w:jc w:val="right"/>
              <w:rPr>
                <w:b/>
                <w:sz w:val="12"/>
              </w:rPr>
            </w:pPr>
            <w:r>
              <w:rPr>
                <w:b/>
                <w:w w:val="115"/>
                <w:sz w:val="12"/>
              </w:rPr>
              <w:t>iables:</w:t>
            </w:r>
            <w:r>
              <w:rPr>
                <w:b/>
                <w:spacing w:val="14"/>
                <w:w w:val="115"/>
                <w:sz w:val="12"/>
              </w:rPr>
              <w:t> </w:t>
            </w:r>
            <w:r>
              <w:rPr>
                <w:b/>
                <w:spacing w:val="-5"/>
                <w:w w:val="115"/>
                <w:sz w:val="12"/>
              </w:rPr>
              <w:t>Sin</w:t>
            </w:r>
          </w:p>
          <w:p>
            <w:pPr>
              <w:pStyle w:val="TableParagraph"/>
              <w:spacing w:line="103" w:lineRule="exact" w:before="33"/>
              <w:jc w:val="right"/>
              <w:rPr>
                <w:sz w:val="12"/>
              </w:rPr>
            </w:pPr>
            <w:r>
              <w:rPr>
                <w:spacing w:val="-2"/>
                <w:w w:val="120"/>
                <w:sz w:val="12"/>
              </w:rPr>
              <w:t>0.1858</w:t>
            </w:r>
          </w:p>
        </w:tc>
        <w:tc>
          <w:tcPr>
            <w:tcW w:w="227" w:type="dxa"/>
          </w:tcPr>
          <w:p>
            <w:pPr>
              <w:pStyle w:val="TableParagraph"/>
              <w:spacing w:before="84"/>
              <w:ind w:left="4"/>
              <w:jc w:val="center"/>
              <w:rPr>
                <w:b/>
                <w:sz w:val="12"/>
              </w:rPr>
            </w:pPr>
            <w:r>
              <w:rPr>
                <w:b/>
                <w:spacing w:val="-10"/>
                <w:w w:val="125"/>
                <w:sz w:val="12"/>
              </w:rPr>
              <w:t>e</w:t>
            </w:r>
          </w:p>
        </w:tc>
        <w:tc>
          <w:tcPr>
            <w:tcW w:w="1075" w:type="dxa"/>
            <w:tcBorders>
              <w:top w:val="single" w:sz="4" w:space="0" w:color="000000"/>
            </w:tcBorders>
          </w:tcPr>
          <w:p>
            <w:pPr>
              <w:pStyle w:val="TableParagraph"/>
              <w:spacing w:before="84"/>
              <w:ind w:left="-40" w:right="-101"/>
              <w:rPr>
                <w:b/>
                <w:sz w:val="12"/>
              </w:rPr>
            </w:pPr>
            <w:r>
              <w:rPr>
                <w:b/>
                <w:w w:val="115"/>
                <w:sz w:val="12"/>
              </w:rPr>
              <w:t>Cosine</w:t>
            </w:r>
            <w:r>
              <w:rPr>
                <w:b/>
                <w:spacing w:val="10"/>
                <w:w w:val="115"/>
                <w:sz w:val="12"/>
              </w:rPr>
              <w:t> </w:t>
            </w:r>
            <w:r>
              <w:rPr>
                <w:b/>
                <w:w w:val="115"/>
                <w:sz w:val="12"/>
              </w:rPr>
              <w:t>optimizer</w:t>
            </w:r>
            <w:r>
              <w:rPr>
                <w:b/>
                <w:spacing w:val="11"/>
                <w:w w:val="115"/>
                <w:sz w:val="12"/>
              </w:rPr>
              <w:t> </w:t>
            </w:r>
            <w:r>
              <w:rPr>
                <w:b/>
                <w:spacing w:val="-5"/>
                <w:w w:val="115"/>
                <w:sz w:val="12"/>
              </w:rPr>
              <w:t>be</w:t>
            </w:r>
          </w:p>
          <w:p>
            <w:pPr>
              <w:pStyle w:val="TableParagraph"/>
              <w:spacing w:line="103" w:lineRule="exact" w:before="33"/>
              <w:ind w:left="-2"/>
              <w:rPr>
                <w:sz w:val="12"/>
              </w:rPr>
            </w:pPr>
            <w:r>
              <w:rPr>
                <w:spacing w:val="-2"/>
                <w:w w:val="120"/>
                <w:sz w:val="12"/>
              </w:rPr>
              <w:t>0.0311</w:t>
            </w:r>
          </w:p>
        </w:tc>
        <w:tc>
          <w:tcPr>
            <w:tcW w:w="227" w:type="dxa"/>
          </w:tcPr>
          <w:p>
            <w:pPr>
              <w:pStyle w:val="TableParagraph"/>
              <w:spacing w:before="84"/>
              <w:ind w:left="92"/>
              <w:rPr>
                <w:b/>
                <w:sz w:val="12"/>
              </w:rPr>
            </w:pPr>
            <w:r>
              <w:rPr>
                <w:b/>
                <w:spacing w:val="-5"/>
                <w:w w:val="120"/>
                <w:sz w:val="12"/>
              </w:rPr>
              <w:t>st</w:t>
            </w:r>
          </w:p>
        </w:tc>
        <w:tc>
          <w:tcPr>
            <w:tcW w:w="622" w:type="dxa"/>
            <w:gridSpan w:val="2"/>
            <w:tcBorders>
              <w:top w:val="single" w:sz="4" w:space="0" w:color="000000"/>
            </w:tcBorders>
          </w:tcPr>
          <w:p>
            <w:pPr>
              <w:pStyle w:val="TableParagraph"/>
              <w:spacing w:before="84"/>
              <w:ind w:left="8"/>
              <w:rPr>
                <w:b/>
                <w:sz w:val="12"/>
              </w:rPr>
            </w:pPr>
            <w:r>
              <w:rPr>
                <w:b/>
                <w:spacing w:val="-2"/>
                <w:w w:val="120"/>
                <w:sz w:val="12"/>
              </w:rPr>
              <w:t>solution)</w:t>
            </w:r>
          </w:p>
          <w:p>
            <w:pPr>
              <w:pStyle w:val="TableParagraph"/>
              <w:spacing w:line="103" w:lineRule="exact" w:before="33"/>
              <w:ind w:left="-2"/>
              <w:rPr>
                <w:sz w:val="12"/>
              </w:rPr>
            </w:pPr>
            <w:r>
              <w:rPr>
                <w:spacing w:val="-2"/>
                <w:w w:val="120"/>
                <w:sz w:val="12"/>
              </w:rPr>
              <w:t>0.5757</w:t>
            </w:r>
          </w:p>
        </w:tc>
        <w:tc>
          <w:tcPr>
            <w:tcW w:w="1075" w:type="dxa"/>
            <w:tcBorders>
              <w:top w:val="single" w:sz="4" w:space="0" w:color="000000"/>
            </w:tcBorders>
          </w:tcPr>
          <w:p>
            <w:pPr>
              <w:pStyle w:val="TableParagraph"/>
              <w:spacing w:before="117"/>
              <w:rPr>
                <w:sz w:val="12"/>
              </w:rPr>
            </w:pPr>
          </w:p>
          <w:p>
            <w:pPr>
              <w:pStyle w:val="TableParagraph"/>
              <w:spacing w:line="103" w:lineRule="exact"/>
              <w:ind w:left="-3"/>
              <w:rPr>
                <w:sz w:val="12"/>
              </w:rPr>
            </w:pPr>
            <w:r>
              <w:rPr>
                <w:spacing w:val="-2"/>
                <w:w w:val="120"/>
                <w:sz w:val="12"/>
              </w:rPr>
              <w:t>0.0618</w:t>
            </w:r>
          </w:p>
        </w:tc>
        <w:tc>
          <w:tcPr>
            <w:tcW w:w="5550" w:type="dxa"/>
          </w:tcPr>
          <w:p>
            <w:pPr>
              <w:pStyle w:val="TableParagraph"/>
              <w:spacing w:before="3"/>
              <w:rPr>
                <w:sz w:val="16"/>
              </w:rPr>
            </w:pPr>
          </w:p>
          <w:p>
            <w:pPr>
              <w:pStyle w:val="TableParagraph"/>
              <w:spacing w:line="171" w:lineRule="exact"/>
              <w:ind w:right="51"/>
              <w:jc w:val="right"/>
              <w:rPr>
                <w:sz w:val="16"/>
              </w:rPr>
            </w:pPr>
            <w:bookmarkStart w:name="3.3 Lithofacies classification results f" w:id="36"/>
            <w:bookmarkEnd w:id="36"/>
            <w:r>
              <w:rPr/>
            </w:r>
            <w:hyperlink w:history="true" w:anchor="_bookmark19">
              <w:r>
                <w:rPr>
                  <w:color w:val="2196D1"/>
                  <w:w w:val="110"/>
                  <w:sz w:val="16"/>
                </w:rPr>
                <w:t>Table</w:t>
              </w:r>
              <w:r>
                <w:rPr>
                  <w:color w:val="2196D1"/>
                  <w:spacing w:val="-9"/>
                  <w:w w:val="110"/>
                  <w:sz w:val="16"/>
                </w:rPr>
                <w:t> </w:t>
              </w:r>
              <w:r>
                <w:rPr>
                  <w:color w:val="2196D1"/>
                  <w:w w:val="110"/>
                  <w:sz w:val="16"/>
                </w:rPr>
                <w:t>7</w:t>
              </w:r>
            </w:hyperlink>
            <w:r>
              <w:rPr>
                <w:color w:val="2196D1"/>
                <w:spacing w:val="-9"/>
                <w:w w:val="110"/>
                <w:sz w:val="16"/>
              </w:rPr>
              <w:t> </w:t>
            </w:r>
            <w:r>
              <w:rPr>
                <w:w w:val="110"/>
                <w:sz w:val="16"/>
              </w:rPr>
              <w:t>displays</w:t>
            </w:r>
            <w:r>
              <w:rPr>
                <w:spacing w:val="-9"/>
                <w:w w:val="110"/>
                <w:sz w:val="16"/>
              </w:rPr>
              <w:t> </w:t>
            </w:r>
            <w:r>
              <w:rPr>
                <w:w w:val="110"/>
                <w:sz w:val="16"/>
              </w:rPr>
              <w:t>the</w:t>
            </w:r>
            <w:r>
              <w:rPr>
                <w:spacing w:val="-10"/>
                <w:w w:val="110"/>
                <w:sz w:val="16"/>
              </w:rPr>
              <w:t> </w:t>
            </w:r>
            <w:r>
              <w:rPr>
                <w:w w:val="110"/>
                <w:sz w:val="16"/>
              </w:rPr>
              <w:t>accuracy</w:t>
            </w:r>
            <w:r>
              <w:rPr>
                <w:spacing w:val="-9"/>
                <w:w w:val="110"/>
                <w:sz w:val="16"/>
              </w:rPr>
              <w:t> </w:t>
            </w:r>
            <w:r>
              <w:rPr>
                <w:w w:val="110"/>
                <w:sz w:val="16"/>
              </w:rPr>
              <w:t>and</w:t>
            </w:r>
            <w:r>
              <w:rPr>
                <w:spacing w:val="-8"/>
                <w:w w:val="110"/>
                <w:sz w:val="16"/>
              </w:rPr>
              <w:t> </w:t>
            </w:r>
            <w:r>
              <w:rPr>
                <w:w w:val="110"/>
                <w:sz w:val="16"/>
              </w:rPr>
              <w:t>statistical</w:t>
            </w:r>
            <w:r>
              <w:rPr>
                <w:spacing w:val="-9"/>
                <w:w w:val="110"/>
                <w:sz w:val="16"/>
              </w:rPr>
              <w:t> </w:t>
            </w:r>
            <w:r>
              <w:rPr>
                <w:w w:val="110"/>
                <w:sz w:val="16"/>
              </w:rPr>
              <w:t>error</w:t>
            </w:r>
            <w:r>
              <w:rPr>
                <w:spacing w:val="-10"/>
                <w:w w:val="110"/>
                <w:sz w:val="16"/>
              </w:rPr>
              <w:t> </w:t>
            </w:r>
            <w:r>
              <w:rPr>
                <w:w w:val="110"/>
                <w:sz w:val="16"/>
              </w:rPr>
              <w:t>measures</w:t>
            </w:r>
            <w:r>
              <w:rPr>
                <w:spacing w:val="-9"/>
                <w:w w:val="110"/>
                <w:sz w:val="16"/>
              </w:rPr>
              <w:t> </w:t>
            </w:r>
            <w:r>
              <w:rPr>
                <w:spacing w:val="-2"/>
                <w:w w:val="110"/>
                <w:sz w:val="16"/>
              </w:rPr>
              <w:t>achieved</w:t>
            </w:r>
          </w:p>
        </w:tc>
      </w:tr>
      <w:tr>
        <w:trPr>
          <w:trHeight w:val="188" w:hRule="atLeast"/>
        </w:trPr>
        <w:tc>
          <w:tcPr>
            <w:tcW w:w="937" w:type="dxa"/>
          </w:tcPr>
          <w:p>
            <w:pPr>
              <w:pStyle w:val="TableParagraph"/>
              <w:spacing w:line="121" w:lineRule="exact" w:before="47"/>
              <w:jc w:val="center"/>
              <w:rPr>
                <w:sz w:val="12"/>
              </w:rPr>
            </w:pPr>
            <w:r>
              <w:rPr>
                <w:w w:val="115"/>
                <w:sz w:val="12"/>
              </w:rPr>
              <w:t>4-fold</w:t>
            </w:r>
            <w:r>
              <w:rPr>
                <w:spacing w:val="-6"/>
                <w:w w:val="115"/>
                <w:sz w:val="12"/>
              </w:rPr>
              <w:t> </w:t>
            </w:r>
            <w:r>
              <w:rPr>
                <w:spacing w:val="-2"/>
                <w:w w:val="115"/>
                <w:sz w:val="12"/>
              </w:rPr>
              <w:t>validatio</w:t>
            </w:r>
            <w:r>
              <w:rPr>
                <w:spacing w:val="-2"/>
                <w:w w:val="115"/>
                <w:sz w:val="12"/>
              </w:rPr>
              <w:t>n</w:t>
            </w:r>
          </w:p>
        </w:tc>
        <w:tc>
          <w:tcPr>
            <w:tcW w:w="227" w:type="dxa"/>
          </w:tcPr>
          <w:p>
            <w:pPr>
              <w:pStyle w:val="TableParagraph"/>
              <w:rPr>
                <w:sz w:val="12"/>
              </w:rPr>
            </w:pPr>
          </w:p>
        </w:tc>
        <w:tc>
          <w:tcPr>
            <w:tcW w:w="395" w:type="dxa"/>
          </w:tcPr>
          <w:p>
            <w:pPr>
              <w:pStyle w:val="TableParagraph"/>
              <w:spacing w:line="121" w:lineRule="exact" w:before="47"/>
              <w:ind w:left="-1"/>
              <w:jc w:val="center"/>
              <w:rPr>
                <w:sz w:val="12"/>
              </w:rPr>
            </w:pPr>
            <w:r>
              <w:rPr>
                <w:spacing w:val="-2"/>
                <w:w w:val="120"/>
                <w:sz w:val="12"/>
              </w:rPr>
              <w:t>0.1838</w:t>
            </w:r>
          </w:p>
        </w:tc>
        <w:tc>
          <w:tcPr>
            <w:tcW w:w="227" w:type="dxa"/>
          </w:tcPr>
          <w:p>
            <w:pPr>
              <w:pStyle w:val="TableParagraph"/>
              <w:rPr>
                <w:sz w:val="12"/>
              </w:rPr>
            </w:pPr>
          </w:p>
        </w:tc>
        <w:tc>
          <w:tcPr>
            <w:tcW w:w="1075" w:type="dxa"/>
          </w:tcPr>
          <w:p>
            <w:pPr>
              <w:pStyle w:val="TableParagraph"/>
              <w:spacing w:line="121" w:lineRule="exact" w:before="47"/>
              <w:ind w:left="-2"/>
              <w:rPr>
                <w:sz w:val="12"/>
              </w:rPr>
            </w:pPr>
            <w:r>
              <w:rPr>
                <w:spacing w:val="-2"/>
                <w:w w:val="120"/>
                <w:sz w:val="12"/>
              </w:rPr>
              <w:t>0.0367</w:t>
            </w:r>
          </w:p>
        </w:tc>
        <w:tc>
          <w:tcPr>
            <w:tcW w:w="227" w:type="dxa"/>
          </w:tcPr>
          <w:p>
            <w:pPr>
              <w:pStyle w:val="TableParagraph"/>
              <w:rPr>
                <w:sz w:val="12"/>
              </w:rPr>
            </w:pPr>
          </w:p>
        </w:tc>
        <w:tc>
          <w:tcPr>
            <w:tcW w:w="395" w:type="dxa"/>
          </w:tcPr>
          <w:p>
            <w:pPr>
              <w:pStyle w:val="TableParagraph"/>
              <w:spacing w:line="121" w:lineRule="exact" w:before="47"/>
              <w:ind w:left="-2" w:right="1"/>
              <w:jc w:val="center"/>
              <w:rPr>
                <w:sz w:val="12"/>
              </w:rPr>
            </w:pPr>
            <w:r>
              <w:rPr>
                <w:spacing w:val="-2"/>
                <w:w w:val="120"/>
                <w:sz w:val="12"/>
              </w:rPr>
              <w:t>0.5740</w:t>
            </w:r>
          </w:p>
        </w:tc>
        <w:tc>
          <w:tcPr>
            <w:tcW w:w="227" w:type="dxa"/>
          </w:tcPr>
          <w:p>
            <w:pPr>
              <w:pStyle w:val="TableParagraph"/>
              <w:rPr>
                <w:sz w:val="12"/>
              </w:rPr>
            </w:pPr>
          </w:p>
        </w:tc>
        <w:tc>
          <w:tcPr>
            <w:tcW w:w="1075" w:type="dxa"/>
          </w:tcPr>
          <w:p>
            <w:pPr>
              <w:pStyle w:val="TableParagraph"/>
              <w:spacing w:line="121" w:lineRule="exact" w:before="47"/>
              <w:ind w:left="-3"/>
              <w:rPr>
                <w:sz w:val="12"/>
              </w:rPr>
            </w:pPr>
            <w:r>
              <w:rPr>
                <w:spacing w:val="-2"/>
                <w:w w:val="120"/>
                <w:sz w:val="12"/>
              </w:rPr>
              <w:t>0.0734</w:t>
            </w:r>
          </w:p>
        </w:tc>
        <w:tc>
          <w:tcPr>
            <w:tcW w:w="5550" w:type="dxa"/>
          </w:tcPr>
          <w:p>
            <w:pPr>
              <w:pStyle w:val="TableParagraph"/>
              <w:spacing w:line="151" w:lineRule="exact" w:before="18"/>
              <w:ind w:right="51"/>
              <w:jc w:val="right"/>
              <w:rPr>
                <w:sz w:val="16"/>
              </w:rPr>
            </w:pPr>
            <w:r>
              <w:rPr>
                <w:w w:val="110"/>
                <w:sz w:val="16"/>
              </w:rPr>
              <w:t>for</w:t>
            </w:r>
            <w:r>
              <w:rPr>
                <w:spacing w:val="2"/>
                <w:w w:val="110"/>
                <w:sz w:val="16"/>
              </w:rPr>
              <w:t> </w:t>
            </w:r>
            <w:r>
              <w:rPr>
                <w:w w:val="110"/>
                <w:sz w:val="16"/>
              </w:rPr>
              <w:t>random</w:t>
            </w:r>
            <w:r>
              <w:rPr>
                <w:spacing w:val="2"/>
                <w:w w:val="110"/>
                <w:sz w:val="16"/>
              </w:rPr>
              <w:t> </w:t>
            </w:r>
            <w:r>
              <w:rPr>
                <w:w w:val="110"/>
                <w:sz w:val="16"/>
              </w:rPr>
              <w:t>validation-subset</w:t>
            </w:r>
            <w:r>
              <w:rPr>
                <w:spacing w:val="1"/>
                <w:w w:val="110"/>
                <w:sz w:val="16"/>
              </w:rPr>
              <w:t> </w:t>
            </w:r>
            <w:r>
              <w:rPr>
                <w:w w:val="110"/>
                <w:sz w:val="16"/>
              </w:rPr>
              <w:t>selections.</w:t>
            </w:r>
            <w:r>
              <w:rPr>
                <w:spacing w:val="3"/>
                <w:w w:val="110"/>
                <w:sz w:val="16"/>
              </w:rPr>
              <w:t> </w:t>
            </w:r>
            <w:r>
              <w:rPr>
                <w:w w:val="110"/>
                <w:sz w:val="16"/>
              </w:rPr>
              <w:t>Results</w:t>
            </w:r>
            <w:r>
              <w:rPr>
                <w:spacing w:val="2"/>
                <w:w w:val="110"/>
                <w:sz w:val="16"/>
              </w:rPr>
              <w:t> </w:t>
            </w:r>
            <w:r>
              <w:rPr>
                <w:w w:val="110"/>
                <w:sz w:val="16"/>
              </w:rPr>
              <w:t>are</w:t>
            </w:r>
            <w:r>
              <w:rPr>
                <w:spacing w:val="2"/>
                <w:w w:val="110"/>
                <w:sz w:val="16"/>
              </w:rPr>
              <w:t> </w:t>
            </w:r>
            <w:r>
              <w:rPr>
                <w:w w:val="110"/>
                <w:sz w:val="16"/>
              </w:rPr>
              <w:t>included</w:t>
            </w:r>
            <w:r>
              <w:rPr>
                <w:spacing w:val="2"/>
                <w:w w:val="110"/>
                <w:sz w:val="16"/>
              </w:rPr>
              <w:t> </w:t>
            </w:r>
            <w:r>
              <w:rPr>
                <w:w w:val="110"/>
                <w:sz w:val="16"/>
              </w:rPr>
              <w:t>for</w:t>
            </w:r>
            <w:r>
              <w:rPr>
                <w:spacing w:val="3"/>
                <w:w w:val="110"/>
                <w:sz w:val="16"/>
              </w:rPr>
              <w:t> </w:t>
            </w:r>
            <w:r>
              <w:rPr>
                <w:spacing w:val="-4"/>
                <w:w w:val="110"/>
                <w:sz w:val="16"/>
              </w:rPr>
              <w:t>seven</w:t>
            </w:r>
          </w:p>
        </w:tc>
      </w:tr>
      <w:tr>
        <w:trPr>
          <w:trHeight w:val="201" w:hRule="atLeast"/>
        </w:trPr>
        <w:tc>
          <w:tcPr>
            <w:tcW w:w="937" w:type="dxa"/>
          </w:tcPr>
          <w:p>
            <w:pPr>
              <w:pStyle w:val="TableParagraph"/>
              <w:spacing w:before="30"/>
              <w:jc w:val="center"/>
              <w:rPr>
                <w:sz w:val="12"/>
              </w:rPr>
            </w:pPr>
            <w:r>
              <w:rPr>
                <w:w w:val="115"/>
                <w:sz w:val="12"/>
              </w:rPr>
              <w:t>5-fold</w:t>
            </w:r>
            <w:r>
              <w:rPr>
                <w:spacing w:val="-6"/>
                <w:w w:val="115"/>
                <w:sz w:val="12"/>
              </w:rPr>
              <w:t> </w:t>
            </w:r>
            <w:r>
              <w:rPr>
                <w:spacing w:val="-2"/>
                <w:w w:val="115"/>
                <w:sz w:val="12"/>
              </w:rPr>
              <w:t>validatio</w:t>
            </w:r>
            <w:r>
              <w:rPr>
                <w:spacing w:val="-2"/>
                <w:w w:val="115"/>
                <w:sz w:val="12"/>
              </w:rPr>
              <w:t>n</w:t>
            </w:r>
          </w:p>
        </w:tc>
        <w:tc>
          <w:tcPr>
            <w:tcW w:w="227" w:type="dxa"/>
          </w:tcPr>
          <w:p>
            <w:pPr>
              <w:pStyle w:val="TableParagraph"/>
              <w:rPr>
                <w:sz w:val="14"/>
              </w:rPr>
            </w:pPr>
          </w:p>
        </w:tc>
        <w:tc>
          <w:tcPr>
            <w:tcW w:w="395" w:type="dxa"/>
          </w:tcPr>
          <w:p>
            <w:pPr>
              <w:pStyle w:val="TableParagraph"/>
              <w:spacing w:before="30"/>
              <w:ind w:left="-1"/>
              <w:jc w:val="center"/>
              <w:rPr>
                <w:sz w:val="12"/>
              </w:rPr>
            </w:pPr>
            <w:r>
              <w:rPr>
                <w:spacing w:val="-2"/>
                <w:w w:val="120"/>
                <w:sz w:val="12"/>
              </w:rPr>
              <w:t>0.1751</w:t>
            </w:r>
          </w:p>
        </w:tc>
        <w:tc>
          <w:tcPr>
            <w:tcW w:w="227" w:type="dxa"/>
          </w:tcPr>
          <w:p>
            <w:pPr>
              <w:pStyle w:val="TableParagraph"/>
              <w:rPr>
                <w:sz w:val="14"/>
              </w:rPr>
            </w:pPr>
          </w:p>
        </w:tc>
        <w:tc>
          <w:tcPr>
            <w:tcW w:w="1075" w:type="dxa"/>
          </w:tcPr>
          <w:p>
            <w:pPr>
              <w:pStyle w:val="TableParagraph"/>
              <w:spacing w:before="30"/>
              <w:ind w:left="-2"/>
              <w:rPr>
                <w:sz w:val="12"/>
              </w:rPr>
            </w:pPr>
            <w:r>
              <w:rPr>
                <w:spacing w:val="-2"/>
                <w:w w:val="120"/>
                <w:sz w:val="12"/>
              </w:rPr>
              <w:t>0.0241</w:t>
            </w:r>
          </w:p>
        </w:tc>
        <w:tc>
          <w:tcPr>
            <w:tcW w:w="227" w:type="dxa"/>
          </w:tcPr>
          <w:p>
            <w:pPr>
              <w:pStyle w:val="TableParagraph"/>
              <w:rPr>
                <w:sz w:val="14"/>
              </w:rPr>
            </w:pPr>
          </w:p>
        </w:tc>
        <w:tc>
          <w:tcPr>
            <w:tcW w:w="395" w:type="dxa"/>
          </w:tcPr>
          <w:p>
            <w:pPr>
              <w:pStyle w:val="TableParagraph"/>
              <w:spacing w:before="30"/>
              <w:ind w:left="-2" w:right="1"/>
              <w:jc w:val="center"/>
              <w:rPr>
                <w:sz w:val="12"/>
              </w:rPr>
            </w:pPr>
            <w:r>
              <w:rPr>
                <w:spacing w:val="-2"/>
                <w:w w:val="120"/>
                <w:sz w:val="12"/>
              </w:rPr>
              <w:t>0.5557</w:t>
            </w:r>
          </w:p>
        </w:tc>
        <w:tc>
          <w:tcPr>
            <w:tcW w:w="227" w:type="dxa"/>
          </w:tcPr>
          <w:p>
            <w:pPr>
              <w:pStyle w:val="TableParagraph"/>
              <w:rPr>
                <w:sz w:val="14"/>
              </w:rPr>
            </w:pPr>
          </w:p>
        </w:tc>
        <w:tc>
          <w:tcPr>
            <w:tcW w:w="1075" w:type="dxa"/>
          </w:tcPr>
          <w:p>
            <w:pPr>
              <w:pStyle w:val="TableParagraph"/>
              <w:spacing w:before="30"/>
              <w:ind w:left="-3"/>
              <w:rPr>
                <w:sz w:val="12"/>
              </w:rPr>
            </w:pPr>
            <w:r>
              <w:rPr>
                <w:spacing w:val="-2"/>
                <w:w w:val="120"/>
                <w:sz w:val="12"/>
              </w:rPr>
              <w:t>0.0593</w:t>
            </w:r>
          </w:p>
        </w:tc>
        <w:tc>
          <w:tcPr>
            <w:tcW w:w="5550" w:type="dxa"/>
          </w:tcPr>
          <w:p>
            <w:pPr>
              <w:pStyle w:val="TableParagraph"/>
              <w:spacing w:line="143" w:lineRule="exact" w:before="38"/>
              <w:ind w:right="51"/>
              <w:jc w:val="right"/>
              <w:rPr>
                <w:sz w:val="16"/>
              </w:rPr>
            </w:pPr>
            <w:r>
              <w:rPr>
                <w:w w:val="110"/>
                <w:sz w:val="16"/>
              </w:rPr>
              <w:t>ML</w:t>
            </w:r>
            <w:r>
              <w:rPr>
                <w:spacing w:val="-3"/>
                <w:w w:val="110"/>
                <w:sz w:val="16"/>
              </w:rPr>
              <w:t> </w:t>
            </w:r>
            <w:r>
              <w:rPr>
                <w:w w:val="110"/>
                <w:sz w:val="16"/>
              </w:rPr>
              <w:t>models</w:t>
            </w:r>
            <w:r>
              <w:rPr>
                <w:spacing w:val="-1"/>
                <w:w w:val="110"/>
                <w:sz w:val="16"/>
              </w:rPr>
              <w:t> </w:t>
            </w:r>
            <w:r>
              <w:rPr>
                <w:w w:val="110"/>
                <w:sz w:val="16"/>
              </w:rPr>
              <w:t>trained</w:t>
            </w:r>
            <w:r>
              <w:rPr>
                <w:spacing w:val="-3"/>
                <w:w w:val="110"/>
                <w:sz w:val="16"/>
              </w:rPr>
              <w:t> </w:t>
            </w:r>
            <w:r>
              <w:rPr>
                <w:w w:val="110"/>
                <w:sz w:val="16"/>
              </w:rPr>
              <w:t>(80%)</w:t>
            </w:r>
            <w:r>
              <w:rPr>
                <w:spacing w:val="-2"/>
                <w:w w:val="110"/>
                <w:sz w:val="16"/>
              </w:rPr>
              <w:t> </w:t>
            </w:r>
            <w:r>
              <w:rPr>
                <w:w w:val="110"/>
                <w:sz w:val="16"/>
              </w:rPr>
              <w:t>and</w:t>
            </w:r>
            <w:r>
              <w:rPr>
                <w:spacing w:val="-1"/>
                <w:w w:val="110"/>
                <w:sz w:val="16"/>
              </w:rPr>
              <w:t> </w:t>
            </w:r>
            <w:r>
              <w:rPr>
                <w:w w:val="110"/>
                <w:sz w:val="16"/>
              </w:rPr>
              <w:t>validated</w:t>
            </w:r>
            <w:r>
              <w:rPr>
                <w:spacing w:val="-2"/>
                <w:w w:val="110"/>
                <w:sz w:val="16"/>
              </w:rPr>
              <w:t> </w:t>
            </w:r>
            <w:r>
              <w:rPr>
                <w:w w:val="110"/>
                <w:sz w:val="16"/>
              </w:rPr>
              <w:t>(20%)</w:t>
            </w:r>
            <w:r>
              <w:rPr>
                <w:spacing w:val="-2"/>
                <w:w w:val="110"/>
                <w:sz w:val="16"/>
              </w:rPr>
              <w:t> </w:t>
            </w:r>
            <w:r>
              <w:rPr>
                <w:w w:val="110"/>
                <w:sz w:val="16"/>
              </w:rPr>
              <w:t>using</w:t>
            </w:r>
            <w:r>
              <w:rPr>
                <w:spacing w:val="-2"/>
                <w:w w:val="110"/>
                <w:sz w:val="16"/>
              </w:rPr>
              <w:t> </w:t>
            </w:r>
            <w:r>
              <w:rPr>
                <w:w w:val="110"/>
                <w:sz w:val="16"/>
              </w:rPr>
              <w:t>data</w:t>
            </w:r>
            <w:r>
              <w:rPr>
                <w:spacing w:val="-2"/>
                <w:w w:val="110"/>
                <w:sz w:val="16"/>
              </w:rPr>
              <w:t> </w:t>
            </w:r>
            <w:r>
              <w:rPr>
                <w:w w:val="110"/>
                <w:sz w:val="16"/>
              </w:rPr>
              <w:t>from</w:t>
            </w:r>
            <w:r>
              <w:rPr>
                <w:spacing w:val="-2"/>
                <w:w w:val="110"/>
                <w:sz w:val="16"/>
              </w:rPr>
              <w:t> </w:t>
            </w:r>
            <w:r>
              <w:rPr>
                <w:w w:val="110"/>
                <w:sz w:val="16"/>
              </w:rPr>
              <w:t>wells</w:t>
            </w:r>
            <w:r>
              <w:rPr>
                <w:spacing w:val="-1"/>
                <w:w w:val="110"/>
                <w:sz w:val="16"/>
              </w:rPr>
              <w:t> </w:t>
            </w:r>
            <w:r>
              <w:rPr>
                <w:spacing w:val="-12"/>
                <w:w w:val="110"/>
                <w:sz w:val="16"/>
              </w:rPr>
              <w:t>V</w:t>
            </w:r>
          </w:p>
        </w:tc>
      </w:tr>
    </w:tbl>
    <w:p>
      <w:pPr>
        <w:spacing w:after="0" w:line="143" w:lineRule="exact"/>
        <w:jc w:val="right"/>
        <w:rPr>
          <w:sz w:val="16"/>
        </w:rPr>
        <w:sectPr>
          <w:type w:val="continuous"/>
          <w:pgSz w:w="11910" w:h="15880"/>
          <w:pgMar w:header="655" w:footer="544" w:top="620" w:bottom="280" w:left="600" w:right="600"/>
        </w:sectPr>
      </w:pPr>
    </w:p>
    <w:p>
      <w:pPr>
        <w:spacing w:line="297" w:lineRule="auto" w:before="0"/>
        <w:ind w:left="390" w:right="0" w:hanging="120"/>
        <w:jc w:val="left"/>
        <w:rPr>
          <w:sz w:val="12"/>
        </w:rPr>
      </w:pPr>
      <w:r>
        <w:rPr/>
        <mc:AlternateContent>
          <mc:Choice Requires="wps">
            <w:drawing>
              <wp:anchor distT="0" distB="0" distL="0" distR="0" allowOverlap="1" layoutInCell="1" locked="0" behindDoc="0" simplePos="0" relativeHeight="15762944">
                <wp:simplePos x="0" y="0"/>
                <wp:positionH relativeFrom="page">
                  <wp:posOffset>553600</wp:posOffset>
                </wp:positionH>
                <wp:positionV relativeFrom="paragraph">
                  <wp:posOffset>228948</wp:posOffset>
                </wp:positionV>
                <wp:extent cx="594995" cy="6350"/>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594995" cy="6350"/>
                        </a:xfrm>
                        <a:custGeom>
                          <a:avLst/>
                          <a:gdLst/>
                          <a:ahLst/>
                          <a:cxnLst/>
                          <a:rect l="l" t="t" r="r" b="b"/>
                          <a:pathLst>
                            <a:path w="594995" h="6350">
                              <a:moveTo>
                                <a:pt x="594723" y="0"/>
                              </a:moveTo>
                              <a:lnTo>
                                <a:pt x="0" y="0"/>
                              </a:lnTo>
                              <a:lnTo>
                                <a:pt x="0" y="6324"/>
                              </a:lnTo>
                              <a:lnTo>
                                <a:pt x="594723" y="6324"/>
                              </a:lnTo>
                              <a:lnTo>
                                <a:pt x="5947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590599pt;margin-top:18.027407pt;width:46.8286pt;height:.498pt;mso-position-horizontal-relative:page;mso-position-vertical-relative:paragraph;z-index:15762944" id="docshape7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659200">
                <wp:simplePos x="0" y="0"/>
                <wp:positionH relativeFrom="page">
                  <wp:posOffset>5752777</wp:posOffset>
                </wp:positionH>
                <wp:positionV relativeFrom="paragraph">
                  <wp:posOffset>236759</wp:posOffset>
                </wp:positionV>
                <wp:extent cx="106680" cy="37592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106680" cy="375920"/>
                        </a:xfrm>
                        <a:prstGeom prst="rect">
                          <a:avLst/>
                        </a:prstGeom>
                      </wps:spPr>
                      <wps:txbx>
                        <w:txbxContent>
                          <w:p>
                            <w:pPr>
                              <w:spacing w:line="154" w:lineRule="exact" w:before="0"/>
                              <w:ind w:left="0" w:right="0" w:firstLine="0"/>
                              <w:jc w:val="left"/>
                              <w:rPr>
                                <w:sz w:val="16"/>
                              </w:rPr>
                            </w:pPr>
                            <w:r>
                              <w:rPr>
                                <w:spacing w:val="-10"/>
                                <w:w w:val="145"/>
                                <w:sz w:val="16"/>
                              </w:rPr>
                              <w:t>∑</w:t>
                            </w:r>
                          </w:p>
                        </w:txbxContent>
                      </wps:txbx>
                      <wps:bodyPr wrap="square" lIns="0" tIns="0" rIns="0" bIns="0" rtlCol="0">
                        <a:noAutofit/>
                      </wps:bodyPr>
                    </wps:wsp>
                  </a:graphicData>
                </a:graphic>
              </wp:anchor>
            </w:drawing>
          </mc:Choice>
          <mc:Fallback>
            <w:pict>
              <v:shape style="position:absolute;margin-left:452.97464pt;margin-top:18.642513pt;width:8.4pt;height:29.6pt;mso-position-horizontal-relative:page;mso-position-vertical-relative:paragraph;z-index:-18657280" type="#_x0000_t202" id="docshape79" filled="false" stroked="false">
                <v:textbox inset="0,0,0,0">
                  <w:txbxContent>
                    <w:p>
                      <w:pPr>
                        <w:spacing w:line="154" w:lineRule="exact" w:before="0"/>
                        <w:ind w:left="0" w:right="0" w:firstLine="0"/>
                        <w:jc w:val="left"/>
                        <w:rPr>
                          <w:sz w:val="16"/>
                        </w:rPr>
                      </w:pPr>
                      <w:r>
                        <w:rPr>
                          <w:spacing w:val="-10"/>
                          <w:w w:val="14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659712">
                <wp:simplePos x="0" y="0"/>
                <wp:positionH relativeFrom="page">
                  <wp:posOffset>6580770</wp:posOffset>
                </wp:positionH>
                <wp:positionV relativeFrom="paragraph">
                  <wp:posOffset>369955</wp:posOffset>
                </wp:positionV>
                <wp:extent cx="106680" cy="37592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06680" cy="375920"/>
                        </a:xfrm>
                        <a:prstGeom prst="rect">
                          <a:avLst/>
                        </a:prstGeom>
                      </wps:spPr>
                      <wps:txbx>
                        <w:txbxContent>
                          <w:p>
                            <w:pPr>
                              <w:spacing w:line="154" w:lineRule="exact" w:before="0"/>
                              <w:ind w:left="0" w:right="0" w:firstLine="0"/>
                              <w:jc w:val="left"/>
                              <w:rPr>
                                <w:sz w:val="16"/>
                              </w:rPr>
                            </w:pPr>
                            <w:r>
                              <w:rPr>
                                <w:spacing w:val="-10"/>
                                <w:w w:val="145"/>
                                <w:sz w:val="16"/>
                              </w:rPr>
                              <w:t>∑</w:t>
                            </w:r>
                          </w:p>
                        </w:txbxContent>
                      </wps:txbx>
                      <wps:bodyPr wrap="square" lIns="0" tIns="0" rIns="0" bIns="0" rtlCol="0">
                        <a:noAutofit/>
                      </wps:bodyPr>
                    </wps:wsp>
                  </a:graphicData>
                </a:graphic>
              </wp:anchor>
            </w:drawing>
          </mc:Choice>
          <mc:Fallback>
            <w:pict>
              <v:shape style="position:absolute;margin-left:518.170898pt;margin-top:29.130369pt;width:8.4pt;height:29.6pt;mso-position-horizontal-relative:page;mso-position-vertical-relative:paragraph;z-index:-18656768" type="#_x0000_t202" id="docshape80" filled="false" stroked="false">
                <v:textbox inset="0,0,0,0">
                  <w:txbxContent>
                    <w:p>
                      <w:pPr>
                        <w:spacing w:line="154" w:lineRule="exact" w:before="0"/>
                        <w:ind w:left="0" w:right="0" w:firstLine="0"/>
                        <w:jc w:val="left"/>
                        <w:rPr>
                          <w:sz w:val="16"/>
                        </w:rPr>
                      </w:pPr>
                      <w:r>
                        <w:rPr>
                          <w:spacing w:val="-10"/>
                          <w:w w:val="145"/>
                          <w:sz w:val="16"/>
                        </w:rPr>
                        <w:t>∑</w:t>
                      </w:r>
                    </w:p>
                  </w:txbxContent>
                </v:textbox>
                <w10:wrap type="none"/>
              </v:shape>
            </w:pict>
          </mc:Fallback>
        </mc:AlternateContent>
      </w:r>
      <w:r>
        <w:rPr>
          <w:spacing w:val="-2"/>
          <w:w w:val="115"/>
          <w:sz w:val="12"/>
        </w:rPr>
        <w:t>10-fold</w:t>
      </w:r>
      <w:r>
        <w:rPr>
          <w:spacing w:val="40"/>
          <w:w w:val="115"/>
          <w:sz w:val="12"/>
        </w:rPr>
        <w:t> </w:t>
      </w:r>
      <w:r>
        <w:rPr>
          <w:spacing w:val="-2"/>
          <w:w w:val="115"/>
          <w:sz w:val="12"/>
        </w:rPr>
        <w:t>validation</w:t>
      </w:r>
    </w:p>
    <w:p>
      <w:pPr>
        <w:tabs>
          <w:tab w:pos="893" w:val="left" w:leader="none"/>
          <w:tab w:pos="2194" w:val="left" w:leader="none"/>
          <w:tab w:pos="2816" w:val="left" w:leader="none"/>
        </w:tabs>
        <w:spacing w:line="135" w:lineRule="exact" w:before="0"/>
        <w:ind w:left="271" w:right="0" w:firstLine="0"/>
        <w:jc w:val="left"/>
        <w:rPr>
          <w:sz w:val="12"/>
        </w:rPr>
      </w:pPr>
      <w:r>
        <w:rPr/>
        <w:br w:type="column"/>
      </w:r>
      <w:r>
        <w:rPr>
          <w:spacing w:val="-2"/>
          <w:w w:val="120"/>
          <w:sz w:val="12"/>
        </w:rPr>
        <w:t>0.1655</w:t>
      </w:r>
      <w:r>
        <w:rPr>
          <w:sz w:val="12"/>
        </w:rPr>
        <w:tab/>
      </w:r>
      <w:r>
        <w:rPr>
          <w:spacing w:val="-2"/>
          <w:w w:val="120"/>
          <w:sz w:val="12"/>
        </w:rPr>
        <w:t>0.0507</w:t>
      </w:r>
      <w:r>
        <w:rPr>
          <w:sz w:val="12"/>
        </w:rPr>
        <w:tab/>
      </w:r>
      <w:r>
        <w:rPr>
          <w:spacing w:val="-2"/>
          <w:w w:val="120"/>
          <w:sz w:val="12"/>
        </w:rPr>
        <w:t>0.5316</w:t>
      </w:r>
      <w:r>
        <w:rPr>
          <w:sz w:val="12"/>
        </w:rPr>
        <w:tab/>
      </w:r>
      <w:r>
        <w:rPr>
          <w:spacing w:val="-2"/>
          <w:w w:val="120"/>
          <w:sz w:val="12"/>
        </w:rPr>
        <w:t>0.1055</w:t>
      </w:r>
    </w:p>
    <w:p>
      <w:pPr>
        <w:pStyle w:val="BodyText"/>
        <w:spacing w:before="6" w:after="1"/>
        <w:rPr>
          <w:sz w:val="19"/>
        </w:rPr>
      </w:pPr>
    </w:p>
    <w:p>
      <w:pPr>
        <w:tabs>
          <w:tab w:pos="893" w:val="left" w:leader="none"/>
          <w:tab w:pos="2194" w:val="left" w:leader="none"/>
        </w:tabs>
        <w:spacing w:line="20" w:lineRule="exact"/>
        <w:ind w:left="271" w:right="0" w:firstLine="0"/>
        <w:jc w:val="left"/>
        <w:rPr>
          <w:sz w:val="2"/>
        </w:rPr>
      </w:pPr>
      <w:r>
        <w:rPr>
          <w:sz w:val="2"/>
        </w:rPr>
        <mc:AlternateContent>
          <mc:Choice Requires="wps">
            <w:drawing>
              <wp:inline distT="0" distB="0" distL="0" distR="0">
                <wp:extent cx="250825" cy="6350"/>
                <wp:effectExtent l="0" t="0" r="0" b="0"/>
                <wp:docPr id="87" name="Group 87"/>
                <wp:cNvGraphicFramePr>
                  <a:graphicFrameLocks/>
                </wp:cNvGraphicFramePr>
                <a:graphic>
                  <a:graphicData uri="http://schemas.microsoft.com/office/word/2010/wordprocessingGroup">
                    <wpg:wgp>
                      <wpg:cNvPr id="87" name="Group 87"/>
                      <wpg:cNvGrpSpPr/>
                      <wpg:grpSpPr>
                        <a:xfrm>
                          <a:off x="0" y="0"/>
                          <a:ext cx="250825" cy="6350"/>
                          <a:chExt cx="250825" cy="6350"/>
                        </a:xfrm>
                      </wpg:grpSpPr>
                      <wps:wsp>
                        <wps:cNvPr id="88" name="Graphic 88"/>
                        <wps:cNvSpPr/>
                        <wps:spPr>
                          <a:xfrm>
                            <a:off x="0" y="0"/>
                            <a:ext cx="250825" cy="6350"/>
                          </a:xfrm>
                          <a:custGeom>
                            <a:avLst/>
                            <a:gdLst/>
                            <a:ahLst/>
                            <a:cxnLst/>
                            <a:rect l="l" t="t" r="r" b="b"/>
                            <a:pathLst>
                              <a:path w="250825" h="6350">
                                <a:moveTo>
                                  <a:pt x="250596" y="0"/>
                                </a:moveTo>
                                <a:lnTo>
                                  <a:pt x="0" y="0"/>
                                </a:lnTo>
                                <a:lnTo>
                                  <a:pt x="0" y="6324"/>
                                </a:lnTo>
                                <a:lnTo>
                                  <a:pt x="250596" y="6324"/>
                                </a:lnTo>
                                <a:lnTo>
                                  <a:pt x="25059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75pt;height:.5pt;mso-position-horizontal-relative:char;mso-position-vertical-relative:line" id="docshapegroup81" coordorigin="0,0" coordsize="395,10">
                <v:rect style="position:absolute;left:0;top:0;width:395;height:10" id="docshape82"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682625" cy="6350"/>
                <wp:effectExtent l="0" t="0" r="0" b="0"/>
                <wp:docPr id="89" name="Group 89"/>
                <wp:cNvGraphicFramePr>
                  <a:graphicFrameLocks/>
                </wp:cNvGraphicFramePr>
                <a:graphic>
                  <a:graphicData uri="http://schemas.microsoft.com/office/word/2010/wordprocessingGroup">
                    <wpg:wgp>
                      <wpg:cNvPr id="89" name="Group 89"/>
                      <wpg:cNvGrpSpPr/>
                      <wpg:grpSpPr>
                        <a:xfrm>
                          <a:off x="0" y="0"/>
                          <a:ext cx="682625" cy="6350"/>
                          <a:chExt cx="682625" cy="6350"/>
                        </a:xfrm>
                      </wpg:grpSpPr>
                      <wps:wsp>
                        <wps:cNvPr id="90" name="Graphic 90"/>
                        <wps:cNvSpPr/>
                        <wps:spPr>
                          <a:xfrm>
                            <a:off x="0" y="0"/>
                            <a:ext cx="682625" cy="6350"/>
                          </a:xfrm>
                          <a:custGeom>
                            <a:avLst/>
                            <a:gdLst/>
                            <a:ahLst/>
                            <a:cxnLst/>
                            <a:rect l="l" t="t" r="r" b="b"/>
                            <a:pathLst>
                              <a:path w="682625" h="6350">
                                <a:moveTo>
                                  <a:pt x="682345" y="0"/>
                                </a:moveTo>
                                <a:lnTo>
                                  <a:pt x="0" y="0"/>
                                </a:lnTo>
                                <a:lnTo>
                                  <a:pt x="0" y="6324"/>
                                </a:lnTo>
                                <a:lnTo>
                                  <a:pt x="682345" y="6324"/>
                                </a:lnTo>
                                <a:lnTo>
                                  <a:pt x="68234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3.75pt;height:.5pt;mso-position-horizontal-relative:char;mso-position-vertical-relative:line" id="docshapegroup83" coordorigin="0,0" coordsize="1075,10">
                <v:rect style="position:absolute;left:0;top:0;width:1075;height:10" id="docshape84"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250825" cy="6350"/>
                <wp:effectExtent l="0" t="0" r="0" b="0"/>
                <wp:docPr id="91" name="Group 91"/>
                <wp:cNvGraphicFramePr>
                  <a:graphicFrameLocks/>
                </wp:cNvGraphicFramePr>
                <a:graphic>
                  <a:graphicData uri="http://schemas.microsoft.com/office/word/2010/wordprocessingGroup">
                    <wpg:wgp>
                      <wpg:cNvPr id="91" name="Group 91"/>
                      <wpg:cNvGrpSpPr/>
                      <wpg:grpSpPr>
                        <a:xfrm>
                          <a:off x="0" y="0"/>
                          <a:ext cx="250825" cy="6350"/>
                          <a:chExt cx="250825" cy="6350"/>
                        </a:xfrm>
                      </wpg:grpSpPr>
                      <wps:wsp>
                        <wps:cNvPr id="92" name="Graphic 92"/>
                        <wps:cNvSpPr/>
                        <wps:spPr>
                          <a:xfrm>
                            <a:off x="0" y="0"/>
                            <a:ext cx="250825" cy="6350"/>
                          </a:xfrm>
                          <a:custGeom>
                            <a:avLst/>
                            <a:gdLst/>
                            <a:ahLst/>
                            <a:cxnLst/>
                            <a:rect l="l" t="t" r="r" b="b"/>
                            <a:pathLst>
                              <a:path w="250825" h="6350">
                                <a:moveTo>
                                  <a:pt x="250596" y="0"/>
                                </a:moveTo>
                                <a:lnTo>
                                  <a:pt x="0" y="0"/>
                                </a:lnTo>
                                <a:lnTo>
                                  <a:pt x="0" y="6324"/>
                                </a:lnTo>
                                <a:lnTo>
                                  <a:pt x="250596" y="6324"/>
                                </a:lnTo>
                                <a:lnTo>
                                  <a:pt x="25059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75pt;height:.5pt;mso-position-horizontal-relative:char;mso-position-vertical-relative:line" id="docshapegroup85" coordorigin="0,0" coordsize="395,10">
                <v:rect style="position:absolute;left:0;top:0;width:395;height:10" id="docshape86" filled="true" fillcolor="#000000" stroked="false">
                  <v:fill type="solid"/>
                </v:rect>
              </v:group>
            </w:pict>
          </mc:Fallback>
        </mc:AlternateContent>
      </w:r>
      <w:r>
        <w:rPr>
          <w:sz w:val="2"/>
        </w:rPr>
      </w:r>
    </w:p>
    <w:p>
      <w:pPr>
        <w:pStyle w:val="BodyText"/>
        <w:spacing w:before="4"/>
        <w:rPr>
          <w:sz w:val="4"/>
        </w:rPr>
      </w:pPr>
    </w:p>
    <w:p>
      <w:pPr>
        <w:pStyle w:val="BodyText"/>
        <w:spacing w:line="271" w:lineRule="auto" w:before="15"/>
        <w:ind w:left="271"/>
      </w:pPr>
      <w:r>
        <w:rPr/>
        <w:br w:type="column"/>
      </w:r>
      <w:r>
        <w:rPr>
          <w:w w:val="110"/>
        </w:rPr>
        <w:t>and</w:t>
      </w:r>
      <w:r>
        <w:rPr>
          <w:spacing w:val="-11"/>
          <w:w w:val="110"/>
        </w:rPr>
        <w:t> </w:t>
      </w:r>
      <w:r>
        <w:rPr>
          <w:w w:val="110"/>
        </w:rPr>
        <w:t>X.</w:t>
      </w:r>
      <w:r>
        <w:rPr>
          <w:spacing w:val="-11"/>
          <w:w w:val="110"/>
        </w:rPr>
        <w:t> </w:t>
      </w:r>
      <w:r>
        <w:rPr>
          <w:w w:val="110"/>
        </w:rPr>
        <w:t>Each</w:t>
      </w:r>
      <w:r>
        <w:rPr>
          <w:spacing w:val="-11"/>
          <w:w w:val="110"/>
        </w:rPr>
        <w:t> </w:t>
      </w:r>
      <w:r>
        <w:rPr>
          <w:w w:val="110"/>
        </w:rPr>
        <w:t>model</w:t>
      </w:r>
      <w:r>
        <w:rPr>
          <w:spacing w:val="-11"/>
          <w:w w:val="110"/>
        </w:rPr>
        <w:t> </w:t>
      </w:r>
      <w:r>
        <w:rPr>
          <w:w w:val="110"/>
        </w:rPr>
        <w:t>is</w:t>
      </w:r>
      <w:r>
        <w:rPr>
          <w:spacing w:val="-11"/>
          <w:w w:val="110"/>
        </w:rPr>
        <w:t> </w:t>
      </w:r>
      <w:r>
        <w:rPr>
          <w:w w:val="110"/>
        </w:rPr>
        <w:t>applied</w:t>
      </w:r>
      <w:r>
        <w:rPr>
          <w:spacing w:val="-11"/>
          <w:w w:val="110"/>
        </w:rPr>
        <w:t> </w:t>
      </w:r>
      <w:r>
        <w:rPr>
          <w:w w:val="110"/>
        </w:rPr>
        <w:t>separately</w:t>
      </w:r>
      <w:r>
        <w:rPr>
          <w:spacing w:val="-11"/>
          <w:w w:val="110"/>
        </w:rPr>
        <w:t> </w:t>
      </w:r>
      <w:r>
        <w:rPr>
          <w:w w:val="110"/>
        </w:rPr>
        <w:t>to</w:t>
      </w:r>
      <w:r>
        <w:rPr>
          <w:spacing w:val="-11"/>
          <w:w w:val="110"/>
        </w:rPr>
        <w:t> </w:t>
      </w:r>
      <w:r>
        <w:rPr>
          <w:w w:val="110"/>
        </w:rPr>
        <w:t>the</w:t>
      </w:r>
      <w:r>
        <w:rPr>
          <w:spacing w:val="-11"/>
          <w:w w:val="110"/>
        </w:rPr>
        <w:t> </w:t>
      </w:r>
      <w:r>
        <w:rPr>
          <w:w w:val="110"/>
        </w:rPr>
        <w:t>five</w:t>
      </w:r>
      <w:r>
        <w:rPr>
          <w:spacing w:val="-11"/>
          <w:w w:val="110"/>
        </w:rPr>
        <w:t> </w:t>
      </w:r>
      <w:r>
        <w:rPr>
          <w:w w:val="110"/>
        </w:rPr>
        <w:t>cases</w:t>
      </w:r>
      <w:r>
        <w:rPr>
          <w:spacing w:val="-11"/>
          <w:w w:val="110"/>
        </w:rPr>
        <w:t> </w:t>
      </w:r>
      <w:r>
        <w:rPr>
          <w:w w:val="110"/>
        </w:rPr>
        <w:t>with</w:t>
      </w:r>
      <w:r>
        <w:rPr>
          <w:spacing w:val="-11"/>
          <w:w w:val="110"/>
        </w:rPr>
        <w:t> </w:t>
      </w:r>
      <w:r>
        <w:rPr>
          <w:w w:val="110"/>
        </w:rPr>
        <w:t>distinctive feature selections.</w:t>
      </w:r>
    </w:p>
    <w:p>
      <w:pPr>
        <w:spacing w:after="0" w:line="271" w:lineRule="auto"/>
        <w:sectPr>
          <w:type w:val="continuous"/>
          <w:pgSz w:w="11910" w:h="15880"/>
          <w:pgMar w:header="655" w:footer="544" w:top="620" w:bottom="280" w:left="600" w:right="600"/>
          <w:cols w:num="3" w:equalWidth="0">
            <w:col w:w="1001" w:space="163"/>
            <w:col w:w="3251" w:space="845"/>
            <w:col w:w="5450"/>
          </w:cols>
        </w:sectPr>
      </w:pPr>
    </w:p>
    <w:p>
      <w:pPr>
        <w:spacing w:before="0"/>
        <w:ind w:left="271" w:right="0" w:firstLine="0"/>
        <w:jc w:val="left"/>
        <w:rPr>
          <w:b/>
          <w:sz w:val="12"/>
        </w:rPr>
      </w:pPr>
      <w:r>
        <w:rPr/>
        <mc:AlternateContent>
          <mc:Choice Requires="wps">
            <w:drawing>
              <wp:anchor distT="0" distB="0" distL="0" distR="0" allowOverlap="1" layoutInCell="1" locked="0" behindDoc="0" simplePos="0" relativeHeight="15763456">
                <wp:simplePos x="0" y="0"/>
                <wp:positionH relativeFrom="page">
                  <wp:posOffset>2907855</wp:posOffset>
                </wp:positionH>
                <wp:positionV relativeFrom="paragraph">
                  <wp:posOffset>-44612</wp:posOffset>
                </wp:positionV>
                <wp:extent cx="682625" cy="635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682625" cy="6350"/>
                        </a:xfrm>
                        <a:custGeom>
                          <a:avLst/>
                          <a:gdLst/>
                          <a:ahLst/>
                          <a:cxnLst/>
                          <a:rect l="l" t="t" r="r" b="b"/>
                          <a:pathLst>
                            <a:path w="682625" h="6350">
                              <a:moveTo>
                                <a:pt x="682358" y="0"/>
                              </a:moveTo>
                              <a:lnTo>
                                <a:pt x="0" y="0"/>
                              </a:lnTo>
                              <a:lnTo>
                                <a:pt x="0" y="6324"/>
                              </a:lnTo>
                              <a:lnTo>
                                <a:pt x="682358" y="6324"/>
                              </a:lnTo>
                              <a:lnTo>
                                <a:pt x="6823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8.964996pt;margin-top:-3.512828pt;width:53.729pt;height:.498pt;mso-position-horizontal-relative:page;mso-position-vertical-relative:paragraph;z-index:15763456" id="docshape87" filled="true" fillcolor="#000000" stroked="false">
                <v:fill type="solid"/>
                <w10:wrap type="none"/>
              </v:rect>
            </w:pict>
          </mc:Fallback>
        </mc:AlternateContent>
      </w:r>
      <w:r>
        <w:rPr>
          <w:b/>
          <w:w w:val="115"/>
          <w:sz w:val="12"/>
        </w:rPr>
        <w:t>Case</w:t>
      </w:r>
      <w:r>
        <w:rPr>
          <w:b/>
          <w:spacing w:val="9"/>
          <w:w w:val="115"/>
          <w:sz w:val="12"/>
        </w:rPr>
        <w:t> </w:t>
      </w:r>
      <w:r>
        <w:rPr>
          <w:b/>
          <w:w w:val="115"/>
          <w:sz w:val="12"/>
        </w:rPr>
        <w:t>3</w:t>
      </w:r>
      <w:r>
        <w:rPr>
          <w:b/>
          <w:spacing w:val="10"/>
          <w:w w:val="115"/>
          <w:sz w:val="12"/>
        </w:rPr>
        <w:t> </w:t>
      </w:r>
      <w:r>
        <w:rPr>
          <w:b/>
          <w:w w:val="115"/>
          <w:sz w:val="12"/>
        </w:rPr>
        <w:t>(Seven</w:t>
      </w:r>
      <w:r>
        <w:rPr>
          <w:b/>
          <w:spacing w:val="10"/>
          <w:w w:val="115"/>
          <w:sz w:val="12"/>
        </w:rPr>
        <w:t> </w:t>
      </w:r>
      <w:r>
        <w:rPr>
          <w:b/>
          <w:w w:val="115"/>
          <w:sz w:val="12"/>
        </w:rPr>
        <w:t>Variables:</w:t>
      </w:r>
      <w:r>
        <w:rPr>
          <w:b/>
          <w:spacing w:val="9"/>
          <w:w w:val="115"/>
          <w:sz w:val="12"/>
        </w:rPr>
        <w:t> </w:t>
      </w:r>
      <w:r>
        <w:rPr>
          <w:b/>
          <w:w w:val="115"/>
          <w:sz w:val="12"/>
        </w:rPr>
        <w:t>Differential</w:t>
      </w:r>
      <w:r>
        <w:rPr>
          <w:b/>
          <w:spacing w:val="10"/>
          <w:w w:val="115"/>
          <w:sz w:val="12"/>
        </w:rPr>
        <w:t> </w:t>
      </w:r>
      <w:r>
        <w:rPr>
          <w:b/>
          <w:w w:val="115"/>
          <w:sz w:val="12"/>
        </w:rPr>
        <w:t>Evolution</w:t>
      </w:r>
      <w:r>
        <w:rPr>
          <w:b/>
          <w:spacing w:val="10"/>
          <w:w w:val="115"/>
          <w:sz w:val="12"/>
        </w:rPr>
        <w:t> </w:t>
      </w:r>
      <w:r>
        <w:rPr>
          <w:b/>
          <w:w w:val="115"/>
          <w:sz w:val="12"/>
        </w:rPr>
        <w:t>optimizer</w:t>
      </w:r>
      <w:r>
        <w:rPr>
          <w:b/>
          <w:spacing w:val="10"/>
          <w:w w:val="115"/>
          <w:sz w:val="12"/>
        </w:rPr>
        <w:t> </w:t>
      </w:r>
      <w:r>
        <w:rPr>
          <w:b/>
          <w:w w:val="115"/>
          <w:sz w:val="12"/>
        </w:rPr>
        <w:t>best</w:t>
      </w:r>
      <w:r>
        <w:rPr>
          <w:b/>
          <w:spacing w:val="8"/>
          <w:w w:val="115"/>
          <w:sz w:val="12"/>
        </w:rPr>
        <w:t> </w:t>
      </w:r>
      <w:r>
        <w:rPr>
          <w:b/>
          <w:spacing w:val="-2"/>
          <w:w w:val="115"/>
          <w:sz w:val="12"/>
        </w:rPr>
        <w:t>solution)</w:t>
      </w:r>
    </w:p>
    <w:p>
      <w:pPr>
        <w:tabs>
          <w:tab w:pos="1435" w:val="left" w:leader="none"/>
          <w:tab w:pos="2056" w:val="left" w:leader="none"/>
          <w:tab w:pos="3358" w:val="left" w:leader="none"/>
          <w:tab w:pos="3979" w:val="left" w:leader="none"/>
        </w:tabs>
        <w:spacing w:before="34"/>
        <w:ind w:left="271" w:right="0" w:firstLine="0"/>
        <w:jc w:val="left"/>
        <w:rPr>
          <w:sz w:val="12"/>
        </w:rPr>
      </w:pPr>
      <w:r>
        <w:rPr>
          <w:w w:val="115"/>
          <w:sz w:val="12"/>
        </w:rPr>
        <w:t>3-fold</w:t>
      </w:r>
      <w:r>
        <w:rPr>
          <w:spacing w:val="-6"/>
          <w:w w:val="115"/>
          <w:sz w:val="12"/>
        </w:rPr>
        <w:t> </w:t>
      </w:r>
      <w:r>
        <w:rPr>
          <w:spacing w:val="-2"/>
          <w:w w:val="115"/>
          <w:sz w:val="12"/>
        </w:rPr>
        <w:t>validation</w:t>
      </w:r>
      <w:r>
        <w:rPr>
          <w:sz w:val="12"/>
        </w:rPr>
        <w:tab/>
      </w:r>
      <w:r>
        <w:rPr>
          <w:spacing w:val="-2"/>
          <w:w w:val="115"/>
          <w:sz w:val="12"/>
        </w:rPr>
        <w:t>0.1968</w:t>
      </w:r>
      <w:r>
        <w:rPr>
          <w:sz w:val="12"/>
        </w:rPr>
        <w:tab/>
      </w:r>
      <w:r>
        <w:rPr>
          <w:spacing w:val="-2"/>
          <w:w w:val="115"/>
          <w:sz w:val="12"/>
        </w:rPr>
        <w:t>0.0274</w:t>
      </w:r>
      <w:r>
        <w:rPr>
          <w:sz w:val="12"/>
        </w:rPr>
        <w:tab/>
      </w:r>
      <w:r>
        <w:rPr>
          <w:spacing w:val="-2"/>
          <w:w w:val="115"/>
          <w:sz w:val="12"/>
        </w:rPr>
        <w:t>0.5898</w:t>
      </w:r>
      <w:r>
        <w:rPr>
          <w:sz w:val="12"/>
        </w:rPr>
        <w:tab/>
      </w:r>
      <w:r>
        <w:rPr>
          <w:spacing w:val="-2"/>
          <w:w w:val="115"/>
          <w:sz w:val="12"/>
        </w:rPr>
        <w:t>0.0612</w:t>
      </w:r>
    </w:p>
    <w:p>
      <w:pPr>
        <w:tabs>
          <w:tab w:pos="1435" w:val="left" w:leader="none"/>
          <w:tab w:pos="2056" w:val="left" w:leader="none"/>
          <w:tab w:pos="3358" w:val="left" w:leader="none"/>
          <w:tab w:pos="3979" w:val="left" w:leader="none"/>
        </w:tabs>
        <w:spacing w:before="34"/>
        <w:ind w:left="271" w:right="0" w:firstLine="0"/>
        <w:jc w:val="left"/>
        <w:rPr>
          <w:sz w:val="12"/>
        </w:rPr>
      </w:pPr>
      <w:r>
        <w:rPr>
          <w:w w:val="115"/>
          <w:sz w:val="12"/>
        </w:rPr>
        <w:t>4-fold</w:t>
      </w:r>
      <w:r>
        <w:rPr>
          <w:spacing w:val="-6"/>
          <w:w w:val="115"/>
          <w:sz w:val="12"/>
        </w:rPr>
        <w:t> </w:t>
      </w:r>
      <w:r>
        <w:rPr>
          <w:spacing w:val="-2"/>
          <w:w w:val="115"/>
          <w:sz w:val="12"/>
        </w:rPr>
        <w:t>validation</w:t>
      </w:r>
      <w:r>
        <w:rPr>
          <w:sz w:val="12"/>
        </w:rPr>
        <w:tab/>
      </w:r>
      <w:r>
        <w:rPr>
          <w:spacing w:val="-2"/>
          <w:w w:val="115"/>
          <w:sz w:val="12"/>
        </w:rPr>
        <w:t>0.1952</w:t>
      </w:r>
      <w:r>
        <w:rPr>
          <w:sz w:val="12"/>
        </w:rPr>
        <w:tab/>
      </w:r>
      <w:r>
        <w:rPr>
          <w:spacing w:val="-2"/>
          <w:w w:val="115"/>
          <w:sz w:val="12"/>
        </w:rPr>
        <w:t>0.0442</w:t>
      </w:r>
      <w:r>
        <w:rPr>
          <w:sz w:val="12"/>
        </w:rPr>
        <w:tab/>
      </w:r>
      <w:r>
        <w:rPr>
          <w:spacing w:val="-2"/>
          <w:w w:val="115"/>
          <w:sz w:val="12"/>
        </w:rPr>
        <w:t>0.5875</w:t>
      </w:r>
      <w:r>
        <w:rPr>
          <w:sz w:val="12"/>
        </w:rPr>
        <w:tab/>
      </w:r>
      <w:r>
        <w:rPr>
          <w:spacing w:val="-2"/>
          <w:w w:val="115"/>
          <w:sz w:val="12"/>
        </w:rPr>
        <w:t>0.0848</w:t>
      </w:r>
    </w:p>
    <w:p>
      <w:pPr>
        <w:tabs>
          <w:tab w:pos="1435" w:val="left" w:leader="none"/>
          <w:tab w:pos="2056" w:val="left" w:leader="none"/>
          <w:tab w:pos="3358" w:val="left" w:leader="none"/>
          <w:tab w:pos="3979" w:val="left" w:leader="none"/>
        </w:tabs>
        <w:spacing w:before="33"/>
        <w:ind w:left="271" w:right="0" w:firstLine="0"/>
        <w:jc w:val="left"/>
        <w:rPr>
          <w:sz w:val="12"/>
        </w:rPr>
      </w:pPr>
      <w:r>
        <w:rPr>
          <w:w w:val="115"/>
          <w:sz w:val="12"/>
        </w:rPr>
        <w:t>5-fold</w:t>
      </w:r>
      <w:r>
        <w:rPr>
          <w:spacing w:val="-6"/>
          <w:w w:val="115"/>
          <w:sz w:val="12"/>
        </w:rPr>
        <w:t> </w:t>
      </w:r>
      <w:r>
        <w:rPr>
          <w:spacing w:val="-2"/>
          <w:w w:val="115"/>
          <w:sz w:val="12"/>
        </w:rPr>
        <w:t>validation</w:t>
      </w:r>
      <w:r>
        <w:rPr>
          <w:sz w:val="12"/>
        </w:rPr>
        <w:tab/>
      </w:r>
      <w:r>
        <w:rPr>
          <w:spacing w:val="-2"/>
          <w:w w:val="115"/>
          <w:sz w:val="12"/>
        </w:rPr>
        <w:t>0.1857</w:t>
      </w:r>
      <w:r>
        <w:rPr>
          <w:sz w:val="12"/>
        </w:rPr>
        <w:tab/>
      </w:r>
      <w:r>
        <w:rPr>
          <w:spacing w:val="-2"/>
          <w:w w:val="115"/>
          <w:sz w:val="12"/>
        </w:rPr>
        <w:t>0.0338</w:t>
      </w:r>
      <w:r>
        <w:rPr>
          <w:sz w:val="12"/>
        </w:rPr>
        <w:tab/>
      </w:r>
      <w:r>
        <w:rPr>
          <w:spacing w:val="-2"/>
          <w:w w:val="115"/>
          <w:sz w:val="12"/>
        </w:rPr>
        <w:t>0.5746</w:t>
      </w:r>
      <w:r>
        <w:rPr>
          <w:sz w:val="12"/>
        </w:rPr>
        <w:tab/>
      </w:r>
      <w:r>
        <w:rPr>
          <w:spacing w:val="-2"/>
          <w:w w:val="115"/>
          <w:sz w:val="12"/>
        </w:rPr>
        <w:t>0.0767</w:t>
      </w:r>
    </w:p>
    <w:p>
      <w:pPr>
        <w:pStyle w:val="BodyText"/>
        <w:spacing w:line="273" w:lineRule="auto" w:before="31"/>
        <w:ind w:left="271" w:right="149" w:firstLine="239"/>
        <w:jc w:val="both"/>
      </w:pPr>
      <w:r>
        <w:rPr/>
        <w:br w:type="column"/>
      </w:r>
      <w:r>
        <w:rPr>
          <w:w w:val="110"/>
        </w:rPr>
        <w:t>The KNN model achieves the highest</w:t>
      </w:r>
      <w:r>
        <w:rPr>
          <w:spacing w:val="80"/>
          <w:w w:val="110"/>
        </w:rPr>
        <w:t> </w:t>
      </w:r>
      <w:r>
        <w:rPr>
          <w:w w:val="110"/>
        </w:rPr>
        <w:t>accuracy in lithofacies pre- diction</w:t>
      </w:r>
      <w:r>
        <w:rPr>
          <w:w w:val="110"/>
        </w:rPr>
        <w:t> for</w:t>
      </w:r>
      <w:r>
        <w:rPr>
          <w:w w:val="110"/>
        </w:rPr>
        <w:t> the</w:t>
      </w:r>
      <w:r>
        <w:rPr>
          <w:w w:val="110"/>
        </w:rPr>
        <w:t> validation</w:t>
      </w:r>
      <w:r>
        <w:rPr>
          <w:w w:val="110"/>
        </w:rPr>
        <w:t> subset</w:t>
      </w:r>
      <w:r>
        <w:rPr>
          <w:w w:val="110"/>
        </w:rPr>
        <w:t> reported</w:t>
      </w:r>
      <w:r>
        <w:rPr>
          <w:w w:val="110"/>
        </w:rPr>
        <w:t> in</w:t>
      </w:r>
      <w:r>
        <w:rPr>
          <w:w w:val="110"/>
        </w:rPr>
        <w:t> </w:t>
      </w:r>
      <w:hyperlink w:history="true" w:anchor="_bookmark19">
        <w:r>
          <w:rPr>
            <w:color w:val="2196D1"/>
            <w:w w:val="110"/>
          </w:rPr>
          <w:t>Table</w:t>
        </w:r>
        <w:r>
          <w:rPr>
            <w:color w:val="2196D1"/>
            <w:w w:val="110"/>
          </w:rPr>
          <w:t> 7</w:t>
        </w:r>
      </w:hyperlink>
      <w:r>
        <w:rPr>
          <w:w w:val="110"/>
        </w:rPr>
        <w:t>.</w:t>
      </w:r>
      <w:r>
        <w:rPr>
          <w:w w:val="110"/>
        </w:rPr>
        <w:t> The</w:t>
      </w:r>
      <w:r>
        <w:rPr>
          <w:spacing w:val="80"/>
          <w:w w:val="110"/>
        </w:rPr>
        <w:t> </w:t>
      </w:r>
      <w:r>
        <w:rPr>
          <w:w w:val="110"/>
        </w:rPr>
        <w:t>accuracy versus</w:t>
      </w:r>
      <w:r>
        <w:rPr>
          <w:spacing w:val="16"/>
          <w:w w:val="110"/>
        </w:rPr>
        <w:t> </w:t>
      </w:r>
      <w:r>
        <w:rPr>
          <w:w w:val="110"/>
        </w:rPr>
        <w:t>MAE</w:t>
      </w:r>
      <w:r>
        <w:rPr>
          <w:spacing w:val="16"/>
          <w:w w:val="110"/>
        </w:rPr>
        <w:t> </w:t>
      </w:r>
      <w:r>
        <w:rPr>
          <w:w w:val="110"/>
        </w:rPr>
        <w:t>results</w:t>
      </w:r>
      <w:r>
        <w:rPr>
          <w:spacing w:val="17"/>
          <w:w w:val="110"/>
        </w:rPr>
        <w:t> </w:t>
      </w:r>
      <w:r>
        <w:rPr>
          <w:w w:val="110"/>
        </w:rPr>
        <w:t>for</w:t>
      </w:r>
      <w:r>
        <w:rPr>
          <w:spacing w:val="16"/>
          <w:w w:val="110"/>
        </w:rPr>
        <w:t> </w:t>
      </w:r>
      <w:r>
        <w:rPr>
          <w:w w:val="110"/>
        </w:rPr>
        <w:t>the</w:t>
      </w:r>
      <w:r>
        <w:rPr>
          <w:spacing w:val="17"/>
          <w:w w:val="110"/>
        </w:rPr>
        <w:t> </w:t>
      </w:r>
      <w:r>
        <w:rPr>
          <w:w w:val="110"/>
        </w:rPr>
        <w:t>KNN</w:t>
      </w:r>
      <w:r>
        <w:rPr>
          <w:spacing w:val="17"/>
          <w:w w:val="110"/>
        </w:rPr>
        <w:t> </w:t>
      </w:r>
      <w:r>
        <w:rPr>
          <w:w w:val="110"/>
        </w:rPr>
        <w:t>models</w:t>
      </w:r>
      <w:r>
        <w:rPr>
          <w:spacing w:val="16"/>
          <w:w w:val="110"/>
        </w:rPr>
        <w:t> </w:t>
      </w:r>
      <w:r>
        <w:rPr>
          <w:w w:val="110"/>
        </w:rPr>
        <w:t>applied</w:t>
      </w:r>
      <w:r>
        <w:rPr>
          <w:spacing w:val="16"/>
          <w:w w:val="110"/>
        </w:rPr>
        <w:t> </w:t>
      </w:r>
      <w:r>
        <w:rPr>
          <w:w w:val="110"/>
        </w:rPr>
        <w:t>to</w:t>
      </w:r>
      <w:r>
        <w:rPr>
          <w:spacing w:val="17"/>
          <w:w w:val="110"/>
        </w:rPr>
        <w:t> </w:t>
      </w:r>
      <w:r>
        <w:rPr>
          <w:w w:val="110"/>
        </w:rPr>
        <w:t>Cases</w:t>
      </w:r>
      <w:r>
        <w:rPr>
          <w:spacing w:val="16"/>
          <w:w w:val="110"/>
        </w:rPr>
        <w:t> </w:t>
      </w:r>
      <w:r>
        <w:rPr>
          <w:w w:val="110"/>
        </w:rPr>
        <w:t>0</w:t>
      </w:r>
      <w:r>
        <w:rPr>
          <w:spacing w:val="17"/>
          <w:w w:val="110"/>
        </w:rPr>
        <w:t> </w:t>
      </w:r>
      <w:r>
        <w:rPr>
          <w:w w:val="110"/>
        </w:rPr>
        <w:t>to</w:t>
      </w:r>
      <w:r>
        <w:rPr>
          <w:spacing w:val="16"/>
          <w:w w:val="110"/>
        </w:rPr>
        <w:t> </w:t>
      </w:r>
      <w:r>
        <w:rPr>
          <w:w w:val="110"/>
        </w:rPr>
        <w:t>4</w:t>
      </w:r>
      <w:r>
        <w:rPr>
          <w:spacing w:val="16"/>
          <w:w w:val="110"/>
        </w:rPr>
        <w:t> </w:t>
      </w:r>
      <w:r>
        <w:rPr>
          <w:spacing w:val="-5"/>
          <w:w w:val="110"/>
        </w:rPr>
        <w:t>are</w:t>
      </w:r>
    </w:p>
    <w:p>
      <w:pPr>
        <w:spacing w:after="0" w:line="273" w:lineRule="auto"/>
        <w:jc w:val="both"/>
        <w:sectPr>
          <w:type w:val="continuous"/>
          <w:pgSz w:w="11910" w:h="15880"/>
          <w:pgMar w:header="655" w:footer="544" w:top="620" w:bottom="280" w:left="600" w:right="600"/>
          <w:cols w:num="2" w:equalWidth="0">
            <w:col w:w="4651" w:space="609"/>
            <w:col w:w="5450"/>
          </w:cols>
        </w:sectPr>
      </w:pPr>
    </w:p>
    <w:p>
      <w:pPr>
        <w:spacing w:line="297" w:lineRule="auto" w:before="26"/>
        <w:ind w:left="390" w:right="0" w:hanging="120"/>
        <w:jc w:val="left"/>
        <w:rPr>
          <w:sz w:val="12"/>
        </w:rPr>
      </w:pPr>
      <w:r>
        <w:rPr/>
        <mc:AlternateContent>
          <mc:Choice Requires="wps">
            <w:drawing>
              <wp:anchor distT="0" distB="0" distL="0" distR="0" allowOverlap="1" layoutInCell="1" locked="0" behindDoc="0" simplePos="0" relativeHeight="15763968">
                <wp:simplePos x="0" y="0"/>
                <wp:positionH relativeFrom="page">
                  <wp:posOffset>553600</wp:posOffset>
                </wp:positionH>
                <wp:positionV relativeFrom="paragraph">
                  <wp:posOffset>247216</wp:posOffset>
                </wp:positionV>
                <wp:extent cx="594995" cy="6350"/>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594995" cy="6350"/>
                        </a:xfrm>
                        <a:custGeom>
                          <a:avLst/>
                          <a:gdLst/>
                          <a:ahLst/>
                          <a:cxnLst/>
                          <a:rect l="l" t="t" r="r" b="b"/>
                          <a:pathLst>
                            <a:path w="594995" h="6350">
                              <a:moveTo>
                                <a:pt x="594723" y="0"/>
                              </a:moveTo>
                              <a:lnTo>
                                <a:pt x="0" y="0"/>
                              </a:lnTo>
                              <a:lnTo>
                                <a:pt x="0" y="6324"/>
                              </a:lnTo>
                              <a:lnTo>
                                <a:pt x="594723" y="6324"/>
                              </a:lnTo>
                              <a:lnTo>
                                <a:pt x="5947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590599pt;margin-top:19.465845pt;width:46.8286pt;height:.498pt;mso-position-horizontal-relative:page;mso-position-vertical-relative:paragraph;z-index:15763968" id="docshape88" filled="true" fillcolor="#000000" stroked="false">
                <v:fill type="solid"/>
                <w10:wrap type="none"/>
              </v:rect>
            </w:pict>
          </mc:Fallback>
        </mc:AlternateContent>
      </w:r>
      <w:r>
        <w:rPr>
          <w:spacing w:val="-2"/>
          <w:w w:val="115"/>
          <w:sz w:val="12"/>
        </w:rPr>
        <w:t>10-fold</w:t>
      </w:r>
      <w:r>
        <w:rPr>
          <w:spacing w:val="40"/>
          <w:w w:val="115"/>
          <w:sz w:val="12"/>
        </w:rPr>
        <w:t> </w:t>
      </w:r>
      <w:r>
        <w:rPr>
          <w:spacing w:val="-2"/>
          <w:w w:val="115"/>
          <w:sz w:val="12"/>
        </w:rPr>
        <w:t>validation</w:t>
      </w:r>
    </w:p>
    <w:p>
      <w:pPr>
        <w:tabs>
          <w:tab w:pos="893" w:val="left" w:leader="none"/>
          <w:tab w:pos="2194" w:val="left" w:leader="none"/>
          <w:tab w:pos="2816" w:val="left" w:leader="none"/>
        </w:tabs>
        <w:spacing w:before="26"/>
        <w:ind w:left="271" w:right="0" w:firstLine="0"/>
        <w:jc w:val="left"/>
        <w:rPr>
          <w:sz w:val="12"/>
        </w:rPr>
      </w:pPr>
      <w:r>
        <w:rPr/>
        <w:br w:type="column"/>
      </w:r>
      <w:r>
        <w:rPr>
          <w:spacing w:val="-2"/>
          <w:w w:val="120"/>
          <w:sz w:val="12"/>
        </w:rPr>
        <w:t>0.1815</w:t>
      </w:r>
      <w:r>
        <w:rPr>
          <w:sz w:val="12"/>
        </w:rPr>
        <w:tab/>
      </w:r>
      <w:r>
        <w:rPr>
          <w:spacing w:val="-2"/>
          <w:w w:val="120"/>
          <w:sz w:val="12"/>
        </w:rPr>
        <w:t>0.0494</w:t>
      </w:r>
      <w:r>
        <w:rPr>
          <w:sz w:val="12"/>
        </w:rPr>
        <w:tab/>
      </w:r>
      <w:r>
        <w:rPr>
          <w:spacing w:val="-2"/>
          <w:w w:val="120"/>
          <w:sz w:val="12"/>
        </w:rPr>
        <w:t>0.5574</w:t>
      </w:r>
      <w:r>
        <w:rPr>
          <w:sz w:val="12"/>
        </w:rPr>
        <w:tab/>
      </w:r>
      <w:r>
        <w:rPr>
          <w:spacing w:val="-2"/>
          <w:w w:val="120"/>
          <w:sz w:val="12"/>
        </w:rPr>
        <w:t>0.0943</w:t>
      </w:r>
    </w:p>
    <w:p>
      <w:pPr>
        <w:pStyle w:val="BodyText"/>
        <w:spacing w:before="6" w:after="1"/>
        <w:rPr>
          <w:sz w:val="19"/>
        </w:rPr>
      </w:pPr>
    </w:p>
    <w:p>
      <w:pPr>
        <w:tabs>
          <w:tab w:pos="893" w:val="left" w:leader="none"/>
          <w:tab w:pos="2194" w:val="left" w:leader="none"/>
        </w:tabs>
        <w:spacing w:line="20" w:lineRule="exact"/>
        <w:ind w:left="271" w:right="0" w:firstLine="0"/>
        <w:jc w:val="left"/>
        <w:rPr>
          <w:sz w:val="2"/>
        </w:rPr>
      </w:pPr>
      <w:r>
        <w:rPr>
          <w:sz w:val="2"/>
        </w:rPr>
        <mc:AlternateContent>
          <mc:Choice Requires="wps">
            <w:drawing>
              <wp:inline distT="0" distB="0" distL="0" distR="0">
                <wp:extent cx="250825" cy="6350"/>
                <wp:effectExtent l="0" t="0" r="0" b="0"/>
                <wp:docPr id="95" name="Group 95"/>
                <wp:cNvGraphicFramePr>
                  <a:graphicFrameLocks/>
                </wp:cNvGraphicFramePr>
                <a:graphic>
                  <a:graphicData uri="http://schemas.microsoft.com/office/word/2010/wordprocessingGroup">
                    <wpg:wgp>
                      <wpg:cNvPr id="95" name="Group 95"/>
                      <wpg:cNvGrpSpPr/>
                      <wpg:grpSpPr>
                        <a:xfrm>
                          <a:off x="0" y="0"/>
                          <a:ext cx="250825" cy="6350"/>
                          <a:chExt cx="250825" cy="6350"/>
                        </a:xfrm>
                      </wpg:grpSpPr>
                      <wps:wsp>
                        <wps:cNvPr id="96" name="Graphic 96"/>
                        <wps:cNvSpPr/>
                        <wps:spPr>
                          <a:xfrm>
                            <a:off x="0" y="0"/>
                            <a:ext cx="250825" cy="6350"/>
                          </a:xfrm>
                          <a:custGeom>
                            <a:avLst/>
                            <a:gdLst/>
                            <a:ahLst/>
                            <a:cxnLst/>
                            <a:rect l="l" t="t" r="r" b="b"/>
                            <a:pathLst>
                              <a:path w="250825" h="6350">
                                <a:moveTo>
                                  <a:pt x="250596" y="0"/>
                                </a:moveTo>
                                <a:lnTo>
                                  <a:pt x="0" y="0"/>
                                </a:lnTo>
                                <a:lnTo>
                                  <a:pt x="0" y="6324"/>
                                </a:lnTo>
                                <a:lnTo>
                                  <a:pt x="250596" y="6324"/>
                                </a:lnTo>
                                <a:lnTo>
                                  <a:pt x="25059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75pt;height:.5pt;mso-position-horizontal-relative:char;mso-position-vertical-relative:line" id="docshapegroup89" coordorigin="0,0" coordsize="395,10">
                <v:rect style="position:absolute;left:0;top:0;width:395;height:10" id="docshape90"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682625" cy="6350"/>
                <wp:effectExtent l="0" t="0" r="0" b="0"/>
                <wp:docPr id="97" name="Group 97"/>
                <wp:cNvGraphicFramePr>
                  <a:graphicFrameLocks/>
                </wp:cNvGraphicFramePr>
                <a:graphic>
                  <a:graphicData uri="http://schemas.microsoft.com/office/word/2010/wordprocessingGroup">
                    <wpg:wgp>
                      <wpg:cNvPr id="97" name="Group 97"/>
                      <wpg:cNvGrpSpPr/>
                      <wpg:grpSpPr>
                        <a:xfrm>
                          <a:off x="0" y="0"/>
                          <a:ext cx="682625" cy="6350"/>
                          <a:chExt cx="682625" cy="6350"/>
                        </a:xfrm>
                      </wpg:grpSpPr>
                      <wps:wsp>
                        <wps:cNvPr id="98" name="Graphic 98"/>
                        <wps:cNvSpPr/>
                        <wps:spPr>
                          <a:xfrm>
                            <a:off x="0" y="0"/>
                            <a:ext cx="682625" cy="6350"/>
                          </a:xfrm>
                          <a:custGeom>
                            <a:avLst/>
                            <a:gdLst/>
                            <a:ahLst/>
                            <a:cxnLst/>
                            <a:rect l="l" t="t" r="r" b="b"/>
                            <a:pathLst>
                              <a:path w="682625" h="6350">
                                <a:moveTo>
                                  <a:pt x="682345" y="0"/>
                                </a:moveTo>
                                <a:lnTo>
                                  <a:pt x="0" y="0"/>
                                </a:lnTo>
                                <a:lnTo>
                                  <a:pt x="0" y="6324"/>
                                </a:lnTo>
                                <a:lnTo>
                                  <a:pt x="682345" y="6324"/>
                                </a:lnTo>
                                <a:lnTo>
                                  <a:pt x="68234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3.75pt;height:.5pt;mso-position-horizontal-relative:char;mso-position-vertical-relative:line" id="docshapegroup91" coordorigin="0,0" coordsize="1075,10">
                <v:rect style="position:absolute;left:0;top:0;width:1075;height:10" id="docshape92"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250825" cy="6350"/>
                <wp:effectExtent l="0" t="0" r="0" b="0"/>
                <wp:docPr id="99" name="Group 99"/>
                <wp:cNvGraphicFramePr>
                  <a:graphicFrameLocks/>
                </wp:cNvGraphicFramePr>
                <a:graphic>
                  <a:graphicData uri="http://schemas.microsoft.com/office/word/2010/wordprocessingGroup">
                    <wpg:wgp>
                      <wpg:cNvPr id="99" name="Group 99"/>
                      <wpg:cNvGrpSpPr/>
                      <wpg:grpSpPr>
                        <a:xfrm>
                          <a:off x="0" y="0"/>
                          <a:ext cx="250825" cy="6350"/>
                          <a:chExt cx="250825" cy="6350"/>
                        </a:xfrm>
                      </wpg:grpSpPr>
                      <wps:wsp>
                        <wps:cNvPr id="100" name="Graphic 100"/>
                        <wps:cNvSpPr/>
                        <wps:spPr>
                          <a:xfrm>
                            <a:off x="0" y="0"/>
                            <a:ext cx="250825" cy="6350"/>
                          </a:xfrm>
                          <a:custGeom>
                            <a:avLst/>
                            <a:gdLst/>
                            <a:ahLst/>
                            <a:cxnLst/>
                            <a:rect l="l" t="t" r="r" b="b"/>
                            <a:pathLst>
                              <a:path w="250825" h="6350">
                                <a:moveTo>
                                  <a:pt x="250596" y="0"/>
                                </a:moveTo>
                                <a:lnTo>
                                  <a:pt x="0" y="0"/>
                                </a:lnTo>
                                <a:lnTo>
                                  <a:pt x="0" y="6324"/>
                                </a:lnTo>
                                <a:lnTo>
                                  <a:pt x="250596" y="6324"/>
                                </a:lnTo>
                                <a:lnTo>
                                  <a:pt x="25059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75pt;height:.5pt;mso-position-horizontal-relative:char;mso-position-vertical-relative:line" id="docshapegroup93" coordorigin="0,0" coordsize="395,10">
                <v:rect style="position:absolute;left:0;top:0;width:395;height:10" id="docshape94" filled="true" fillcolor="#000000" stroked="false">
                  <v:fill type="solid"/>
                </v:rect>
              </v:group>
            </w:pict>
          </mc:Fallback>
        </mc:AlternateContent>
      </w:r>
      <w:r>
        <w:rPr>
          <w:sz w:val="2"/>
        </w:rPr>
      </w:r>
    </w:p>
    <w:p>
      <w:pPr>
        <w:pStyle w:val="BodyText"/>
        <w:spacing w:line="273" w:lineRule="auto"/>
        <w:ind w:left="271"/>
      </w:pPr>
      <w:r>
        <w:rPr/>
        <w:br w:type="column"/>
      </w:r>
      <w:r>
        <w:rPr>
          <w:w w:val="110"/>
        </w:rPr>
        <w:t>illustrated</w:t>
      </w:r>
      <w:r>
        <w:rPr>
          <w:spacing w:val="-11"/>
          <w:w w:val="110"/>
        </w:rPr>
        <w:t> </w:t>
      </w:r>
      <w:r>
        <w:rPr>
          <w:w w:val="110"/>
        </w:rPr>
        <w:t>in</w:t>
      </w:r>
      <w:r>
        <w:rPr>
          <w:spacing w:val="-11"/>
          <w:w w:val="110"/>
        </w:rPr>
        <w:t> </w:t>
      </w:r>
      <w:hyperlink w:history="true" w:anchor="_bookmark20">
        <w:r>
          <w:rPr>
            <w:color w:val="2196D1"/>
            <w:w w:val="110"/>
          </w:rPr>
          <w:t>Fig.</w:t>
        </w:r>
        <w:r>
          <w:rPr>
            <w:color w:val="2196D1"/>
            <w:spacing w:val="-11"/>
            <w:w w:val="110"/>
          </w:rPr>
          <w:t> </w:t>
        </w:r>
        <w:r>
          <w:rPr>
            <w:color w:val="2196D1"/>
            <w:w w:val="110"/>
          </w:rPr>
          <w:t>6</w:t>
        </w:r>
      </w:hyperlink>
      <w:r>
        <w:rPr>
          <w:w w:val="110"/>
        </w:rPr>
        <w:t>.</w:t>
      </w:r>
      <w:r>
        <w:rPr>
          <w:spacing w:val="-11"/>
          <w:w w:val="110"/>
        </w:rPr>
        <w:t> </w:t>
      </w:r>
      <w:r>
        <w:rPr>
          <w:w w:val="110"/>
        </w:rPr>
        <w:t>The</w:t>
      </w:r>
      <w:r>
        <w:rPr>
          <w:spacing w:val="-11"/>
          <w:w w:val="110"/>
        </w:rPr>
        <w:t> </w:t>
      </w:r>
      <w:r>
        <w:rPr>
          <w:w w:val="110"/>
        </w:rPr>
        <w:t>relative</w:t>
      </w:r>
      <w:r>
        <w:rPr>
          <w:spacing w:val="-11"/>
          <w:w w:val="110"/>
        </w:rPr>
        <w:t> </w:t>
      </w:r>
      <w:r>
        <w:rPr>
          <w:w w:val="110"/>
        </w:rPr>
        <w:t>positions</w:t>
      </w:r>
      <w:r>
        <w:rPr>
          <w:spacing w:val="-11"/>
          <w:w w:val="110"/>
        </w:rPr>
        <w:t> </w:t>
      </w:r>
      <w:r>
        <w:rPr>
          <w:w w:val="110"/>
        </w:rPr>
        <w:t>of</w:t>
      </w:r>
      <w:r>
        <w:rPr>
          <w:spacing w:val="-11"/>
          <w:w w:val="110"/>
        </w:rPr>
        <w:t> </w:t>
      </w:r>
      <w:r>
        <w:rPr>
          <w:w w:val="110"/>
        </w:rPr>
        <w:t>the</w:t>
      </w:r>
      <w:r>
        <w:rPr>
          <w:spacing w:val="-11"/>
          <w:w w:val="110"/>
        </w:rPr>
        <w:t> </w:t>
      </w:r>
      <w:r>
        <w:rPr>
          <w:w w:val="110"/>
        </w:rPr>
        <w:t>case</w:t>
      </w:r>
      <w:r>
        <w:rPr>
          <w:spacing w:val="-11"/>
          <w:w w:val="110"/>
        </w:rPr>
        <w:t> </w:t>
      </w:r>
      <w:r>
        <w:rPr>
          <w:w w:val="110"/>
        </w:rPr>
        <w:t>results</w:t>
      </w:r>
      <w:r>
        <w:rPr>
          <w:spacing w:val="-11"/>
          <w:w w:val="110"/>
        </w:rPr>
        <w:t> </w:t>
      </w:r>
      <w:r>
        <w:rPr>
          <w:w w:val="110"/>
        </w:rPr>
        <w:t>in</w:t>
      </w:r>
      <w:r>
        <w:rPr>
          <w:spacing w:val="-11"/>
          <w:w w:val="110"/>
        </w:rPr>
        <w:t> </w:t>
      </w:r>
      <w:hyperlink w:history="true" w:anchor="_bookmark20">
        <w:r>
          <w:rPr>
            <w:color w:val="2196D1"/>
            <w:w w:val="110"/>
          </w:rPr>
          <w:t>Fig.</w:t>
        </w:r>
        <w:r>
          <w:rPr>
            <w:color w:val="2196D1"/>
            <w:spacing w:val="-11"/>
            <w:w w:val="110"/>
          </w:rPr>
          <w:t> </w:t>
        </w:r>
        <w:r>
          <w:rPr>
            <w:color w:val="2196D1"/>
            <w:w w:val="110"/>
          </w:rPr>
          <w:t>6</w:t>
        </w:r>
      </w:hyperlink>
      <w:r>
        <w:rPr>
          <w:color w:val="2196D1"/>
          <w:spacing w:val="-11"/>
          <w:w w:val="110"/>
        </w:rPr>
        <w:t> </w:t>
      </w:r>
      <w:r>
        <w:rPr>
          <w:w w:val="110"/>
        </w:rPr>
        <w:t>are consistent</w:t>
      </w:r>
      <w:r>
        <w:rPr>
          <w:spacing w:val="7"/>
          <w:w w:val="110"/>
        </w:rPr>
        <w:t> </w:t>
      </w:r>
      <w:r>
        <w:rPr>
          <w:w w:val="110"/>
        </w:rPr>
        <w:t>with</w:t>
      </w:r>
      <w:r>
        <w:rPr>
          <w:spacing w:val="6"/>
          <w:w w:val="110"/>
        </w:rPr>
        <w:t> </w:t>
      </w:r>
      <w:r>
        <w:rPr>
          <w:w w:val="110"/>
        </w:rPr>
        <w:t>the</w:t>
      </w:r>
      <w:r>
        <w:rPr>
          <w:spacing w:val="7"/>
          <w:w w:val="110"/>
        </w:rPr>
        <w:t> </w:t>
      </w:r>
      <w:r>
        <w:rPr>
          <w:w w:val="110"/>
        </w:rPr>
        <w:t>5-fold</w:t>
      </w:r>
      <w:r>
        <w:rPr>
          <w:spacing w:val="7"/>
          <w:w w:val="110"/>
        </w:rPr>
        <w:t> </w:t>
      </w:r>
      <w:r>
        <w:rPr>
          <w:w w:val="110"/>
        </w:rPr>
        <w:t>cross</w:t>
      </w:r>
      <w:r>
        <w:rPr>
          <w:spacing w:val="7"/>
          <w:w w:val="110"/>
        </w:rPr>
        <w:t> </w:t>
      </w:r>
      <w:r>
        <w:rPr>
          <w:w w:val="110"/>
        </w:rPr>
        <w:t>validation</w:t>
      </w:r>
      <w:r>
        <w:rPr>
          <w:spacing w:val="7"/>
          <w:w w:val="110"/>
        </w:rPr>
        <w:t> </w:t>
      </w:r>
      <w:r>
        <w:rPr>
          <w:w w:val="110"/>
        </w:rPr>
        <w:t>results</w:t>
      </w:r>
      <w:r>
        <w:rPr>
          <w:spacing w:val="7"/>
          <w:w w:val="110"/>
        </w:rPr>
        <w:t> </w:t>
      </w:r>
      <w:r>
        <w:rPr>
          <w:w w:val="110"/>
        </w:rPr>
        <w:t>(</w:t>
      </w:r>
      <w:hyperlink w:history="true" w:anchor="_bookmark13">
        <w:r>
          <w:rPr>
            <w:color w:val="2196D1"/>
            <w:w w:val="110"/>
          </w:rPr>
          <w:t>Fig.</w:t>
        </w:r>
        <w:r>
          <w:rPr>
            <w:color w:val="2196D1"/>
            <w:spacing w:val="6"/>
            <w:w w:val="110"/>
          </w:rPr>
          <w:t> </w:t>
        </w:r>
        <w:r>
          <w:rPr>
            <w:color w:val="2196D1"/>
            <w:w w:val="110"/>
          </w:rPr>
          <w:t>4</w:t>
        </w:r>
      </w:hyperlink>
      <w:r>
        <w:rPr>
          <w:w w:val="110"/>
        </w:rPr>
        <w:t>).</w:t>
      </w:r>
      <w:r>
        <w:rPr>
          <w:spacing w:val="6"/>
          <w:w w:val="110"/>
        </w:rPr>
        <w:t> </w:t>
      </w:r>
      <w:r>
        <w:rPr>
          <w:w w:val="110"/>
        </w:rPr>
        <w:t>Case</w:t>
      </w:r>
      <w:r>
        <w:rPr>
          <w:spacing w:val="8"/>
          <w:w w:val="110"/>
        </w:rPr>
        <w:t> </w:t>
      </w:r>
      <w:r>
        <w:rPr>
          <w:w w:val="110"/>
        </w:rPr>
        <w:t>0</w:t>
      </w:r>
      <w:r>
        <w:rPr>
          <w:spacing w:val="7"/>
          <w:w w:val="110"/>
        </w:rPr>
        <w:t> </w:t>
      </w:r>
      <w:r>
        <w:rPr>
          <w:spacing w:val="-2"/>
          <w:w w:val="110"/>
        </w:rPr>
        <w:t>lith-</w:t>
      </w:r>
    </w:p>
    <w:p>
      <w:pPr>
        <w:spacing w:after="0" w:line="273" w:lineRule="auto"/>
        <w:sectPr>
          <w:type w:val="continuous"/>
          <w:pgSz w:w="11910" w:h="15880"/>
          <w:pgMar w:header="655" w:footer="544" w:top="620" w:bottom="280" w:left="600" w:right="600"/>
          <w:cols w:num="3" w:equalWidth="0">
            <w:col w:w="1001" w:space="163"/>
            <w:col w:w="3251" w:space="845"/>
            <w:col w:w="5450"/>
          </w:cols>
        </w:sectPr>
      </w:pPr>
    </w:p>
    <w:p>
      <w:pPr>
        <w:spacing w:before="41"/>
        <w:ind w:left="271" w:right="0" w:firstLine="0"/>
        <w:jc w:val="left"/>
        <w:rPr>
          <w:b/>
          <w:sz w:val="12"/>
        </w:rPr>
      </w:pPr>
      <w:r>
        <w:rPr/>
        <mc:AlternateContent>
          <mc:Choice Requires="wps">
            <w:drawing>
              <wp:anchor distT="0" distB="0" distL="0" distR="0" allowOverlap="1" layoutInCell="1" locked="0" behindDoc="0" simplePos="0" relativeHeight="15764480">
                <wp:simplePos x="0" y="0"/>
                <wp:positionH relativeFrom="page">
                  <wp:posOffset>2907855</wp:posOffset>
                </wp:positionH>
                <wp:positionV relativeFrom="paragraph">
                  <wp:posOffset>-19156</wp:posOffset>
                </wp:positionV>
                <wp:extent cx="682625" cy="6350"/>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682625" cy="6350"/>
                        </a:xfrm>
                        <a:custGeom>
                          <a:avLst/>
                          <a:gdLst/>
                          <a:ahLst/>
                          <a:cxnLst/>
                          <a:rect l="l" t="t" r="r" b="b"/>
                          <a:pathLst>
                            <a:path w="682625" h="6350">
                              <a:moveTo>
                                <a:pt x="682358" y="0"/>
                              </a:moveTo>
                              <a:lnTo>
                                <a:pt x="0" y="0"/>
                              </a:lnTo>
                              <a:lnTo>
                                <a:pt x="0" y="6324"/>
                              </a:lnTo>
                              <a:lnTo>
                                <a:pt x="682358" y="6324"/>
                              </a:lnTo>
                              <a:lnTo>
                                <a:pt x="6823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8.964996pt;margin-top:-1.508374pt;width:53.729pt;height:.498pt;mso-position-horizontal-relative:page;mso-position-vertical-relative:paragraph;z-index:15764480" id="docshape95" filled="true" fillcolor="#000000" stroked="false">
                <v:fill type="solid"/>
                <w10:wrap type="none"/>
              </v:rect>
            </w:pict>
          </mc:Fallback>
        </mc:AlternateContent>
      </w:r>
      <w:r>
        <w:rPr>
          <w:b/>
          <w:w w:val="115"/>
          <w:sz w:val="12"/>
        </w:rPr>
        <w:t>Case</w:t>
      </w:r>
      <w:r>
        <w:rPr>
          <w:b/>
          <w:spacing w:val="6"/>
          <w:w w:val="115"/>
          <w:sz w:val="12"/>
        </w:rPr>
        <w:t> </w:t>
      </w:r>
      <w:r>
        <w:rPr>
          <w:b/>
          <w:w w:val="115"/>
          <w:sz w:val="12"/>
        </w:rPr>
        <w:t>4</w:t>
      </w:r>
      <w:r>
        <w:rPr>
          <w:b/>
          <w:spacing w:val="6"/>
          <w:w w:val="115"/>
          <w:sz w:val="12"/>
        </w:rPr>
        <w:t> </w:t>
      </w:r>
      <w:r>
        <w:rPr>
          <w:b/>
          <w:w w:val="115"/>
          <w:sz w:val="12"/>
        </w:rPr>
        <w:t>(Nine</w:t>
      </w:r>
      <w:r>
        <w:rPr>
          <w:b/>
          <w:spacing w:val="6"/>
          <w:w w:val="115"/>
          <w:sz w:val="12"/>
        </w:rPr>
        <w:t> </w:t>
      </w:r>
      <w:r>
        <w:rPr>
          <w:b/>
          <w:w w:val="115"/>
          <w:sz w:val="12"/>
        </w:rPr>
        <w:t>Variables:</w:t>
      </w:r>
      <w:r>
        <w:rPr>
          <w:b/>
          <w:spacing w:val="7"/>
          <w:w w:val="115"/>
          <w:sz w:val="12"/>
        </w:rPr>
        <w:t> </w:t>
      </w:r>
      <w:r>
        <w:rPr>
          <w:b/>
          <w:w w:val="115"/>
          <w:sz w:val="12"/>
        </w:rPr>
        <w:t>Particle</w:t>
      </w:r>
      <w:r>
        <w:rPr>
          <w:b/>
          <w:spacing w:val="5"/>
          <w:w w:val="115"/>
          <w:sz w:val="12"/>
        </w:rPr>
        <w:t> </w:t>
      </w:r>
      <w:r>
        <w:rPr>
          <w:b/>
          <w:w w:val="115"/>
          <w:sz w:val="12"/>
        </w:rPr>
        <w:t>Swarm</w:t>
      </w:r>
      <w:r>
        <w:rPr>
          <w:b/>
          <w:spacing w:val="8"/>
          <w:w w:val="115"/>
          <w:sz w:val="12"/>
        </w:rPr>
        <w:t> </w:t>
      </w:r>
      <w:r>
        <w:rPr>
          <w:b/>
          <w:w w:val="115"/>
          <w:sz w:val="12"/>
        </w:rPr>
        <w:t>optimizer</w:t>
      </w:r>
      <w:r>
        <w:rPr>
          <w:b/>
          <w:spacing w:val="5"/>
          <w:w w:val="115"/>
          <w:sz w:val="12"/>
        </w:rPr>
        <w:t> </w:t>
      </w:r>
      <w:r>
        <w:rPr>
          <w:b/>
          <w:w w:val="115"/>
          <w:sz w:val="12"/>
        </w:rPr>
        <w:t>best</w:t>
      </w:r>
      <w:r>
        <w:rPr>
          <w:b/>
          <w:spacing w:val="7"/>
          <w:w w:val="115"/>
          <w:sz w:val="12"/>
        </w:rPr>
        <w:t> </w:t>
      </w:r>
      <w:r>
        <w:rPr>
          <w:b/>
          <w:spacing w:val="-2"/>
          <w:w w:val="115"/>
          <w:sz w:val="12"/>
        </w:rPr>
        <w:t>solution)</w:t>
      </w:r>
    </w:p>
    <w:p>
      <w:pPr>
        <w:tabs>
          <w:tab w:pos="1435" w:val="left" w:leader="none"/>
          <w:tab w:pos="2056" w:val="left" w:leader="none"/>
          <w:tab w:pos="3358" w:val="left" w:leader="none"/>
          <w:tab w:pos="3979" w:val="left" w:leader="none"/>
        </w:tabs>
        <w:spacing w:before="33"/>
        <w:ind w:left="271" w:right="0" w:firstLine="0"/>
        <w:jc w:val="left"/>
        <w:rPr>
          <w:sz w:val="12"/>
        </w:rPr>
      </w:pPr>
      <w:r>
        <w:rPr>
          <w:w w:val="115"/>
          <w:sz w:val="12"/>
        </w:rPr>
        <w:t>3-fold</w:t>
      </w:r>
      <w:r>
        <w:rPr>
          <w:spacing w:val="-6"/>
          <w:w w:val="115"/>
          <w:sz w:val="12"/>
        </w:rPr>
        <w:t> </w:t>
      </w:r>
      <w:r>
        <w:rPr>
          <w:spacing w:val="-2"/>
          <w:w w:val="115"/>
          <w:sz w:val="12"/>
        </w:rPr>
        <w:t>validation</w:t>
      </w:r>
      <w:r>
        <w:rPr>
          <w:sz w:val="12"/>
        </w:rPr>
        <w:tab/>
      </w:r>
      <w:r>
        <w:rPr>
          <w:spacing w:val="-2"/>
          <w:w w:val="115"/>
          <w:sz w:val="12"/>
        </w:rPr>
        <w:t>0.1838</w:t>
      </w:r>
      <w:r>
        <w:rPr>
          <w:sz w:val="12"/>
        </w:rPr>
        <w:tab/>
      </w:r>
      <w:r>
        <w:rPr>
          <w:spacing w:val="-2"/>
          <w:w w:val="115"/>
          <w:sz w:val="12"/>
        </w:rPr>
        <w:t>0.0173</w:t>
      </w:r>
      <w:r>
        <w:rPr>
          <w:sz w:val="12"/>
        </w:rPr>
        <w:tab/>
      </w:r>
      <w:r>
        <w:rPr>
          <w:spacing w:val="-2"/>
          <w:w w:val="115"/>
          <w:sz w:val="12"/>
        </w:rPr>
        <w:t>0.5724</w:t>
      </w:r>
      <w:r>
        <w:rPr>
          <w:sz w:val="12"/>
        </w:rPr>
        <w:tab/>
      </w:r>
      <w:r>
        <w:rPr>
          <w:spacing w:val="-2"/>
          <w:w w:val="115"/>
          <w:sz w:val="12"/>
        </w:rPr>
        <w:t>0.0431</w:t>
      </w:r>
    </w:p>
    <w:p>
      <w:pPr>
        <w:tabs>
          <w:tab w:pos="1435" w:val="left" w:leader="none"/>
          <w:tab w:pos="2056" w:val="left" w:leader="none"/>
          <w:tab w:pos="3358" w:val="left" w:leader="none"/>
          <w:tab w:pos="3979" w:val="left" w:leader="none"/>
        </w:tabs>
        <w:spacing w:before="33"/>
        <w:ind w:left="271" w:right="0" w:firstLine="0"/>
        <w:jc w:val="left"/>
        <w:rPr>
          <w:sz w:val="12"/>
        </w:rPr>
      </w:pPr>
      <w:r>
        <w:rPr>
          <w:w w:val="115"/>
          <w:sz w:val="12"/>
        </w:rPr>
        <w:t>4-fold</w:t>
      </w:r>
      <w:r>
        <w:rPr>
          <w:spacing w:val="-6"/>
          <w:w w:val="115"/>
          <w:sz w:val="12"/>
        </w:rPr>
        <w:t> </w:t>
      </w:r>
      <w:r>
        <w:rPr>
          <w:spacing w:val="-2"/>
          <w:w w:val="115"/>
          <w:sz w:val="12"/>
        </w:rPr>
        <w:t>validation</w:t>
      </w:r>
      <w:r>
        <w:rPr>
          <w:sz w:val="12"/>
        </w:rPr>
        <w:tab/>
      </w:r>
      <w:r>
        <w:rPr>
          <w:spacing w:val="-2"/>
          <w:w w:val="115"/>
          <w:sz w:val="12"/>
        </w:rPr>
        <w:t>0.1948</w:t>
      </w:r>
      <w:r>
        <w:rPr>
          <w:sz w:val="12"/>
        </w:rPr>
        <w:tab/>
      </w:r>
      <w:r>
        <w:rPr>
          <w:spacing w:val="-2"/>
          <w:w w:val="115"/>
          <w:sz w:val="12"/>
        </w:rPr>
        <w:t>0.0454</w:t>
      </w:r>
      <w:r>
        <w:rPr>
          <w:sz w:val="12"/>
        </w:rPr>
        <w:tab/>
      </w:r>
      <w:r>
        <w:rPr>
          <w:spacing w:val="-2"/>
          <w:w w:val="115"/>
          <w:sz w:val="12"/>
        </w:rPr>
        <w:t>0.5895</w:t>
      </w:r>
      <w:r>
        <w:rPr>
          <w:sz w:val="12"/>
        </w:rPr>
        <w:tab/>
      </w:r>
      <w:r>
        <w:rPr>
          <w:spacing w:val="-2"/>
          <w:w w:val="115"/>
          <w:sz w:val="12"/>
        </w:rPr>
        <w:t>0.0864</w:t>
      </w:r>
    </w:p>
    <w:p>
      <w:pPr>
        <w:tabs>
          <w:tab w:pos="1435" w:val="left" w:leader="none"/>
          <w:tab w:pos="2056" w:val="left" w:leader="none"/>
          <w:tab w:pos="3358" w:val="left" w:leader="none"/>
          <w:tab w:pos="3979" w:val="left" w:leader="none"/>
        </w:tabs>
        <w:spacing w:before="33"/>
        <w:ind w:left="271" w:right="0" w:firstLine="0"/>
        <w:jc w:val="left"/>
        <w:rPr>
          <w:sz w:val="12"/>
        </w:rPr>
      </w:pPr>
      <w:r>
        <w:rPr>
          <w:w w:val="115"/>
          <w:sz w:val="12"/>
        </w:rPr>
        <w:t>5-fold</w:t>
      </w:r>
      <w:r>
        <w:rPr>
          <w:spacing w:val="-6"/>
          <w:w w:val="115"/>
          <w:sz w:val="12"/>
        </w:rPr>
        <w:t> </w:t>
      </w:r>
      <w:r>
        <w:rPr>
          <w:spacing w:val="-2"/>
          <w:w w:val="115"/>
          <w:sz w:val="12"/>
        </w:rPr>
        <w:t>validation</w:t>
      </w:r>
      <w:r>
        <w:rPr>
          <w:sz w:val="12"/>
        </w:rPr>
        <w:tab/>
      </w:r>
      <w:r>
        <w:rPr>
          <w:spacing w:val="-2"/>
          <w:w w:val="115"/>
          <w:sz w:val="12"/>
        </w:rPr>
        <w:t>0.1823</w:t>
      </w:r>
      <w:r>
        <w:rPr>
          <w:sz w:val="12"/>
        </w:rPr>
        <w:tab/>
      </w:r>
      <w:r>
        <w:rPr>
          <w:spacing w:val="-2"/>
          <w:w w:val="115"/>
          <w:sz w:val="12"/>
        </w:rPr>
        <w:t>0.0337</w:t>
      </w:r>
      <w:r>
        <w:rPr>
          <w:sz w:val="12"/>
        </w:rPr>
        <w:tab/>
      </w:r>
      <w:r>
        <w:rPr>
          <w:spacing w:val="-2"/>
          <w:w w:val="115"/>
          <w:sz w:val="12"/>
        </w:rPr>
        <w:t>0.5690</w:t>
      </w:r>
      <w:r>
        <w:rPr>
          <w:sz w:val="12"/>
        </w:rPr>
        <w:tab/>
      </w:r>
      <w:r>
        <w:rPr>
          <w:spacing w:val="-2"/>
          <w:w w:val="115"/>
          <w:sz w:val="12"/>
        </w:rPr>
        <w:t>0.0761</w:t>
      </w:r>
    </w:p>
    <w:p>
      <w:pPr>
        <w:pStyle w:val="BodyText"/>
        <w:spacing w:line="264" w:lineRule="auto"/>
        <w:ind w:left="271" w:right="149"/>
        <w:jc w:val="both"/>
      </w:pPr>
      <w:r>
        <w:rPr/>
        <w:br w:type="column"/>
      </w:r>
      <w:r>
        <w:rPr>
          <w:w w:val="110"/>
        </w:rPr>
        <w:t>ofacies predictions for randomly selected validation subsets are </w:t>
      </w:r>
      <w:r>
        <w:rPr>
          <w:w w:val="110"/>
        </w:rPr>
        <w:t>poorer than those achieved by Cases 1 to 4, which achieve higher</w:t>
      </w:r>
      <w:r>
        <w:rPr>
          <w:spacing w:val="80"/>
          <w:w w:val="110"/>
        </w:rPr>
        <w:t> </w:t>
      </w:r>
      <w:r>
        <w:rPr>
          <w:w w:val="110"/>
        </w:rPr>
        <w:t>accuracy (~0.87</w:t>
      </w:r>
      <w:r>
        <w:rPr>
          <w:rFonts w:ascii="STIX" w:hAnsi="STIX"/>
          <w:w w:val="110"/>
        </w:rPr>
        <w:t>–</w:t>
      </w:r>
      <w:r>
        <w:rPr>
          <w:w w:val="110"/>
        </w:rPr>
        <w:t>0.88) and lower MAE (~0.17</w:t>
      </w:r>
      <w:r>
        <w:rPr>
          <w:rFonts w:ascii="STIX" w:hAnsi="STIX"/>
          <w:w w:val="110"/>
        </w:rPr>
        <w:t>–</w:t>
      </w:r>
      <w:r>
        <w:rPr>
          <w:w w:val="110"/>
        </w:rPr>
        <w:t>0.19) and RMSE.(~0.55</w:t>
      </w:r>
      <w:r>
        <w:rPr>
          <w:rFonts w:ascii="STIX" w:hAnsi="STIX"/>
          <w:w w:val="110"/>
        </w:rPr>
        <w:t>–</w:t>
      </w:r>
      <w:r>
        <w:rPr>
          <w:w w:val="110"/>
        </w:rPr>
        <w:t>0.57).</w:t>
      </w:r>
    </w:p>
    <w:p>
      <w:pPr>
        <w:pStyle w:val="BodyText"/>
        <w:spacing w:line="59" w:lineRule="exact"/>
        <w:ind w:left="511"/>
      </w:pPr>
      <w:r>
        <w:rPr/>
        <mc:AlternateContent>
          <mc:Choice Requires="wps">
            <w:drawing>
              <wp:anchor distT="0" distB="0" distL="0" distR="0" allowOverlap="1" layoutInCell="1" locked="0" behindDoc="1" simplePos="0" relativeHeight="484660224">
                <wp:simplePos x="0" y="0"/>
                <wp:positionH relativeFrom="page">
                  <wp:posOffset>6580770</wp:posOffset>
                </wp:positionH>
                <wp:positionV relativeFrom="paragraph">
                  <wp:posOffset>-351060</wp:posOffset>
                </wp:positionV>
                <wp:extent cx="106680" cy="37592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106680" cy="375920"/>
                        </a:xfrm>
                        <a:prstGeom prst="rect">
                          <a:avLst/>
                        </a:prstGeom>
                      </wps:spPr>
                      <wps:txbx>
                        <w:txbxContent>
                          <w:p>
                            <w:pPr>
                              <w:spacing w:line="154" w:lineRule="exact" w:before="0"/>
                              <w:ind w:left="0" w:right="0" w:firstLine="0"/>
                              <w:jc w:val="left"/>
                              <w:rPr>
                                <w:sz w:val="16"/>
                              </w:rPr>
                            </w:pPr>
                            <w:r>
                              <w:rPr>
                                <w:spacing w:val="-10"/>
                                <w:w w:val="145"/>
                                <w:sz w:val="16"/>
                              </w:rPr>
                              <w:t>∑</w:t>
                            </w:r>
                          </w:p>
                        </w:txbxContent>
                      </wps:txbx>
                      <wps:bodyPr wrap="square" lIns="0" tIns="0" rIns="0" bIns="0" rtlCol="0">
                        <a:noAutofit/>
                      </wps:bodyPr>
                    </wps:wsp>
                  </a:graphicData>
                </a:graphic>
              </wp:anchor>
            </w:drawing>
          </mc:Choice>
          <mc:Fallback>
            <w:pict>
              <v:shape style="position:absolute;margin-left:518.170898pt;margin-top:-27.642588pt;width:8.4pt;height:29.6pt;mso-position-horizontal-relative:page;mso-position-vertical-relative:paragraph;z-index:-18656256" type="#_x0000_t202" id="docshape96" filled="false" stroked="false">
                <v:textbox inset="0,0,0,0">
                  <w:txbxContent>
                    <w:p>
                      <w:pPr>
                        <w:spacing w:line="154" w:lineRule="exact" w:before="0"/>
                        <w:ind w:left="0" w:right="0" w:firstLine="0"/>
                        <w:jc w:val="left"/>
                        <w:rPr>
                          <w:sz w:val="16"/>
                        </w:rPr>
                      </w:pPr>
                      <w:r>
                        <w:rPr>
                          <w:spacing w:val="-10"/>
                          <w:w w:val="145"/>
                          <w:sz w:val="16"/>
                        </w:rPr>
                        <w:t>∑</w:t>
                      </w:r>
                    </w:p>
                  </w:txbxContent>
                </v:textbox>
                <w10:wrap type="none"/>
              </v:shape>
            </w:pict>
          </mc:Fallback>
        </mc:AlternateContent>
      </w:r>
      <w:r>
        <w:rPr>
          <w:w w:val="110"/>
        </w:rPr>
        <w:t>For</w:t>
      </w:r>
      <w:r>
        <w:rPr>
          <w:spacing w:val="-6"/>
          <w:w w:val="110"/>
        </w:rPr>
        <w:t> </w:t>
      </w:r>
      <w:r>
        <w:rPr>
          <w:w w:val="110"/>
        </w:rPr>
        <w:t>Case</w:t>
      </w:r>
      <w:r>
        <w:rPr>
          <w:spacing w:val="-6"/>
          <w:w w:val="110"/>
        </w:rPr>
        <w:t> </w:t>
      </w:r>
      <w:r>
        <w:rPr>
          <w:w w:val="110"/>
        </w:rPr>
        <w:t>0,</w:t>
      </w:r>
      <w:r>
        <w:rPr>
          <w:spacing w:val="-5"/>
          <w:w w:val="110"/>
        </w:rPr>
        <w:t> </w:t>
      </w:r>
      <w:r>
        <w:rPr>
          <w:w w:val="110"/>
        </w:rPr>
        <w:t>the</w:t>
      </w:r>
      <w:r>
        <w:rPr>
          <w:spacing w:val="-4"/>
          <w:w w:val="110"/>
        </w:rPr>
        <w:t> </w:t>
      </w:r>
      <w:r>
        <w:rPr>
          <w:w w:val="110"/>
        </w:rPr>
        <w:t>accuracy</w:t>
      </w:r>
      <w:r>
        <w:rPr>
          <w:spacing w:val="-5"/>
          <w:w w:val="110"/>
        </w:rPr>
        <w:t> </w:t>
      </w:r>
      <w:r>
        <w:rPr>
          <w:w w:val="110"/>
        </w:rPr>
        <w:t>of</w:t>
      </w:r>
      <w:r>
        <w:rPr>
          <w:spacing w:val="-5"/>
          <w:w w:val="110"/>
        </w:rPr>
        <w:t> </w:t>
      </w:r>
      <w:r>
        <w:rPr>
          <w:w w:val="110"/>
        </w:rPr>
        <w:t>the</w:t>
      </w:r>
      <w:r>
        <w:rPr>
          <w:spacing w:val="-5"/>
          <w:w w:val="110"/>
        </w:rPr>
        <w:t> </w:t>
      </w:r>
      <w:r>
        <w:rPr>
          <w:w w:val="110"/>
        </w:rPr>
        <w:t>KNN</w:t>
      </w:r>
      <w:r>
        <w:rPr>
          <w:spacing w:val="-6"/>
          <w:w w:val="110"/>
        </w:rPr>
        <w:t> </w:t>
      </w:r>
      <w:r>
        <w:rPr>
          <w:w w:val="110"/>
        </w:rPr>
        <w:t>model</w:t>
      </w:r>
      <w:r>
        <w:rPr>
          <w:spacing w:val="-5"/>
          <w:w w:val="110"/>
        </w:rPr>
        <w:t> </w:t>
      </w:r>
      <w:r>
        <w:rPr>
          <w:w w:val="110"/>
        </w:rPr>
        <w:t>applied</w:t>
      </w:r>
      <w:r>
        <w:rPr>
          <w:spacing w:val="-4"/>
          <w:w w:val="110"/>
        </w:rPr>
        <w:t> </w:t>
      </w:r>
      <w:r>
        <w:rPr>
          <w:w w:val="110"/>
        </w:rPr>
        <w:t>to</w:t>
      </w:r>
      <w:r>
        <w:rPr>
          <w:spacing w:val="-5"/>
          <w:w w:val="110"/>
        </w:rPr>
        <w:t> </w:t>
      </w:r>
      <w:r>
        <w:rPr>
          <w:w w:val="110"/>
        </w:rPr>
        <w:t>the</w:t>
      </w:r>
      <w:r>
        <w:rPr>
          <w:spacing w:val="-5"/>
          <w:w w:val="110"/>
        </w:rPr>
        <w:t> </w:t>
      </w:r>
      <w:r>
        <w:rPr>
          <w:spacing w:val="-2"/>
          <w:w w:val="110"/>
        </w:rPr>
        <w:t>randomly</w:t>
      </w:r>
    </w:p>
    <w:p>
      <w:pPr>
        <w:spacing w:after="0" w:line="59" w:lineRule="exact"/>
        <w:sectPr>
          <w:type w:val="continuous"/>
          <w:pgSz w:w="11910" w:h="15880"/>
          <w:pgMar w:header="655" w:footer="544" w:top="620" w:bottom="280" w:left="600" w:right="600"/>
          <w:cols w:num="2" w:equalWidth="0">
            <w:col w:w="4415" w:space="845"/>
            <w:col w:w="5450"/>
          </w:cols>
        </w:sectPr>
      </w:pPr>
    </w:p>
    <w:p>
      <w:pPr>
        <w:spacing w:line="300" w:lineRule="auto" w:before="0"/>
        <w:ind w:left="390" w:right="0" w:hanging="120"/>
        <w:jc w:val="left"/>
        <w:rPr>
          <w:sz w:val="12"/>
        </w:rPr>
      </w:pPr>
      <w:r>
        <w:rPr/>
        <mc:AlternateContent>
          <mc:Choice Requires="wps">
            <w:drawing>
              <wp:anchor distT="0" distB="0" distL="0" distR="0" allowOverlap="1" layoutInCell="1" locked="0" behindDoc="0" simplePos="0" relativeHeight="15760896">
                <wp:simplePos x="0" y="0"/>
                <wp:positionH relativeFrom="page">
                  <wp:posOffset>477683</wp:posOffset>
                </wp:positionH>
                <wp:positionV relativeFrom="paragraph">
                  <wp:posOffset>229040</wp:posOffset>
                </wp:positionV>
                <wp:extent cx="3188970" cy="6350"/>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8.0347pt;width:251.0581pt;height:.498pt;mso-position-horizontal-relative:page;mso-position-vertical-relative:paragraph;z-index:15760896" id="docshape97" filled="true" fillcolor="#000000" stroked="false">
                <v:fill type="solid"/>
                <w10:wrap type="none"/>
              </v:rect>
            </w:pict>
          </mc:Fallback>
        </mc:AlternateContent>
      </w:r>
      <w:r>
        <w:rPr>
          <w:spacing w:val="-2"/>
          <w:w w:val="115"/>
          <w:sz w:val="12"/>
        </w:rPr>
        <w:t>10-fold</w:t>
      </w:r>
      <w:r>
        <w:rPr>
          <w:spacing w:val="40"/>
          <w:w w:val="115"/>
          <w:sz w:val="12"/>
        </w:rPr>
        <w:t> </w:t>
      </w:r>
      <w:r>
        <w:rPr>
          <w:spacing w:val="-2"/>
          <w:w w:val="115"/>
          <w:sz w:val="12"/>
        </w:rPr>
        <w:t>validation</w:t>
      </w:r>
    </w:p>
    <w:p>
      <w:pPr>
        <w:tabs>
          <w:tab w:pos="893" w:val="left" w:leader="none"/>
          <w:tab w:pos="2194" w:val="left" w:leader="none"/>
          <w:tab w:pos="2816" w:val="left" w:leader="none"/>
        </w:tabs>
        <w:spacing w:line="135" w:lineRule="exact" w:before="0"/>
        <w:ind w:left="271" w:right="0" w:firstLine="0"/>
        <w:jc w:val="left"/>
        <w:rPr>
          <w:sz w:val="12"/>
        </w:rPr>
      </w:pPr>
      <w:r>
        <w:rPr/>
        <w:br w:type="column"/>
      </w:r>
      <w:r>
        <w:rPr>
          <w:spacing w:val="-2"/>
          <w:w w:val="120"/>
          <w:sz w:val="12"/>
        </w:rPr>
        <w:t>0.1735</w:t>
      </w:r>
      <w:r>
        <w:rPr>
          <w:sz w:val="12"/>
        </w:rPr>
        <w:tab/>
      </w:r>
      <w:r>
        <w:rPr>
          <w:spacing w:val="-2"/>
          <w:w w:val="120"/>
          <w:sz w:val="12"/>
        </w:rPr>
        <w:t>0.0501</w:t>
      </w:r>
      <w:r>
        <w:rPr>
          <w:sz w:val="12"/>
        </w:rPr>
        <w:tab/>
      </w:r>
      <w:r>
        <w:rPr>
          <w:spacing w:val="-2"/>
          <w:w w:val="120"/>
          <w:sz w:val="12"/>
        </w:rPr>
        <w:t>0.5483</w:t>
      </w:r>
      <w:r>
        <w:rPr>
          <w:sz w:val="12"/>
        </w:rPr>
        <w:tab/>
      </w:r>
      <w:r>
        <w:rPr>
          <w:spacing w:val="-2"/>
          <w:w w:val="120"/>
          <w:sz w:val="12"/>
        </w:rPr>
        <w:t>0.0966</w:t>
      </w:r>
    </w:p>
    <w:p>
      <w:pPr>
        <w:pStyle w:val="BodyText"/>
        <w:spacing w:line="273" w:lineRule="auto" w:before="104"/>
        <w:ind w:left="271"/>
      </w:pPr>
      <w:r>
        <w:rPr/>
        <w:br w:type="column"/>
      </w:r>
      <w:r>
        <w:rPr>
          <w:spacing w:val="-2"/>
          <w:w w:val="110"/>
        </w:rPr>
        <w:t>generated</w:t>
      </w:r>
      <w:r>
        <w:rPr>
          <w:spacing w:val="-4"/>
          <w:w w:val="110"/>
        </w:rPr>
        <w:t> </w:t>
      </w:r>
      <w:r>
        <w:rPr>
          <w:spacing w:val="-2"/>
          <w:w w:val="110"/>
        </w:rPr>
        <w:t>validation</w:t>
      </w:r>
      <w:r>
        <w:rPr>
          <w:spacing w:val="-5"/>
          <w:w w:val="110"/>
        </w:rPr>
        <w:t> </w:t>
      </w:r>
      <w:r>
        <w:rPr>
          <w:spacing w:val="-2"/>
          <w:w w:val="110"/>
        </w:rPr>
        <w:t>subset</w:t>
      </w:r>
      <w:r>
        <w:rPr>
          <w:spacing w:val="-4"/>
          <w:w w:val="110"/>
        </w:rPr>
        <w:t> </w:t>
      </w:r>
      <w:r>
        <w:rPr>
          <w:spacing w:val="-2"/>
          <w:w w:val="110"/>
        </w:rPr>
        <w:t>is</w:t>
      </w:r>
      <w:r>
        <w:rPr>
          <w:spacing w:val="-5"/>
          <w:w w:val="110"/>
        </w:rPr>
        <w:t> </w:t>
      </w:r>
      <w:r>
        <w:rPr>
          <w:spacing w:val="-2"/>
          <w:w w:val="110"/>
        </w:rPr>
        <w:t>matched</w:t>
      </w:r>
      <w:r>
        <w:rPr>
          <w:spacing w:val="-5"/>
          <w:w w:val="110"/>
        </w:rPr>
        <w:t> </w:t>
      </w:r>
      <w:r>
        <w:rPr>
          <w:spacing w:val="-2"/>
          <w:w w:val="110"/>
        </w:rPr>
        <w:t>by</w:t>
      </w:r>
      <w:r>
        <w:rPr>
          <w:spacing w:val="-5"/>
          <w:w w:val="110"/>
        </w:rPr>
        <w:t> </w:t>
      </w:r>
      <w:r>
        <w:rPr>
          <w:spacing w:val="-2"/>
          <w:w w:val="110"/>
        </w:rPr>
        <w:t>the</w:t>
      </w:r>
      <w:r>
        <w:rPr>
          <w:spacing w:val="-4"/>
          <w:w w:val="110"/>
        </w:rPr>
        <w:t> </w:t>
      </w:r>
      <w:r>
        <w:rPr>
          <w:spacing w:val="-2"/>
          <w:w w:val="110"/>
        </w:rPr>
        <w:t>RF</w:t>
      </w:r>
      <w:r>
        <w:rPr>
          <w:spacing w:val="-5"/>
          <w:w w:val="110"/>
        </w:rPr>
        <w:t> </w:t>
      </w:r>
      <w:r>
        <w:rPr>
          <w:spacing w:val="-2"/>
          <w:w w:val="110"/>
        </w:rPr>
        <w:t>model</w:t>
      </w:r>
      <w:r>
        <w:rPr>
          <w:spacing w:val="-4"/>
          <w:w w:val="110"/>
        </w:rPr>
        <w:t> </w:t>
      </w:r>
      <w:r>
        <w:rPr>
          <w:spacing w:val="-2"/>
          <w:w w:val="110"/>
        </w:rPr>
        <w:t>(</w:t>
      </w:r>
      <w:hyperlink w:history="true" w:anchor="_bookmark19">
        <w:r>
          <w:rPr>
            <w:color w:val="2196D1"/>
            <w:spacing w:val="-2"/>
            <w:w w:val="110"/>
          </w:rPr>
          <w:t>Table</w:t>
        </w:r>
        <w:r>
          <w:rPr>
            <w:color w:val="2196D1"/>
            <w:spacing w:val="-5"/>
            <w:w w:val="110"/>
          </w:rPr>
          <w:t> </w:t>
        </w:r>
        <w:r>
          <w:rPr>
            <w:color w:val="2196D1"/>
            <w:spacing w:val="-2"/>
            <w:w w:val="110"/>
          </w:rPr>
          <w:t>7</w:t>
        </w:r>
      </w:hyperlink>
      <w:r>
        <w:rPr>
          <w:spacing w:val="-2"/>
          <w:w w:val="110"/>
        </w:rPr>
        <w:t>),</w:t>
      </w:r>
      <w:r>
        <w:rPr>
          <w:spacing w:val="-5"/>
          <w:w w:val="110"/>
        </w:rPr>
        <w:t> </w:t>
      </w:r>
      <w:r>
        <w:rPr>
          <w:spacing w:val="-2"/>
          <w:w w:val="110"/>
        </w:rPr>
        <w:t>which </w:t>
      </w:r>
      <w:r>
        <w:rPr/>
        <w:t>also</w:t>
      </w:r>
      <w:r>
        <w:rPr>
          <w:spacing w:val="23"/>
        </w:rPr>
        <w:t> </w:t>
      </w:r>
      <w:r>
        <w:rPr/>
        <w:t>displays</w:t>
      </w:r>
      <w:r>
        <w:rPr>
          <w:spacing w:val="24"/>
        </w:rPr>
        <w:t> </w:t>
      </w:r>
      <w:r>
        <w:rPr/>
        <w:t>lower</w:t>
      </w:r>
      <w:r>
        <w:rPr>
          <w:spacing w:val="22"/>
        </w:rPr>
        <w:t> </w:t>
      </w:r>
      <w:r>
        <w:rPr/>
        <w:t>MAE</w:t>
      </w:r>
      <w:r>
        <w:rPr>
          <w:spacing w:val="23"/>
        </w:rPr>
        <w:t> </w:t>
      </w:r>
      <w:r>
        <w:rPr/>
        <w:t>and</w:t>
      </w:r>
      <w:r>
        <w:rPr>
          <w:spacing w:val="23"/>
        </w:rPr>
        <w:t> </w:t>
      </w:r>
      <w:r>
        <w:rPr/>
        <w:t>RMSE</w:t>
      </w:r>
      <w:r>
        <w:rPr>
          <w:spacing w:val="23"/>
        </w:rPr>
        <w:t> </w:t>
      </w:r>
      <w:r>
        <w:rPr/>
        <w:t>values</w:t>
      </w:r>
      <w:r>
        <w:rPr>
          <w:spacing w:val="23"/>
        </w:rPr>
        <w:t> </w:t>
      </w:r>
      <w:r>
        <w:rPr/>
        <w:t>than</w:t>
      </w:r>
      <w:r>
        <w:rPr>
          <w:spacing w:val="23"/>
        </w:rPr>
        <w:t> </w:t>
      </w:r>
      <w:r>
        <w:rPr/>
        <w:t>the</w:t>
      </w:r>
      <w:r>
        <w:rPr>
          <w:spacing w:val="23"/>
        </w:rPr>
        <w:t> </w:t>
      </w:r>
      <w:r>
        <w:rPr/>
        <w:t>KNN</w:t>
      </w:r>
      <w:r>
        <w:rPr>
          <w:spacing w:val="23"/>
        </w:rPr>
        <w:t> </w:t>
      </w:r>
      <w:r>
        <w:rPr/>
        <w:t>model.</w:t>
      </w:r>
      <w:r>
        <w:rPr>
          <w:spacing w:val="21"/>
        </w:rPr>
        <w:t> </w:t>
      </w:r>
      <w:r>
        <w:rPr/>
        <w:t>That</w:t>
      </w:r>
      <w:r>
        <w:rPr>
          <w:spacing w:val="25"/>
        </w:rPr>
        <w:t> </w:t>
      </w:r>
      <w:r>
        <w:rPr>
          <w:spacing w:val="-5"/>
        </w:rPr>
        <w:t>is</w:t>
      </w:r>
    </w:p>
    <w:p>
      <w:pPr>
        <w:pStyle w:val="BodyText"/>
        <w:spacing w:line="220" w:lineRule="auto"/>
        <w:ind w:left="271"/>
      </w:pPr>
      <w:r>
        <w:rPr>
          <w:w w:val="110"/>
        </w:rPr>
        <w:t>to</w:t>
      </w:r>
      <w:r>
        <w:rPr>
          <w:spacing w:val="-7"/>
          <w:w w:val="110"/>
        </w:rPr>
        <w:t> </w:t>
      </w:r>
      <w:r>
        <w:rPr>
          <w:w w:val="110"/>
        </w:rPr>
        <w:t>be</w:t>
      </w:r>
      <w:r>
        <w:rPr>
          <w:spacing w:val="-6"/>
          <w:w w:val="110"/>
        </w:rPr>
        <w:t> </w:t>
      </w:r>
      <w:r>
        <w:rPr>
          <w:w w:val="110"/>
        </w:rPr>
        <w:t>expected</w:t>
      </w:r>
      <w:r>
        <w:rPr>
          <w:spacing w:val="-7"/>
          <w:w w:val="110"/>
        </w:rPr>
        <w:t> </w:t>
      </w:r>
      <w:r>
        <w:rPr>
          <w:w w:val="110"/>
        </w:rPr>
        <w:t>based</w:t>
      </w:r>
      <w:r>
        <w:rPr>
          <w:spacing w:val="-7"/>
          <w:w w:val="110"/>
        </w:rPr>
        <w:t> </w:t>
      </w:r>
      <w:r>
        <w:rPr>
          <w:w w:val="110"/>
        </w:rPr>
        <w:t>on</w:t>
      </w:r>
      <w:r>
        <w:rPr>
          <w:spacing w:val="-6"/>
          <w:w w:val="110"/>
        </w:rPr>
        <w:t> </w:t>
      </w:r>
      <w:r>
        <w:rPr>
          <w:w w:val="110"/>
        </w:rPr>
        <w:t>the</w:t>
      </w:r>
      <w:r>
        <w:rPr>
          <w:spacing w:val="-7"/>
          <w:w w:val="110"/>
        </w:rPr>
        <w:t> </w:t>
      </w:r>
      <w:r>
        <w:rPr>
          <w:w w:val="110"/>
        </w:rPr>
        <w:t>RF</w:t>
      </w:r>
      <w:r>
        <w:rPr>
          <w:spacing w:val="-7"/>
          <w:w w:val="110"/>
        </w:rPr>
        <w:t> </w:t>
      </w:r>
      <w:r>
        <w:rPr>
          <w:w w:val="110"/>
        </w:rPr>
        <w:t>model</w:t>
      </w:r>
      <w:r>
        <w:rPr>
          <w:rFonts w:ascii="STIX" w:hAnsi="STIX"/>
          <w:w w:val="110"/>
        </w:rPr>
        <w:t>’</w:t>
      </w:r>
      <w:r>
        <w:rPr>
          <w:w w:val="110"/>
        </w:rPr>
        <w:t>s</w:t>
      </w:r>
      <w:r>
        <w:rPr>
          <w:spacing w:val="-7"/>
          <w:w w:val="110"/>
        </w:rPr>
        <w:t> </w:t>
      </w:r>
      <w:r>
        <w:rPr>
          <w:w w:val="110"/>
        </w:rPr>
        <w:t>performance</w:t>
      </w:r>
      <w:r>
        <w:rPr>
          <w:spacing w:val="-6"/>
          <w:w w:val="110"/>
        </w:rPr>
        <w:t> </w:t>
      </w:r>
      <w:r>
        <w:rPr>
          <w:w w:val="110"/>
        </w:rPr>
        <w:t>in</w:t>
      </w:r>
      <w:r>
        <w:rPr>
          <w:spacing w:val="-7"/>
          <w:w w:val="110"/>
        </w:rPr>
        <w:t> </w:t>
      </w:r>
      <w:r>
        <w:rPr>
          <w:w w:val="110"/>
        </w:rPr>
        <w:t>the</w:t>
      </w:r>
      <w:r>
        <w:rPr>
          <w:spacing w:val="-7"/>
          <w:w w:val="110"/>
        </w:rPr>
        <w:t> </w:t>
      </w:r>
      <w:r>
        <w:rPr>
          <w:w w:val="110"/>
        </w:rPr>
        <w:t>5-fold</w:t>
      </w:r>
      <w:r>
        <w:rPr>
          <w:spacing w:val="-7"/>
          <w:w w:val="110"/>
        </w:rPr>
        <w:t> </w:t>
      </w:r>
      <w:r>
        <w:rPr>
          <w:w w:val="110"/>
        </w:rPr>
        <w:t>cross validation</w:t>
      </w:r>
      <w:r>
        <w:rPr>
          <w:spacing w:val="-2"/>
          <w:w w:val="110"/>
        </w:rPr>
        <w:t> </w:t>
      </w:r>
      <w:r>
        <w:rPr>
          <w:w w:val="110"/>
        </w:rPr>
        <w:t>analysis</w:t>
      </w:r>
      <w:r>
        <w:rPr>
          <w:spacing w:val="-3"/>
          <w:w w:val="110"/>
        </w:rPr>
        <w:t> </w:t>
      </w:r>
      <w:r>
        <w:rPr>
          <w:w w:val="110"/>
        </w:rPr>
        <w:t>for</w:t>
      </w:r>
      <w:r>
        <w:rPr>
          <w:spacing w:val="-2"/>
          <w:w w:val="110"/>
        </w:rPr>
        <w:t> </w:t>
      </w:r>
      <w:r>
        <w:rPr>
          <w:w w:val="110"/>
        </w:rPr>
        <w:t>Case</w:t>
      </w:r>
      <w:r>
        <w:rPr>
          <w:spacing w:val="-2"/>
          <w:w w:val="110"/>
        </w:rPr>
        <w:t> </w:t>
      </w:r>
      <w:r>
        <w:rPr>
          <w:w w:val="110"/>
        </w:rPr>
        <w:t>0</w:t>
      </w:r>
      <w:r>
        <w:rPr>
          <w:spacing w:val="-1"/>
          <w:w w:val="110"/>
        </w:rPr>
        <w:t> </w:t>
      </w:r>
      <w:r>
        <w:rPr>
          <w:w w:val="110"/>
        </w:rPr>
        <w:t>(</w:t>
      </w:r>
      <w:hyperlink w:history="true" w:anchor="_bookmark18">
        <w:r>
          <w:rPr>
            <w:color w:val="2196D1"/>
            <w:w w:val="110"/>
          </w:rPr>
          <w:t>Fig.</w:t>
        </w:r>
        <w:r>
          <w:rPr>
            <w:color w:val="2196D1"/>
            <w:spacing w:val="-3"/>
            <w:w w:val="110"/>
          </w:rPr>
          <w:t> </w:t>
        </w:r>
        <w:r>
          <w:rPr>
            <w:color w:val="2196D1"/>
            <w:w w:val="110"/>
          </w:rPr>
          <w:t>5</w:t>
        </w:r>
      </w:hyperlink>
      <w:r>
        <w:rPr>
          <w:w w:val="110"/>
        </w:rPr>
        <w:t>).</w:t>
      </w:r>
      <w:r>
        <w:rPr>
          <w:spacing w:val="-2"/>
          <w:w w:val="110"/>
        </w:rPr>
        <w:t> </w:t>
      </w:r>
      <w:r>
        <w:rPr>
          <w:w w:val="110"/>
        </w:rPr>
        <w:t>For</w:t>
      </w:r>
      <w:r>
        <w:rPr>
          <w:spacing w:val="-2"/>
          <w:w w:val="110"/>
        </w:rPr>
        <w:t> </w:t>
      </w:r>
      <w:r>
        <w:rPr>
          <w:w w:val="110"/>
        </w:rPr>
        <w:t>Case</w:t>
      </w:r>
      <w:r>
        <w:rPr>
          <w:spacing w:val="-2"/>
          <w:w w:val="110"/>
        </w:rPr>
        <w:t> </w:t>
      </w:r>
      <w:r>
        <w:rPr>
          <w:w w:val="110"/>
        </w:rPr>
        <w:t>1,</w:t>
      </w:r>
      <w:r>
        <w:rPr>
          <w:spacing w:val="-3"/>
          <w:w w:val="110"/>
        </w:rPr>
        <w:t> </w:t>
      </w:r>
      <w:r>
        <w:rPr>
          <w:w w:val="110"/>
        </w:rPr>
        <w:t>the</w:t>
      </w:r>
      <w:r>
        <w:rPr>
          <w:spacing w:val="-2"/>
          <w:w w:val="110"/>
        </w:rPr>
        <w:t> </w:t>
      </w:r>
      <w:r>
        <w:rPr>
          <w:w w:val="110"/>
        </w:rPr>
        <w:t>SVC</w:t>
      </w:r>
      <w:r>
        <w:rPr>
          <w:spacing w:val="-1"/>
          <w:w w:val="110"/>
        </w:rPr>
        <w:t> </w:t>
      </w:r>
      <w:r>
        <w:rPr>
          <w:w w:val="110"/>
        </w:rPr>
        <w:t>model</w:t>
      </w:r>
      <w:r>
        <w:rPr>
          <w:spacing w:val="-2"/>
          <w:w w:val="110"/>
        </w:rPr>
        <w:t> </w:t>
      </w:r>
      <w:r>
        <w:rPr>
          <w:spacing w:val="-4"/>
          <w:w w:val="110"/>
        </w:rPr>
        <w:t>ach-</w:t>
      </w:r>
    </w:p>
    <w:p>
      <w:pPr>
        <w:pStyle w:val="BodyText"/>
        <w:spacing w:before="28"/>
        <w:ind w:left="271"/>
      </w:pPr>
      <w:r>
        <w:rPr/>
        <w:t>ieves</w:t>
      </w:r>
      <w:r>
        <w:rPr>
          <w:spacing w:val="20"/>
        </w:rPr>
        <w:t> </w:t>
      </w:r>
      <w:r>
        <w:rPr/>
        <w:t>slightly</w:t>
      </w:r>
      <w:r>
        <w:rPr>
          <w:spacing w:val="18"/>
        </w:rPr>
        <w:t> </w:t>
      </w:r>
      <w:r>
        <w:rPr/>
        <w:t>lower</w:t>
      </w:r>
      <w:r>
        <w:rPr>
          <w:spacing w:val="19"/>
        </w:rPr>
        <w:t> </w:t>
      </w:r>
      <w:r>
        <w:rPr/>
        <w:t>MAE</w:t>
      </w:r>
      <w:r>
        <w:rPr>
          <w:spacing w:val="18"/>
        </w:rPr>
        <w:t> </w:t>
      </w:r>
      <w:r>
        <w:rPr/>
        <w:t>and</w:t>
      </w:r>
      <w:r>
        <w:rPr>
          <w:spacing w:val="20"/>
        </w:rPr>
        <w:t> </w:t>
      </w:r>
      <w:r>
        <w:rPr/>
        <w:t>RMSE</w:t>
      </w:r>
      <w:r>
        <w:rPr>
          <w:spacing w:val="18"/>
        </w:rPr>
        <w:t> </w:t>
      </w:r>
      <w:r>
        <w:rPr/>
        <w:t>values</w:t>
      </w:r>
      <w:r>
        <w:rPr>
          <w:spacing w:val="19"/>
        </w:rPr>
        <w:t> </w:t>
      </w:r>
      <w:r>
        <w:rPr/>
        <w:t>than</w:t>
      </w:r>
      <w:r>
        <w:rPr>
          <w:spacing w:val="18"/>
        </w:rPr>
        <w:t> </w:t>
      </w:r>
      <w:r>
        <w:rPr/>
        <w:t>the</w:t>
      </w:r>
      <w:r>
        <w:rPr>
          <w:spacing w:val="21"/>
        </w:rPr>
        <w:t> </w:t>
      </w:r>
      <w:r>
        <w:rPr/>
        <w:t>KNN</w:t>
      </w:r>
      <w:r>
        <w:rPr>
          <w:spacing w:val="19"/>
        </w:rPr>
        <w:t> </w:t>
      </w:r>
      <w:r>
        <w:rPr/>
        <w:t>model,</w:t>
      </w:r>
      <w:r>
        <w:rPr>
          <w:spacing w:val="19"/>
        </w:rPr>
        <w:t> </w:t>
      </w:r>
      <w:r>
        <w:rPr/>
        <w:t>but</w:t>
      </w:r>
      <w:r>
        <w:rPr>
          <w:spacing w:val="18"/>
        </w:rPr>
        <w:t> </w:t>
      </w:r>
      <w:r>
        <w:rPr>
          <w:spacing w:val="-5"/>
        </w:rPr>
        <w:t>the</w:t>
      </w:r>
    </w:p>
    <w:p>
      <w:pPr>
        <w:spacing w:after="0"/>
        <w:sectPr>
          <w:type w:val="continuous"/>
          <w:pgSz w:w="11910" w:h="15880"/>
          <w:pgMar w:header="655" w:footer="544" w:top="620" w:bottom="280" w:left="600" w:right="600"/>
          <w:cols w:num="3" w:equalWidth="0">
            <w:col w:w="1001" w:space="163"/>
            <w:col w:w="3251" w:space="845"/>
            <w:col w:w="5450"/>
          </w:cols>
        </w:sectPr>
      </w:pPr>
    </w:p>
    <w:p>
      <w:pPr>
        <w:pStyle w:val="BodyText"/>
        <w:spacing w:before="75"/>
        <w:rPr>
          <w:sz w:val="20"/>
        </w:rPr>
      </w:pPr>
    </w:p>
    <w:p>
      <w:pPr>
        <w:pStyle w:val="BodyText"/>
        <w:ind w:left="1943"/>
        <w:rPr>
          <w:sz w:val="20"/>
        </w:rPr>
      </w:pPr>
      <w:r>
        <w:rPr>
          <w:sz w:val="20"/>
        </w:rPr>
        <w:drawing>
          <wp:inline distT="0" distB="0" distL="0" distR="0">
            <wp:extent cx="4332901" cy="3133344"/>
            <wp:effectExtent l="0" t="0" r="0" b="0"/>
            <wp:docPr id="104" name="Image 104"/>
            <wp:cNvGraphicFramePr>
              <a:graphicFrameLocks/>
            </wp:cNvGraphicFramePr>
            <a:graphic>
              <a:graphicData uri="http://schemas.openxmlformats.org/drawingml/2006/picture">
                <pic:pic>
                  <pic:nvPicPr>
                    <pic:cNvPr id="104" name="Image 104"/>
                    <pic:cNvPicPr/>
                  </pic:nvPicPr>
                  <pic:blipFill>
                    <a:blip r:embed="rId21" cstate="print"/>
                    <a:stretch>
                      <a:fillRect/>
                    </a:stretch>
                  </pic:blipFill>
                  <pic:spPr>
                    <a:xfrm>
                      <a:off x="0" y="0"/>
                      <a:ext cx="4332901" cy="3133344"/>
                    </a:xfrm>
                    <a:prstGeom prst="rect">
                      <a:avLst/>
                    </a:prstGeom>
                  </pic:spPr>
                </pic:pic>
              </a:graphicData>
            </a:graphic>
          </wp:inline>
        </w:drawing>
      </w:r>
      <w:r>
        <w:rPr>
          <w:sz w:val="20"/>
        </w:rPr>
      </w:r>
    </w:p>
    <w:p>
      <w:pPr>
        <w:pStyle w:val="BodyText"/>
        <w:spacing w:before="15"/>
        <w:rPr>
          <w:sz w:val="14"/>
        </w:rPr>
      </w:pPr>
    </w:p>
    <w:p>
      <w:pPr>
        <w:spacing w:line="283" w:lineRule="auto" w:before="0"/>
        <w:ind w:left="151" w:right="152" w:firstLine="0"/>
        <w:jc w:val="left"/>
        <w:rPr>
          <w:sz w:val="14"/>
        </w:rPr>
      </w:pPr>
      <w:bookmarkStart w:name="_bookmark18" w:id="37"/>
      <w:bookmarkEnd w:id="37"/>
      <w:r>
        <w:rPr/>
      </w:r>
      <w:r>
        <w:rPr>
          <w:b/>
          <w:w w:val="110"/>
          <w:sz w:val="14"/>
        </w:rPr>
        <w:t>Fig. 5.</w:t>
      </w:r>
      <w:r>
        <w:rPr>
          <w:b/>
          <w:spacing w:val="40"/>
          <w:w w:val="110"/>
          <w:sz w:val="14"/>
        </w:rPr>
        <w:t> </w:t>
      </w:r>
      <w:r>
        <w:rPr>
          <w:w w:val="110"/>
          <w:sz w:val="14"/>
        </w:rPr>
        <w:t>RMSE versus MAE results achieved for 5-fold cross validation displaying the most accurate model for each of the five cases evaluated. Case 0, using only the</w:t>
      </w:r>
      <w:r>
        <w:rPr>
          <w:w w:val="115"/>
          <w:sz w:val="14"/>
        </w:rPr>
        <w:t> four recorded well logs, is distinguished from the cases incorporating well log attributes.</w:t>
      </w:r>
    </w:p>
    <w:p>
      <w:pPr>
        <w:spacing w:after="0" w:line="283" w:lineRule="auto"/>
        <w:jc w:val="left"/>
        <w:rPr>
          <w:sz w:val="14"/>
        </w:rPr>
        <w:sectPr>
          <w:type w:val="continuous"/>
          <w:pgSz w:w="11910" w:h="15880"/>
          <w:pgMar w:header="655" w:footer="544" w:top="620" w:bottom="280" w:left="600" w:right="600"/>
        </w:sectPr>
      </w:pPr>
    </w:p>
    <w:p>
      <w:pPr>
        <w:spacing w:before="27"/>
        <w:ind w:left="151" w:right="0" w:firstLine="0"/>
        <w:jc w:val="left"/>
        <w:rPr>
          <w:sz w:val="14"/>
        </w:rPr>
      </w:pPr>
      <w:r>
        <w:rPr/>
        <mc:AlternateContent>
          <mc:Choice Requires="wps">
            <w:drawing>
              <wp:anchor distT="0" distB="0" distL="0" distR="0" allowOverlap="1" layoutInCell="1" locked="0" behindDoc="1" simplePos="0" relativeHeight="487627264">
                <wp:simplePos x="0" y="0"/>
                <wp:positionH relativeFrom="page">
                  <wp:posOffset>477683</wp:posOffset>
                </wp:positionH>
                <wp:positionV relativeFrom="paragraph">
                  <wp:posOffset>151108</wp:posOffset>
                </wp:positionV>
                <wp:extent cx="6604634" cy="6350"/>
                <wp:effectExtent l="0" t="0" r="0" b="0"/>
                <wp:wrapTopAndBottom/>
                <wp:docPr id="109" name="Graphic 109"/>
                <wp:cNvGraphicFramePr>
                  <a:graphicFrameLocks/>
                </wp:cNvGraphicFramePr>
                <a:graphic>
                  <a:graphicData uri="http://schemas.microsoft.com/office/word/2010/wordprocessingShape">
                    <wps:wsp>
                      <wps:cNvPr id="109" name="Graphic 109"/>
                      <wps:cNvSpPr/>
                      <wps:spPr>
                        <a:xfrm>
                          <a:off x="0" y="0"/>
                          <a:ext cx="6604634" cy="6350"/>
                        </a:xfrm>
                        <a:custGeom>
                          <a:avLst/>
                          <a:gdLst/>
                          <a:ahLst/>
                          <a:cxnLst/>
                          <a:rect l="l" t="t" r="r" b="b"/>
                          <a:pathLst>
                            <a:path w="6604634" h="6350">
                              <a:moveTo>
                                <a:pt x="6604636" y="0"/>
                              </a:moveTo>
                              <a:lnTo>
                                <a:pt x="0" y="0"/>
                              </a:lnTo>
                              <a:lnTo>
                                <a:pt x="0" y="6324"/>
                              </a:lnTo>
                              <a:lnTo>
                                <a:pt x="6604636" y="6324"/>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1.898345pt;width:520.0501pt;height:.498pt;mso-position-horizontal-relative:page;mso-position-vertical-relative:paragraph;z-index:-15689216;mso-wrap-distance-left:0;mso-wrap-distance-right:0" id="docshape102"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69600">
                <wp:simplePos x="0" y="0"/>
                <wp:positionH relativeFrom="page">
                  <wp:posOffset>439583</wp:posOffset>
                </wp:positionH>
                <wp:positionV relativeFrom="paragraph">
                  <wp:posOffset>321288</wp:posOffset>
                </wp:positionV>
                <wp:extent cx="6680834" cy="2945765"/>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6680834" cy="294576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
                              <w:gridCol w:w="2594"/>
                              <w:gridCol w:w="1341"/>
                              <w:gridCol w:w="1341"/>
                              <w:gridCol w:w="1341"/>
                              <w:gridCol w:w="1341"/>
                              <w:gridCol w:w="1341"/>
                              <w:gridCol w:w="868"/>
                              <w:gridCol w:w="120"/>
                            </w:tblGrid>
                            <w:tr>
                              <w:trPr>
                                <w:trHeight w:val="252" w:hRule="atLeast"/>
                              </w:trPr>
                              <w:tc>
                                <w:tcPr>
                                  <w:tcW w:w="120" w:type="dxa"/>
                                  <w:tcBorders>
                                    <w:bottom w:val="single" w:sz="4" w:space="0" w:color="000000"/>
                                  </w:tcBorders>
                                </w:tcPr>
                                <w:p>
                                  <w:pPr>
                                    <w:pStyle w:val="TableParagraph"/>
                                    <w:rPr>
                                      <w:sz w:val="14"/>
                                    </w:rPr>
                                  </w:pPr>
                                </w:p>
                              </w:tc>
                              <w:tc>
                                <w:tcPr>
                                  <w:tcW w:w="2594" w:type="dxa"/>
                                  <w:tcBorders>
                                    <w:top w:val="single" w:sz="4" w:space="0" w:color="000000"/>
                                    <w:bottom w:val="single" w:sz="4" w:space="0" w:color="000000"/>
                                  </w:tcBorders>
                                </w:tcPr>
                                <w:p>
                                  <w:pPr>
                                    <w:pStyle w:val="TableParagraph"/>
                                    <w:spacing w:before="60"/>
                                    <w:ind w:left="1725"/>
                                    <w:rPr>
                                      <w:sz w:val="12"/>
                                    </w:rPr>
                                  </w:pPr>
                                  <w:r>
                                    <w:rPr>
                                      <w:spacing w:val="-5"/>
                                      <w:sz w:val="12"/>
                                    </w:rPr>
                                    <w:t>ADA</w:t>
                                  </w:r>
                                </w:p>
                              </w:tc>
                              <w:tc>
                                <w:tcPr>
                                  <w:tcW w:w="1341" w:type="dxa"/>
                                  <w:tcBorders>
                                    <w:top w:val="single" w:sz="4" w:space="0" w:color="000000"/>
                                    <w:bottom w:val="single" w:sz="4" w:space="0" w:color="000000"/>
                                  </w:tcBorders>
                                </w:tcPr>
                                <w:p>
                                  <w:pPr>
                                    <w:pStyle w:val="TableParagraph"/>
                                    <w:spacing w:before="60"/>
                                    <w:ind w:right="230"/>
                                    <w:jc w:val="center"/>
                                    <w:rPr>
                                      <w:sz w:val="12"/>
                                    </w:rPr>
                                  </w:pPr>
                                  <w:r>
                                    <w:rPr>
                                      <w:spacing w:val="-5"/>
                                      <w:w w:val="105"/>
                                      <w:sz w:val="12"/>
                                    </w:rPr>
                                    <w:t>DT</w:t>
                                  </w:r>
                                </w:p>
                              </w:tc>
                              <w:tc>
                                <w:tcPr>
                                  <w:tcW w:w="1341" w:type="dxa"/>
                                  <w:tcBorders>
                                    <w:top w:val="single" w:sz="4" w:space="0" w:color="000000"/>
                                    <w:bottom w:val="single" w:sz="4" w:space="0" w:color="000000"/>
                                  </w:tcBorders>
                                </w:tcPr>
                                <w:p>
                                  <w:pPr>
                                    <w:pStyle w:val="TableParagraph"/>
                                    <w:spacing w:before="60"/>
                                    <w:ind w:left="98" w:right="230"/>
                                    <w:jc w:val="center"/>
                                    <w:rPr>
                                      <w:sz w:val="12"/>
                                    </w:rPr>
                                  </w:pPr>
                                  <w:r>
                                    <w:rPr>
                                      <w:spacing w:val="-5"/>
                                      <w:sz w:val="12"/>
                                    </w:rPr>
                                    <w:t>KNN</w:t>
                                  </w:r>
                                </w:p>
                              </w:tc>
                              <w:tc>
                                <w:tcPr>
                                  <w:tcW w:w="1341" w:type="dxa"/>
                                  <w:tcBorders>
                                    <w:top w:val="single" w:sz="4" w:space="0" w:color="000000"/>
                                    <w:bottom w:val="single" w:sz="4" w:space="0" w:color="000000"/>
                                  </w:tcBorders>
                                </w:tcPr>
                                <w:p>
                                  <w:pPr>
                                    <w:pStyle w:val="TableParagraph"/>
                                    <w:spacing w:before="60"/>
                                    <w:ind w:left="470"/>
                                    <w:rPr>
                                      <w:sz w:val="12"/>
                                    </w:rPr>
                                  </w:pPr>
                                  <w:r>
                                    <w:rPr>
                                      <w:spacing w:val="-5"/>
                                      <w:sz w:val="12"/>
                                    </w:rPr>
                                    <w:t>LR</w:t>
                                  </w:r>
                                </w:p>
                              </w:tc>
                              <w:tc>
                                <w:tcPr>
                                  <w:tcW w:w="1341" w:type="dxa"/>
                                  <w:tcBorders>
                                    <w:top w:val="single" w:sz="4" w:space="0" w:color="000000"/>
                                    <w:bottom w:val="single" w:sz="4" w:space="0" w:color="000000"/>
                                  </w:tcBorders>
                                </w:tcPr>
                                <w:p>
                                  <w:pPr>
                                    <w:pStyle w:val="TableParagraph"/>
                                    <w:spacing w:before="60"/>
                                    <w:ind w:left="469"/>
                                    <w:rPr>
                                      <w:sz w:val="12"/>
                                    </w:rPr>
                                  </w:pPr>
                                  <w:r>
                                    <w:rPr>
                                      <w:spacing w:val="-5"/>
                                      <w:w w:val="105"/>
                                      <w:sz w:val="12"/>
                                    </w:rPr>
                                    <w:t>RF</w:t>
                                  </w:r>
                                </w:p>
                              </w:tc>
                              <w:tc>
                                <w:tcPr>
                                  <w:tcW w:w="1341" w:type="dxa"/>
                                  <w:tcBorders>
                                    <w:top w:val="single" w:sz="4" w:space="0" w:color="000000"/>
                                    <w:bottom w:val="single" w:sz="4" w:space="0" w:color="000000"/>
                                  </w:tcBorders>
                                </w:tcPr>
                                <w:p>
                                  <w:pPr>
                                    <w:pStyle w:val="TableParagraph"/>
                                    <w:spacing w:before="60"/>
                                    <w:ind w:left="468"/>
                                    <w:rPr>
                                      <w:sz w:val="12"/>
                                    </w:rPr>
                                  </w:pPr>
                                  <w:r>
                                    <w:rPr>
                                      <w:spacing w:val="-5"/>
                                      <w:sz w:val="12"/>
                                    </w:rPr>
                                    <w:t>SVC</w:t>
                                  </w:r>
                                </w:p>
                              </w:tc>
                              <w:tc>
                                <w:tcPr>
                                  <w:tcW w:w="868" w:type="dxa"/>
                                  <w:tcBorders>
                                    <w:top w:val="single" w:sz="4" w:space="0" w:color="000000"/>
                                    <w:bottom w:val="single" w:sz="4" w:space="0" w:color="000000"/>
                                  </w:tcBorders>
                                </w:tcPr>
                                <w:p>
                                  <w:pPr>
                                    <w:pStyle w:val="TableParagraph"/>
                                    <w:spacing w:before="60"/>
                                    <w:ind w:left="467"/>
                                    <w:rPr>
                                      <w:sz w:val="12"/>
                                    </w:rPr>
                                  </w:pPr>
                                  <w:r>
                                    <w:rPr>
                                      <w:spacing w:val="-5"/>
                                      <w:sz w:val="12"/>
                                    </w:rPr>
                                    <w:t>XGB</w:t>
                                  </w:r>
                                </w:p>
                              </w:tc>
                              <w:tc>
                                <w:tcPr>
                                  <w:tcW w:w="120" w:type="dxa"/>
                                  <w:tcBorders>
                                    <w:bottom w:val="single" w:sz="4" w:space="0" w:color="000000"/>
                                  </w:tcBorders>
                                </w:tcPr>
                                <w:p>
                                  <w:pPr>
                                    <w:pStyle w:val="TableParagraph"/>
                                    <w:rPr>
                                      <w:sz w:val="14"/>
                                    </w:rPr>
                                  </w:pPr>
                                </w:p>
                              </w:tc>
                            </w:tr>
                            <w:tr>
                              <w:trPr>
                                <w:trHeight w:val="202" w:hRule="atLeast"/>
                              </w:trPr>
                              <w:tc>
                                <w:tcPr>
                                  <w:tcW w:w="10407" w:type="dxa"/>
                                  <w:gridSpan w:val="9"/>
                                </w:tcPr>
                                <w:p>
                                  <w:pPr>
                                    <w:pStyle w:val="TableParagraph"/>
                                    <w:spacing w:line="121" w:lineRule="exact" w:before="61"/>
                                    <w:ind w:left="119"/>
                                    <w:rPr>
                                      <w:b/>
                                      <w:sz w:val="12"/>
                                    </w:rPr>
                                  </w:pPr>
                                  <w:r>
                                    <w:rPr>
                                      <w:b/>
                                      <w:w w:val="115"/>
                                      <w:sz w:val="12"/>
                                    </w:rPr>
                                    <w:t>Case</w:t>
                                  </w:r>
                                  <w:r>
                                    <w:rPr>
                                      <w:b/>
                                      <w:spacing w:val="7"/>
                                      <w:w w:val="115"/>
                                      <w:sz w:val="12"/>
                                    </w:rPr>
                                    <w:t> </w:t>
                                  </w:r>
                                  <w:r>
                                    <w:rPr>
                                      <w:b/>
                                      <w:w w:val="115"/>
                                      <w:sz w:val="12"/>
                                    </w:rPr>
                                    <w:t>0</w:t>
                                  </w:r>
                                  <w:r>
                                    <w:rPr>
                                      <w:b/>
                                      <w:spacing w:val="7"/>
                                      <w:w w:val="115"/>
                                      <w:sz w:val="12"/>
                                    </w:rPr>
                                    <w:t> </w:t>
                                  </w:r>
                                  <w:r>
                                    <w:rPr>
                                      <w:b/>
                                      <w:w w:val="115"/>
                                      <w:sz w:val="12"/>
                                    </w:rPr>
                                    <w:t>(Four</w:t>
                                  </w:r>
                                  <w:r>
                                    <w:rPr>
                                      <w:b/>
                                      <w:spacing w:val="6"/>
                                      <w:w w:val="115"/>
                                      <w:sz w:val="12"/>
                                    </w:rPr>
                                    <w:t> </w:t>
                                  </w:r>
                                  <w:r>
                                    <w:rPr>
                                      <w:b/>
                                      <w:w w:val="115"/>
                                      <w:sz w:val="12"/>
                                    </w:rPr>
                                    <w:t>Variables:</w:t>
                                  </w:r>
                                  <w:r>
                                    <w:rPr>
                                      <w:b/>
                                      <w:spacing w:val="8"/>
                                      <w:w w:val="115"/>
                                      <w:sz w:val="12"/>
                                    </w:rPr>
                                    <w:t> </w:t>
                                  </w:r>
                                  <w:r>
                                    <w:rPr>
                                      <w:b/>
                                      <w:w w:val="115"/>
                                      <w:sz w:val="12"/>
                                    </w:rPr>
                                    <w:t>recorded</w:t>
                                  </w:r>
                                  <w:r>
                                    <w:rPr>
                                      <w:b/>
                                      <w:spacing w:val="7"/>
                                      <w:w w:val="115"/>
                                      <w:sz w:val="12"/>
                                    </w:rPr>
                                    <w:t> </w:t>
                                  </w:r>
                                  <w:r>
                                    <w:rPr>
                                      <w:b/>
                                      <w:w w:val="115"/>
                                      <w:sz w:val="12"/>
                                    </w:rPr>
                                    <w:t>well</w:t>
                                  </w:r>
                                  <w:r>
                                    <w:rPr>
                                      <w:b/>
                                      <w:spacing w:val="7"/>
                                      <w:w w:val="115"/>
                                      <w:sz w:val="12"/>
                                    </w:rPr>
                                    <w:t> </w:t>
                                  </w:r>
                                  <w:r>
                                    <w:rPr>
                                      <w:b/>
                                      <w:w w:val="115"/>
                                      <w:sz w:val="12"/>
                                    </w:rPr>
                                    <w:t>logs</w:t>
                                  </w:r>
                                  <w:r>
                                    <w:rPr>
                                      <w:b/>
                                      <w:spacing w:val="6"/>
                                      <w:w w:val="115"/>
                                      <w:sz w:val="12"/>
                                    </w:rPr>
                                    <w:t> </w:t>
                                  </w:r>
                                  <w:r>
                                    <w:rPr>
                                      <w:b/>
                                      <w:spacing w:val="-2"/>
                                      <w:w w:val="115"/>
                                      <w:sz w:val="12"/>
                                    </w:rPr>
                                    <w:t>only)</w:t>
                                  </w:r>
                                </w:p>
                              </w:tc>
                            </w:tr>
                            <w:tr>
                              <w:trPr>
                                <w:trHeight w:val="187" w:hRule="atLeast"/>
                              </w:trPr>
                              <w:tc>
                                <w:tcPr>
                                  <w:tcW w:w="2714" w:type="dxa"/>
                                  <w:gridSpan w:val="2"/>
                                </w:tcPr>
                                <w:p>
                                  <w:pPr>
                                    <w:pStyle w:val="TableParagraph"/>
                                    <w:tabs>
                                      <w:tab w:pos="1845" w:val="left" w:leader="none"/>
                                    </w:tabs>
                                    <w:spacing w:line="136" w:lineRule="exact" w:before="31"/>
                                    <w:ind w:left="246"/>
                                    <w:rPr>
                                      <w:sz w:val="12"/>
                                    </w:rPr>
                                  </w:pPr>
                                  <w:r>
                                    <w:rPr>
                                      <w:spacing w:val="-5"/>
                                      <w:w w:val="110"/>
                                      <w:sz w:val="12"/>
                                    </w:rPr>
                                    <w:t>MAE</w:t>
                                  </w:r>
                                  <w:r>
                                    <w:rPr>
                                      <w:sz w:val="12"/>
                                    </w:rPr>
                                    <w:tab/>
                                  </w:r>
                                  <w:r>
                                    <w:rPr>
                                      <w:spacing w:val="-2"/>
                                      <w:w w:val="110"/>
                                      <w:sz w:val="12"/>
                                    </w:rPr>
                                    <w:t>0.3009</w:t>
                                  </w:r>
                                </w:p>
                              </w:tc>
                              <w:tc>
                                <w:tcPr>
                                  <w:tcW w:w="1341" w:type="dxa"/>
                                </w:tcPr>
                                <w:p>
                                  <w:pPr>
                                    <w:pStyle w:val="TableParagraph"/>
                                    <w:spacing w:line="136" w:lineRule="exact" w:before="31"/>
                                    <w:ind w:left="229" w:right="230"/>
                                    <w:jc w:val="center"/>
                                    <w:rPr>
                                      <w:sz w:val="12"/>
                                    </w:rPr>
                                  </w:pPr>
                                  <w:r>
                                    <w:rPr>
                                      <w:spacing w:val="-2"/>
                                      <w:w w:val="120"/>
                                      <w:sz w:val="12"/>
                                    </w:rPr>
                                    <w:t>0.3081</w:t>
                                  </w:r>
                                </w:p>
                              </w:tc>
                              <w:tc>
                                <w:tcPr>
                                  <w:tcW w:w="1341" w:type="dxa"/>
                                </w:tcPr>
                                <w:p>
                                  <w:pPr>
                                    <w:pStyle w:val="TableParagraph"/>
                                    <w:spacing w:line="136" w:lineRule="exact" w:before="31"/>
                                    <w:ind w:right="473"/>
                                    <w:jc w:val="right"/>
                                    <w:rPr>
                                      <w:sz w:val="12"/>
                                    </w:rPr>
                                  </w:pPr>
                                  <w:r>
                                    <w:rPr>
                                      <w:spacing w:val="-2"/>
                                      <w:w w:val="120"/>
                                      <w:sz w:val="12"/>
                                    </w:rPr>
                                    <w:t>0.2700</w:t>
                                  </w:r>
                                </w:p>
                              </w:tc>
                              <w:tc>
                                <w:tcPr>
                                  <w:tcW w:w="1341" w:type="dxa"/>
                                </w:tcPr>
                                <w:p>
                                  <w:pPr>
                                    <w:pStyle w:val="TableParagraph"/>
                                    <w:spacing w:line="136" w:lineRule="exact" w:before="31"/>
                                    <w:ind w:left="470"/>
                                    <w:rPr>
                                      <w:sz w:val="12"/>
                                    </w:rPr>
                                  </w:pPr>
                                  <w:r>
                                    <w:rPr>
                                      <w:spacing w:val="-2"/>
                                      <w:w w:val="120"/>
                                      <w:sz w:val="12"/>
                                    </w:rPr>
                                    <w:t>0.2986</w:t>
                                  </w:r>
                                </w:p>
                              </w:tc>
                              <w:tc>
                                <w:tcPr>
                                  <w:tcW w:w="1341" w:type="dxa"/>
                                </w:tcPr>
                                <w:p>
                                  <w:pPr>
                                    <w:pStyle w:val="TableParagraph"/>
                                    <w:spacing w:line="136" w:lineRule="exact" w:before="31"/>
                                    <w:ind w:left="469"/>
                                    <w:rPr>
                                      <w:sz w:val="12"/>
                                    </w:rPr>
                                  </w:pPr>
                                  <w:r>
                                    <w:rPr>
                                      <w:spacing w:val="-2"/>
                                      <w:w w:val="120"/>
                                      <w:sz w:val="12"/>
                                    </w:rPr>
                                    <w:t>0.2441</w:t>
                                  </w:r>
                                </w:p>
                              </w:tc>
                              <w:tc>
                                <w:tcPr>
                                  <w:tcW w:w="1341" w:type="dxa"/>
                                </w:tcPr>
                                <w:p>
                                  <w:pPr>
                                    <w:pStyle w:val="TableParagraph"/>
                                    <w:spacing w:line="136" w:lineRule="exact" w:before="31"/>
                                    <w:ind w:left="468"/>
                                    <w:rPr>
                                      <w:sz w:val="12"/>
                                    </w:rPr>
                                  </w:pPr>
                                  <w:r>
                                    <w:rPr>
                                      <w:spacing w:val="-2"/>
                                      <w:w w:val="120"/>
                                      <w:sz w:val="12"/>
                                    </w:rPr>
                                    <w:t>0.2513</w:t>
                                  </w:r>
                                </w:p>
                              </w:tc>
                              <w:tc>
                                <w:tcPr>
                                  <w:tcW w:w="988" w:type="dxa"/>
                                  <w:gridSpan w:val="2"/>
                                </w:tcPr>
                                <w:p>
                                  <w:pPr>
                                    <w:pStyle w:val="TableParagraph"/>
                                    <w:spacing w:line="136" w:lineRule="exact" w:before="31"/>
                                    <w:ind w:left="467"/>
                                    <w:rPr>
                                      <w:sz w:val="12"/>
                                    </w:rPr>
                                  </w:pPr>
                                  <w:r>
                                    <w:rPr>
                                      <w:spacing w:val="-2"/>
                                      <w:w w:val="120"/>
                                      <w:sz w:val="12"/>
                                    </w:rPr>
                                    <w:t>0.2647</w:t>
                                  </w:r>
                                </w:p>
                              </w:tc>
                            </w:tr>
                            <w:tr>
                              <w:trPr>
                                <w:trHeight w:val="171" w:hRule="atLeast"/>
                              </w:trPr>
                              <w:tc>
                                <w:tcPr>
                                  <w:tcW w:w="2714" w:type="dxa"/>
                                  <w:gridSpan w:val="2"/>
                                </w:tcPr>
                                <w:p>
                                  <w:pPr>
                                    <w:pStyle w:val="TableParagraph"/>
                                    <w:tabs>
                                      <w:tab w:pos="1845" w:val="left" w:leader="none"/>
                                    </w:tabs>
                                    <w:spacing w:line="136" w:lineRule="exact" w:before="15"/>
                                    <w:ind w:left="246"/>
                                    <w:rPr>
                                      <w:sz w:val="12"/>
                                    </w:rPr>
                                  </w:pPr>
                                  <w:r>
                                    <w:rPr>
                                      <w:spacing w:val="-4"/>
                                      <w:w w:val="110"/>
                                      <w:sz w:val="12"/>
                                    </w:rPr>
                                    <w:t>RMSE</w:t>
                                  </w:r>
                                  <w:r>
                                    <w:rPr>
                                      <w:sz w:val="12"/>
                                    </w:rPr>
                                    <w:tab/>
                                  </w:r>
                                  <w:r>
                                    <w:rPr>
                                      <w:spacing w:val="-2"/>
                                      <w:w w:val="110"/>
                                      <w:sz w:val="12"/>
                                    </w:rPr>
                                    <w:t>0.7555</w:t>
                                  </w:r>
                                </w:p>
                              </w:tc>
                              <w:tc>
                                <w:tcPr>
                                  <w:tcW w:w="1341" w:type="dxa"/>
                                </w:tcPr>
                                <w:p>
                                  <w:pPr>
                                    <w:pStyle w:val="TableParagraph"/>
                                    <w:spacing w:line="136" w:lineRule="exact" w:before="15"/>
                                    <w:ind w:left="229" w:right="230"/>
                                    <w:jc w:val="center"/>
                                    <w:rPr>
                                      <w:sz w:val="12"/>
                                    </w:rPr>
                                  </w:pPr>
                                  <w:r>
                                    <w:rPr>
                                      <w:spacing w:val="-2"/>
                                      <w:w w:val="120"/>
                                      <w:sz w:val="12"/>
                                    </w:rPr>
                                    <w:t>0.7542</w:t>
                                  </w:r>
                                </w:p>
                              </w:tc>
                              <w:tc>
                                <w:tcPr>
                                  <w:tcW w:w="1341" w:type="dxa"/>
                                </w:tcPr>
                                <w:p>
                                  <w:pPr>
                                    <w:pStyle w:val="TableParagraph"/>
                                    <w:spacing w:line="136" w:lineRule="exact" w:before="15"/>
                                    <w:ind w:right="473"/>
                                    <w:jc w:val="right"/>
                                    <w:rPr>
                                      <w:sz w:val="12"/>
                                    </w:rPr>
                                  </w:pPr>
                                  <w:r>
                                    <w:rPr>
                                      <w:spacing w:val="-2"/>
                                      <w:w w:val="120"/>
                                      <w:sz w:val="12"/>
                                    </w:rPr>
                                    <w:t>0.7209</w:t>
                                  </w:r>
                                </w:p>
                              </w:tc>
                              <w:tc>
                                <w:tcPr>
                                  <w:tcW w:w="1341" w:type="dxa"/>
                                </w:tcPr>
                                <w:p>
                                  <w:pPr>
                                    <w:pStyle w:val="TableParagraph"/>
                                    <w:spacing w:line="136" w:lineRule="exact" w:before="15"/>
                                    <w:ind w:left="470"/>
                                    <w:rPr>
                                      <w:sz w:val="12"/>
                                    </w:rPr>
                                  </w:pPr>
                                  <w:r>
                                    <w:rPr>
                                      <w:spacing w:val="-2"/>
                                      <w:w w:val="120"/>
                                      <w:sz w:val="12"/>
                                    </w:rPr>
                                    <w:t>0.7516</w:t>
                                  </w:r>
                                </w:p>
                              </w:tc>
                              <w:tc>
                                <w:tcPr>
                                  <w:tcW w:w="1341" w:type="dxa"/>
                                </w:tcPr>
                                <w:p>
                                  <w:pPr>
                                    <w:pStyle w:val="TableParagraph"/>
                                    <w:spacing w:line="136" w:lineRule="exact" w:before="15"/>
                                    <w:ind w:left="469"/>
                                    <w:rPr>
                                      <w:sz w:val="12"/>
                                    </w:rPr>
                                  </w:pPr>
                                  <w:r>
                                    <w:rPr>
                                      <w:spacing w:val="-2"/>
                                      <w:w w:val="120"/>
                                      <w:sz w:val="12"/>
                                    </w:rPr>
                                    <w:t>0.6702</w:t>
                                  </w:r>
                                </w:p>
                              </w:tc>
                              <w:tc>
                                <w:tcPr>
                                  <w:tcW w:w="1341" w:type="dxa"/>
                                </w:tcPr>
                                <w:p>
                                  <w:pPr>
                                    <w:pStyle w:val="TableParagraph"/>
                                    <w:spacing w:line="136" w:lineRule="exact" w:before="15"/>
                                    <w:ind w:left="468"/>
                                    <w:rPr>
                                      <w:sz w:val="12"/>
                                    </w:rPr>
                                  </w:pPr>
                                  <w:r>
                                    <w:rPr>
                                      <w:spacing w:val="-2"/>
                                      <w:w w:val="120"/>
                                      <w:sz w:val="12"/>
                                    </w:rPr>
                                    <w:t>0.6791</w:t>
                                  </w:r>
                                </w:p>
                              </w:tc>
                              <w:tc>
                                <w:tcPr>
                                  <w:tcW w:w="988" w:type="dxa"/>
                                  <w:gridSpan w:val="2"/>
                                </w:tcPr>
                                <w:p>
                                  <w:pPr>
                                    <w:pStyle w:val="TableParagraph"/>
                                    <w:spacing w:line="136" w:lineRule="exact" w:before="15"/>
                                    <w:ind w:left="467"/>
                                    <w:rPr>
                                      <w:sz w:val="12"/>
                                    </w:rPr>
                                  </w:pPr>
                                  <w:r>
                                    <w:rPr>
                                      <w:spacing w:val="-2"/>
                                      <w:w w:val="120"/>
                                      <w:sz w:val="12"/>
                                    </w:rPr>
                                    <w:t>0.6979</w:t>
                                  </w:r>
                                </w:p>
                              </w:tc>
                            </w:tr>
                            <w:tr>
                              <w:trPr>
                                <w:trHeight w:val="171" w:hRule="atLeast"/>
                              </w:trPr>
                              <w:tc>
                                <w:tcPr>
                                  <w:tcW w:w="2714" w:type="dxa"/>
                                  <w:gridSpan w:val="2"/>
                                </w:tcPr>
                                <w:p>
                                  <w:pPr>
                                    <w:pStyle w:val="TableParagraph"/>
                                    <w:tabs>
                                      <w:tab w:pos="1845" w:val="left" w:leader="none"/>
                                    </w:tabs>
                                    <w:spacing w:line="136" w:lineRule="exact" w:before="15"/>
                                    <w:ind w:left="246"/>
                                    <w:rPr>
                                      <w:sz w:val="12"/>
                                    </w:rPr>
                                  </w:pPr>
                                  <w:r>
                                    <w:rPr>
                                      <w:spacing w:val="-5"/>
                                      <w:w w:val="120"/>
                                      <w:sz w:val="12"/>
                                    </w:rPr>
                                    <w:t>R</w:t>
                                  </w:r>
                                  <w:r>
                                    <w:rPr>
                                      <w:spacing w:val="-5"/>
                                      <w:w w:val="120"/>
                                      <w:sz w:val="12"/>
                                      <w:vertAlign w:val="superscript"/>
                                    </w:rPr>
                                    <w:t>2</w:t>
                                  </w:r>
                                  <w:r>
                                    <w:rPr>
                                      <w:position w:val="6"/>
                                      <w:sz w:val="9"/>
                                      <w:vertAlign w:val="baseline"/>
                                    </w:rPr>
                                    <w:tab/>
                                  </w:r>
                                  <w:r>
                                    <w:rPr>
                                      <w:spacing w:val="-2"/>
                                      <w:w w:val="120"/>
                                      <w:sz w:val="12"/>
                                      <w:vertAlign w:val="baseline"/>
                                    </w:rPr>
                                    <w:t>0.5644</w:t>
                                  </w:r>
                                </w:p>
                              </w:tc>
                              <w:tc>
                                <w:tcPr>
                                  <w:tcW w:w="1341" w:type="dxa"/>
                                </w:tcPr>
                                <w:p>
                                  <w:pPr>
                                    <w:pStyle w:val="TableParagraph"/>
                                    <w:spacing w:line="136" w:lineRule="exact" w:before="15"/>
                                    <w:ind w:left="229" w:right="230"/>
                                    <w:jc w:val="center"/>
                                    <w:rPr>
                                      <w:sz w:val="12"/>
                                    </w:rPr>
                                  </w:pPr>
                                  <w:r>
                                    <w:rPr>
                                      <w:spacing w:val="-2"/>
                                      <w:w w:val="120"/>
                                      <w:sz w:val="12"/>
                                    </w:rPr>
                                    <w:t>0.4422</w:t>
                                  </w:r>
                                </w:p>
                              </w:tc>
                              <w:tc>
                                <w:tcPr>
                                  <w:tcW w:w="1341" w:type="dxa"/>
                                </w:tcPr>
                                <w:p>
                                  <w:pPr>
                                    <w:pStyle w:val="TableParagraph"/>
                                    <w:spacing w:line="136" w:lineRule="exact" w:before="15"/>
                                    <w:ind w:right="473"/>
                                    <w:jc w:val="right"/>
                                    <w:rPr>
                                      <w:sz w:val="12"/>
                                    </w:rPr>
                                  </w:pPr>
                                  <w:r>
                                    <w:rPr>
                                      <w:spacing w:val="-2"/>
                                      <w:w w:val="120"/>
                                      <w:sz w:val="12"/>
                                    </w:rPr>
                                    <w:t>0.5765</w:t>
                                  </w:r>
                                </w:p>
                              </w:tc>
                              <w:tc>
                                <w:tcPr>
                                  <w:tcW w:w="1341" w:type="dxa"/>
                                </w:tcPr>
                                <w:p>
                                  <w:pPr>
                                    <w:pStyle w:val="TableParagraph"/>
                                    <w:spacing w:line="136" w:lineRule="exact" w:before="15"/>
                                    <w:ind w:left="470"/>
                                    <w:rPr>
                                      <w:sz w:val="12"/>
                                    </w:rPr>
                                  </w:pPr>
                                  <w:r>
                                    <w:rPr>
                                      <w:spacing w:val="-2"/>
                                      <w:w w:val="120"/>
                                      <w:sz w:val="12"/>
                                    </w:rPr>
                                    <w:t>0.4192</w:t>
                                  </w:r>
                                </w:p>
                              </w:tc>
                              <w:tc>
                                <w:tcPr>
                                  <w:tcW w:w="1341" w:type="dxa"/>
                                </w:tcPr>
                                <w:p>
                                  <w:pPr>
                                    <w:pStyle w:val="TableParagraph"/>
                                    <w:spacing w:line="136" w:lineRule="exact" w:before="15"/>
                                    <w:ind w:left="469"/>
                                    <w:rPr>
                                      <w:sz w:val="12"/>
                                    </w:rPr>
                                  </w:pPr>
                                  <w:r>
                                    <w:rPr>
                                      <w:spacing w:val="-2"/>
                                      <w:w w:val="120"/>
                                      <w:sz w:val="12"/>
                                    </w:rPr>
                                    <w:t>0.6128</w:t>
                                  </w:r>
                                </w:p>
                              </w:tc>
                              <w:tc>
                                <w:tcPr>
                                  <w:tcW w:w="1341" w:type="dxa"/>
                                </w:tcPr>
                                <w:p>
                                  <w:pPr>
                                    <w:pStyle w:val="TableParagraph"/>
                                    <w:spacing w:line="136" w:lineRule="exact" w:before="15"/>
                                    <w:ind w:left="468"/>
                                    <w:rPr>
                                      <w:sz w:val="12"/>
                                    </w:rPr>
                                  </w:pPr>
                                  <w:r>
                                    <w:rPr>
                                      <w:spacing w:val="-2"/>
                                      <w:w w:val="120"/>
                                      <w:sz w:val="12"/>
                                    </w:rPr>
                                    <w:t>0.5341</w:t>
                                  </w:r>
                                </w:p>
                              </w:tc>
                              <w:tc>
                                <w:tcPr>
                                  <w:tcW w:w="988" w:type="dxa"/>
                                  <w:gridSpan w:val="2"/>
                                </w:tcPr>
                                <w:p>
                                  <w:pPr>
                                    <w:pStyle w:val="TableParagraph"/>
                                    <w:spacing w:line="136" w:lineRule="exact" w:before="15"/>
                                    <w:ind w:left="467"/>
                                    <w:rPr>
                                      <w:sz w:val="12"/>
                                    </w:rPr>
                                  </w:pPr>
                                  <w:r>
                                    <w:rPr>
                                      <w:spacing w:val="-2"/>
                                      <w:w w:val="120"/>
                                      <w:sz w:val="12"/>
                                    </w:rPr>
                                    <w:t>0.5644</w:t>
                                  </w:r>
                                </w:p>
                              </w:tc>
                            </w:tr>
                            <w:tr>
                              <w:trPr>
                                <w:trHeight w:val="171" w:hRule="atLeast"/>
                              </w:trPr>
                              <w:tc>
                                <w:tcPr>
                                  <w:tcW w:w="2714" w:type="dxa"/>
                                  <w:gridSpan w:val="2"/>
                                </w:tcPr>
                                <w:p>
                                  <w:pPr>
                                    <w:pStyle w:val="TableParagraph"/>
                                    <w:rPr>
                                      <w:sz w:val="10"/>
                                    </w:rPr>
                                  </w:pPr>
                                </w:p>
                              </w:tc>
                              <w:tc>
                                <w:tcPr>
                                  <w:tcW w:w="1341" w:type="dxa"/>
                                </w:tcPr>
                                <w:p>
                                  <w:pPr>
                                    <w:pStyle w:val="TableParagraph"/>
                                    <w:spacing w:line="136" w:lineRule="exact" w:before="15"/>
                                    <w:ind w:left="229" w:right="230"/>
                                    <w:jc w:val="center"/>
                                    <w:rPr>
                                      <w:sz w:val="12"/>
                                    </w:rPr>
                                  </w:pPr>
                                  <w:r>
                                    <w:rPr>
                                      <w:spacing w:val="-2"/>
                                      <w:w w:val="120"/>
                                      <w:sz w:val="12"/>
                                    </w:rPr>
                                    <w:t>0.7727</w:t>
                                  </w:r>
                                </w:p>
                              </w:tc>
                              <w:tc>
                                <w:tcPr>
                                  <w:tcW w:w="1341" w:type="dxa"/>
                                </w:tcPr>
                                <w:p>
                                  <w:pPr>
                                    <w:pStyle w:val="TableParagraph"/>
                                    <w:spacing w:line="136" w:lineRule="exact" w:before="15"/>
                                    <w:ind w:right="473"/>
                                    <w:jc w:val="right"/>
                                    <w:rPr>
                                      <w:sz w:val="12"/>
                                    </w:rPr>
                                  </w:pPr>
                                  <w:r>
                                    <w:rPr>
                                      <w:spacing w:val="-2"/>
                                      <w:w w:val="120"/>
                                      <w:sz w:val="12"/>
                                    </w:rPr>
                                    <w:t>0.8286</w:t>
                                  </w:r>
                                </w:p>
                              </w:tc>
                              <w:tc>
                                <w:tcPr>
                                  <w:tcW w:w="1341" w:type="dxa"/>
                                </w:tcPr>
                                <w:p>
                                  <w:pPr>
                                    <w:pStyle w:val="TableParagraph"/>
                                    <w:spacing w:line="136" w:lineRule="exact" w:before="15"/>
                                    <w:ind w:left="470"/>
                                    <w:rPr>
                                      <w:sz w:val="12"/>
                                    </w:rPr>
                                  </w:pPr>
                                  <w:r>
                                    <w:rPr>
                                      <w:spacing w:val="-2"/>
                                      <w:w w:val="120"/>
                                      <w:sz w:val="12"/>
                                    </w:rPr>
                                    <w:t>0.7943</w:t>
                                  </w:r>
                                </w:p>
                              </w:tc>
                              <w:tc>
                                <w:tcPr>
                                  <w:tcW w:w="1341" w:type="dxa"/>
                                </w:tcPr>
                                <w:p>
                                  <w:pPr>
                                    <w:pStyle w:val="TableParagraph"/>
                                    <w:spacing w:line="136" w:lineRule="exact" w:before="15"/>
                                    <w:ind w:left="469"/>
                                    <w:rPr>
                                      <w:sz w:val="12"/>
                                    </w:rPr>
                                  </w:pPr>
                                  <w:r>
                                    <w:rPr>
                                      <w:spacing w:val="-2"/>
                                      <w:w w:val="120"/>
                                      <w:sz w:val="12"/>
                                    </w:rPr>
                                    <w:t>0.8286</w:t>
                                  </w:r>
                                </w:p>
                              </w:tc>
                              <w:tc>
                                <w:tcPr>
                                  <w:tcW w:w="1341" w:type="dxa"/>
                                </w:tcPr>
                                <w:p>
                                  <w:pPr>
                                    <w:pStyle w:val="TableParagraph"/>
                                    <w:spacing w:line="136" w:lineRule="exact" w:before="15"/>
                                    <w:ind w:left="468"/>
                                    <w:rPr>
                                      <w:sz w:val="12"/>
                                    </w:rPr>
                                  </w:pPr>
                                  <w:r>
                                    <w:rPr>
                                      <w:spacing w:val="-2"/>
                                      <w:w w:val="120"/>
                                      <w:sz w:val="12"/>
                                    </w:rPr>
                                    <w:t>0.8229</w:t>
                                  </w:r>
                                </w:p>
                              </w:tc>
                              <w:tc>
                                <w:tcPr>
                                  <w:tcW w:w="988" w:type="dxa"/>
                                  <w:gridSpan w:val="2"/>
                                </w:tcPr>
                                <w:p>
                                  <w:pPr>
                                    <w:pStyle w:val="TableParagraph"/>
                                    <w:spacing w:line="136" w:lineRule="exact" w:before="15"/>
                                    <w:ind w:left="467"/>
                                    <w:rPr>
                                      <w:sz w:val="12"/>
                                    </w:rPr>
                                  </w:pPr>
                                  <w:r>
                                    <w:rPr>
                                      <w:spacing w:val="-2"/>
                                      <w:w w:val="120"/>
                                      <w:sz w:val="12"/>
                                    </w:rPr>
                                    <w:t>0.8000</w:t>
                                  </w:r>
                                </w:p>
                              </w:tc>
                            </w:tr>
                            <w:tr>
                              <w:trPr>
                                <w:trHeight w:val="171" w:hRule="atLeast"/>
                              </w:trPr>
                              <w:tc>
                                <w:tcPr>
                                  <w:tcW w:w="2714" w:type="dxa"/>
                                  <w:gridSpan w:val="2"/>
                                </w:tcPr>
                                <w:p>
                                  <w:pPr>
                                    <w:pStyle w:val="TableParagraph"/>
                                    <w:spacing w:line="136" w:lineRule="exact" w:before="15"/>
                                    <w:ind w:left="119" w:right="-72"/>
                                    <w:rPr>
                                      <w:b/>
                                      <w:sz w:val="12"/>
                                    </w:rPr>
                                  </w:pPr>
                                  <w:r>
                                    <w:rPr>
                                      <w:b/>
                                      <w:w w:val="120"/>
                                      <w:sz w:val="12"/>
                                    </w:rPr>
                                    <w:t>Case</w:t>
                                  </w:r>
                                  <w:r>
                                    <w:rPr>
                                      <w:b/>
                                      <w:spacing w:val="-9"/>
                                      <w:w w:val="120"/>
                                      <w:sz w:val="12"/>
                                    </w:rPr>
                                    <w:t> </w:t>
                                  </w:r>
                                  <w:r>
                                    <w:rPr>
                                      <w:b/>
                                      <w:w w:val="120"/>
                                      <w:sz w:val="12"/>
                                    </w:rPr>
                                    <w:t>1</w:t>
                                  </w:r>
                                  <w:r>
                                    <w:rPr>
                                      <w:b/>
                                      <w:spacing w:val="-9"/>
                                      <w:w w:val="120"/>
                                      <w:sz w:val="12"/>
                                    </w:rPr>
                                    <w:t> </w:t>
                                  </w:r>
                                  <w:r>
                                    <w:rPr>
                                      <w:b/>
                                      <w:w w:val="120"/>
                                      <w:sz w:val="12"/>
                                    </w:rPr>
                                    <w:t>(Sixteen</w:t>
                                  </w:r>
                                  <w:r>
                                    <w:rPr>
                                      <w:b/>
                                      <w:spacing w:val="-8"/>
                                      <w:w w:val="120"/>
                                      <w:sz w:val="12"/>
                                    </w:rPr>
                                    <w:t> </w:t>
                                  </w:r>
                                  <w:r>
                                    <w:rPr>
                                      <w:b/>
                                      <w:w w:val="120"/>
                                      <w:sz w:val="12"/>
                                    </w:rPr>
                                    <w:t>Variables:</w:t>
                                  </w:r>
                                  <w:r>
                                    <w:rPr>
                                      <w:b/>
                                      <w:spacing w:val="-8"/>
                                      <w:w w:val="120"/>
                                      <w:sz w:val="12"/>
                                    </w:rPr>
                                    <w:t> </w:t>
                                  </w:r>
                                  <w:r>
                                    <w:rPr>
                                      <w:b/>
                                      <w:w w:val="120"/>
                                      <w:sz w:val="12"/>
                                    </w:rPr>
                                    <w:t>all</w:t>
                                  </w:r>
                                  <w:r>
                                    <w:rPr>
                                      <w:b/>
                                      <w:spacing w:val="-9"/>
                                      <w:w w:val="120"/>
                                      <w:sz w:val="12"/>
                                    </w:rPr>
                                    <w:t> </w:t>
                                  </w:r>
                                  <w:r>
                                    <w:rPr>
                                      <w:b/>
                                      <w:w w:val="120"/>
                                      <w:sz w:val="12"/>
                                    </w:rPr>
                                    <w:t>attributes</w:t>
                                  </w:r>
                                  <w:r>
                                    <w:rPr>
                                      <w:b/>
                                      <w:spacing w:val="-9"/>
                                      <w:w w:val="120"/>
                                      <w:sz w:val="12"/>
                                    </w:rPr>
                                    <w:t> </w:t>
                                  </w:r>
                                  <w:r>
                                    <w:rPr>
                                      <w:b/>
                                      <w:spacing w:val="-4"/>
                                      <w:w w:val="120"/>
                                      <w:sz w:val="12"/>
                                    </w:rPr>
                                    <w:t>incl</w:t>
                                  </w:r>
                                </w:p>
                              </w:tc>
                              <w:tc>
                                <w:tcPr>
                                  <w:tcW w:w="1341" w:type="dxa"/>
                                </w:tcPr>
                                <w:p>
                                  <w:pPr>
                                    <w:pStyle w:val="TableParagraph"/>
                                    <w:spacing w:line="136" w:lineRule="exact" w:before="15"/>
                                    <w:ind w:left="65"/>
                                    <w:rPr>
                                      <w:b/>
                                      <w:sz w:val="12"/>
                                    </w:rPr>
                                  </w:pPr>
                                  <w:r>
                                    <w:rPr>
                                      <w:b/>
                                      <w:spacing w:val="-2"/>
                                      <w:w w:val="120"/>
                                      <w:sz w:val="12"/>
                                    </w:rPr>
                                    <w:t>uded)</w:t>
                                  </w:r>
                                </w:p>
                              </w:tc>
                              <w:tc>
                                <w:tcPr>
                                  <w:tcW w:w="1341" w:type="dxa"/>
                                </w:tcPr>
                                <w:p>
                                  <w:pPr>
                                    <w:pStyle w:val="TableParagraph"/>
                                    <w:rPr>
                                      <w:sz w:val="10"/>
                                    </w:rPr>
                                  </w:pPr>
                                </w:p>
                              </w:tc>
                              <w:tc>
                                <w:tcPr>
                                  <w:tcW w:w="1341" w:type="dxa"/>
                                </w:tcPr>
                                <w:p>
                                  <w:pPr>
                                    <w:pStyle w:val="TableParagraph"/>
                                    <w:rPr>
                                      <w:sz w:val="10"/>
                                    </w:rPr>
                                  </w:pPr>
                                </w:p>
                              </w:tc>
                              <w:tc>
                                <w:tcPr>
                                  <w:tcW w:w="1341" w:type="dxa"/>
                                </w:tcPr>
                                <w:p>
                                  <w:pPr>
                                    <w:pStyle w:val="TableParagraph"/>
                                    <w:rPr>
                                      <w:sz w:val="10"/>
                                    </w:rPr>
                                  </w:pPr>
                                </w:p>
                              </w:tc>
                              <w:tc>
                                <w:tcPr>
                                  <w:tcW w:w="1341" w:type="dxa"/>
                                </w:tcPr>
                                <w:p>
                                  <w:pPr>
                                    <w:pStyle w:val="TableParagraph"/>
                                    <w:rPr>
                                      <w:sz w:val="10"/>
                                    </w:rPr>
                                  </w:pPr>
                                </w:p>
                              </w:tc>
                              <w:tc>
                                <w:tcPr>
                                  <w:tcW w:w="988" w:type="dxa"/>
                                  <w:gridSpan w:val="2"/>
                                </w:tcPr>
                                <w:p>
                                  <w:pPr>
                                    <w:pStyle w:val="TableParagraph"/>
                                    <w:rPr>
                                      <w:sz w:val="10"/>
                                    </w:rPr>
                                  </w:pPr>
                                </w:p>
                              </w:tc>
                            </w:tr>
                            <w:tr>
                              <w:trPr>
                                <w:trHeight w:val="171" w:hRule="atLeast"/>
                              </w:trPr>
                              <w:tc>
                                <w:tcPr>
                                  <w:tcW w:w="2714" w:type="dxa"/>
                                  <w:gridSpan w:val="2"/>
                                </w:tcPr>
                                <w:p>
                                  <w:pPr>
                                    <w:pStyle w:val="TableParagraph"/>
                                    <w:tabs>
                                      <w:tab w:pos="1845" w:val="left" w:leader="none"/>
                                    </w:tabs>
                                    <w:spacing w:line="136" w:lineRule="exact" w:before="15"/>
                                    <w:ind w:left="246"/>
                                    <w:rPr>
                                      <w:sz w:val="12"/>
                                    </w:rPr>
                                  </w:pPr>
                                  <w:r>
                                    <w:rPr>
                                      <w:spacing w:val="-5"/>
                                      <w:w w:val="110"/>
                                      <w:sz w:val="12"/>
                                    </w:rPr>
                                    <w:t>MAE</w:t>
                                  </w:r>
                                  <w:r>
                                    <w:rPr>
                                      <w:sz w:val="12"/>
                                    </w:rPr>
                                    <w:tab/>
                                  </w:r>
                                  <w:r>
                                    <w:rPr>
                                      <w:spacing w:val="-2"/>
                                      <w:w w:val="110"/>
                                      <w:sz w:val="12"/>
                                    </w:rPr>
                                    <w:t>0.2906</w:t>
                                  </w:r>
                                </w:p>
                              </w:tc>
                              <w:tc>
                                <w:tcPr>
                                  <w:tcW w:w="1341" w:type="dxa"/>
                                </w:tcPr>
                                <w:p>
                                  <w:pPr>
                                    <w:pStyle w:val="TableParagraph"/>
                                    <w:spacing w:line="136" w:lineRule="exact" w:before="15"/>
                                    <w:ind w:left="229" w:right="230"/>
                                    <w:jc w:val="center"/>
                                    <w:rPr>
                                      <w:sz w:val="12"/>
                                    </w:rPr>
                                  </w:pPr>
                                  <w:r>
                                    <w:rPr>
                                      <w:spacing w:val="-2"/>
                                      <w:w w:val="120"/>
                                      <w:sz w:val="12"/>
                                    </w:rPr>
                                    <w:t>0.2956</w:t>
                                  </w:r>
                                </w:p>
                              </w:tc>
                              <w:tc>
                                <w:tcPr>
                                  <w:tcW w:w="1341" w:type="dxa"/>
                                </w:tcPr>
                                <w:p>
                                  <w:pPr>
                                    <w:pStyle w:val="TableParagraph"/>
                                    <w:spacing w:line="136" w:lineRule="exact" w:before="15"/>
                                    <w:ind w:right="473"/>
                                    <w:jc w:val="right"/>
                                    <w:rPr>
                                      <w:sz w:val="12"/>
                                    </w:rPr>
                                  </w:pPr>
                                  <w:r>
                                    <w:rPr>
                                      <w:spacing w:val="-2"/>
                                      <w:w w:val="120"/>
                                      <w:sz w:val="12"/>
                                    </w:rPr>
                                    <w:t>0.1674</w:t>
                                  </w:r>
                                </w:p>
                              </w:tc>
                              <w:tc>
                                <w:tcPr>
                                  <w:tcW w:w="1341" w:type="dxa"/>
                                </w:tcPr>
                                <w:p>
                                  <w:pPr>
                                    <w:pStyle w:val="TableParagraph"/>
                                    <w:spacing w:line="136" w:lineRule="exact" w:before="15"/>
                                    <w:ind w:left="470"/>
                                    <w:rPr>
                                      <w:sz w:val="12"/>
                                    </w:rPr>
                                  </w:pPr>
                                  <w:r>
                                    <w:rPr>
                                      <w:spacing w:val="-2"/>
                                      <w:w w:val="120"/>
                                      <w:sz w:val="12"/>
                                    </w:rPr>
                                    <w:t>0.2967</w:t>
                                  </w:r>
                                </w:p>
                              </w:tc>
                              <w:tc>
                                <w:tcPr>
                                  <w:tcW w:w="1341" w:type="dxa"/>
                                </w:tcPr>
                                <w:p>
                                  <w:pPr>
                                    <w:pStyle w:val="TableParagraph"/>
                                    <w:spacing w:line="136" w:lineRule="exact" w:before="15"/>
                                    <w:ind w:left="469"/>
                                    <w:rPr>
                                      <w:sz w:val="12"/>
                                    </w:rPr>
                                  </w:pPr>
                                  <w:r>
                                    <w:rPr>
                                      <w:spacing w:val="-2"/>
                                      <w:w w:val="120"/>
                                      <w:sz w:val="12"/>
                                    </w:rPr>
                                    <w:t>0.1880</w:t>
                                  </w:r>
                                </w:p>
                              </w:tc>
                              <w:tc>
                                <w:tcPr>
                                  <w:tcW w:w="1341" w:type="dxa"/>
                                </w:tcPr>
                                <w:p>
                                  <w:pPr>
                                    <w:pStyle w:val="TableParagraph"/>
                                    <w:spacing w:line="136" w:lineRule="exact" w:before="15"/>
                                    <w:ind w:left="468"/>
                                    <w:rPr>
                                      <w:sz w:val="12"/>
                                    </w:rPr>
                                  </w:pPr>
                                  <w:r>
                                    <w:rPr>
                                      <w:spacing w:val="-2"/>
                                      <w:w w:val="120"/>
                                      <w:sz w:val="12"/>
                                    </w:rPr>
                                    <w:t>0.1617</w:t>
                                  </w:r>
                                </w:p>
                              </w:tc>
                              <w:tc>
                                <w:tcPr>
                                  <w:tcW w:w="988" w:type="dxa"/>
                                  <w:gridSpan w:val="2"/>
                                </w:tcPr>
                                <w:p>
                                  <w:pPr>
                                    <w:pStyle w:val="TableParagraph"/>
                                    <w:spacing w:line="136" w:lineRule="exact" w:before="15"/>
                                    <w:ind w:left="467"/>
                                    <w:rPr>
                                      <w:sz w:val="12"/>
                                    </w:rPr>
                                  </w:pPr>
                                  <w:r>
                                    <w:rPr>
                                      <w:spacing w:val="-2"/>
                                      <w:w w:val="120"/>
                                      <w:sz w:val="12"/>
                                    </w:rPr>
                                    <w:t>0.1850</w:t>
                                  </w:r>
                                </w:p>
                              </w:tc>
                            </w:tr>
                            <w:tr>
                              <w:trPr>
                                <w:trHeight w:val="171" w:hRule="atLeast"/>
                              </w:trPr>
                              <w:tc>
                                <w:tcPr>
                                  <w:tcW w:w="2714" w:type="dxa"/>
                                  <w:gridSpan w:val="2"/>
                                </w:tcPr>
                                <w:p>
                                  <w:pPr>
                                    <w:pStyle w:val="TableParagraph"/>
                                    <w:tabs>
                                      <w:tab w:pos="1845" w:val="left" w:leader="none"/>
                                    </w:tabs>
                                    <w:spacing w:line="136" w:lineRule="exact" w:before="15"/>
                                    <w:ind w:left="246"/>
                                    <w:rPr>
                                      <w:sz w:val="12"/>
                                    </w:rPr>
                                  </w:pPr>
                                  <w:r>
                                    <w:rPr>
                                      <w:spacing w:val="-4"/>
                                      <w:w w:val="110"/>
                                      <w:sz w:val="12"/>
                                    </w:rPr>
                                    <w:t>RMSE</w:t>
                                  </w:r>
                                  <w:r>
                                    <w:rPr>
                                      <w:sz w:val="12"/>
                                    </w:rPr>
                                    <w:tab/>
                                  </w:r>
                                  <w:r>
                                    <w:rPr>
                                      <w:spacing w:val="-2"/>
                                      <w:w w:val="110"/>
                                      <w:sz w:val="12"/>
                                    </w:rPr>
                                    <w:t>0.7095</w:t>
                                  </w:r>
                                </w:p>
                              </w:tc>
                              <w:tc>
                                <w:tcPr>
                                  <w:tcW w:w="1341" w:type="dxa"/>
                                </w:tcPr>
                                <w:p>
                                  <w:pPr>
                                    <w:pStyle w:val="TableParagraph"/>
                                    <w:spacing w:line="136" w:lineRule="exact" w:before="15"/>
                                    <w:ind w:left="229" w:right="230"/>
                                    <w:jc w:val="center"/>
                                    <w:rPr>
                                      <w:sz w:val="12"/>
                                    </w:rPr>
                                  </w:pPr>
                                  <w:r>
                                    <w:rPr>
                                      <w:spacing w:val="-2"/>
                                      <w:w w:val="120"/>
                                      <w:sz w:val="12"/>
                                    </w:rPr>
                                    <w:t>0.7119</w:t>
                                  </w:r>
                                </w:p>
                              </w:tc>
                              <w:tc>
                                <w:tcPr>
                                  <w:tcW w:w="1341" w:type="dxa"/>
                                </w:tcPr>
                                <w:p>
                                  <w:pPr>
                                    <w:pStyle w:val="TableParagraph"/>
                                    <w:spacing w:line="136" w:lineRule="exact" w:before="15"/>
                                    <w:ind w:right="473"/>
                                    <w:jc w:val="right"/>
                                    <w:rPr>
                                      <w:sz w:val="12"/>
                                    </w:rPr>
                                  </w:pPr>
                                  <w:r>
                                    <w:rPr>
                                      <w:spacing w:val="-2"/>
                                      <w:w w:val="120"/>
                                      <w:sz w:val="12"/>
                                    </w:rPr>
                                    <w:t>0.5452</w:t>
                                  </w:r>
                                </w:p>
                              </w:tc>
                              <w:tc>
                                <w:tcPr>
                                  <w:tcW w:w="1341" w:type="dxa"/>
                                </w:tcPr>
                                <w:p>
                                  <w:pPr>
                                    <w:pStyle w:val="TableParagraph"/>
                                    <w:spacing w:line="136" w:lineRule="exact" w:before="15"/>
                                    <w:ind w:left="470"/>
                                    <w:rPr>
                                      <w:sz w:val="12"/>
                                    </w:rPr>
                                  </w:pPr>
                                  <w:r>
                                    <w:rPr>
                                      <w:spacing w:val="-2"/>
                                      <w:w w:val="120"/>
                                      <w:sz w:val="12"/>
                                    </w:rPr>
                                    <w:t>0.7486</w:t>
                                  </w:r>
                                </w:p>
                              </w:tc>
                              <w:tc>
                                <w:tcPr>
                                  <w:tcW w:w="1341" w:type="dxa"/>
                                </w:tcPr>
                                <w:p>
                                  <w:pPr>
                                    <w:pStyle w:val="TableParagraph"/>
                                    <w:spacing w:line="136" w:lineRule="exact" w:before="15"/>
                                    <w:ind w:left="469"/>
                                    <w:rPr>
                                      <w:sz w:val="12"/>
                                    </w:rPr>
                                  </w:pPr>
                                  <w:r>
                                    <w:rPr>
                                      <w:spacing w:val="-2"/>
                                      <w:w w:val="120"/>
                                      <w:sz w:val="12"/>
                                    </w:rPr>
                                    <w:t>0.5724</w:t>
                                  </w:r>
                                </w:p>
                              </w:tc>
                              <w:tc>
                                <w:tcPr>
                                  <w:tcW w:w="1341" w:type="dxa"/>
                                </w:tcPr>
                                <w:p>
                                  <w:pPr>
                                    <w:pStyle w:val="TableParagraph"/>
                                    <w:spacing w:line="136" w:lineRule="exact" w:before="15"/>
                                    <w:ind w:left="468"/>
                                    <w:rPr>
                                      <w:sz w:val="12"/>
                                    </w:rPr>
                                  </w:pPr>
                                  <w:r>
                                    <w:rPr>
                                      <w:spacing w:val="-2"/>
                                      <w:w w:val="120"/>
                                      <w:sz w:val="12"/>
                                    </w:rPr>
                                    <w:t>0.5349</w:t>
                                  </w:r>
                                </w:p>
                              </w:tc>
                              <w:tc>
                                <w:tcPr>
                                  <w:tcW w:w="988" w:type="dxa"/>
                                  <w:gridSpan w:val="2"/>
                                </w:tcPr>
                                <w:p>
                                  <w:pPr>
                                    <w:pStyle w:val="TableParagraph"/>
                                    <w:spacing w:line="136" w:lineRule="exact" w:before="15"/>
                                    <w:ind w:left="467"/>
                                    <w:rPr>
                                      <w:sz w:val="12"/>
                                    </w:rPr>
                                  </w:pPr>
                                  <w:r>
                                    <w:rPr>
                                      <w:spacing w:val="-2"/>
                                      <w:w w:val="120"/>
                                      <w:sz w:val="12"/>
                                    </w:rPr>
                                    <w:t>0.5732</w:t>
                                  </w:r>
                                </w:p>
                              </w:tc>
                            </w:tr>
                            <w:tr>
                              <w:trPr>
                                <w:trHeight w:val="171" w:hRule="atLeast"/>
                              </w:trPr>
                              <w:tc>
                                <w:tcPr>
                                  <w:tcW w:w="2714" w:type="dxa"/>
                                  <w:gridSpan w:val="2"/>
                                </w:tcPr>
                                <w:p>
                                  <w:pPr>
                                    <w:pStyle w:val="TableParagraph"/>
                                    <w:tabs>
                                      <w:tab w:pos="1845" w:val="left" w:leader="none"/>
                                    </w:tabs>
                                    <w:spacing w:line="137" w:lineRule="exact" w:before="15"/>
                                    <w:ind w:left="246"/>
                                    <w:rPr>
                                      <w:sz w:val="12"/>
                                    </w:rPr>
                                  </w:pPr>
                                  <w:r>
                                    <w:rPr>
                                      <w:spacing w:val="-5"/>
                                      <w:w w:val="120"/>
                                      <w:sz w:val="12"/>
                                    </w:rPr>
                                    <w:t>R</w:t>
                                  </w:r>
                                  <w:r>
                                    <w:rPr>
                                      <w:spacing w:val="-5"/>
                                      <w:w w:val="120"/>
                                      <w:sz w:val="12"/>
                                      <w:vertAlign w:val="superscript"/>
                                    </w:rPr>
                                    <w:t>2</w:t>
                                  </w:r>
                                  <w:r>
                                    <w:rPr>
                                      <w:position w:val="6"/>
                                      <w:sz w:val="9"/>
                                      <w:vertAlign w:val="baseline"/>
                                    </w:rPr>
                                    <w:tab/>
                                  </w:r>
                                  <w:r>
                                    <w:rPr>
                                      <w:spacing w:val="-2"/>
                                      <w:w w:val="120"/>
                                      <w:sz w:val="12"/>
                                      <w:vertAlign w:val="baseline"/>
                                    </w:rPr>
                                    <w:t>0.6128</w:t>
                                  </w:r>
                                </w:p>
                              </w:tc>
                              <w:tc>
                                <w:tcPr>
                                  <w:tcW w:w="1341" w:type="dxa"/>
                                </w:tcPr>
                                <w:p>
                                  <w:pPr>
                                    <w:pStyle w:val="TableParagraph"/>
                                    <w:spacing w:line="137" w:lineRule="exact" w:before="15"/>
                                    <w:ind w:left="229" w:right="230"/>
                                    <w:jc w:val="center"/>
                                    <w:rPr>
                                      <w:sz w:val="12"/>
                                    </w:rPr>
                                  </w:pPr>
                                  <w:r>
                                    <w:rPr>
                                      <w:spacing w:val="-2"/>
                                      <w:w w:val="120"/>
                                      <w:sz w:val="12"/>
                                    </w:rPr>
                                    <w:t>0.6368</w:t>
                                  </w:r>
                                </w:p>
                              </w:tc>
                              <w:tc>
                                <w:tcPr>
                                  <w:tcW w:w="1341" w:type="dxa"/>
                                </w:tcPr>
                                <w:p>
                                  <w:pPr>
                                    <w:pStyle w:val="TableParagraph"/>
                                    <w:spacing w:line="137" w:lineRule="exact" w:before="15"/>
                                    <w:ind w:right="473"/>
                                    <w:jc w:val="right"/>
                                    <w:rPr>
                                      <w:sz w:val="12"/>
                                    </w:rPr>
                                  </w:pPr>
                                  <w:r>
                                    <w:rPr>
                                      <w:spacing w:val="-2"/>
                                      <w:w w:val="120"/>
                                      <w:sz w:val="12"/>
                                    </w:rPr>
                                    <w:t>0.6854</w:t>
                                  </w:r>
                                </w:p>
                              </w:tc>
                              <w:tc>
                                <w:tcPr>
                                  <w:tcW w:w="1341" w:type="dxa"/>
                                </w:tcPr>
                                <w:p>
                                  <w:pPr>
                                    <w:pStyle w:val="TableParagraph"/>
                                    <w:spacing w:line="137" w:lineRule="exact" w:before="15"/>
                                    <w:ind w:left="470"/>
                                    <w:rPr>
                                      <w:sz w:val="12"/>
                                    </w:rPr>
                                  </w:pPr>
                                  <w:r>
                                    <w:rPr>
                                      <w:spacing w:val="-2"/>
                                      <w:w w:val="120"/>
                                      <w:sz w:val="12"/>
                                    </w:rPr>
                                    <w:t>0.5160</w:t>
                                  </w:r>
                                </w:p>
                              </w:tc>
                              <w:tc>
                                <w:tcPr>
                                  <w:tcW w:w="1341" w:type="dxa"/>
                                </w:tcPr>
                                <w:p>
                                  <w:pPr>
                                    <w:pStyle w:val="TableParagraph"/>
                                    <w:spacing w:line="137" w:lineRule="exact" w:before="15"/>
                                    <w:ind w:left="469"/>
                                    <w:rPr>
                                      <w:sz w:val="12"/>
                                    </w:rPr>
                                  </w:pPr>
                                  <w:r>
                                    <w:rPr>
                                      <w:spacing w:val="-2"/>
                                      <w:w w:val="120"/>
                                      <w:sz w:val="12"/>
                                    </w:rPr>
                                    <w:t>0.6793</w:t>
                                  </w:r>
                                </w:p>
                              </w:tc>
                              <w:tc>
                                <w:tcPr>
                                  <w:tcW w:w="1341" w:type="dxa"/>
                                </w:tcPr>
                                <w:p>
                                  <w:pPr>
                                    <w:pStyle w:val="TableParagraph"/>
                                    <w:spacing w:line="137" w:lineRule="exact" w:before="15"/>
                                    <w:ind w:left="468"/>
                                    <w:rPr>
                                      <w:sz w:val="12"/>
                                    </w:rPr>
                                  </w:pPr>
                                  <w:r>
                                    <w:rPr>
                                      <w:spacing w:val="-2"/>
                                      <w:w w:val="120"/>
                                      <w:sz w:val="12"/>
                                    </w:rPr>
                                    <w:t>0.7096</w:t>
                                  </w:r>
                                </w:p>
                              </w:tc>
                              <w:tc>
                                <w:tcPr>
                                  <w:tcW w:w="988" w:type="dxa"/>
                                  <w:gridSpan w:val="2"/>
                                </w:tcPr>
                                <w:p>
                                  <w:pPr>
                                    <w:pStyle w:val="TableParagraph"/>
                                    <w:spacing w:line="137" w:lineRule="exact" w:before="15"/>
                                    <w:ind w:left="467"/>
                                    <w:rPr>
                                      <w:sz w:val="12"/>
                                    </w:rPr>
                                  </w:pPr>
                                  <w:r>
                                    <w:rPr>
                                      <w:spacing w:val="-2"/>
                                      <w:w w:val="120"/>
                                      <w:sz w:val="12"/>
                                    </w:rPr>
                                    <w:t>0.6914</w:t>
                                  </w:r>
                                </w:p>
                              </w:tc>
                            </w:tr>
                            <w:tr>
                              <w:trPr>
                                <w:trHeight w:val="171" w:hRule="atLeast"/>
                              </w:trPr>
                              <w:tc>
                                <w:tcPr>
                                  <w:tcW w:w="2714" w:type="dxa"/>
                                  <w:gridSpan w:val="2"/>
                                </w:tcPr>
                                <w:p>
                                  <w:pPr>
                                    <w:pStyle w:val="TableParagraph"/>
                                    <w:rPr>
                                      <w:sz w:val="10"/>
                                    </w:rPr>
                                  </w:pPr>
                                </w:p>
                              </w:tc>
                              <w:tc>
                                <w:tcPr>
                                  <w:tcW w:w="1341" w:type="dxa"/>
                                </w:tcPr>
                                <w:p>
                                  <w:pPr>
                                    <w:pStyle w:val="TableParagraph"/>
                                    <w:spacing w:line="136" w:lineRule="exact" w:before="15"/>
                                    <w:ind w:left="229" w:right="230"/>
                                    <w:jc w:val="center"/>
                                    <w:rPr>
                                      <w:sz w:val="12"/>
                                    </w:rPr>
                                  </w:pPr>
                                  <w:r>
                                    <w:rPr>
                                      <w:spacing w:val="-2"/>
                                      <w:w w:val="120"/>
                                      <w:sz w:val="12"/>
                                    </w:rPr>
                                    <w:t>0.8182</w:t>
                                  </w:r>
                                </w:p>
                              </w:tc>
                              <w:tc>
                                <w:tcPr>
                                  <w:tcW w:w="1341" w:type="dxa"/>
                                </w:tcPr>
                                <w:p>
                                  <w:pPr>
                                    <w:pStyle w:val="TableParagraph"/>
                                    <w:spacing w:line="136" w:lineRule="exact" w:before="15"/>
                                    <w:ind w:right="473"/>
                                    <w:jc w:val="right"/>
                                    <w:rPr>
                                      <w:sz w:val="12"/>
                                    </w:rPr>
                                  </w:pPr>
                                  <w:r>
                                    <w:rPr>
                                      <w:spacing w:val="-2"/>
                                      <w:w w:val="120"/>
                                      <w:sz w:val="12"/>
                                    </w:rPr>
                                    <w:t>0.8800</w:t>
                                  </w:r>
                                </w:p>
                              </w:tc>
                              <w:tc>
                                <w:tcPr>
                                  <w:tcW w:w="1341" w:type="dxa"/>
                                </w:tcPr>
                                <w:p>
                                  <w:pPr>
                                    <w:pStyle w:val="TableParagraph"/>
                                    <w:spacing w:line="136" w:lineRule="exact" w:before="15"/>
                                    <w:ind w:left="470"/>
                                    <w:rPr>
                                      <w:sz w:val="12"/>
                                    </w:rPr>
                                  </w:pPr>
                                  <w:r>
                                    <w:rPr>
                                      <w:spacing w:val="-2"/>
                                      <w:w w:val="120"/>
                                      <w:sz w:val="12"/>
                                    </w:rPr>
                                    <w:t>0.8057</w:t>
                                  </w:r>
                                </w:p>
                              </w:tc>
                              <w:tc>
                                <w:tcPr>
                                  <w:tcW w:w="1341" w:type="dxa"/>
                                </w:tcPr>
                                <w:p>
                                  <w:pPr>
                                    <w:pStyle w:val="TableParagraph"/>
                                    <w:spacing w:line="136" w:lineRule="exact" w:before="15"/>
                                    <w:ind w:left="469"/>
                                    <w:rPr>
                                      <w:sz w:val="12"/>
                                    </w:rPr>
                                  </w:pPr>
                                  <w:r>
                                    <w:rPr>
                                      <w:spacing w:val="-2"/>
                                      <w:w w:val="120"/>
                                      <w:sz w:val="12"/>
                                    </w:rPr>
                                    <w:t>0.8457</w:t>
                                  </w:r>
                                </w:p>
                              </w:tc>
                              <w:tc>
                                <w:tcPr>
                                  <w:tcW w:w="1341" w:type="dxa"/>
                                </w:tcPr>
                                <w:p>
                                  <w:pPr>
                                    <w:pStyle w:val="TableParagraph"/>
                                    <w:spacing w:line="136" w:lineRule="exact" w:before="15"/>
                                    <w:ind w:left="468"/>
                                    <w:rPr>
                                      <w:sz w:val="12"/>
                                    </w:rPr>
                                  </w:pPr>
                                  <w:r>
                                    <w:rPr>
                                      <w:spacing w:val="-2"/>
                                      <w:w w:val="120"/>
                                      <w:sz w:val="12"/>
                                    </w:rPr>
                                    <w:t>0.8686</w:t>
                                  </w:r>
                                </w:p>
                              </w:tc>
                              <w:tc>
                                <w:tcPr>
                                  <w:tcW w:w="988" w:type="dxa"/>
                                  <w:gridSpan w:val="2"/>
                                </w:tcPr>
                                <w:p>
                                  <w:pPr>
                                    <w:pStyle w:val="TableParagraph"/>
                                    <w:spacing w:line="136" w:lineRule="exact" w:before="15"/>
                                    <w:ind w:left="467"/>
                                    <w:rPr>
                                      <w:sz w:val="12"/>
                                    </w:rPr>
                                  </w:pPr>
                                  <w:r>
                                    <w:rPr>
                                      <w:spacing w:val="-2"/>
                                      <w:w w:val="120"/>
                                      <w:sz w:val="12"/>
                                    </w:rPr>
                                    <w:t>0.8571</w:t>
                                  </w:r>
                                </w:p>
                              </w:tc>
                            </w:tr>
                            <w:tr>
                              <w:trPr>
                                <w:trHeight w:val="171" w:hRule="atLeast"/>
                              </w:trPr>
                              <w:tc>
                                <w:tcPr>
                                  <w:tcW w:w="4055" w:type="dxa"/>
                                  <w:gridSpan w:val="3"/>
                                </w:tcPr>
                                <w:p>
                                  <w:pPr>
                                    <w:pStyle w:val="TableParagraph"/>
                                    <w:spacing w:line="136" w:lineRule="exact" w:before="15"/>
                                    <w:ind w:left="119"/>
                                    <w:rPr>
                                      <w:b/>
                                      <w:sz w:val="12"/>
                                    </w:rPr>
                                  </w:pPr>
                                  <w:r>
                                    <w:rPr>
                                      <w:b/>
                                      <w:w w:val="115"/>
                                      <w:sz w:val="12"/>
                                    </w:rPr>
                                    <w:t>Case</w:t>
                                  </w:r>
                                  <w:r>
                                    <w:rPr>
                                      <w:b/>
                                      <w:spacing w:val="7"/>
                                      <w:w w:val="115"/>
                                      <w:sz w:val="12"/>
                                    </w:rPr>
                                    <w:t> </w:t>
                                  </w:r>
                                  <w:r>
                                    <w:rPr>
                                      <w:b/>
                                      <w:w w:val="115"/>
                                      <w:sz w:val="12"/>
                                    </w:rPr>
                                    <w:t>2</w:t>
                                  </w:r>
                                  <w:r>
                                    <w:rPr>
                                      <w:b/>
                                      <w:spacing w:val="7"/>
                                      <w:w w:val="115"/>
                                      <w:sz w:val="12"/>
                                    </w:rPr>
                                    <w:t> </w:t>
                                  </w:r>
                                  <w:r>
                                    <w:rPr>
                                      <w:b/>
                                      <w:w w:val="115"/>
                                      <w:sz w:val="12"/>
                                    </w:rPr>
                                    <w:t>(Nine</w:t>
                                  </w:r>
                                  <w:r>
                                    <w:rPr>
                                      <w:b/>
                                      <w:spacing w:val="7"/>
                                      <w:w w:val="115"/>
                                      <w:sz w:val="12"/>
                                    </w:rPr>
                                    <w:t> </w:t>
                                  </w:r>
                                  <w:r>
                                    <w:rPr>
                                      <w:b/>
                                      <w:w w:val="115"/>
                                      <w:sz w:val="12"/>
                                    </w:rPr>
                                    <w:t>Variables:</w:t>
                                  </w:r>
                                  <w:r>
                                    <w:rPr>
                                      <w:b/>
                                      <w:spacing w:val="8"/>
                                      <w:w w:val="115"/>
                                      <w:sz w:val="12"/>
                                    </w:rPr>
                                    <w:t> </w:t>
                                  </w:r>
                                  <w:r>
                                    <w:rPr>
                                      <w:b/>
                                      <w:w w:val="115"/>
                                      <w:sz w:val="12"/>
                                    </w:rPr>
                                    <w:t>Sine</w:t>
                                  </w:r>
                                  <w:r>
                                    <w:rPr>
                                      <w:b/>
                                      <w:spacing w:val="7"/>
                                      <w:w w:val="115"/>
                                      <w:sz w:val="12"/>
                                    </w:rPr>
                                    <w:t> </w:t>
                                  </w:r>
                                  <w:r>
                                    <w:rPr>
                                      <w:b/>
                                      <w:w w:val="115"/>
                                      <w:sz w:val="12"/>
                                    </w:rPr>
                                    <w:t>Cosine</w:t>
                                  </w:r>
                                  <w:r>
                                    <w:rPr>
                                      <w:b/>
                                      <w:spacing w:val="8"/>
                                      <w:w w:val="115"/>
                                      <w:sz w:val="12"/>
                                    </w:rPr>
                                    <w:t> </w:t>
                                  </w:r>
                                  <w:r>
                                    <w:rPr>
                                      <w:b/>
                                      <w:w w:val="115"/>
                                      <w:sz w:val="12"/>
                                    </w:rPr>
                                    <w:t>optimizer</w:t>
                                  </w:r>
                                  <w:r>
                                    <w:rPr>
                                      <w:b/>
                                      <w:spacing w:val="7"/>
                                      <w:w w:val="115"/>
                                      <w:sz w:val="12"/>
                                    </w:rPr>
                                    <w:t> </w:t>
                                  </w:r>
                                  <w:r>
                                    <w:rPr>
                                      <w:b/>
                                      <w:w w:val="115"/>
                                      <w:sz w:val="12"/>
                                    </w:rPr>
                                    <w:t>best</w:t>
                                  </w:r>
                                  <w:r>
                                    <w:rPr>
                                      <w:b/>
                                      <w:spacing w:val="7"/>
                                      <w:w w:val="115"/>
                                      <w:sz w:val="12"/>
                                    </w:rPr>
                                    <w:t> </w:t>
                                  </w:r>
                                  <w:r>
                                    <w:rPr>
                                      <w:b/>
                                      <w:spacing w:val="-2"/>
                                      <w:w w:val="115"/>
                                      <w:sz w:val="12"/>
                                    </w:rPr>
                                    <w:t>solution)</w:t>
                                  </w:r>
                                </w:p>
                              </w:tc>
                              <w:tc>
                                <w:tcPr>
                                  <w:tcW w:w="1341" w:type="dxa"/>
                                </w:tcPr>
                                <w:p>
                                  <w:pPr>
                                    <w:pStyle w:val="TableParagraph"/>
                                    <w:rPr>
                                      <w:sz w:val="10"/>
                                    </w:rPr>
                                  </w:pPr>
                                </w:p>
                              </w:tc>
                              <w:tc>
                                <w:tcPr>
                                  <w:tcW w:w="1341" w:type="dxa"/>
                                </w:tcPr>
                                <w:p>
                                  <w:pPr>
                                    <w:pStyle w:val="TableParagraph"/>
                                    <w:rPr>
                                      <w:sz w:val="10"/>
                                    </w:rPr>
                                  </w:pPr>
                                </w:p>
                              </w:tc>
                              <w:tc>
                                <w:tcPr>
                                  <w:tcW w:w="1341" w:type="dxa"/>
                                </w:tcPr>
                                <w:p>
                                  <w:pPr>
                                    <w:pStyle w:val="TableParagraph"/>
                                    <w:rPr>
                                      <w:sz w:val="10"/>
                                    </w:rPr>
                                  </w:pPr>
                                </w:p>
                              </w:tc>
                              <w:tc>
                                <w:tcPr>
                                  <w:tcW w:w="1341" w:type="dxa"/>
                                </w:tcPr>
                                <w:p>
                                  <w:pPr>
                                    <w:pStyle w:val="TableParagraph"/>
                                    <w:rPr>
                                      <w:sz w:val="10"/>
                                    </w:rPr>
                                  </w:pPr>
                                </w:p>
                              </w:tc>
                              <w:tc>
                                <w:tcPr>
                                  <w:tcW w:w="988" w:type="dxa"/>
                                  <w:gridSpan w:val="2"/>
                                </w:tcPr>
                                <w:p>
                                  <w:pPr>
                                    <w:pStyle w:val="TableParagraph"/>
                                    <w:rPr>
                                      <w:sz w:val="10"/>
                                    </w:rPr>
                                  </w:pPr>
                                </w:p>
                              </w:tc>
                            </w:tr>
                            <w:tr>
                              <w:trPr>
                                <w:trHeight w:val="171" w:hRule="atLeast"/>
                              </w:trPr>
                              <w:tc>
                                <w:tcPr>
                                  <w:tcW w:w="2714" w:type="dxa"/>
                                  <w:gridSpan w:val="2"/>
                                </w:tcPr>
                                <w:p>
                                  <w:pPr>
                                    <w:pStyle w:val="TableParagraph"/>
                                    <w:tabs>
                                      <w:tab w:pos="1845" w:val="left" w:leader="none"/>
                                    </w:tabs>
                                    <w:spacing w:line="136" w:lineRule="exact" w:before="15"/>
                                    <w:ind w:left="246"/>
                                    <w:rPr>
                                      <w:sz w:val="12"/>
                                    </w:rPr>
                                  </w:pPr>
                                  <w:r>
                                    <w:rPr>
                                      <w:spacing w:val="-5"/>
                                      <w:w w:val="110"/>
                                      <w:sz w:val="12"/>
                                    </w:rPr>
                                    <w:t>MAE</w:t>
                                  </w:r>
                                  <w:r>
                                    <w:rPr>
                                      <w:sz w:val="12"/>
                                    </w:rPr>
                                    <w:tab/>
                                  </w:r>
                                  <w:r>
                                    <w:rPr>
                                      <w:spacing w:val="-2"/>
                                      <w:w w:val="110"/>
                                      <w:sz w:val="12"/>
                                    </w:rPr>
                                    <w:t>0.2921</w:t>
                                  </w:r>
                                </w:p>
                              </w:tc>
                              <w:tc>
                                <w:tcPr>
                                  <w:tcW w:w="1341" w:type="dxa"/>
                                </w:tcPr>
                                <w:p>
                                  <w:pPr>
                                    <w:pStyle w:val="TableParagraph"/>
                                    <w:spacing w:line="136" w:lineRule="exact" w:before="15"/>
                                    <w:ind w:left="229" w:right="230"/>
                                    <w:jc w:val="center"/>
                                    <w:rPr>
                                      <w:sz w:val="12"/>
                                    </w:rPr>
                                  </w:pPr>
                                  <w:r>
                                    <w:rPr>
                                      <w:spacing w:val="-2"/>
                                      <w:w w:val="120"/>
                                      <w:sz w:val="12"/>
                                    </w:rPr>
                                    <w:t>0.2937</w:t>
                                  </w:r>
                                </w:p>
                              </w:tc>
                              <w:tc>
                                <w:tcPr>
                                  <w:tcW w:w="1341" w:type="dxa"/>
                                </w:tcPr>
                                <w:p>
                                  <w:pPr>
                                    <w:pStyle w:val="TableParagraph"/>
                                    <w:spacing w:line="136" w:lineRule="exact" w:before="15"/>
                                    <w:ind w:right="473"/>
                                    <w:jc w:val="right"/>
                                    <w:rPr>
                                      <w:sz w:val="12"/>
                                    </w:rPr>
                                  </w:pPr>
                                  <w:r>
                                    <w:rPr>
                                      <w:spacing w:val="-2"/>
                                      <w:w w:val="120"/>
                                      <w:sz w:val="12"/>
                                    </w:rPr>
                                    <w:t>0.1751</w:t>
                                  </w:r>
                                </w:p>
                              </w:tc>
                              <w:tc>
                                <w:tcPr>
                                  <w:tcW w:w="1341" w:type="dxa"/>
                                </w:tcPr>
                                <w:p>
                                  <w:pPr>
                                    <w:pStyle w:val="TableParagraph"/>
                                    <w:spacing w:line="136" w:lineRule="exact" w:before="15"/>
                                    <w:ind w:left="470"/>
                                    <w:rPr>
                                      <w:sz w:val="12"/>
                                    </w:rPr>
                                  </w:pPr>
                                  <w:r>
                                    <w:rPr>
                                      <w:spacing w:val="-2"/>
                                      <w:w w:val="120"/>
                                      <w:sz w:val="12"/>
                                    </w:rPr>
                                    <w:t>0.3043</w:t>
                                  </w:r>
                                </w:p>
                              </w:tc>
                              <w:tc>
                                <w:tcPr>
                                  <w:tcW w:w="1341" w:type="dxa"/>
                                </w:tcPr>
                                <w:p>
                                  <w:pPr>
                                    <w:pStyle w:val="TableParagraph"/>
                                    <w:spacing w:line="136" w:lineRule="exact" w:before="15"/>
                                    <w:ind w:left="469"/>
                                    <w:rPr>
                                      <w:sz w:val="12"/>
                                    </w:rPr>
                                  </w:pPr>
                                  <w:r>
                                    <w:rPr>
                                      <w:spacing w:val="-2"/>
                                      <w:w w:val="120"/>
                                      <w:sz w:val="12"/>
                                    </w:rPr>
                                    <w:t>0.1995</w:t>
                                  </w:r>
                                </w:p>
                              </w:tc>
                              <w:tc>
                                <w:tcPr>
                                  <w:tcW w:w="1341" w:type="dxa"/>
                                </w:tcPr>
                                <w:p>
                                  <w:pPr>
                                    <w:pStyle w:val="TableParagraph"/>
                                    <w:spacing w:line="136" w:lineRule="exact" w:before="15"/>
                                    <w:ind w:left="468"/>
                                    <w:rPr>
                                      <w:sz w:val="12"/>
                                    </w:rPr>
                                  </w:pPr>
                                  <w:r>
                                    <w:rPr>
                                      <w:spacing w:val="-2"/>
                                      <w:w w:val="120"/>
                                      <w:sz w:val="12"/>
                                    </w:rPr>
                                    <w:t>0.2258</w:t>
                                  </w:r>
                                </w:p>
                              </w:tc>
                              <w:tc>
                                <w:tcPr>
                                  <w:tcW w:w="988" w:type="dxa"/>
                                  <w:gridSpan w:val="2"/>
                                </w:tcPr>
                                <w:p>
                                  <w:pPr>
                                    <w:pStyle w:val="TableParagraph"/>
                                    <w:spacing w:line="136" w:lineRule="exact" w:before="15"/>
                                    <w:ind w:left="467"/>
                                    <w:rPr>
                                      <w:sz w:val="12"/>
                                    </w:rPr>
                                  </w:pPr>
                                  <w:r>
                                    <w:rPr>
                                      <w:spacing w:val="-2"/>
                                      <w:w w:val="120"/>
                                      <w:sz w:val="12"/>
                                    </w:rPr>
                                    <w:t>0.2094</w:t>
                                  </w:r>
                                </w:p>
                              </w:tc>
                            </w:tr>
                            <w:tr>
                              <w:trPr>
                                <w:trHeight w:val="171" w:hRule="atLeast"/>
                              </w:trPr>
                              <w:tc>
                                <w:tcPr>
                                  <w:tcW w:w="2714" w:type="dxa"/>
                                  <w:gridSpan w:val="2"/>
                                </w:tcPr>
                                <w:p>
                                  <w:pPr>
                                    <w:pStyle w:val="TableParagraph"/>
                                    <w:tabs>
                                      <w:tab w:pos="1845" w:val="left" w:leader="none"/>
                                    </w:tabs>
                                    <w:spacing w:line="136" w:lineRule="exact" w:before="15"/>
                                    <w:ind w:left="246"/>
                                    <w:rPr>
                                      <w:sz w:val="12"/>
                                    </w:rPr>
                                  </w:pPr>
                                  <w:r>
                                    <w:rPr>
                                      <w:spacing w:val="-4"/>
                                      <w:w w:val="110"/>
                                      <w:sz w:val="12"/>
                                    </w:rPr>
                                    <w:t>RMSE</w:t>
                                  </w:r>
                                  <w:r>
                                    <w:rPr>
                                      <w:sz w:val="12"/>
                                    </w:rPr>
                                    <w:tab/>
                                  </w:r>
                                  <w:r>
                                    <w:rPr>
                                      <w:spacing w:val="-2"/>
                                      <w:w w:val="110"/>
                                      <w:sz w:val="12"/>
                                    </w:rPr>
                                    <w:t>0.7444</w:t>
                                  </w:r>
                                </w:p>
                              </w:tc>
                              <w:tc>
                                <w:tcPr>
                                  <w:tcW w:w="1341" w:type="dxa"/>
                                </w:tcPr>
                                <w:p>
                                  <w:pPr>
                                    <w:pStyle w:val="TableParagraph"/>
                                    <w:spacing w:line="136" w:lineRule="exact" w:before="15"/>
                                    <w:ind w:left="229" w:right="230"/>
                                    <w:jc w:val="center"/>
                                    <w:rPr>
                                      <w:sz w:val="12"/>
                                    </w:rPr>
                                  </w:pPr>
                                  <w:r>
                                    <w:rPr>
                                      <w:spacing w:val="-2"/>
                                      <w:w w:val="120"/>
                                      <w:sz w:val="12"/>
                                    </w:rPr>
                                    <w:t>0.7569</w:t>
                                  </w:r>
                                </w:p>
                              </w:tc>
                              <w:tc>
                                <w:tcPr>
                                  <w:tcW w:w="1341" w:type="dxa"/>
                                </w:tcPr>
                                <w:p>
                                  <w:pPr>
                                    <w:pStyle w:val="TableParagraph"/>
                                    <w:spacing w:line="136" w:lineRule="exact" w:before="15"/>
                                    <w:ind w:right="473"/>
                                    <w:jc w:val="right"/>
                                    <w:rPr>
                                      <w:sz w:val="12"/>
                                    </w:rPr>
                                  </w:pPr>
                                  <w:r>
                                    <w:rPr>
                                      <w:spacing w:val="-2"/>
                                      <w:w w:val="120"/>
                                      <w:sz w:val="12"/>
                                    </w:rPr>
                                    <w:t>0.5557</w:t>
                                  </w:r>
                                </w:p>
                              </w:tc>
                              <w:tc>
                                <w:tcPr>
                                  <w:tcW w:w="1341" w:type="dxa"/>
                                </w:tcPr>
                                <w:p>
                                  <w:pPr>
                                    <w:pStyle w:val="TableParagraph"/>
                                    <w:spacing w:line="136" w:lineRule="exact" w:before="15"/>
                                    <w:ind w:left="470"/>
                                    <w:rPr>
                                      <w:sz w:val="12"/>
                                    </w:rPr>
                                  </w:pPr>
                                  <w:r>
                                    <w:rPr>
                                      <w:spacing w:val="-2"/>
                                      <w:w w:val="120"/>
                                      <w:sz w:val="12"/>
                                    </w:rPr>
                                    <w:t>0.7457</w:t>
                                  </w:r>
                                </w:p>
                              </w:tc>
                              <w:tc>
                                <w:tcPr>
                                  <w:tcW w:w="1341" w:type="dxa"/>
                                </w:tcPr>
                                <w:p>
                                  <w:pPr>
                                    <w:pStyle w:val="TableParagraph"/>
                                    <w:spacing w:line="136" w:lineRule="exact" w:before="15"/>
                                    <w:ind w:left="469"/>
                                    <w:rPr>
                                      <w:sz w:val="12"/>
                                    </w:rPr>
                                  </w:pPr>
                                  <w:r>
                                    <w:rPr>
                                      <w:spacing w:val="-2"/>
                                      <w:w w:val="120"/>
                                      <w:sz w:val="12"/>
                                    </w:rPr>
                                    <w:t>0.5926</w:t>
                                  </w:r>
                                </w:p>
                              </w:tc>
                              <w:tc>
                                <w:tcPr>
                                  <w:tcW w:w="1341" w:type="dxa"/>
                                </w:tcPr>
                                <w:p>
                                  <w:pPr>
                                    <w:pStyle w:val="TableParagraph"/>
                                    <w:spacing w:line="136" w:lineRule="exact" w:before="15"/>
                                    <w:ind w:left="468"/>
                                    <w:rPr>
                                      <w:sz w:val="12"/>
                                    </w:rPr>
                                  </w:pPr>
                                  <w:r>
                                    <w:rPr>
                                      <w:spacing w:val="-2"/>
                                      <w:w w:val="120"/>
                                      <w:sz w:val="12"/>
                                    </w:rPr>
                                    <w:t>0.6424</w:t>
                                  </w:r>
                                </w:p>
                              </w:tc>
                              <w:tc>
                                <w:tcPr>
                                  <w:tcW w:w="988" w:type="dxa"/>
                                  <w:gridSpan w:val="2"/>
                                </w:tcPr>
                                <w:p>
                                  <w:pPr>
                                    <w:pStyle w:val="TableParagraph"/>
                                    <w:spacing w:line="136" w:lineRule="exact" w:before="15"/>
                                    <w:ind w:left="467"/>
                                    <w:rPr>
                                      <w:sz w:val="12"/>
                                    </w:rPr>
                                  </w:pPr>
                                  <w:r>
                                    <w:rPr>
                                      <w:spacing w:val="-2"/>
                                      <w:w w:val="120"/>
                                      <w:sz w:val="12"/>
                                    </w:rPr>
                                    <w:t>0.6020</w:t>
                                  </w:r>
                                </w:p>
                              </w:tc>
                            </w:tr>
                            <w:tr>
                              <w:trPr>
                                <w:trHeight w:val="171" w:hRule="atLeast"/>
                              </w:trPr>
                              <w:tc>
                                <w:tcPr>
                                  <w:tcW w:w="2714" w:type="dxa"/>
                                  <w:gridSpan w:val="2"/>
                                </w:tcPr>
                                <w:p>
                                  <w:pPr>
                                    <w:pStyle w:val="TableParagraph"/>
                                    <w:tabs>
                                      <w:tab w:pos="1845" w:val="left" w:leader="none"/>
                                    </w:tabs>
                                    <w:spacing w:line="136" w:lineRule="exact" w:before="15"/>
                                    <w:ind w:left="246"/>
                                    <w:rPr>
                                      <w:sz w:val="12"/>
                                    </w:rPr>
                                  </w:pPr>
                                  <w:r>
                                    <w:rPr>
                                      <w:spacing w:val="-5"/>
                                      <w:w w:val="120"/>
                                      <w:sz w:val="12"/>
                                    </w:rPr>
                                    <w:t>R</w:t>
                                  </w:r>
                                  <w:r>
                                    <w:rPr>
                                      <w:spacing w:val="-5"/>
                                      <w:w w:val="120"/>
                                      <w:sz w:val="12"/>
                                      <w:vertAlign w:val="superscript"/>
                                    </w:rPr>
                                    <w:t>2</w:t>
                                  </w:r>
                                  <w:r>
                                    <w:rPr>
                                      <w:position w:val="6"/>
                                      <w:sz w:val="9"/>
                                      <w:vertAlign w:val="baseline"/>
                                    </w:rPr>
                                    <w:tab/>
                                  </w:r>
                                  <w:r>
                                    <w:rPr>
                                      <w:spacing w:val="-2"/>
                                      <w:w w:val="120"/>
                                      <w:sz w:val="12"/>
                                      <w:vertAlign w:val="baseline"/>
                                    </w:rPr>
                                    <w:t>0.5042</w:t>
                                  </w:r>
                                </w:p>
                              </w:tc>
                              <w:tc>
                                <w:tcPr>
                                  <w:tcW w:w="1341" w:type="dxa"/>
                                </w:tcPr>
                                <w:p>
                                  <w:pPr>
                                    <w:pStyle w:val="TableParagraph"/>
                                    <w:spacing w:line="136" w:lineRule="exact" w:before="15"/>
                                    <w:ind w:left="229" w:right="230"/>
                                    <w:jc w:val="center"/>
                                    <w:rPr>
                                      <w:sz w:val="12"/>
                                    </w:rPr>
                                  </w:pPr>
                                  <w:r>
                                    <w:rPr>
                                      <w:spacing w:val="-2"/>
                                      <w:w w:val="120"/>
                                      <w:sz w:val="12"/>
                                    </w:rPr>
                                    <w:t>0.5200</w:t>
                                  </w:r>
                                </w:p>
                              </w:tc>
                              <w:tc>
                                <w:tcPr>
                                  <w:tcW w:w="1341" w:type="dxa"/>
                                </w:tcPr>
                                <w:p>
                                  <w:pPr>
                                    <w:pStyle w:val="TableParagraph"/>
                                    <w:spacing w:line="136" w:lineRule="exact" w:before="15"/>
                                    <w:ind w:right="473"/>
                                    <w:jc w:val="right"/>
                                    <w:rPr>
                                      <w:sz w:val="12"/>
                                    </w:rPr>
                                  </w:pPr>
                                  <w:r>
                                    <w:rPr>
                                      <w:spacing w:val="-2"/>
                                      <w:w w:val="120"/>
                                      <w:sz w:val="12"/>
                                    </w:rPr>
                                    <w:t>0.7580</w:t>
                                  </w:r>
                                </w:p>
                              </w:tc>
                              <w:tc>
                                <w:tcPr>
                                  <w:tcW w:w="1341" w:type="dxa"/>
                                </w:tcPr>
                                <w:p>
                                  <w:pPr>
                                    <w:pStyle w:val="TableParagraph"/>
                                    <w:spacing w:line="136" w:lineRule="exact" w:before="15"/>
                                    <w:ind w:left="470"/>
                                    <w:rPr>
                                      <w:sz w:val="12"/>
                                    </w:rPr>
                                  </w:pPr>
                                  <w:r>
                                    <w:rPr>
                                      <w:spacing w:val="-2"/>
                                      <w:w w:val="120"/>
                                      <w:sz w:val="12"/>
                                    </w:rPr>
                                    <w:t>0.4676</w:t>
                                  </w:r>
                                </w:p>
                              </w:tc>
                              <w:tc>
                                <w:tcPr>
                                  <w:tcW w:w="1341" w:type="dxa"/>
                                </w:tcPr>
                                <w:p>
                                  <w:pPr>
                                    <w:pStyle w:val="TableParagraph"/>
                                    <w:spacing w:line="136" w:lineRule="exact" w:before="15"/>
                                    <w:ind w:left="469"/>
                                    <w:rPr>
                                      <w:sz w:val="12"/>
                                    </w:rPr>
                                  </w:pPr>
                                  <w:r>
                                    <w:rPr>
                                      <w:spacing w:val="-2"/>
                                      <w:w w:val="120"/>
                                      <w:sz w:val="12"/>
                                    </w:rPr>
                                    <w:t>0.7398</w:t>
                                  </w:r>
                                </w:p>
                              </w:tc>
                              <w:tc>
                                <w:tcPr>
                                  <w:tcW w:w="1341" w:type="dxa"/>
                                </w:tcPr>
                                <w:p>
                                  <w:pPr>
                                    <w:pStyle w:val="TableParagraph"/>
                                    <w:spacing w:line="136" w:lineRule="exact" w:before="15"/>
                                    <w:ind w:left="468"/>
                                    <w:rPr>
                                      <w:sz w:val="12"/>
                                    </w:rPr>
                                  </w:pPr>
                                  <w:r>
                                    <w:rPr>
                                      <w:spacing w:val="-2"/>
                                      <w:w w:val="120"/>
                                      <w:sz w:val="12"/>
                                    </w:rPr>
                                    <w:t>0.7096</w:t>
                                  </w:r>
                                </w:p>
                              </w:tc>
                              <w:tc>
                                <w:tcPr>
                                  <w:tcW w:w="988" w:type="dxa"/>
                                  <w:gridSpan w:val="2"/>
                                </w:tcPr>
                                <w:p>
                                  <w:pPr>
                                    <w:pStyle w:val="TableParagraph"/>
                                    <w:spacing w:line="136" w:lineRule="exact" w:before="15"/>
                                    <w:ind w:left="467"/>
                                    <w:rPr>
                                      <w:sz w:val="12"/>
                                    </w:rPr>
                                  </w:pPr>
                                  <w:r>
                                    <w:rPr>
                                      <w:spacing w:val="-2"/>
                                      <w:w w:val="120"/>
                                      <w:sz w:val="12"/>
                                    </w:rPr>
                                    <w:t>0.5825</w:t>
                                  </w:r>
                                </w:p>
                              </w:tc>
                            </w:tr>
                            <w:tr>
                              <w:trPr>
                                <w:trHeight w:val="171" w:hRule="atLeast"/>
                              </w:trPr>
                              <w:tc>
                                <w:tcPr>
                                  <w:tcW w:w="2714" w:type="dxa"/>
                                  <w:gridSpan w:val="2"/>
                                </w:tcPr>
                                <w:p>
                                  <w:pPr>
                                    <w:pStyle w:val="TableParagraph"/>
                                    <w:rPr>
                                      <w:sz w:val="10"/>
                                    </w:rPr>
                                  </w:pPr>
                                </w:p>
                              </w:tc>
                              <w:tc>
                                <w:tcPr>
                                  <w:tcW w:w="1341" w:type="dxa"/>
                                </w:tcPr>
                                <w:p>
                                  <w:pPr>
                                    <w:pStyle w:val="TableParagraph"/>
                                    <w:spacing w:line="136" w:lineRule="exact" w:before="15"/>
                                    <w:ind w:left="229" w:right="230"/>
                                    <w:jc w:val="center"/>
                                    <w:rPr>
                                      <w:sz w:val="12"/>
                                    </w:rPr>
                                  </w:pPr>
                                  <w:r>
                                    <w:rPr>
                                      <w:spacing w:val="-2"/>
                                      <w:w w:val="120"/>
                                      <w:sz w:val="12"/>
                                    </w:rPr>
                                    <w:t>0.7841</w:t>
                                  </w:r>
                                </w:p>
                              </w:tc>
                              <w:tc>
                                <w:tcPr>
                                  <w:tcW w:w="1341" w:type="dxa"/>
                                </w:tcPr>
                                <w:p>
                                  <w:pPr>
                                    <w:pStyle w:val="TableParagraph"/>
                                    <w:spacing w:line="136" w:lineRule="exact" w:before="15"/>
                                    <w:ind w:right="473"/>
                                    <w:jc w:val="right"/>
                                    <w:rPr>
                                      <w:sz w:val="12"/>
                                    </w:rPr>
                                  </w:pPr>
                                  <w:r>
                                    <w:rPr>
                                      <w:spacing w:val="-2"/>
                                      <w:w w:val="120"/>
                                      <w:sz w:val="12"/>
                                    </w:rPr>
                                    <w:t>0.8686</w:t>
                                  </w:r>
                                </w:p>
                              </w:tc>
                              <w:tc>
                                <w:tcPr>
                                  <w:tcW w:w="1341" w:type="dxa"/>
                                </w:tcPr>
                                <w:p>
                                  <w:pPr>
                                    <w:pStyle w:val="TableParagraph"/>
                                    <w:spacing w:line="136" w:lineRule="exact" w:before="15"/>
                                    <w:ind w:left="470"/>
                                    <w:rPr>
                                      <w:sz w:val="12"/>
                                    </w:rPr>
                                  </w:pPr>
                                  <w:r>
                                    <w:rPr>
                                      <w:spacing w:val="-2"/>
                                      <w:w w:val="120"/>
                                      <w:sz w:val="12"/>
                                    </w:rPr>
                                    <w:t>0.7943</w:t>
                                  </w:r>
                                </w:p>
                              </w:tc>
                              <w:tc>
                                <w:tcPr>
                                  <w:tcW w:w="1341" w:type="dxa"/>
                                </w:tcPr>
                                <w:p>
                                  <w:pPr>
                                    <w:pStyle w:val="TableParagraph"/>
                                    <w:spacing w:line="136" w:lineRule="exact" w:before="15"/>
                                    <w:ind w:left="469"/>
                                    <w:rPr>
                                      <w:sz w:val="12"/>
                                    </w:rPr>
                                  </w:pPr>
                                  <w:r>
                                    <w:rPr>
                                      <w:spacing w:val="-2"/>
                                      <w:w w:val="120"/>
                                      <w:sz w:val="12"/>
                                    </w:rPr>
                                    <w:t>0.8686</w:t>
                                  </w:r>
                                </w:p>
                              </w:tc>
                              <w:tc>
                                <w:tcPr>
                                  <w:tcW w:w="1341" w:type="dxa"/>
                                </w:tcPr>
                                <w:p>
                                  <w:pPr>
                                    <w:pStyle w:val="TableParagraph"/>
                                    <w:spacing w:line="136" w:lineRule="exact" w:before="15"/>
                                    <w:ind w:left="468"/>
                                    <w:rPr>
                                      <w:sz w:val="12"/>
                                    </w:rPr>
                                  </w:pPr>
                                  <w:r>
                                    <w:rPr>
                                      <w:spacing w:val="-2"/>
                                      <w:w w:val="120"/>
                                      <w:sz w:val="12"/>
                                    </w:rPr>
                                    <w:t>0.8571</w:t>
                                  </w:r>
                                </w:p>
                              </w:tc>
                              <w:tc>
                                <w:tcPr>
                                  <w:tcW w:w="988" w:type="dxa"/>
                                  <w:gridSpan w:val="2"/>
                                </w:tcPr>
                                <w:p>
                                  <w:pPr>
                                    <w:pStyle w:val="TableParagraph"/>
                                    <w:spacing w:line="136" w:lineRule="exact" w:before="15"/>
                                    <w:ind w:left="467"/>
                                    <w:rPr>
                                      <w:sz w:val="12"/>
                                    </w:rPr>
                                  </w:pPr>
                                  <w:r>
                                    <w:rPr>
                                      <w:spacing w:val="-2"/>
                                      <w:w w:val="120"/>
                                      <w:sz w:val="12"/>
                                    </w:rPr>
                                    <w:t>0.8171</w:t>
                                  </w:r>
                                </w:p>
                              </w:tc>
                            </w:tr>
                            <w:tr>
                              <w:trPr>
                                <w:trHeight w:val="171" w:hRule="atLeast"/>
                              </w:trPr>
                              <w:tc>
                                <w:tcPr>
                                  <w:tcW w:w="2714" w:type="dxa"/>
                                  <w:gridSpan w:val="2"/>
                                </w:tcPr>
                                <w:p>
                                  <w:pPr>
                                    <w:pStyle w:val="TableParagraph"/>
                                    <w:spacing w:line="137" w:lineRule="exact" w:before="15"/>
                                    <w:ind w:left="119" w:right="-58"/>
                                    <w:rPr>
                                      <w:b/>
                                      <w:sz w:val="12"/>
                                    </w:rPr>
                                  </w:pPr>
                                  <w:r>
                                    <w:rPr>
                                      <w:b/>
                                      <w:w w:val="115"/>
                                      <w:sz w:val="12"/>
                                    </w:rPr>
                                    <w:t>Case</w:t>
                                  </w:r>
                                  <w:r>
                                    <w:rPr>
                                      <w:b/>
                                      <w:spacing w:val="6"/>
                                      <w:w w:val="115"/>
                                      <w:sz w:val="12"/>
                                    </w:rPr>
                                    <w:t> </w:t>
                                  </w:r>
                                  <w:r>
                                    <w:rPr>
                                      <w:b/>
                                      <w:w w:val="115"/>
                                      <w:sz w:val="12"/>
                                    </w:rPr>
                                    <w:t>3</w:t>
                                  </w:r>
                                  <w:r>
                                    <w:rPr>
                                      <w:b/>
                                      <w:spacing w:val="7"/>
                                      <w:w w:val="115"/>
                                      <w:sz w:val="12"/>
                                    </w:rPr>
                                    <w:t> </w:t>
                                  </w:r>
                                  <w:r>
                                    <w:rPr>
                                      <w:b/>
                                      <w:w w:val="115"/>
                                      <w:sz w:val="12"/>
                                    </w:rPr>
                                    <w:t>(Seven</w:t>
                                  </w:r>
                                  <w:r>
                                    <w:rPr>
                                      <w:b/>
                                      <w:spacing w:val="6"/>
                                      <w:w w:val="115"/>
                                      <w:sz w:val="12"/>
                                    </w:rPr>
                                    <w:t> </w:t>
                                  </w:r>
                                  <w:r>
                                    <w:rPr>
                                      <w:b/>
                                      <w:w w:val="115"/>
                                      <w:sz w:val="12"/>
                                    </w:rPr>
                                    <w:t>Variables:</w:t>
                                  </w:r>
                                  <w:r>
                                    <w:rPr>
                                      <w:b/>
                                      <w:spacing w:val="6"/>
                                      <w:w w:val="115"/>
                                      <w:sz w:val="12"/>
                                    </w:rPr>
                                    <w:t> </w:t>
                                  </w:r>
                                  <w:r>
                                    <w:rPr>
                                      <w:b/>
                                      <w:w w:val="115"/>
                                      <w:sz w:val="12"/>
                                    </w:rPr>
                                    <w:t>Differential</w:t>
                                  </w:r>
                                  <w:r>
                                    <w:rPr>
                                      <w:b/>
                                      <w:spacing w:val="7"/>
                                      <w:w w:val="115"/>
                                      <w:sz w:val="12"/>
                                    </w:rPr>
                                    <w:t> </w:t>
                                  </w:r>
                                  <w:r>
                                    <w:rPr>
                                      <w:b/>
                                      <w:spacing w:val="-2"/>
                                      <w:w w:val="115"/>
                                      <w:sz w:val="12"/>
                                    </w:rPr>
                                    <w:t>Evolut</w:t>
                                  </w:r>
                                </w:p>
                              </w:tc>
                              <w:tc>
                                <w:tcPr>
                                  <w:tcW w:w="1341" w:type="dxa"/>
                                </w:tcPr>
                                <w:p>
                                  <w:pPr>
                                    <w:pStyle w:val="TableParagraph"/>
                                    <w:spacing w:line="137" w:lineRule="exact" w:before="15"/>
                                    <w:ind w:left="52" w:right="-116"/>
                                    <w:rPr>
                                      <w:b/>
                                      <w:sz w:val="12"/>
                                    </w:rPr>
                                  </w:pPr>
                                  <w:r>
                                    <w:rPr>
                                      <w:b/>
                                      <w:w w:val="120"/>
                                      <w:sz w:val="12"/>
                                    </w:rPr>
                                    <w:t>ion</w:t>
                                  </w:r>
                                  <w:r>
                                    <w:rPr>
                                      <w:b/>
                                      <w:spacing w:val="-1"/>
                                      <w:w w:val="120"/>
                                      <w:sz w:val="12"/>
                                    </w:rPr>
                                    <w:t> </w:t>
                                  </w:r>
                                  <w:r>
                                    <w:rPr>
                                      <w:b/>
                                      <w:w w:val="120"/>
                                      <w:sz w:val="12"/>
                                    </w:rPr>
                                    <w:t>optimizer best</w:t>
                                  </w:r>
                                  <w:r>
                                    <w:rPr>
                                      <w:b/>
                                      <w:spacing w:val="-1"/>
                                      <w:w w:val="120"/>
                                      <w:sz w:val="12"/>
                                    </w:rPr>
                                    <w:t> </w:t>
                                  </w:r>
                                  <w:r>
                                    <w:rPr>
                                      <w:b/>
                                      <w:spacing w:val="-4"/>
                                      <w:w w:val="120"/>
                                      <w:sz w:val="12"/>
                                    </w:rPr>
                                    <w:t>solu</w:t>
                                  </w:r>
                                </w:p>
                              </w:tc>
                              <w:tc>
                                <w:tcPr>
                                  <w:tcW w:w="1341" w:type="dxa"/>
                                </w:tcPr>
                                <w:p>
                                  <w:pPr>
                                    <w:pStyle w:val="TableParagraph"/>
                                    <w:spacing w:line="137" w:lineRule="exact" w:before="15"/>
                                    <w:ind w:left="109"/>
                                    <w:rPr>
                                      <w:b/>
                                      <w:sz w:val="12"/>
                                    </w:rPr>
                                  </w:pPr>
                                  <w:r>
                                    <w:rPr>
                                      <w:b/>
                                      <w:spacing w:val="-2"/>
                                      <w:w w:val="120"/>
                                      <w:sz w:val="12"/>
                                    </w:rPr>
                                    <w:t>tion)</w:t>
                                  </w:r>
                                </w:p>
                              </w:tc>
                              <w:tc>
                                <w:tcPr>
                                  <w:tcW w:w="1341" w:type="dxa"/>
                                </w:tcPr>
                                <w:p>
                                  <w:pPr>
                                    <w:pStyle w:val="TableParagraph"/>
                                    <w:rPr>
                                      <w:sz w:val="10"/>
                                    </w:rPr>
                                  </w:pPr>
                                </w:p>
                              </w:tc>
                              <w:tc>
                                <w:tcPr>
                                  <w:tcW w:w="1341" w:type="dxa"/>
                                </w:tcPr>
                                <w:p>
                                  <w:pPr>
                                    <w:pStyle w:val="TableParagraph"/>
                                    <w:rPr>
                                      <w:sz w:val="10"/>
                                    </w:rPr>
                                  </w:pPr>
                                </w:p>
                              </w:tc>
                              <w:tc>
                                <w:tcPr>
                                  <w:tcW w:w="1341" w:type="dxa"/>
                                </w:tcPr>
                                <w:p>
                                  <w:pPr>
                                    <w:pStyle w:val="TableParagraph"/>
                                    <w:rPr>
                                      <w:sz w:val="10"/>
                                    </w:rPr>
                                  </w:pPr>
                                </w:p>
                              </w:tc>
                              <w:tc>
                                <w:tcPr>
                                  <w:tcW w:w="988" w:type="dxa"/>
                                  <w:gridSpan w:val="2"/>
                                </w:tcPr>
                                <w:p>
                                  <w:pPr>
                                    <w:pStyle w:val="TableParagraph"/>
                                    <w:rPr>
                                      <w:sz w:val="10"/>
                                    </w:rPr>
                                  </w:pPr>
                                </w:p>
                              </w:tc>
                            </w:tr>
                            <w:tr>
                              <w:trPr>
                                <w:trHeight w:val="171" w:hRule="atLeast"/>
                              </w:trPr>
                              <w:tc>
                                <w:tcPr>
                                  <w:tcW w:w="2714" w:type="dxa"/>
                                  <w:gridSpan w:val="2"/>
                                </w:tcPr>
                                <w:p>
                                  <w:pPr>
                                    <w:pStyle w:val="TableParagraph"/>
                                    <w:tabs>
                                      <w:tab w:pos="1845" w:val="left" w:leader="none"/>
                                    </w:tabs>
                                    <w:spacing w:line="136" w:lineRule="exact" w:before="15"/>
                                    <w:ind w:left="246"/>
                                    <w:rPr>
                                      <w:sz w:val="12"/>
                                    </w:rPr>
                                  </w:pPr>
                                  <w:r>
                                    <w:rPr>
                                      <w:spacing w:val="-5"/>
                                      <w:w w:val="110"/>
                                      <w:sz w:val="12"/>
                                    </w:rPr>
                                    <w:t>MAE</w:t>
                                  </w:r>
                                  <w:r>
                                    <w:rPr>
                                      <w:sz w:val="12"/>
                                    </w:rPr>
                                    <w:tab/>
                                  </w:r>
                                  <w:r>
                                    <w:rPr>
                                      <w:spacing w:val="-2"/>
                                      <w:w w:val="110"/>
                                      <w:sz w:val="12"/>
                                    </w:rPr>
                                    <w:t>0.2807</w:t>
                                  </w:r>
                                </w:p>
                              </w:tc>
                              <w:tc>
                                <w:tcPr>
                                  <w:tcW w:w="1341" w:type="dxa"/>
                                </w:tcPr>
                                <w:p>
                                  <w:pPr>
                                    <w:pStyle w:val="TableParagraph"/>
                                    <w:spacing w:line="136" w:lineRule="exact" w:before="15"/>
                                    <w:ind w:left="229" w:right="230"/>
                                    <w:jc w:val="center"/>
                                    <w:rPr>
                                      <w:sz w:val="12"/>
                                    </w:rPr>
                                  </w:pPr>
                                  <w:r>
                                    <w:rPr>
                                      <w:spacing w:val="-2"/>
                                      <w:w w:val="120"/>
                                      <w:sz w:val="12"/>
                                    </w:rPr>
                                    <w:t>0.2860</w:t>
                                  </w:r>
                                </w:p>
                              </w:tc>
                              <w:tc>
                                <w:tcPr>
                                  <w:tcW w:w="1341" w:type="dxa"/>
                                </w:tcPr>
                                <w:p>
                                  <w:pPr>
                                    <w:pStyle w:val="TableParagraph"/>
                                    <w:spacing w:line="136" w:lineRule="exact" w:before="15"/>
                                    <w:ind w:right="473"/>
                                    <w:jc w:val="right"/>
                                    <w:rPr>
                                      <w:sz w:val="12"/>
                                    </w:rPr>
                                  </w:pPr>
                                  <w:r>
                                    <w:rPr>
                                      <w:spacing w:val="-2"/>
                                      <w:w w:val="120"/>
                                      <w:sz w:val="12"/>
                                    </w:rPr>
                                    <w:t>0.1857</w:t>
                                  </w:r>
                                </w:p>
                              </w:tc>
                              <w:tc>
                                <w:tcPr>
                                  <w:tcW w:w="1341" w:type="dxa"/>
                                </w:tcPr>
                                <w:p>
                                  <w:pPr>
                                    <w:pStyle w:val="TableParagraph"/>
                                    <w:spacing w:line="136" w:lineRule="exact" w:before="15"/>
                                    <w:ind w:left="470"/>
                                    <w:rPr>
                                      <w:sz w:val="12"/>
                                    </w:rPr>
                                  </w:pPr>
                                  <w:r>
                                    <w:rPr>
                                      <w:spacing w:val="-2"/>
                                      <w:w w:val="120"/>
                                      <w:sz w:val="12"/>
                                    </w:rPr>
                                    <w:t>0.3039</w:t>
                                  </w:r>
                                </w:p>
                              </w:tc>
                              <w:tc>
                                <w:tcPr>
                                  <w:tcW w:w="1341" w:type="dxa"/>
                                </w:tcPr>
                                <w:p>
                                  <w:pPr>
                                    <w:pStyle w:val="TableParagraph"/>
                                    <w:spacing w:line="136" w:lineRule="exact" w:before="15"/>
                                    <w:ind w:left="469"/>
                                    <w:rPr>
                                      <w:sz w:val="12"/>
                                    </w:rPr>
                                  </w:pPr>
                                  <w:r>
                                    <w:rPr>
                                      <w:spacing w:val="-2"/>
                                      <w:w w:val="120"/>
                                      <w:sz w:val="12"/>
                                    </w:rPr>
                                    <w:t>0.2113</w:t>
                                  </w:r>
                                </w:p>
                              </w:tc>
                              <w:tc>
                                <w:tcPr>
                                  <w:tcW w:w="1341" w:type="dxa"/>
                                </w:tcPr>
                                <w:p>
                                  <w:pPr>
                                    <w:pStyle w:val="TableParagraph"/>
                                    <w:spacing w:line="136" w:lineRule="exact" w:before="15"/>
                                    <w:ind w:left="468"/>
                                    <w:rPr>
                                      <w:sz w:val="12"/>
                                    </w:rPr>
                                  </w:pPr>
                                  <w:r>
                                    <w:rPr>
                                      <w:spacing w:val="-2"/>
                                      <w:w w:val="120"/>
                                      <w:sz w:val="12"/>
                                    </w:rPr>
                                    <w:t>0.2383</w:t>
                                  </w:r>
                                </w:p>
                              </w:tc>
                              <w:tc>
                                <w:tcPr>
                                  <w:tcW w:w="988" w:type="dxa"/>
                                  <w:gridSpan w:val="2"/>
                                </w:tcPr>
                                <w:p>
                                  <w:pPr>
                                    <w:pStyle w:val="TableParagraph"/>
                                    <w:spacing w:line="136" w:lineRule="exact" w:before="15"/>
                                    <w:ind w:left="467"/>
                                    <w:rPr>
                                      <w:sz w:val="12"/>
                                    </w:rPr>
                                  </w:pPr>
                                  <w:r>
                                    <w:rPr>
                                      <w:spacing w:val="-2"/>
                                      <w:w w:val="120"/>
                                      <w:sz w:val="12"/>
                                    </w:rPr>
                                    <w:t>0.2143</w:t>
                                  </w:r>
                                </w:p>
                              </w:tc>
                            </w:tr>
                            <w:tr>
                              <w:trPr>
                                <w:trHeight w:val="171" w:hRule="atLeast"/>
                              </w:trPr>
                              <w:tc>
                                <w:tcPr>
                                  <w:tcW w:w="2714" w:type="dxa"/>
                                  <w:gridSpan w:val="2"/>
                                </w:tcPr>
                                <w:p>
                                  <w:pPr>
                                    <w:pStyle w:val="TableParagraph"/>
                                    <w:tabs>
                                      <w:tab w:pos="1845" w:val="left" w:leader="none"/>
                                    </w:tabs>
                                    <w:spacing w:line="136" w:lineRule="exact" w:before="15"/>
                                    <w:ind w:left="246"/>
                                    <w:rPr>
                                      <w:sz w:val="12"/>
                                    </w:rPr>
                                  </w:pPr>
                                  <w:r>
                                    <w:rPr>
                                      <w:spacing w:val="-4"/>
                                      <w:w w:val="110"/>
                                      <w:sz w:val="12"/>
                                    </w:rPr>
                                    <w:t>RMSE</w:t>
                                  </w:r>
                                  <w:r>
                                    <w:rPr>
                                      <w:sz w:val="12"/>
                                    </w:rPr>
                                    <w:tab/>
                                  </w:r>
                                  <w:r>
                                    <w:rPr>
                                      <w:spacing w:val="-2"/>
                                      <w:w w:val="110"/>
                                      <w:sz w:val="12"/>
                                    </w:rPr>
                                    <w:t>0.7070</w:t>
                                  </w:r>
                                </w:p>
                              </w:tc>
                              <w:tc>
                                <w:tcPr>
                                  <w:tcW w:w="1341" w:type="dxa"/>
                                </w:tcPr>
                                <w:p>
                                  <w:pPr>
                                    <w:pStyle w:val="TableParagraph"/>
                                    <w:spacing w:line="136" w:lineRule="exact" w:before="15"/>
                                    <w:ind w:left="229" w:right="230"/>
                                    <w:jc w:val="center"/>
                                    <w:rPr>
                                      <w:sz w:val="12"/>
                                    </w:rPr>
                                  </w:pPr>
                                  <w:r>
                                    <w:rPr>
                                      <w:spacing w:val="-2"/>
                                      <w:w w:val="120"/>
                                      <w:sz w:val="12"/>
                                    </w:rPr>
                                    <w:t>0.7103</w:t>
                                  </w:r>
                                </w:p>
                              </w:tc>
                              <w:tc>
                                <w:tcPr>
                                  <w:tcW w:w="1341" w:type="dxa"/>
                                </w:tcPr>
                                <w:p>
                                  <w:pPr>
                                    <w:pStyle w:val="TableParagraph"/>
                                    <w:spacing w:line="136" w:lineRule="exact" w:before="15"/>
                                    <w:ind w:right="473"/>
                                    <w:jc w:val="right"/>
                                    <w:rPr>
                                      <w:sz w:val="12"/>
                                    </w:rPr>
                                  </w:pPr>
                                  <w:r>
                                    <w:rPr>
                                      <w:spacing w:val="-2"/>
                                      <w:w w:val="120"/>
                                      <w:sz w:val="12"/>
                                    </w:rPr>
                                    <w:t>0.5746</w:t>
                                  </w:r>
                                </w:p>
                              </w:tc>
                              <w:tc>
                                <w:tcPr>
                                  <w:tcW w:w="1341" w:type="dxa"/>
                                </w:tcPr>
                                <w:p>
                                  <w:pPr>
                                    <w:pStyle w:val="TableParagraph"/>
                                    <w:spacing w:line="136" w:lineRule="exact" w:before="15"/>
                                    <w:ind w:left="470"/>
                                    <w:rPr>
                                      <w:sz w:val="12"/>
                                    </w:rPr>
                                  </w:pPr>
                                  <w:r>
                                    <w:rPr>
                                      <w:spacing w:val="-2"/>
                                      <w:w w:val="120"/>
                                      <w:sz w:val="12"/>
                                    </w:rPr>
                                    <w:t>0.7636</w:t>
                                  </w:r>
                                </w:p>
                              </w:tc>
                              <w:tc>
                                <w:tcPr>
                                  <w:tcW w:w="1341" w:type="dxa"/>
                                </w:tcPr>
                                <w:p>
                                  <w:pPr>
                                    <w:pStyle w:val="TableParagraph"/>
                                    <w:spacing w:line="136" w:lineRule="exact" w:before="15"/>
                                    <w:ind w:left="469"/>
                                    <w:rPr>
                                      <w:sz w:val="12"/>
                                    </w:rPr>
                                  </w:pPr>
                                  <w:r>
                                    <w:rPr>
                                      <w:spacing w:val="-2"/>
                                      <w:w w:val="120"/>
                                      <w:sz w:val="12"/>
                                    </w:rPr>
                                    <w:t>0.6224</w:t>
                                  </w:r>
                                </w:p>
                              </w:tc>
                              <w:tc>
                                <w:tcPr>
                                  <w:tcW w:w="1341" w:type="dxa"/>
                                </w:tcPr>
                                <w:p>
                                  <w:pPr>
                                    <w:pStyle w:val="TableParagraph"/>
                                    <w:spacing w:line="136" w:lineRule="exact" w:before="15"/>
                                    <w:ind w:left="468"/>
                                    <w:rPr>
                                      <w:sz w:val="12"/>
                                    </w:rPr>
                                  </w:pPr>
                                  <w:r>
                                    <w:rPr>
                                      <w:spacing w:val="-2"/>
                                      <w:w w:val="120"/>
                                      <w:sz w:val="12"/>
                                    </w:rPr>
                                    <w:t>0.6571</w:t>
                                  </w:r>
                                </w:p>
                              </w:tc>
                              <w:tc>
                                <w:tcPr>
                                  <w:tcW w:w="988" w:type="dxa"/>
                                  <w:gridSpan w:val="2"/>
                                </w:tcPr>
                                <w:p>
                                  <w:pPr>
                                    <w:pStyle w:val="TableParagraph"/>
                                    <w:spacing w:line="136" w:lineRule="exact" w:before="15"/>
                                    <w:ind w:left="467"/>
                                    <w:rPr>
                                      <w:sz w:val="12"/>
                                    </w:rPr>
                                  </w:pPr>
                                  <w:r>
                                    <w:rPr>
                                      <w:spacing w:val="-2"/>
                                      <w:w w:val="120"/>
                                      <w:sz w:val="12"/>
                                    </w:rPr>
                                    <w:t>0.6263</w:t>
                                  </w:r>
                                </w:p>
                              </w:tc>
                            </w:tr>
                            <w:tr>
                              <w:trPr>
                                <w:trHeight w:val="171" w:hRule="atLeast"/>
                              </w:trPr>
                              <w:tc>
                                <w:tcPr>
                                  <w:tcW w:w="2714" w:type="dxa"/>
                                  <w:gridSpan w:val="2"/>
                                </w:tcPr>
                                <w:p>
                                  <w:pPr>
                                    <w:pStyle w:val="TableParagraph"/>
                                    <w:tabs>
                                      <w:tab w:pos="1845" w:val="left" w:leader="none"/>
                                    </w:tabs>
                                    <w:spacing w:line="136" w:lineRule="exact" w:before="15"/>
                                    <w:ind w:left="246"/>
                                    <w:rPr>
                                      <w:sz w:val="12"/>
                                    </w:rPr>
                                  </w:pPr>
                                  <w:r>
                                    <w:rPr>
                                      <w:spacing w:val="-5"/>
                                      <w:w w:val="120"/>
                                      <w:sz w:val="12"/>
                                    </w:rPr>
                                    <w:t>R</w:t>
                                  </w:r>
                                  <w:r>
                                    <w:rPr>
                                      <w:spacing w:val="-5"/>
                                      <w:w w:val="120"/>
                                      <w:sz w:val="12"/>
                                      <w:vertAlign w:val="superscript"/>
                                    </w:rPr>
                                    <w:t>2</w:t>
                                  </w:r>
                                  <w:r>
                                    <w:rPr>
                                      <w:position w:val="6"/>
                                      <w:sz w:val="9"/>
                                      <w:vertAlign w:val="baseline"/>
                                    </w:rPr>
                                    <w:tab/>
                                  </w:r>
                                  <w:r>
                                    <w:rPr>
                                      <w:spacing w:val="-2"/>
                                      <w:w w:val="120"/>
                                      <w:sz w:val="12"/>
                                      <w:vertAlign w:val="baseline"/>
                                    </w:rPr>
                                    <w:t>0.5160</w:t>
                                  </w:r>
                                </w:p>
                              </w:tc>
                              <w:tc>
                                <w:tcPr>
                                  <w:tcW w:w="1341" w:type="dxa"/>
                                </w:tcPr>
                                <w:p>
                                  <w:pPr>
                                    <w:pStyle w:val="TableParagraph"/>
                                    <w:spacing w:line="136" w:lineRule="exact" w:before="15"/>
                                    <w:ind w:left="229" w:right="230"/>
                                    <w:jc w:val="center"/>
                                    <w:rPr>
                                      <w:sz w:val="12"/>
                                    </w:rPr>
                                  </w:pPr>
                                  <w:r>
                                    <w:rPr>
                                      <w:spacing w:val="-2"/>
                                      <w:w w:val="120"/>
                                      <w:sz w:val="12"/>
                                    </w:rPr>
                                    <w:t>0.4682</w:t>
                                  </w:r>
                                </w:p>
                              </w:tc>
                              <w:tc>
                                <w:tcPr>
                                  <w:tcW w:w="1341" w:type="dxa"/>
                                </w:tcPr>
                                <w:p>
                                  <w:pPr>
                                    <w:pStyle w:val="TableParagraph"/>
                                    <w:spacing w:line="136" w:lineRule="exact" w:before="15"/>
                                    <w:ind w:right="473"/>
                                    <w:jc w:val="right"/>
                                    <w:rPr>
                                      <w:sz w:val="12"/>
                                    </w:rPr>
                                  </w:pPr>
                                  <w:r>
                                    <w:rPr>
                                      <w:spacing w:val="-2"/>
                                      <w:w w:val="120"/>
                                      <w:sz w:val="12"/>
                                    </w:rPr>
                                    <w:t>0.7519</w:t>
                                  </w:r>
                                </w:p>
                              </w:tc>
                              <w:tc>
                                <w:tcPr>
                                  <w:tcW w:w="1341" w:type="dxa"/>
                                </w:tcPr>
                                <w:p>
                                  <w:pPr>
                                    <w:pStyle w:val="TableParagraph"/>
                                    <w:spacing w:line="136" w:lineRule="exact" w:before="15"/>
                                    <w:ind w:left="470"/>
                                    <w:rPr>
                                      <w:sz w:val="12"/>
                                    </w:rPr>
                                  </w:pPr>
                                  <w:r>
                                    <w:rPr>
                                      <w:spacing w:val="-2"/>
                                      <w:w w:val="120"/>
                                      <w:sz w:val="12"/>
                                    </w:rPr>
                                    <w:t>0.4192</w:t>
                                  </w:r>
                                </w:p>
                              </w:tc>
                              <w:tc>
                                <w:tcPr>
                                  <w:tcW w:w="1341" w:type="dxa"/>
                                </w:tcPr>
                                <w:p>
                                  <w:pPr>
                                    <w:pStyle w:val="TableParagraph"/>
                                    <w:spacing w:line="136" w:lineRule="exact" w:before="15"/>
                                    <w:ind w:left="469"/>
                                    <w:rPr>
                                      <w:sz w:val="12"/>
                                    </w:rPr>
                                  </w:pPr>
                                  <w:r>
                                    <w:rPr>
                                      <w:spacing w:val="-2"/>
                                      <w:w w:val="120"/>
                                      <w:sz w:val="12"/>
                                    </w:rPr>
                                    <w:t>0.6430</w:t>
                                  </w:r>
                                </w:p>
                              </w:tc>
                              <w:tc>
                                <w:tcPr>
                                  <w:tcW w:w="1341" w:type="dxa"/>
                                </w:tcPr>
                                <w:p>
                                  <w:pPr>
                                    <w:pStyle w:val="TableParagraph"/>
                                    <w:spacing w:line="136" w:lineRule="exact" w:before="15"/>
                                    <w:ind w:left="468"/>
                                    <w:rPr>
                                      <w:sz w:val="12"/>
                                    </w:rPr>
                                  </w:pPr>
                                  <w:r>
                                    <w:rPr>
                                      <w:spacing w:val="-2"/>
                                      <w:w w:val="120"/>
                                      <w:sz w:val="12"/>
                                    </w:rPr>
                                    <w:t>0.5220</w:t>
                                  </w:r>
                                </w:p>
                              </w:tc>
                              <w:tc>
                                <w:tcPr>
                                  <w:tcW w:w="988" w:type="dxa"/>
                                  <w:gridSpan w:val="2"/>
                                </w:tcPr>
                                <w:p>
                                  <w:pPr>
                                    <w:pStyle w:val="TableParagraph"/>
                                    <w:spacing w:line="136" w:lineRule="exact" w:before="15"/>
                                    <w:ind w:left="467"/>
                                    <w:rPr>
                                      <w:sz w:val="12"/>
                                    </w:rPr>
                                  </w:pPr>
                                  <w:r>
                                    <w:rPr>
                                      <w:spacing w:val="-2"/>
                                      <w:w w:val="120"/>
                                      <w:sz w:val="12"/>
                                    </w:rPr>
                                    <w:t>0.5825</w:t>
                                  </w:r>
                                </w:p>
                              </w:tc>
                            </w:tr>
                            <w:tr>
                              <w:trPr>
                                <w:trHeight w:val="171" w:hRule="atLeast"/>
                              </w:trPr>
                              <w:tc>
                                <w:tcPr>
                                  <w:tcW w:w="2714" w:type="dxa"/>
                                  <w:gridSpan w:val="2"/>
                                </w:tcPr>
                                <w:p>
                                  <w:pPr>
                                    <w:pStyle w:val="TableParagraph"/>
                                    <w:rPr>
                                      <w:sz w:val="10"/>
                                    </w:rPr>
                                  </w:pPr>
                                </w:p>
                              </w:tc>
                              <w:tc>
                                <w:tcPr>
                                  <w:tcW w:w="1341" w:type="dxa"/>
                                </w:tcPr>
                                <w:p>
                                  <w:pPr>
                                    <w:pStyle w:val="TableParagraph"/>
                                    <w:spacing w:line="136" w:lineRule="exact" w:before="15"/>
                                    <w:ind w:left="229" w:right="230"/>
                                    <w:jc w:val="center"/>
                                    <w:rPr>
                                      <w:sz w:val="12"/>
                                    </w:rPr>
                                  </w:pPr>
                                  <w:r>
                                    <w:rPr>
                                      <w:spacing w:val="-2"/>
                                      <w:w w:val="120"/>
                                      <w:sz w:val="12"/>
                                    </w:rPr>
                                    <w:t>0.7386</w:t>
                                  </w:r>
                                </w:p>
                              </w:tc>
                              <w:tc>
                                <w:tcPr>
                                  <w:tcW w:w="1341" w:type="dxa"/>
                                </w:tcPr>
                                <w:p>
                                  <w:pPr>
                                    <w:pStyle w:val="TableParagraph"/>
                                    <w:spacing w:line="136" w:lineRule="exact" w:before="15"/>
                                    <w:ind w:right="473"/>
                                    <w:jc w:val="right"/>
                                    <w:rPr>
                                      <w:sz w:val="12"/>
                                    </w:rPr>
                                  </w:pPr>
                                  <w:r>
                                    <w:rPr>
                                      <w:spacing w:val="-2"/>
                                      <w:w w:val="120"/>
                                      <w:sz w:val="12"/>
                                    </w:rPr>
                                    <w:t>0.8686</w:t>
                                  </w:r>
                                </w:p>
                              </w:tc>
                              <w:tc>
                                <w:tcPr>
                                  <w:tcW w:w="1341" w:type="dxa"/>
                                </w:tcPr>
                                <w:p>
                                  <w:pPr>
                                    <w:pStyle w:val="TableParagraph"/>
                                    <w:spacing w:line="136" w:lineRule="exact" w:before="15"/>
                                    <w:ind w:left="470"/>
                                    <w:rPr>
                                      <w:sz w:val="12"/>
                                    </w:rPr>
                                  </w:pPr>
                                  <w:r>
                                    <w:rPr>
                                      <w:spacing w:val="-2"/>
                                      <w:w w:val="120"/>
                                      <w:sz w:val="12"/>
                                    </w:rPr>
                                    <w:t>0.8057</w:t>
                                  </w:r>
                                </w:p>
                              </w:tc>
                              <w:tc>
                                <w:tcPr>
                                  <w:tcW w:w="1341" w:type="dxa"/>
                                </w:tcPr>
                                <w:p>
                                  <w:pPr>
                                    <w:pStyle w:val="TableParagraph"/>
                                    <w:spacing w:line="136" w:lineRule="exact" w:before="15"/>
                                    <w:ind w:left="469"/>
                                    <w:rPr>
                                      <w:sz w:val="12"/>
                                    </w:rPr>
                                  </w:pPr>
                                  <w:r>
                                    <w:rPr>
                                      <w:spacing w:val="-2"/>
                                      <w:w w:val="120"/>
                                      <w:sz w:val="12"/>
                                    </w:rPr>
                                    <w:t>0.8457</w:t>
                                  </w:r>
                                </w:p>
                              </w:tc>
                              <w:tc>
                                <w:tcPr>
                                  <w:tcW w:w="1341" w:type="dxa"/>
                                </w:tcPr>
                                <w:p>
                                  <w:pPr>
                                    <w:pStyle w:val="TableParagraph"/>
                                    <w:spacing w:line="136" w:lineRule="exact" w:before="15"/>
                                    <w:ind w:left="468"/>
                                    <w:rPr>
                                      <w:sz w:val="12"/>
                                    </w:rPr>
                                  </w:pPr>
                                  <w:r>
                                    <w:rPr>
                                      <w:spacing w:val="-2"/>
                                      <w:w w:val="120"/>
                                      <w:sz w:val="12"/>
                                    </w:rPr>
                                    <w:t>0.8114</w:t>
                                  </w:r>
                                </w:p>
                              </w:tc>
                              <w:tc>
                                <w:tcPr>
                                  <w:tcW w:w="988" w:type="dxa"/>
                                  <w:gridSpan w:val="2"/>
                                </w:tcPr>
                                <w:p>
                                  <w:pPr>
                                    <w:pStyle w:val="TableParagraph"/>
                                    <w:spacing w:line="136" w:lineRule="exact" w:before="15"/>
                                    <w:ind w:left="467"/>
                                    <w:rPr>
                                      <w:sz w:val="12"/>
                                    </w:rPr>
                                  </w:pPr>
                                  <w:r>
                                    <w:rPr>
                                      <w:spacing w:val="-2"/>
                                      <w:w w:val="120"/>
                                      <w:sz w:val="12"/>
                                    </w:rPr>
                                    <w:t>0.8343</w:t>
                                  </w:r>
                                </w:p>
                              </w:tc>
                            </w:tr>
                            <w:tr>
                              <w:trPr>
                                <w:trHeight w:val="171" w:hRule="atLeast"/>
                              </w:trPr>
                              <w:tc>
                                <w:tcPr>
                                  <w:tcW w:w="2714" w:type="dxa"/>
                                  <w:gridSpan w:val="2"/>
                                </w:tcPr>
                                <w:p>
                                  <w:pPr>
                                    <w:pStyle w:val="TableParagraph"/>
                                    <w:spacing w:line="136" w:lineRule="exact" w:before="15"/>
                                    <w:ind w:left="119" w:right="-72"/>
                                    <w:rPr>
                                      <w:b/>
                                      <w:sz w:val="12"/>
                                    </w:rPr>
                                  </w:pPr>
                                  <w:r>
                                    <w:rPr>
                                      <w:b/>
                                      <w:w w:val="115"/>
                                      <w:sz w:val="12"/>
                                    </w:rPr>
                                    <w:t>Case</w:t>
                                  </w:r>
                                  <w:r>
                                    <w:rPr>
                                      <w:b/>
                                      <w:spacing w:val="3"/>
                                      <w:w w:val="115"/>
                                      <w:sz w:val="12"/>
                                    </w:rPr>
                                    <w:t> </w:t>
                                  </w:r>
                                  <w:r>
                                    <w:rPr>
                                      <w:b/>
                                      <w:w w:val="115"/>
                                      <w:sz w:val="12"/>
                                    </w:rPr>
                                    <w:t>4</w:t>
                                  </w:r>
                                  <w:r>
                                    <w:rPr>
                                      <w:b/>
                                      <w:spacing w:val="3"/>
                                      <w:w w:val="115"/>
                                      <w:sz w:val="12"/>
                                    </w:rPr>
                                    <w:t> </w:t>
                                  </w:r>
                                  <w:r>
                                    <w:rPr>
                                      <w:b/>
                                      <w:w w:val="115"/>
                                      <w:sz w:val="12"/>
                                    </w:rPr>
                                    <w:t>(Nine</w:t>
                                  </w:r>
                                  <w:r>
                                    <w:rPr>
                                      <w:b/>
                                      <w:spacing w:val="2"/>
                                      <w:w w:val="115"/>
                                      <w:sz w:val="12"/>
                                    </w:rPr>
                                    <w:t> </w:t>
                                  </w:r>
                                  <w:r>
                                    <w:rPr>
                                      <w:b/>
                                      <w:w w:val="115"/>
                                      <w:sz w:val="12"/>
                                    </w:rPr>
                                    <w:t>Variables:</w:t>
                                  </w:r>
                                  <w:r>
                                    <w:rPr>
                                      <w:b/>
                                      <w:spacing w:val="4"/>
                                      <w:w w:val="115"/>
                                      <w:sz w:val="12"/>
                                    </w:rPr>
                                    <w:t> </w:t>
                                  </w:r>
                                  <w:r>
                                    <w:rPr>
                                      <w:b/>
                                      <w:w w:val="115"/>
                                      <w:sz w:val="12"/>
                                    </w:rPr>
                                    <w:t>Particle</w:t>
                                  </w:r>
                                  <w:r>
                                    <w:rPr>
                                      <w:b/>
                                      <w:spacing w:val="2"/>
                                      <w:w w:val="115"/>
                                      <w:sz w:val="12"/>
                                    </w:rPr>
                                    <w:t> </w:t>
                                  </w:r>
                                  <w:r>
                                    <w:rPr>
                                      <w:b/>
                                      <w:w w:val="115"/>
                                      <w:sz w:val="12"/>
                                    </w:rPr>
                                    <w:t>Swarm</w:t>
                                  </w:r>
                                  <w:r>
                                    <w:rPr>
                                      <w:b/>
                                      <w:spacing w:val="5"/>
                                      <w:w w:val="115"/>
                                      <w:sz w:val="12"/>
                                    </w:rPr>
                                    <w:t> </w:t>
                                  </w:r>
                                  <w:r>
                                    <w:rPr>
                                      <w:b/>
                                      <w:spacing w:val="-4"/>
                                      <w:w w:val="115"/>
                                      <w:sz w:val="12"/>
                                    </w:rPr>
                                    <w:t>opti</w:t>
                                  </w:r>
                                </w:p>
                              </w:tc>
                              <w:tc>
                                <w:tcPr>
                                  <w:tcW w:w="1341" w:type="dxa"/>
                                </w:tcPr>
                                <w:p>
                                  <w:pPr>
                                    <w:pStyle w:val="TableParagraph"/>
                                    <w:spacing w:line="136" w:lineRule="exact" w:before="15"/>
                                    <w:ind w:left="59"/>
                                    <w:rPr>
                                      <w:b/>
                                      <w:sz w:val="12"/>
                                    </w:rPr>
                                  </w:pPr>
                                  <w:r>
                                    <w:rPr>
                                      <w:b/>
                                      <w:w w:val="120"/>
                                      <w:sz w:val="12"/>
                                    </w:rPr>
                                    <w:t>mizer</w:t>
                                  </w:r>
                                  <w:r>
                                    <w:rPr>
                                      <w:b/>
                                      <w:spacing w:val="-4"/>
                                      <w:w w:val="120"/>
                                      <w:sz w:val="12"/>
                                    </w:rPr>
                                    <w:t> </w:t>
                                  </w:r>
                                  <w:r>
                                    <w:rPr>
                                      <w:b/>
                                      <w:w w:val="120"/>
                                      <w:sz w:val="12"/>
                                    </w:rPr>
                                    <w:t>best</w:t>
                                  </w:r>
                                  <w:r>
                                    <w:rPr>
                                      <w:b/>
                                      <w:spacing w:val="-2"/>
                                      <w:w w:val="120"/>
                                      <w:sz w:val="12"/>
                                    </w:rPr>
                                    <w:t> solution)</w:t>
                                  </w:r>
                                </w:p>
                              </w:tc>
                              <w:tc>
                                <w:tcPr>
                                  <w:tcW w:w="1341" w:type="dxa"/>
                                </w:tcPr>
                                <w:p>
                                  <w:pPr>
                                    <w:pStyle w:val="TableParagraph"/>
                                    <w:rPr>
                                      <w:sz w:val="10"/>
                                    </w:rPr>
                                  </w:pPr>
                                </w:p>
                              </w:tc>
                              <w:tc>
                                <w:tcPr>
                                  <w:tcW w:w="1341" w:type="dxa"/>
                                </w:tcPr>
                                <w:p>
                                  <w:pPr>
                                    <w:pStyle w:val="TableParagraph"/>
                                    <w:rPr>
                                      <w:sz w:val="10"/>
                                    </w:rPr>
                                  </w:pPr>
                                </w:p>
                              </w:tc>
                              <w:tc>
                                <w:tcPr>
                                  <w:tcW w:w="1341" w:type="dxa"/>
                                </w:tcPr>
                                <w:p>
                                  <w:pPr>
                                    <w:pStyle w:val="TableParagraph"/>
                                    <w:rPr>
                                      <w:sz w:val="10"/>
                                    </w:rPr>
                                  </w:pPr>
                                </w:p>
                              </w:tc>
                              <w:tc>
                                <w:tcPr>
                                  <w:tcW w:w="1341" w:type="dxa"/>
                                </w:tcPr>
                                <w:p>
                                  <w:pPr>
                                    <w:pStyle w:val="TableParagraph"/>
                                    <w:rPr>
                                      <w:sz w:val="10"/>
                                    </w:rPr>
                                  </w:pPr>
                                </w:p>
                              </w:tc>
                              <w:tc>
                                <w:tcPr>
                                  <w:tcW w:w="988" w:type="dxa"/>
                                  <w:gridSpan w:val="2"/>
                                </w:tcPr>
                                <w:p>
                                  <w:pPr>
                                    <w:pStyle w:val="TableParagraph"/>
                                    <w:rPr>
                                      <w:sz w:val="10"/>
                                    </w:rPr>
                                  </w:pPr>
                                </w:p>
                              </w:tc>
                            </w:tr>
                            <w:tr>
                              <w:trPr>
                                <w:trHeight w:val="171" w:hRule="atLeast"/>
                              </w:trPr>
                              <w:tc>
                                <w:tcPr>
                                  <w:tcW w:w="2714" w:type="dxa"/>
                                  <w:gridSpan w:val="2"/>
                                </w:tcPr>
                                <w:p>
                                  <w:pPr>
                                    <w:pStyle w:val="TableParagraph"/>
                                    <w:tabs>
                                      <w:tab w:pos="1845" w:val="left" w:leader="none"/>
                                    </w:tabs>
                                    <w:spacing w:line="136" w:lineRule="exact" w:before="15"/>
                                    <w:ind w:left="246"/>
                                    <w:rPr>
                                      <w:sz w:val="12"/>
                                    </w:rPr>
                                  </w:pPr>
                                  <w:r>
                                    <w:rPr>
                                      <w:spacing w:val="-5"/>
                                      <w:w w:val="110"/>
                                      <w:sz w:val="12"/>
                                    </w:rPr>
                                    <w:t>MAE</w:t>
                                  </w:r>
                                  <w:r>
                                    <w:rPr>
                                      <w:sz w:val="12"/>
                                    </w:rPr>
                                    <w:tab/>
                                  </w:r>
                                  <w:r>
                                    <w:rPr>
                                      <w:spacing w:val="-2"/>
                                      <w:w w:val="110"/>
                                      <w:sz w:val="12"/>
                                    </w:rPr>
                                    <w:t>0.2742</w:t>
                                  </w:r>
                                </w:p>
                              </w:tc>
                              <w:tc>
                                <w:tcPr>
                                  <w:tcW w:w="1341" w:type="dxa"/>
                                </w:tcPr>
                                <w:p>
                                  <w:pPr>
                                    <w:pStyle w:val="TableParagraph"/>
                                    <w:spacing w:line="136" w:lineRule="exact" w:before="15"/>
                                    <w:ind w:left="229" w:right="230"/>
                                    <w:jc w:val="center"/>
                                    <w:rPr>
                                      <w:sz w:val="12"/>
                                    </w:rPr>
                                  </w:pPr>
                                  <w:r>
                                    <w:rPr>
                                      <w:spacing w:val="-2"/>
                                      <w:w w:val="120"/>
                                      <w:sz w:val="12"/>
                                    </w:rPr>
                                    <w:t>0.2814</w:t>
                                  </w:r>
                                </w:p>
                              </w:tc>
                              <w:tc>
                                <w:tcPr>
                                  <w:tcW w:w="1341" w:type="dxa"/>
                                </w:tcPr>
                                <w:p>
                                  <w:pPr>
                                    <w:pStyle w:val="TableParagraph"/>
                                    <w:spacing w:line="136" w:lineRule="exact" w:before="15"/>
                                    <w:ind w:right="473"/>
                                    <w:jc w:val="right"/>
                                    <w:rPr>
                                      <w:sz w:val="12"/>
                                    </w:rPr>
                                  </w:pPr>
                                  <w:r>
                                    <w:rPr>
                                      <w:spacing w:val="-2"/>
                                      <w:w w:val="120"/>
                                      <w:sz w:val="12"/>
                                    </w:rPr>
                                    <w:t>0.1823</w:t>
                                  </w:r>
                                </w:p>
                              </w:tc>
                              <w:tc>
                                <w:tcPr>
                                  <w:tcW w:w="1341" w:type="dxa"/>
                                </w:tcPr>
                                <w:p>
                                  <w:pPr>
                                    <w:pStyle w:val="TableParagraph"/>
                                    <w:spacing w:line="136" w:lineRule="exact" w:before="15"/>
                                    <w:ind w:left="470"/>
                                    <w:rPr>
                                      <w:sz w:val="12"/>
                                    </w:rPr>
                                  </w:pPr>
                                  <w:r>
                                    <w:rPr>
                                      <w:spacing w:val="-2"/>
                                      <w:w w:val="120"/>
                                      <w:sz w:val="12"/>
                                    </w:rPr>
                                    <w:t>0.2990</w:t>
                                  </w:r>
                                </w:p>
                              </w:tc>
                              <w:tc>
                                <w:tcPr>
                                  <w:tcW w:w="1341" w:type="dxa"/>
                                </w:tcPr>
                                <w:p>
                                  <w:pPr>
                                    <w:pStyle w:val="TableParagraph"/>
                                    <w:spacing w:line="136" w:lineRule="exact" w:before="15"/>
                                    <w:ind w:left="469"/>
                                    <w:rPr>
                                      <w:sz w:val="12"/>
                                    </w:rPr>
                                  </w:pPr>
                                  <w:r>
                                    <w:rPr>
                                      <w:spacing w:val="-2"/>
                                      <w:w w:val="120"/>
                                      <w:sz w:val="12"/>
                                    </w:rPr>
                                    <w:t>0.1934</w:t>
                                  </w:r>
                                </w:p>
                              </w:tc>
                              <w:tc>
                                <w:tcPr>
                                  <w:tcW w:w="1341" w:type="dxa"/>
                                </w:tcPr>
                                <w:p>
                                  <w:pPr>
                                    <w:pStyle w:val="TableParagraph"/>
                                    <w:spacing w:line="136" w:lineRule="exact" w:before="15"/>
                                    <w:ind w:left="468"/>
                                    <w:rPr>
                                      <w:sz w:val="12"/>
                                    </w:rPr>
                                  </w:pPr>
                                  <w:r>
                                    <w:rPr>
                                      <w:spacing w:val="-2"/>
                                      <w:w w:val="120"/>
                                      <w:sz w:val="12"/>
                                    </w:rPr>
                                    <w:t>0.1873</w:t>
                                  </w:r>
                                </w:p>
                              </w:tc>
                              <w:tc>
                                <w:tcPr>
                                  <w:tcW w:w="988" w:type="dxa"/>
                                  <w:gridSpan w:val="2"/>
                                </w:tcPr>
                                <w:p>
                                  <w:pPr>
                                    <w:pStyle w:val="TableParagraph"/>
                                    <w:spacing w:line="136" w:lineRule="exact" w:before="15"/>
                                    <w:ind w:left="467"/>
                                    <w:rPr>
                                      <w:sz w:val="12"/>
                                    </w:rPr>
                                  </w:pPr>
                                  <w:r>
                                    <w:rPr>
                                      <w:spacing w:val="-2"/>
                                      <w:w w:val="120"/>
                                      <w:sz w:val="12"/>
                                    </w:rPr>
                                    <w:t>0.1918</w:t>
                                  </w:r>
                                </w:p>
                              </w:tc>
                            </w:tr>
                            <w:tr>
                              <w:trPr>
                                <w:trHeight w:val="171" w:hRule="atLeast"/>
                              </w:trPr>
                              <w:tc>
                                <w:tcPr>
                                  <w:tcW w:w="2714" w:type="dxa"/>
                                  <w:gridSpan w:val="2"/>
                                </w:tcPr>
                                <w:p>
                                  <w:pPr>
                                    <w:pStyle w:val="TableParagraph"/>
                                    <w:tabs>
                                      <w:tab w:pos="1845" w:val="left" w:leader="none"/>
                                    </w:tabs>
                                    <w:spacing w:line="136" w:lineRule="exact" w:before="15"/>
                                    <w:ind w:left="246"/>
                                    <w:rPr>
                                      <w:sz w:val="12"/>
                                    </w:rPr>
                                  </w:pPr>
                                  <w:r>
                                    <w:rPr>
                                      <w:spacing w:val="-4"/>
                                      <w:w w:val="110"/>
                                      <w:sz w:val="12"/>
                                    </w:rPr>
                                    <w:t>RMSE</w:t>
                                  </w:r>
                                  <w:r>
                                    <w:rPr>
                                      <w:sz w:val="12"/>
                                    </w:rPr>
                                    <w:tab/>
                                  </w:r>
                                  <w:r>
                                    <w:rPr>
                                      <w:spacing w:val="-2"/>
                                      <w:w w:val="110"/>
                                      <w:sz w:val="12"/>
                                    </w:rPr>
                                    <w:t>0.7136</w:t>
                                  </w:r>
                                </w:p>
                              </w:tc>
                              <w:tc>
                                <w:tcPr>
                                  <w:tcW w:w="1341" w:type="dxa"/>
                                </w:tcPr>
                                <w:p>
                                  <w:pPr>
                                    <w:pStyle w:val="TableParagraph"/>
                                    <w:spacing w:line="136" w:lineRule="exact" w:before="15"/>
                                    <w:ind w:left="229" w:right="230"/>
                                    <w:jc w:val="center"/>
                                    <w:rPr>
                                      <w:sz w:val="12"/>
                                    </w:rPr>
                                  </w:pPr>
                                  <w:r>
                                    <w:rPr>
                                      <w:spacing w:val="-2"/>
                                      <w:w w:val="120"/>
                                      <w:sz w:val="12"/>
                                    </w:rPr>
                                    <w:t>0.7047</w:t>
                                  </w:r>
                                </w:p>
                              </w:tc>
                              <w:tc>
                                <w:tcPr>
                                  <w:tcW w:w="1341" w:type="dxa"/>
                                </w:tcPr>
                                <w:p>
                                  <w:pPr>
                                    <w:pStyle w:val="TableParagraph"/>
                                    <w:spacing w:line="136" w:lineRule="exact" w:before="15"/>
                                    <w:ind w:right="473"/>
                                    <w:jc w:val="right"/>
                                    <w:rPr>
                                      <w:sz w:val="12"/>
                                    </w:rPr>
                                  </w:pPr>
                                  <w:r>
                                    <w:rPr>
                                      <w:spacing w:val="-2"/>
                                      <w:w w:val="120"/>
                                      <w:sz w:val="12"/>
                                    </w:rPr>
                                    <w:t>0.5690</w:t>
                                  </w:r>
                                </w:p>
                              </w:tc>
                              <w:tc>
                                <w:tcPr>
                                  <w:tcW w:w="1341" w:type="dxa"/>
                                </w:tcPr>
                                <w:p>
                                  <w:pPr>
                                    <w:pStyle w:val="TableParagraph"/>
                                    <w:spacing w:line="136" w:lineRule="exact" w:before="15"/>
                                    <w:ind w:left="470"/>
                                    <w:rPr>
                                      <w:sz w:val="12"/>
                                    </w:rPr>
                                  </w:pPr>
                                  <w:r>
                                    <w:rPr>
                                      <w:spacing w:val="-2"/>
                                      <w:w w:val="120"/>
                                      <w:sz w:val="12"/>
                                    </w:rPr>
                                    <w:t>0.7582</w:t>
                                  </w:r>
                                </w:p>
                              </w:tc>
                              <w:tc>
                                <w:tcPr>
                                  <w:tcW w:w="1341" w:type="dxa"/>
                                </w:tcPr>
                                <w:p>
                                  <w:pPr>
                                    <w:pStyle w:val="TableParagraph"/>
                                    <w:spacing w:line="136" w:lineRule="exact" w:before="15"/>
                                    <w:ind w:left="469"/>
                                    <w:rPr>
                                      <w:sz w:val="12"/>
                                    </w:rPr>
                                  </w:pPr>
                                  <w:r>
                                    <w:rPr>
                                      <w:spacing w:val="-2"/>
                                      <w:w w:val="120"/>
                                      <w:sz w:val="12"/>
                                    </w:rPr>
                                    <w:t>0.5807</w:t>
                                  </w:r>
                                </w:p>
                              </w:tc>
                              <w:tc>
                                <w:tcPr>
                                  <w:tcW w:w="1341" w:type="dxa"/>
                                </w:tcPr>
                                <w:p>
                                  <w:pPr>
                                    <w:pStyle w:val="TableParagraph"/>
                                    <w:spacing w:line="136" w:lineRule="exact" w:before="15"/>
                                    <w:ind w:left="468"/>
                                    <w:rPr>
                                      <w:sz w:val="12"/>
                                    </w:rPr>
                                  </w:pPr>
                                  <w:r>
                                    <w:rPr>
                                      <w:spacing w:val="-2"/>
                                      <w:w w:val="120"/>
                                      <w:sz w:val="12"/>
                                    </w:rPr>
                                    <w:t>0.5774</w:t>
                                  </w:r>
                                </w:p>
                              </w:tc>
                              <w:tc>
                                <w:tcPr>
                                  <w:tcW w:w="988" w:type="dxa"/>
                                  <w:gridSpan w:val="2"/>
                                </w:tcPr>
                                <w:p>
                                  <w:pPr>
                                    <w:pStyle w:val="TableParagraph"/>
                                    <w:spacing w:line="136" w:lineRule="exact" w:before="15"/>
                                    <w:ind w:left="467"/>
                                    <w:rPr>
                                      <w:sz w:val="12"/>
                                    </w:rPr>
                                  </w:pPr>
                                  <w:r>
                                    <w:rPr>
                                      <w:spacing w:val="-2"/>
                                      <w:w w:val="120"/>
                                      <w:sz w:val="12"/>
                                    </w:rPr>
                                    <w:t>0.5854</w:t>
                                  </w:r>
                                </w:p>
                              </w:tc>
                            </w:tr>
                            <w:tr>
                              <w:trPr>
                                <w:trHeight w:val="171" w:hRule="atLeast"/>
                              </w:trPr>
                              <w:tc>
                                <w:tcPr>
                                  <w:tcW w:w="2714" w:type="dxa"/>
                                  <w:gridSpan w:val="2"/>
                                </w:tcPr>
                                <w:p>
                                  <w:pPr>
                                    <w:pStyle w:val="TableParagraph"/>
                                    <w:tabs>
                                      <w:tab w:pos="1845" w:val="left" w:leader="none"/>
                                    </w:tabs>
                                    <w:spacing w:line="137" w:lineRule="exact" w:before="15"/>
                                    <w:ind w:left="246"/>
                                    <w:rPr>
                                      <w:sz w:val="12"/>
                                    </w:rPr>
                                  </w:pPr>
                                  <w:r>
                                    <w:rPr>
                                      <w:spacing w:val="-5"/>
                                      <w:w w:val="120"/>
                                      <w:sz w:val="12"/>
                                    </w:rPr>
                                    <w:t>R</w:t>
                                  </w:r>
                                  <w:r>
                                    <w:rPr>
                                      <w:spacing w:val="-5"/>
                                      <w:w w:val="120"/>
                                      <w:sz w:val="12"/>
                                      <w:vertAlign w:val="superscript"/>
                                    </w:rPr>
                                    <w:t>2</w:t>
                                  </w:r>
                                  <w:r>
                                    <w:rPr>
                                      <w:position w:val="6"/>
                                      <w:sz w:val="9"/>
                                      <w:vertAlign w:val="baseline"/>
                                    </w:rPr>
                                    <w:tab/>
                                  </w:r>
                                  <w:r>
                                    <w:rPr>
                                      <w:spacing w:val="-2"/>
                                      <w:w w:val="120"/>
                                      <w:sz w:val="12"/>
                                      <w:vertAlign w:val="baseline"/>
                                    </w:rPr>
                                    <w:t>0.6067</w:t>
                                  </w:r>
                                </w:p>
                              </w:tc>
                              <w:tc>
                                <w:tcPr>
                                  <w:tcW w:w="1341" w:type="dxa"/>
                                </w:tcPr>
                                <w:p>
                                  <w:pPr>
                                    <w:pStyle w:val="TableParagraph"/>
                                    <w:spacing w:line="137" w:lineRule="exact" w:before="15"/>
                                    <w:ind w:left="229" w:right="230"/>
                                    <w:jc w:val="center"/>
                                    <w:rPr>
                                      <w:sz w:val="12"/>
                                    </w:rPr>
                                  </w:pPr>
                                  <w:r>
                                    <w:rPr>
                                      <w:spacing w:val="-2"/>
                                      <w:w w:val="120"/>
                                      <w:sz w:val="12"/>
                                    </w:rPr>
                                    <w:t>0.4811</w:t>
                                  </w:r>
                                </w:p>
                              </w:tc>
                              <w:tc>
                                <w:tcPr>
                                  <w:tcW w:w="1341" w:type="dxa"/>
                                </w:tcPr>
                                <w:p>
                                  <w:pPr>
                                    <w:pStyle w:val="TableParagraph"/>
                                    <w:spacing w:line="137" w:lineRule="exact" w:before="15"/>
                                    <w:ind w:right="473"/>
                                    <w:jc w:val="right"/>
                                    <w:rPr>
                                      <w:sz w:val="12"/>
                                    </w:rPr>
                                  </w:pPr>
                                  <w:r>
                                    <w:rPr>
                                      <w:spacing w:val="-2"/>
                                      <w:w w:val="120"/>
                                      <w:sz w:val="12"/>
                                    </w:rPr>
                                    <w:t>0.8185</w:t>
                                  </w:r>
                                </w:p>
                              </w:tc>
                              <w:tc>
                                <w:tcPr>
                                  <w:tcW w:w="1341" w:type="dxa"/>
                                </w:tcPr>
                                <w:p>
                                  <w:pPr>
                                    <w:pStyle w:val="TableParagraph"/>
                                    <w:spacing w:line="137" w:lineRule="exact" w:before="15"/>
                                    <w:ind w:left="470"/>
                                    <w:rPr>
                                      <w:sz w:val="12"/>
                                    </w:rPr>
                                  </w:pPr>
                                  <w:r>
                                    <w:rPr>
                                      <w:spacing w:val="-2"/>
                                      <w:w w:val="120"/>
                                      <w:sz w:val="12"/>
                                    </w:rPr>
                                    <w:t>0.4434</w:t>
                                  </w:r>
                                </w:p>
                              </w:tc>
                              <w:tc>
                                <w:tcPr>
                                  <w:tcW w:w="1341" w:type="dxa"/>
                                </w:tcPr>
                                <w:p>
                                  <w:pPr>
                                    <w:pStyle w:val="TableParagraph"/>
                                    <w:spacing w:line="137" w:lineRule="exact" w:before="15"/>
                                    <w:ind w:left="469"/>
                                    <w:rPr>
                                      <w:sz w:val="12"/>
                                    </w:rPr>
                                  </w:pPr>
                                  <w:r>
                                    <w:rPr>
                                      <w:spacing w:val="-2"/>
                                      <w:w w:val="120"/>
                                      <w:sz w:val="12"/>
                                    </w:rPr>
                                    <w:t>0.7035</w:t>
                                  </w:r>
                                </w:p>
                              </w:tc>
                              <w:tc>
                                <w:tcPr>
                                  <w:tcW w:w="1341" w:type="dxa"/>
                                </w:tcPr>
                                <w:p>
                                  <w:pPr>
                                    <w:pStyle w:val="TableParagraph"/>
                                    <w:spacing w:line="137" w:lineRule="exact" w:before="15"/>
                                    <w:ind w:left="468"/>
                                    <w:rPr>
                                      <w:sz w:val="12"/>
                                    </w:rPr>
                                  </w:pPr>
                                  <w:r>
                                    <w:rPr>
                                      <w:spacing w:val="-2"/>
                                      <w:w w:val="120"/>
                                      <w:sz w:val="12"/>
                                    </w:rPr>
                                    <w:t>0.6975</w:t>
                                  </w:r>
                                </w:p>
                              </w:tc>
                              <w:tc>
                                <w:tcPr>
                                  <w:tcW w:w="988" w:type="dxa"/>
                                  <w:gridSpan w:val="2"/>
                                </w:tcPr>
                                <w:p>
                                  <w:pPr>
                                    <w:pStyle w:val="TableParagraph"/>
                                    <w:spacing w:line="137" w:lineRule="exact" w:before="15"/>
                                    <w:ind w:left="467"/>
                                    <w:rPr>
                                      <w:sz w:val="12"/>
                                    </w:rPr>
                                  </w:pPr>
                                  <w:r>
                                    <w:rPr>
                                      <w:spacing w:val="-2"/>
                                      <w:w w:val="120"/>
                                      <w:sz w:val="12"/>
                                    </w:rPr>
                                    <w:t>0.6491</w:t>
                                  </w:r>
                                </w:p>
                              </w:tc>
                            </w:tr>
                            <w:tr>
                              <w:trPr>
                                <w:trHeight w:val="206" w:hRule="atLeast"/>
                              </w:trPr>
                              <w:tc>
                                <w:tcPr>
                                  <w:tcW w:w="2714" w:type="dxa"/>
                                  <w:gridSpan w:val="2"/>
                                  <w:tcBorders>
                                    <w:bottom w:val="single" w:sz="4" w:space="0" w:color="000000"/>
                                  </w:tcBorders>
                                </w:tcPr>
                                <w:p>
                                  <w:pPr>
                                    <w:pStyle w:val="TableParagraph"/>
                                    <w:rPr>
                                      <w:sz w:val="14"/>
                                    </w:rPr>
                                  </w:pPr>
                                </w:p>
                              </w:tc>
                              <w:tc>
                                <w:tcPr>
                                  <w:tcW w:w="1341" w:type="dxa"/>
                                  <w:tcBorders>
                                    <w:bottom w:val="single" w:sz="4" w:space="0" w:color="000000"/>
                                  </w:tcBorders>
                                </w:tcPr>
                                <w:p>
                                  <w:pPr>
                                    <w:pStyle w:val="TableParagraph"/>
                                    <w:spacing w:before="15"/>
                                    <w:ind w:left="229" w:right="230"/>
                                    <w:jc w:val="center"/>
                                    <w:rPr>
                                      <w:sz w:val="12"/>
                                    </w:rPr>
                                  </w:pPr>
                                  <w:r>
                                    <w:rPr>
                                      <w:spacing w:val="-2"/>
                                      <w:w w:val="120"/>
                                      <w:sz w:val="12"/>
                                    </w:rPr>
                                    <w:t>0.8068</w:t>
                                  </w:r>
                                </w:p>
                              </w:tc>
                              <w:tc>
                                <w:tcPr>
                                  <w:tcW w:w="1341" w:type="dxa"/>
                                  <w:tcBorders>
                                    <w:bottom w:val="single" w:sz="4" w:space="0" w:color="000000"/>
                                  </w:tcBorders>
                                </w:tcPr>
                                <w:p>
                                  <w:pPr>
                                    <w:pStyle w:val="TableParagraph"/>
                                    <w:spacing w:before="15"/>
                                    <w:ind w:right="473"/>
                                    <w:jc w:val="right"/>
                                    <w:rPr>
                                      <w:sz w:val="12"/>
                                    </w:rPr>
                                  </w:pPr>
                                  <w:r>
                                    <w:rPr>
                                      <w:spacing w:val="-2"/>
                                      <w:w w:val="120"/>
                                      <w:sz w:val="12"/>
                                    </w:rPr>
                                    <w:t>0.8800</w:t>
                                  </w:r>
                                </w:p>
                              </w:tc>
                              <w:tc>
                                <w:tcPr>
                                  <w:tcW w:w="1341" w:type="dxa"/>
                                  <w:tcBorders>
                                    <w:bottom w:val="single" w:sz="4" w:space="0" w:color="000000"/>
                                  </w:tcBorders>
                                </w:tcPr>
                                <w:p>
                                  <w:pPr>
                                    <w:pStyle w:val="TableParagraph"/>
                                    <w:spacing w:before="15"/>
                                    <w:ind w:left="470"/>
                                    <w:rPr>
                                      <w:sz w:val="12"/>
                                    </w:rPr>
                                  </w:pPr>
                                  <w:r>
                                    <w:rPr>
                                      <w:spacing w:val="-2"/>
                                      <w:w w:val="120"/>
                                      <w:sz w:val="12"/>
                                    </w:rPr>
                                    <w:t>0.8000</w:t>
                                  </w:r>
                                </w:p>
                              </w:tc>
                              <w:tc>
                                <w:tcPr>
                                  <w:tcW w:w="1341" w:type="dxa"/>
                                  <w:tcBorders>
                                    <w:bottom w:val="single" w:sz="4" w:space="0" w:color="000000"/>
                                  </w:tcBorders>
                                </w:tcPr>
                                <w:p>
                                  <w:pPr>
                                    <w:pStyle w:val="TableParagraph"/>
                                    <w:spacing w:before="15"/>
                                    <w:ind w:left="469"/>
                                    <w:rPr>
                                      <w:sz w:val="12"/>
                                    </w:rPr>
                                  </w:pPr>
                                  <w:r>
                                    <w:rPr>
                                      <w:spacing w:val="-2"/>
                                      <w:w w:val="120"/>
                                      <w:sz w:val="12"/>
                                    </w:rPr>
                                    <w:t>0.8514</w:t>
                                  </w:r>
                                </w:p>
                              </w:tc>
                              <w:tc>
                                <w:tcPr>
                                  <w:tcW w:w="1341" w:type="dxa"/>
                                  <w:tcBorders>
                                    <w:bottom w:val="single" w:sz="4" w:space="0" w:color="000000"/>
                                  </w:tcBorders>
                                </w:tcPr>
                                <w:p>
                                  <w:pPr>
                                    <w:pStyle w:val="TableParagraph"/>
                                    <w:spacing w:before="15"/>
                                    <w:ind w:left="468"/>
                                    <w:rPr>
                                      <w:sz w:val="12"/>
                                    </w:rPr>
                                  </w:pPr>
                                  <w:r>
                                    <w:rPr>
                                      <w:spacing w:val="-2"/>
                                      <w:w w:val="120"/>
                                      <w:sz w:val="12"/>
                                    </w:rPr>
                                    <w:t>0.8457</w:t>
                                  </w:r>
                                </w:p>
                              </w:tc>
                              <w:tc>
                                <w:tcPr>
                                  <w:tcW w:w="988" w:type="dxa"/>
                                  <w:gridSpan w:val="2"/>
                                  <w:tcBorders>
                                    <w:bottom w:val="single" w:sz="4" w:space="0" w:color="000000"/>
                                  </w:tcBorders>
                                </w:tcPr>
                                <w:p>
                                  <w:pPr>
                                    <w:pStyle w:val="TableParagraph"/>
                                    <w:spacing w:before="15"/>
                                    <w:ind w:left="467"/>
                                    <w:rPr>
                                      <w:sz w:val="12"/>
                                    </w:rPr>
                                  </w:pPr>
                                  <w:r>
                                    <w:rPr>
                                      <w:spacing w:val="-2"/>
                                      <w:w w:val="120"/>
                                      <w:sz w:val="12"/>
                                    </w:rPr>
                                    <w:t>0.8457</w:t>
                                  </w:r>
                                </w:p>
                              </w:tc>
                            </w:tr>
                          </w:tbl>
                          <w:p>
                            <w:pPr>
                              <w:pStyle w:val="BodyText"/>
                            </w:pPr>
                          </w:p>
                        </w:txbxContent>
                      </wps:txbx>
                      <wps:bodyPr wrap="square" lIns="0" tIns="0" rIns="0" bIns="0" rtlCol="0">
                        <a:noAutofit/>
                      </wps:bodyPr>
                    </wps:wsp>
                  </a:graphicData>
                </a:graphic>
              </wp:anchor>
            </w:drawing>
          </mc:Choice>
          <mc:Fallback>
            <w:pict>
              <v:shape style="position:absolute;margin-left:34.612900pt;margin-top:25.298346pt;width:526.050pt;height:231.95pt;mso-position-horizontal-relative:page;mso-position-vertical-relative:paragraph;z-index:15769600" type="#_x0000_t202" id="docshape10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
                        <w:gridCol w:w="2594"/>
                        <w:gridCol w:w="1341"/>
                        <w:gridCol w:w="1341"/>
                        <w:gridCol w:w="1341"/>
                        <w:gridCol w:w="1341"/>
                        <w:gridCol w:w="1341"/>
                        <w:gridCol w:w="868"/>
                        <w:gridCol w:w="120"/>
                      </w:tblGrid>
                      <w:tr>
                        <w:trPr>
                          <w:trHeight w:val="252" w:hRule="atLeast"/>
                        </w:trPr>
                        <w:tc>
                          <w:tcPr>
                            <w:tcW w:w="120" w:type="dxa"/>
                            <w:tcBorders>
                              <w:bottom w:val="single" w:sz="4" w:space="0" w:color="000000"/>
                            </w:tcBorders>
                          </w:tcPr>
                          <w:p>
                            <w:pPr>
                              <w:pStyle w:val="TableParagraph"/>
                              <w:rPr>
                                <w:sz w:val="14"/>
                              </w:rPr>
                            </w:pPr>
                          </w:p>
                        </w:tc>
                        <w:tc>
                          <w:tcPr>
                            <w:tcW w:w="2594" w:type="dxa"/>
                            <w:tcBorders>
                              <w:top w:val="single" w:sz="4" w:space="0" w:color="000000"/>
                              <w:bottom w:val="single" w:sz="4" w:space="0" w:color="000000"/>
                            </w:tcBorders>
                          </w:tcPr>
                          <w:p>
                            <w:pPr>
                              <w:pStyle w:val="TableParagraph"/>
                              <w:spacing w:before="60"/>
                              <w:ind w:left="1725"/>
                              <w:rPr>
                                <w:sz w:val="12"/>
                              </w:rPr>
                            </w:pPr>
                            <w:r>
                              <w:rPr>
                                <w:spacing w:val="-5"/>
                                <w:sz w:val="12"/>
                              </w:rPr>
                              <w:t>ADA</w:t>
                            </w:r>
                          </w:p>
                        </w:tc>
                        <w:tc>
                          <w:tcPr>
                            <w:tcW w:w="1341" w:type="dxa"/>
                            <w:tcBorders>
                              <w:top w:val="single" w:sz="4" w:space="0" w:color="000000"/>
                              <w:bottom w:val="single" w:sz="4" w:space="0" w:color="000000"/>
                            </w:tcBorders>
                          </w:tcPr>
                          <w:p>
                            <w:pPr>
                              <w:pStyle w:val="TableParagraph"/>
                              <w:spacing w:before="60"/>
                              <w:ind w:right="230"/>
                              <w:jc w:val="center"/>
                              <w:rPr>
                                <w:sz w:val="12"/>
                              </w:rPr>
                            </w:pPr>
                            <w:r>
                              <w:rPr>
                                <w:spacing w:val="-5"/>
                                <w:w w:val="105"/>
                                <w:sz w:val="12"/>
                              </w:rPr>
                              <w:t>DT</w:t>
                            </w:r>
                          </w:p>
                        </w:tc>
                        <w:tc>
                          <w:tcPr>
                            <w:tcW w:w="1341" w:type="dxa"/>
                            <w:tcBorders>
                              <w:top w:val="single" w:sz="4" w:space="0" w:color="000000"/>
                              <w:bottom w:val="single" w:sz="4" w:space="0" w:color="000000"/>
                            </w:tcBorders>
                          </w:tcPr>
                          <w:p>
                            <w:pPr>
                              <w:pStyle w:val="TableParagraph"/>
                              <w:spacing w:before="60"/>
                              <w:ind w:left="98" w:right="230"/>
                              <w:jc w:val="center"/>
                              <w:rPr>
                                <w:sz w:val="12"/>
                              </w:rPr>
                            </w:pPr>
                            <w:r>
                              <w:rPr>
                                <w:spacing w:val="-5"/>
                                <w:sz w:val="12"/>
                              </w:rPr>
                              <w:t>KNN</w:t>
                            </w:r>
                          </w:p>
                        </w:tc>
                        <w:tc>
                          <w:tcPr>
                            <w:tcW w:w="1341" w:type="dxa"/>
                            <w:tcBorders>
                              <w:top w:val="single" w:sz="4" w:space="0" w:color="000000"/>
                              <w:bottom w:val="single" w:sz="4" w:space="0" w:color="000000"/>
                            </w:tcBorders>
                          </w:tcPr>
                          <w:p>
                            <w:pPr>
                              <w:pStyle w:val="TableParagraph"/>
                              <w:spacing w:before="60"/>
                              <w:ind w:left="470"/>
                              <w:rPr>
                                <w:sz w:val="12"/>
                              </w:rPr>
                            </w:pPr>
                            <w:r>
                              <w:rPr>
                                <w:spacing w:val="-5"/>
                                <w:sz w:val="12"/>
                              </w:rPr>
                              <w:t>LR</w:t>
                            </w:r>
                          </w:p>
                        </w:tc>
                        <w:tc>
                          <w:tcPr>
                            <w:tcW w:w="1341" w:type="dxa"/>
                            <w:tcBorders>
                              <w:top w:val="single" w:sz="4" w:space="0" w:color="000000"/>
                              <w:bottom w:val="single" w:sz="4" w:space="0" w:color="000000"/>
                            </w:tcBorders>
                          </w:tcPr>
                          <w:p>
                            <w:pPr>
                              <w:pStyle w:val="TableParagraph"/>
                              <w:spacing w:before="60"/>
                              <w:ind w:left="469"/>
                              <w:rPr>
                                <w:sz w:val="12"/>
                              </w:rPr>
                            </w:pPr>
                            <w:r>
                              <w:rPr>
                                <w:spacing w:val="-5"/>
                                <w:w w:val="105"/>
                                <w:sz w:val="12"/>
                              </w:rPr>
                              <w:t>RF</w:t>
                            </w:r>
                          </w:p>
                        </w:tc>
                        <w:tc>
                          <w:tcPr>
                            <w:tcW w:w="1341" w:type="dxa"/>
                            <w:tcBorders>
                              <w:top w:val="single" w:sz="4" w:space="0" w:color="000000"/>
                              <w:bottom w:val="single" w:sz="4" w:space="0" w:color="000000"/>
                            </w:tcBorders>
                          </w:tcPr>
                          <w:p>
                            <w:pPr>
                              <w:pStyle w:val="TableParagraph"/>
                              <w:spacing w:before="60"/>
                              <w:ind w:left="468"/>
                              <w:rPr>
                                <w:sz w:val="12"/>
                              </w:rPr>
                            </w:pPr>
                            <w:r>
                              <w:rPr>
                                <w:spacing w:val="-5"/>
                                <w:sz w:val="12"/>
                              </w:rPr>
                              <w:t>SVC</w:t>
                            </w:r>
                          </w:p>
                        </w:tc>
                        <w:tc>
                          <w:tcPr>
                            <w:tcW w:w="868" w:type="dxa"/>
                            <w:tcBorders>
                              <w:top w:val="single" w:sz="4" w:space="0" w:color="000000"/>
                              <w:bottom w:val="single" w:sz="4" w:space="0" w:color="000000"/>
                            </w:tcBorders>
                          </w:tcPr>
                          <w:p>
                            <w:pPr>
                              <w:pStyle w:val="TableParagraph"/>
                              <w:spacing w:before="60"/>
                              <w:ind w:left="467"/>
                              <w:rPr>
                                <w:sz w:val="12"/>
                              </w:rPr>
                            </w:pPr>
                            <w:r>
                              <w:rPr>
                                <w:spacing w:val="-5"/>
                                <w:sz w:val="12"/>
                              </w:rPr>
                              <w:t>XGB</w:t>
                            </w:r>
                          </w:p>
                        </w:tc>
                        <w:tc>
                          <w:tcPr>
                            <w:tcW w:w="120" w:type="dxa"/>
                            <w:tcBorders>
                              <w:bottom w:val="single" w:sz="4" w:space="0" w:color="000000"/>
                            </w:tcBorders>
                          </w:tcPr>
                          <w:p>
                            <w:pPr>
                              <w:pStyle w:val="TableParagraph"/>
                              <w:rPr>
                                <w:sz w:val="14"/>
                              </w:rPr>
                            </w:pPr>
                          </w:p>
                        </w:tc>
                      </w:tr>
                      <w:tr>
                        <w:trPr>
                          <w:trHeight w:val="202" w:hRule="atLeast"/>
                        </w:trPr>
                        <w:tc>
                          <w:tcPr>
                            <w:tcW w:w="10407" w:type="dxa"/>
                            <w:gridSpan w:val="9"/>
                          </w:tcPr>
                          <w:p>
                            <w:pPr>
                              <w:pStyle w:val="TableParagraph"/>
                              <w:spacing w:line="121" w:lineRule="exact" w:before="61"/>
                              <w:ind w:left="119"/>
                              <w:rPr>
                                <w:b/>
                                <w:sz w:val="12"/>
                              </w:rPr>
                            </w:pPr>
                            <w:r>
                              <w:rPr>
                                <w:b/>
                                <w:w w:val="115"/>
                                <w:sz w:val="12"/>
                              </w:rPr>
                              <w:t>Case</w:t>
                            </w:r>
                            <w:r>
                              <w:rPr>
                                <w:b/>
                                <w:spacing w:val="7"/>
                                <w:w w:val="115"/>
                                <w:sz w:val="12"/>
                              </w:rPr>
                              <w:t> </w:t>
                            </w:r>
                            <w:r>
                              <w:rPr>
                                <w:b/>
                                <w:w w:val="115"/>
                                <w:sz w:val="12"/>
                              </w:rPr>
                              <w:t>0</w:t>
                            </w:r>
                            <w:r>
                              <w:rPr>
                                <w:b/>
                                <w:spacing w:val="7"/>
                                <w:w w:val="115"/>
                                <w:sz w:val="12"/>
                              </w:rPr>
                              <w:t> </w:t>
                            </w:r>
                            <w:r>
                              <w:rPr>
                                <w:b/>
                                <w:w w:val="115"/>
                                <w:sz w:val="12"/>
                              </w:rPr>
                              <w:t>(Four</w:t>
                            </w:r>
                            <w:r>
                              <w:rPr>
                                <w:b/>
                                <w:spacing w:val="6"/>
                                <w:w w:val="115"/>
                                <w:sz w:val="12"/>
                              </w:rPr>
                              <w:t> </w:t>
                            </w:r>
                            <w:r>
                              <w:rPr>
                                <w:b/>
                                <w:w w:val="115"/>
                                <w:sz w:val="12"/>
                              </w:rPr>
                              <w:t>Variables:</w:t>
                            </w:r>
                            <w:r>
                              <w:rPr>
                                <w:b/>
                                <w:spacing w:val="8"/>
                                <w:w w:val="115"/>
                                <w:sz w:val="12"/>
                              </w:rPr>
                              <w:t> </w:t>
                            </w:r>
                            <w:r>
                              <w:rPr>
                                <w:b/>
                                <w:w w:val="115"/>
                                <w:sz w:val="12"/>
                              </w:rPr>
                              <w:t>recorded</w:t>
                            </w:r>
                            <w:r>
                              <w:rPr>
                                <w:b/>
                                <w:spacing w:val="7"/>
                                <w:w w:val="115"/>
                                <w:sz w:val="12"/>
                              </w:rPr>
                              <w:t> </w:t>
                            </w:r>
                            <w:r>
                              <w:rPr>
                                <w:b/>
                                <w:w w:val="115"/>
                                <w:sz w:val="12"/>
                              </w:rPr>
                              <w:t>well</w:t>
                            </w:r>
                            <w:r>
                              <w:rPr>
                                <w:b/>
                                <w:spacing w:val="7"/>
                                <w:w w:val="115"/>
                                <w:sz w:val="12"/>
                              </w:rPr>
                              <w:t> </w:t>
                            </w:r>
                            <w:r>
                              <w:rPr>
                                <w:b/>
                                <w:w w:val="115"/>
                                <w:sz w:val="12"/>
                              </w:rPr>
                              <w:t>logs</w:t>
                            </w:r>
                            <w:r>
                              <w:rPr>
                                <w:b/>
                                <w:spacing w:val="6"/>
                                <w:w w:val="115"/>
                                <w:sz w:val="12"/>
                              </w:rPr>
                              <w:t> </w:t>
                            </w:r>
                            <w:r>
                              <w:rPr>
                                <w:b/>
                                <w:spacing w:val="-2"/>
                                <w:w w:val="115"/>
                                <w:sz w:val="12"/>
                              </w:rPr>
                              <w:t>only)</w:t>
                            </w:r>
                          </w:p>
                        </w:tc>
                      </w:tr>
                      <w:tr>
                        <w:trPr>
                          <w:trHeight w:val="187" w:hRule="atLeast"/>
                        </w:trPr>
                        <w:tc>
                          <w:tcPr>
                            <w:tcW w:w="2714" w:type="dxa"/>
                            <w:gridSpan w:val="2"/>
                          </w:tcPr>
                          <w:p>
                            <w:pPr>
                              <w:pStyle w:val="TableParagraph"/>
                              <w:tabs>
                                <w:tab w:pos="1845" w:val="left" w:leader="none"/>
                              </w:tabs>
                              <w:spacing w:line="136" w:lineRule="exact" w:before="31"/>
                              <w:ind w:left="246"/>
                              <w:rPr>
                                <w:sz w:val="12"/>
                              </w:rPr>
                            </w:pPr>
                            <w:r>
                              <w:rPr>
                                <w:spacing w:val="-5"/>
                                <w:w w:val="110"/>
                                <w:sz w:val="12"/>
                              </w:rPr>
                              <w:t>MAE</w:t>
                            </w:r>
                            <w:r>
                              <w:rPr>
                                <w:sz w:val="12"/>
                              </w:rPr>
                              <w:tab/>
                            </w:r>
                            <w:r>
                              <w:rPr>
                                <w:spacing w:val="-2"/>
                                <w:w w:val="110"/>
                                <w:sz w:val="12"/>
                              </w:rPr>
                              <w:t>0.3009</w:t>
                            </w:r>
                          </w:p>
                        </w:tc>
                        <w:tc>
                          <w:tcPr>
                            <w:tcW w:w="1341" w:type="dxa"/>
                          </w:tcPr>
                          <w:p>
                            <w:pPr>
                              <w:pStyle w:val="TableParagraph"/>
                              <w:spacing w:line="136" w:lineRule="exact" w:before="31"/>
                              <w:ind w:left="229" w:right="230"/>
                              <w:jc w:val="center"/>
                              <w:rPr>
                                <w:sz w:val="12"/>
                              </w:rPr>
                            </w:pPr>
                            <w:r>
                              <w:rPr>
                                <w:spacing w:val="-2"/>
                                <w:w w:val="120"/>
                                <w:sz w:val="12"/>
                              </w:rPr>
                              <w:t>0.3081</w:t>
                            </w:r>
                          </w:p>
                        </w:tc>
                        <w:tc>
                          <w:tcPr>
                            <w:tcW w:w="1341" w:type="dxa"/>
                          </w:tcPr>
                          <w:p>
                            <w:pPr>
                              <w:pStyle w:val="TableParagraph"/>
                              <w:spacing w:line="136" w:lineRule="exact" w:before="31"/>
                              <w:ind w:right="473"/>
                              <w:jc w:val="right"/>
                              <w:rPr>
                                <w:sz w:val="12"/>
                              </w:rPr>
                            </w:pPr>
                            <w:r>
                              <w:rPr>
                                <w:spacing w:val="-2"/>
                                <w:w w:val="120"/>
                                <w:sz w:val="12"/>
                              </w:rPr>
                              <w:t>0.2700</w:t>
                            </w:r>
                          </w:p>
                        </w:tc>
                        <w:tc>
                          <w:tcPr>
                            <w:tcW w:w="1341" w:type="dxa"/>
                          </w:tcPr>
                          <w:p>
                            <w:pPr>
                              <w:pStyle w:val="TableParagraph"/>
                              <w:spacing w:line="136" w:lineRule="exact" w:before="31"/>
                              <w:ind w:left="470"/>
                              <w:rPr>
                                <w:sz w:val="12"/>
                              </w:rPr>
                            </w:pPr>
                            <w:r>
                              <w:rPr>
                                <w:spacing w:val="-2"/>
                                <w:w w:val="120"/>
                                <w:sz w:val="12"/>
                              </w:rPr>
                              <w:t>0.2986</w:t>
                            </w:r>
                          </w:p>
                        </w:tc>
                        <w:tc>
                          <w:tcPr>
                            <w:tcW w:w="1341" w:type="dxa"/>
                          </w:tcPr>
                          <w:p>
                            <w:pPr>
                              <w:pStyle w:val="TableParagraph"/>
                              <w:spacing w:line="136" w:lineRule="exact" w:before="31"/>
                              <w:ind w:left="469"/>
                              <w:rPr>
                                <w:sz w:val="12"/>
                              </w:rPr>
                            </w:pPr>
                            <w:r>
                              <w:rPr>
                                <w:spacing w:val="-2"/>
                                <w:w w:val="120"/>
                                <w:sz w:val="12"/>
                              </w:rPr>
                              <w:t>0.2441</w:t>
                            </w:r>
                          </w:p>
                        </w:tc>
                        <w:tc>
                          <w:tcPr>
                            <w:tcW w:w="1341" w:type="dxa"/>
                          </w:tcPr>
                          <w:p>
                            <w:pPr>
                              <w:pStyle w:val="TableParagraph"/>
                              <w:spacing w:line="136" w:lineRule="exact" w:before="31"/>
                              <w:ind w:left="468"/>
                              <w:rPr>
                                <w:sz w:val="12"/>
                              </w:rPr>
                            </w:pPr>
                            <w:r>
                              <w:rPr>
                                <w:spacing w:val="-2"/>
                                <w:w w:val="120"/>
                                <w:sz w:val="12"/>
                              </w:rPr>
                              <w:t>0.2513</w:t>
                            </w:r>
                          </w:p>
                        </w:tc>
                        <w:tc>
                          <w:tcPr>
                            <w:tcW w:w="988" w:type="dxa"/>
                            <w:gridSpan w:val="2"/>
                          </w:tcPr>
                          <w:p>
                            <w:pPr>
                              <w:pStyle w:val="TableParagraph"/>
                              <w:spacing w:line="136" w:lineRule="exact" w:before="31"/>
                              <w:ind w:left="467"/>
                              <w:rPr>
                                <w:sz w:val="12"/>
                              </w:rPr>
                            </w:pPr>
                            <w:r>
                              <w:rPr>
                                <w:spacing w:val="-2"/>
                                <w:w w:val="120"/>
                                <w:sz w:val="12"/>
                              </w:rPr>
                              <w:t>0.2647</w:t>
                            </w:r>
                          </w:p>
                        </w:tc>
                      </w:tr>
                      <w:tr>
                        <w:trPr>
                          <w:trHeight w:val="171" w:hRule="atLeast"/>
                        </w:trPr>
                        <w:tc>
                          <w:tcPr>
                            <w:tcW w:w="2714" w:type="dxa"/>
                            <w:gridSpan w:val="2"/>
                          </w:tcPr>
                          <w:p>
                            <w:pPr>
                              <w:pStyle w:val="TableParagraph"/>
                              <w:tabs>
                                <w:tab w:pos="1845" w:val="left" w:leader="none"/>
                              </w:tabs>
                              <w:spacing w:line="136" w:lineRule="exact" w:before="15"/>
                              <w:ind w:left="246"/>
                              <w:rPr>
                                <w:sz w:val="12"/>
                              </w:rPr>
                            </w:pPr>
                            <w:r>
                              <w:rPr>
                                <w:spacing w:val="-4"/>
                                <w:w w:val="110"/>
                                <w:sz w:val="12"/>
                              </w:rPr>
                              <w:t>RMSE</w:t>
                            </w:r>
                            <w:r>
                              <w:rPr>
                                <w:sz w:val="12"/>
                              </w:rPr>
                              <w:tab/>
                            </w:r>
                            <w:r>
                              <w:rPr>
                                <w:spacing w:val="-2"/>
                                <w:w w:val="110"/>
                                <w:sz w:val="12"/>
                              </w:rPr>
                              <w:t>0.7555</w:t>
                            </w:r>
                          </w:p>
                        </w:tc>
                        <w:tc>
                          <w:tcPr>
                            <w:tcW w:w="1341" w:type="dxa"/>
                          </w:tcPr>
                          <w:p>
                            <w:pPr>
                              <w:pStyle w:val="TableParagraph"/>
                              <w:spacing w:line="136" w:lineRule="exact" w:before="15"/>
                              <w:ind w:left="229" w:right="230"/>
                              <w:jc w:val="center"/>
                              <w:rPr>
                                <w:sz w:val="12"/>
                              </w:rPr>
                            </w:pPr>
                            <w:r>
                              <w:rPr>
                                <w:spacing w:val="-2"/>
                                <w:w w:val="120"/>
                                <w:sz w:val="12"/>
                              </w:rPr>
                              <w:t>0.7542</w:t>
                            </w:r>
                          </w:p>
                        </w:tc>
                        <w:tc>
                          <w:tcPr>
                            <w:tcW w:w="1341" w:type="dxa"/>
                          </w:tcPr>
                          <w:p>
                            <w:pPr>
                              <w:pStyle w:val="TableParagraph"/>
                              <w:spacing w:line="136" w:lineRule="exact" w:before="15"/>
                              <w:ind w:right="473"/>
                              <w:jc w:val="right"/>
                              <w:rPr>
                                <w:sz w:val="12"/>
                              </w:rPr>
                            </w:pPr>
                            <w:r>
                              <w:rPr>
                                <w:spacing w:val="-2"/>
                                <w:w w:val="120"/>
                                <w:sz w:val="12"/>
                              </w:rPr>
                              <w:t>0.7209</w:t>
                            </w:r>
                          </w:p>
                        </w:tc>
                        <w:tc>
                          <w:tcPr>
                            <w:tcW w:w="1341" w:type="dxa"/>
                          </w:tcPr>
                          <w:p>
                            <w:pPr>
                              <w:pStyle w:val="TableParagraph"/>
                              <w:spacing w:line="136" w:lineRule="exact" w:before="15"/>
                              <w:ind w:left="470"/>
                              <w:rPr>
                                <w:sz w:val="12"/>
                              </w:rPr>
                            </w:pPr>
                            <w:r>
                              <w:rPr>
                                <w:spacing w:val="-2"/>
                                <w:w w:val="120"/>
                                <w:sz w:val="12"/>
                              </w:rPr>
                              <w:t>0.7516</w:t>
                            </w:r>
                          </w:p>
                        </w:tc>
                        <w:tc>
                          <w:tcPr>
                            <w:tcW w:w="1341" w:type="dxa"/>
                          </w:tcPr>
                          <w:p>
                            <w:pPr>
                              <w:pStyle w:val="TableParagraph"/>
                              <w:spacing w:line="136" w:lineRule="exact" w:before="15"/>
                              <w:ind w:left="469"/>
                              <w:rPr>
                                <w:sz w:val="12"/>
                              </w:rPr>
                            </w:pPr>
                            <w:r>
                              <w:rPr>
                                <w:spacing w:val="-2"/>
                                <w:w w:val="120"/>
                                <w:sz w:val="12"/>
                              </w:rPr>
                              <w:t>0.6702</w:t>
                            </w:r>
                          </w:p>
                        </w:tc>
                        <w:tc>
                          <w:tcPr>
                            <w:tcW w:w="1341" w:type="dxa"/>
                          </w:tcPr>
                          <w:p>
                            <w:pPr>
                              <w:pStyle w:val="TableParagraph"/>
                              <w:spacing w:line="136" w:lineRule="exact" w:before="15"/>
                              <w:ind w:left="468"/>
                              <w:rPr>
                                <w:sz w:val="12"/>
                              </w:rPr>
                            </w:pPr>
                            <w:r>
                              <w:rPr>
                                <w:spacing w:val="-2"/>
                                <w:w w:val="120"/>
                                <w:sz w:val="12"/>
                              </w:rPr>
                              <w:t>0.6791</w:t>
                            </w:r>
                          </w:p>
                        </w:tc>
                        <w:tc>
                          <w:tcPr>
                            <w:tcW w:w="988" w:type="dxa"/>
                            <w:gridSpan w:val="2"/>
                          </w:tcPr>
                          <w:p>
                            <w:pPr>
                              <w:pStyle w:val="TableParagraph"/>
                              <w:spacing w:line="136" w:lineRule="exact" w:before="15"/>
                              <w:ind w:left="467"/>
                              <w:rPr>
                                <w:sz w:val="12"/>
                              </w:rPr>
                            </w:pPr>
                            <w:r>
                              <w:rPr>
                                <w:spacing w:val="-2"/>
                                <w:w w:val="120"/>
                                <w:sz w:val="12"/>
                              </w:rPr>
                              <w:t>0.6979</w:t>
                            </w:r>
                          </w:p>
                        </w:tc>
                      </w:tr>
                      <w:tr>
                        <w:trPr>
                          <w:trHeight w:val="171" w:hRule="atLeast"/>
                        </w:trPr>
                        <w:tc>
                          <w:tcPr>
                            <w:tcW w:w="2714" w:type="dxa"/>
                            <w:gridSpan w:val="2"/>
                          </w:tcPr>
                          <w:p>
                            <w:pPr>
                              <w:pStyle w:val="TableParagraph"/>
                              <w:tabs>
                                <w:tab w:pos="1845" w:val="left" w:leader="none"/>
                              </w:tabs>
                              <w:spacing w:line="136" w:lineRule="exact" w:before="15"/>
                              <w:ind w:left="246"/>
                              <w:rPr>
                                <w:sz w:val="12"/>
                              </w:rPr>
                            </w:pPr>
                            <w:r>
                              <w:rPr>
                                <w:spacing w:val="-5"/>
                                <w:w w:val="120"/>
                                <w:sz w:val="12"/>
                              </w:rPr>
                              <w:t>R</w:t>
                            </w:r>
                            <w:r>
                              <w:rPr>
                                <w:spacing w:val="-5"/>
                                <w:w w:val="120"/>
                                <w:sz w:val="12"/>
                                <w:vertAlign w:val="superscript"/>
                              </w:rPr>
                              <w:t>2</w:t>
                            </w:r>
                            <w:r>
                              <w:rPr>
                                <w:position w:val="6"/>
                                <w:sz w:val="9"/>
                                <w:vertAlign w:val="baseline"/>
                              </w:rPr>
                              <w:tab/>
                            </w:r>
                            <w:r>
                              <w:rPr>
                                <w:spacing w:val="-2"/>
                                <w:w w:val="120"/>
                                <w:sz w:val="12"/>
                                <w:vertAlign w:val="baseline"/>
                              </w:rPr>
                              <w:t>0.5644</w:t>
                            </w:r>
                          </w:p>
                        </w:tc>
                        <w:tc>
                          <w:tcPr>
                            <w:tcW w:w="1341" w:type="dxa"/>
                          </w:tcPr>
                          <w:p>
                            <w:pPr>
                              <w:pStyle w:val="TableParagraph"/>
                              <w:spacing w:line="136" w:lineRule="exact" w:before="15"/>
                              <w:ind w:left="229" w:right="230"/>
                              <w:jc w:val="center"/>
                              <w:rPr>
                                <w:sz w:val="12"/>
                              </w:rPr>
                            </w:pPr>
                            <w:r>
                              <w:rPr>
                                <w:spacing w:val="-2"/>
                                <w:w w:val="120"/>
                                <w:sz w:val="12"/>
                              </w:rPr>
                              <w:t>0.4422</w:t>
                            </w:r>
                          </w:p>
                        </w:tc>
                        <w:tc>
                          <w:tcPr>
                            <w:tcW w:w="1341" w:type="dxa"/>
                          </w:tcPr>
                          <w:p>
                            <w:pPr>
                              <w:pStyle w:val="TableParagraph"/>
                              <w:spacing w:line="136" w:lineRule="exact" w:before="15"/>
                              <w:ind w:right="473"/>
                              <w:jc w:val="right"/>
                              <w:rPr>
                                <w:sz w:val="12"/>
                              </w:rPr>
                            </w:pPr>
                            <w:r>
                              <w:rPr>
                                <w:spacing w:val="-2"/>
                                <w:w w:val="120"/>
                                <w:sz w:val="12"/>
                              </w:rPr>
                              <w:t>0.5765</w:t>
                            </w:r>
                          </w:p>
                        </w:tc>
                        <w:tc>
                          <w:tcPr>
                            <w:tcW w:w="1341" w:type="dxa"/>
                          </w:tcPr>
                          <w:p>
                            <w:pPr>
                              <w:pStyle w:val="TableParagraph"/>
                              <w:spacing w:line="136" w:lineRule="exact" w:before="15"/>
                              <w:ind w:left="470"/>
                              <w:rPr>
                                <w:sz w:val="12"/>
                              </w:rPr>
                            </w:pPr>
                            <w:r>
                              <w:rPr>
                                <w:spacing w:val="-2"/>
                                <w:w w:val="120"/>
                                <w:sz w:val="12"/>
                              </w:rPr>
                              <w:t>0.4192</w:t>
                            </w:r>
                          </w:p>
                        </w:tc>
                        <w:tc>
                          <w:tcPr>
                            <w:tcW w:w="1341" w:type="dxa"/>
                          </w:tcPr>
                          <w:p>
                            <w:pPr>
                              <w:pStyle w:val="TableParagraph"/>
                              <w:spacing w:line="136" w:lineRule="exact" w:before="15"/>
                              <w:ind w:left="469"/>
                              <w:rPr>
                                <w:sz w:val="12"/>
                              </w:rPr>
                            </w:pPr>
                            <w:r>
                              <w:rPr>
                                <w:spacing w:val="-2"/>
                                <w:w w:val="120"/>
                                <w:sz w:val="12"/>
                              </w:rPr>
                              <w:t>0.6128</w:t>
                            </w:r>
                          </w:p>
                        </w:tc>
                        <w:tc>
                          <w:tcPr>
                            <w:tcW w:w="1341" w:type="dxa"/>
                          </w:tcPr>
                          <w:p>
                            <w:pPr>
                              <w:pStyle w:val="TableParagraph"/>
                              <w:spacing w:line="136" w:lineRule="exact" w:before="15"/>
                              <w:ind w:left="468"/>
                              <w:rPr>
                                <w:sz w:val="12"/>
                              </w:rPr>
                            </w:pPr>
                            <w:r>
                              <w:rPr>
                                <w:spacing w:val="-2"/>
                                <w:w w:val="120"/>
                                <w:sz w:val="12"/>
                              </w:rPr>
                              <w:t>0.5341</w:t>
                            </w:r>
                          </w:p>
                        </w:tc>
                        <w:tc>
                          <w:tcPr>
                            <w:tcW w:w="988" w:type="dxa"/>
                            <w:gridSpan w:val="2"/>
                          </w:tcPr>
                          <w:p>
                            <w:pPr>
                              <w:pStyle w:val="TableParagraph"/>
                              <w:spacing w:line="136" w:lineRule="exact" w:before="15"/>
                              <w:ind w:left="467"/>
                              <w:rPr>
                                <w:sz w:val="12"/>
                              </w:rPr>
                            </w:pPr>
                            <w:r>
                              <w:rPr>
                                <w:spacing w:val="-2"/>
                                <w:w w:val="120"/>
                                <w:sz w:val="12"/>
                              </w:rPr>
                              <w:t>0.5644</w:t>
                            </w:r>
                          </w:p>
                        </w:tc>
                      </w:tr>
                      <w:tr>
                        <w:trPr>
                          <w:trHeight w:val="171" w:hRule="atLeast"/>
                        </w:trPr>
                        <w:tc>
                          <w:tcPr>
                            <w:tcW w:w="2714" w:type="dxa"/>
                            <w:gridSpan w:val="2"/>
                          </w:tcPr>
                          <w:p>
                            <w:pPr>
                              <w:pStyle w:val="TableParagraph"/>
                              <w:rPr>
                                <w:sz w:val="10"/>
                              </w:rPr>
                            </w:pPr>
                          </w:p>
                        </w:tc>
                        <w:tc>
                          <w:tcPr>
                            <w:tcW w:w="1341" w:type="dxa"/>
                          </w:tcPr>
                          <w:p>
                            <w:pPr>
                              <w:pStyle w:val="TableParagraph"/>
                              <w:spacing w:line="136" w:lineRule="exact" w:before="15"/>
                              <w:ind w:left="229" w:right="230"/>
                              <w:jc w:val="center"/>
                              <w:rPr>
                                <w:sz w:val="12"/>
                              </w:rPr>
                            </w:pPr>
                            <w:r>
                              <w:rPr>
                                <w:spacing w:val="-2"/>
                                <w:w w:val="120"/>
                                <w:sz w:val="12"/>
                              </w:rPr>
                              <w:t>0.7727</w:t>
                            </w:r>
                          </w:p>
                        </w:tc>
                        <w:tc>
                          <w:tcPr>
                            <w:tcW w:w="1341" w:type="dxa"/>
                          </w:tcPr>
                          <w:p>
                            <w:pPr>
                              <w:pStyle w:val="TableParagraph"/>
                              <w:spacing w:line="136" w:lineRule="exact" w:before="15"/>
                              <w:ind w:right="473"/>
                              <w:jc w:val="right"/>
                              <w:rPr>
                                <w:sz w:val="12"/>
                              </w:rPr>
                            </w:pPr>
                            <w:r>
                              <w:rPr>
                                <w:spacing w:val="-2"/>
                                <w:w w:val="120"/>
                                <w:sz w:val="12"/>
                              </w:rPr>
                              <w:t>0.8286</w:t>
                            </w:r>
                          </w:p>
                        </w:tc>
                        <w:tc>
                          <w:tcPr>
                            <w:tcW w:w="1341" w:type="dxa"/>
                          </w:tcPr>
                          <w:p>
                            <w:pPr>
                              <w:pStyle w:val="TableParagraph"/>
                              <w:spacing w:line="136" w:lineRule="exact" w:before="15"/>
                              <w:ind w:left="470"/>
                              <w:rPr>
                                <w:sz w:val="12"/>
                              </w:rPr>
                            </w:pPr>
                            <w:r>
                              <w:rPr>
                                <w:spacing w:val="-2"/>
                                <w:w w:val="120"/>
                                <w:sz w:val="12"/>
                              </w:rPr>
                              <w:t>0.7943</w:t>
                            </w:r>
                          </w:p>
                        </w:tc>
                        <w:tc>
                          <w:tcPr>
                            <w:tcW w:w="1341" w:type="dxa"/>
                          </w:tcPr>
                          <w:p>
                            <w:pPr>
                              <w:pStyle w:val="TableParagraph"/>
                              <w:spacing w:line="136" w:lineRule="exact" w:before="15"/>
                              <w:ind w:left="469"/>
                              <w:rPr>
                                <w:sz w:val="12"/>
                              </w:rPr>
                            </w:pPr>
                            <w:r>
                              <w:rPr>
                                <w:spacing w:val="-2"/>
                                <w:w w:val="120"/>
                                <w:sz w:val="12"/>
                              </w:rPr>
                              <w:t>0.8286</w:t>
                            </w:r>
                          </w:p>
                        </w:tc>
                        <w:tc>
                          <w:tcPr>
                            <w:tcW w:w="1341" w:type="dxa"/>
                          </w:tcPr>
                          <w:p>
                            <w:pPr>
                              <w:pStyle w:val="TableParagraph"/>
                              <w:spacing w:line="136" w:lineRule="exact" w:before="15"/>
                              <w:ind w:left="468"/>
                              <w:rPr>
                                <w:sz w:val="12"/>
                              </w:rPr>
                            </w:pPr>
                            <w:r>
                              <w:rPr>
                                <w:spacing w:val="-2"/>
                                <w:w w:val="120"/>
                                <w:sz w:val="12"/>
                              </w:rPr>
                              <w:t>0.8229</w:t>
                            </w:r>
                          </w:p>
                        </w:tc>
                        <w:tc>
                          <w:tcPr>
                            <w:tcW w:w="988" w:type="dxa"/>
                            <w:gridSpan w:val="2"/>
                          </w:tcPr>
                          <w:p>
                            <w:pPr>
                              <w:pStyle w:val="TableParagraph"/>
                              <w:spacing w:line="136" w:lineRule="exact" w:before="15"/>
                              <w:ind w:left="467"/>
                              <w:rPr>
                                <w:sz w:val="12"/>
                              </w:rPr>
                            </w:pPr>
                            <w:r>
                              <w:rPr>
                                <w:spacing w:val="-2"/>
                                <w:w w:val="120"/>
                                <w:sz w:val="12"/>
                              </w:rPr>
                              <w:t>0.8000</w:t>
                            </w:r>
                          </w:p>
                        </w:tc>
                      </w:tr>
                      <w:tr>
                        <w:trPr>
                          <w:trHeight w:val="171" w:hRule="atLeast"/>
                        </w:trPr>
                        <w:tc>
                          <w:tcPr>
                            <w:tcW w:w="2714" w:type="dxa"/>
                            <w:gridSpan w:val="2"/>
                          </w:tcPr>
                          <w:p>
                            <w:pPr>
                              <w:pStyle w:val="TableParagraph"/>
                              <w:spacing w:line="136" w:lineRule="exact" w:before="15"/>
                              <w:ind w:left="119" w:right="-72"/>
                              <w:rPr>
                                <w:b/>
                                <w:sz w:val="12"/>
                              </w:rPr>
                            </w:pPr>
                            <w:r>
                              <w:rPr>
                                <w:b/>
                                <w:w w:val="120"/>
                                <w:sz w:val="12"/>
                              </w:rPr>
                              <w:t>Case</w:t>
                            </w:r>
                            <w:r>
                              <w:rPr>
                                <w:b/>
                                <w:spacing w:val="-9"/>
                                <w:w w:val="120"/>
                                <w:sz w:val="12"/>
                              </w:rPr>
                              <w:t> </w:t>
                            </w:r>
                            <w:r>
                              <w:rPr>
                                <w:b/>
                                <w:w w:val="120"/>
                                <w:sz w:val="12"/>
                              </w:rPr>
                              <w:t>1</w:t>
                            </w:r>
                            <w:r>
                              <w:rPr>
                                <w:b/>
                                <w:spacing w:val="-9"/>
                                <w:w w:val="120"/>
                                <w:sz w:val="12"/>
                              </w:rPr>
                              <w:t> </w:t>
                            </w:r>
                            <w:r>
                              <w:rPr>
                                <w:b/>
                                <w:w w:val="120"/>
                                <w:sz w:val="12"/>
                              </w:rPr>
                              <w:t>(Sixteen</w:t>
                            </w:r>
                            <w:r>
                              <w:rPr>
                                <w:b/>
                                <w:spacing w:val="-8"/>
                                <w:w w:val="120"/>
                                <w:sz w:val="12"/>
                              </w:rPr>
                              <w:t> </w:t>
                            </w:r>
                            <w:r>
                              <w:rPr>
                                <w:b/>
                                <w:w w:val="120"/>
                                <w:sz w:val="12"/>
                              </w:rPr>
                              <w:t>Variables:</w:t>
                            </w:r>
                            <w:r>
                              <w:rPr>
                                <w:b/>
                                <w:spacing w:val="-8"/>
                                <w:w w:val="120"/>
                                <w:sz w:val="12"/>
                              </w:rPr>
                              <w:t> </w:t>
                            </w:r>
                            <w:r>
                              <w:rPr>
                                <w:b/>
                                <w:w w:val="120"/>
                                <w:sz w:val="12"/>
                              </w:rPr>
                              <w:t>all</w:t>
                            </w:r>
                            <w:r>
                              <w:rPr>
                                <w:b/>
                                <w:spacing w:val="-9"/>
                                <w:w w:val="120"/>
                                <w:sz w:val="12"/>
                              </w:rPr>
                              <w:t> </w:t>
                            </w:r>
                            <w:r>
                              <w:rPr>
                                <w:b/>
                                <w:w w:val="120"/>
                                <w:sz w:val="12"/>
                              </w:rPr>
                              <w:t>attributes</w:t>
                            </w:r>
                            <w:r>
                              <w:rPr>
                                <w:b/>
                                <w:spacing w:val="-9"/>
                                <w:w w:val="120"/>
                                <w:sz w:val="12"/>
                              </w:rPr>
                              <w:t> </w:t>
                            </w:r>
                            <w:r>
                              <w:rPr>
                                <w:b/>
                                <w:spacing w:val="-4"/>
                                <w:w w:val="120"/>
                                <w:sz w:val="12"/>
                              </w:rPr>
                              <w:t>incl</w:t>
                            </w:r>
                          </w:p>
                        </w:tc>
                        <w:tc>
                          <w:tcPr>
                            <w:tcW w:w="1341" w:type="dxa"/>
                          </w:tcPr>
                          <w:p>
                            <w:pPr>
                              <w:pStyle w:val="TableParagraph"/>
                              <w:spacing w:line="136" w:lineRule="exact" w:before="15"/>
                              <w:ind w:left="65"/>
                              <w:rPr>
                                <w:b/>
                                <w:sz w:val="12"/>
                              </w:rPr>
                            </w:pPr>
                            <w:r>
                              <w:rPr>
                                <w:b/>
                                <w:spacing w:val="-2"/>
                                <w:w w:val="120"/>
                                <w:sz w:val="12"/>
                              </w:rPr>
                              <w:t>uded)</w:t>
                            </w:r>
                          </w:p>
                        </w:tc>
                        <w:tc>
                          <w:tcPr>
                            <w:tcW w:w="1341" w:type="dxa"/>
                          </w:tcPr>
                          <w:p>
                            <w:pPr>
                              <w:pStyle w:val="TableParagraph"/>
                              <w:rPr>
                                <w:sz w:val="10"/>
                              </w:rPr>
                            </w:pPr>
                          </w:p>
                        </w:tc>
                        <w:tc>
                          <w:tcPr>
                            <w:tcW w:w="1341" w:type="dxa"/>
                          </w:tcPr>
                          <w:p>
                            <w:pPr>
                              <w:pStyle w:val="TableParagraph"/>
                              <w:rPr>
                                <w:sz w:val="10"/>
                              </w:rPr>
                            </w:pPr>
                          </w:p>
                        </w:tc>
                        <w:tc>
                          <w:tcPr>
                            <w:tcW w:w="1341" w:type="dxa"/>
                          </w:tcPr>
                          <w:p>
                            <w:pPr>
                              <w:pStyle w:val="TableParagraph"/>
                              <w:rPr>
                                <w:sz w:val="10"/>
                              </w:rPr>
                            </w:pPr>
                          </w:p>
                        </w:tc>
                        <w:tc>
                          <w:tcPr>
                            <w:tcW w:w="1341" w:type="dxa"/>
                          </w:tcPr>
                          <w:p>
                            <w:pPr>
                              <w:pStyle w:val="TableParagraph"/>
                              <w:rPr>
                                <w:sz w:val="10"/>
                              </w:rPr>
                            </w:pPr>
                          </w:p>
                        </w:tc>
                        <w:tc>
                          <w:tcPr>
                            <w:tcW w:w="988" w:type="dxa"/>
                            <w:gridSpan w:val="2"/>
                          </w:tcPr>
                          <w:p>
                            <w:pPr>
                              <w:pStyle w:val="TableParagraph"/>
                              <w:rPr>
                                <w:sz w:val="10"/>
                              </w:rPr>
                            </w:pPr>
                          </w:p>
                        </w:tc>
                      </w:tr>
                      <w:tr>
                        <w:trPr>
                          <w:trHeight w:val="171" w:hRule="atLeast"/>
                        </w:trPr>
                        <w:tc>
                          <w:tcPr>
                            <w:tcW w:w="2714" w:type="dxa"/>
                            <w:gridSpan w:val="2"/>
                          </w:tcPr>
                          <w:p>
                            <w:pPr>
                              <w:pStyle w:val="TableParagraph"/>
                              <w:tabs>
                                <w:tab w:pos="1845" w:val="left" w:leader="none"/>
                              </w:tabs>
                              <w:spacing w:line="136" w:lineRule="exact" w:before="15"/>
                              <w:ind w:left="246"/>
                              <w:rPr>
                                <w:sz w:val="12"/>
                              </w:rPr>
                            </w:pPr>
                            <w:r>
                              <w:rPr>
                                <w:spacing w:val="-5"/>
                                <w:w w:val="110"/>
                                <w:sz w:val="12"/>
                              </w:rPr>
                              <w:t>MAE</w:t>
                            </w:r>
                            <w:r>
                              <w:rPr>
                                <w:sz w:val="12"/>
                              </w:rPr>
                              <w:tab/>
                            </w:r>
                            <w:r>
                              <w:rPr>
                                <w:spacing w:val="-2"/>
                                <w:w w:val="110"/>
                                <w:sz w:val="12"/>
                              </w:rPr>
                              <w:t>0.2906</w:t>
                            </w:r>
                          </w:p>
                        </w:tc>
                        <w:tc>
                          <w:tcPr>
                            <w:tcW w:w="1341" w:type="dxa"/>
                          </w:tcPr>
                          <w:p>
                            <w:pPr>
                              <w:pStyle w:val="TableParagraph"/>
                              <w:spacing w:line="136" w:lineRule="exact" w:before="15"/>
                              <w:ind w:left="229" w:right="230"/>
                              <w:jc w:val="center"/>
                              <w:rPr>
                                <w:sz w:val="12"/>
                              </w:rPr>
                            </w:pPr>
                            <w:r>
                              <w:rPr>
                                <w:spacing w:val="-2"/>
                                <w:w w:val="120"/>
                                <w:sz w:val="12"/>
                              </w:rPr>
                              <w:t>0.2956</w:t>
                            </w:r>
                          </w:p>
                        </w:tc>
                        <w:tc>
                          <w:tcPr>
                            <w:tcW w:w="1341" w:type="dxa"/>
                          </w:tcPr>
                          <w:p>
                            <w:pPr>
                              <w:pStyle w:val="TableParagraph"/>
                              <w:spacing w:line="136" w:lineRule="exact" w:before="15"/>
                              <w:ind w:right="473"/>
                              <w:jc w:val="right"/>
                              <w:rPr>
                                <w:sz w:val="12"/>
                              </w:rPr>
                            </w:pPr>
                            <w:r>
                              <w:rPr>
                                <w:spacing w:val="-2"/>
                                <w:w w:val="120"/>
                                <w:sz w:val="12"/>
                              </w:rPr>
                              <w:t>0.1674</w:t>
                            </w:r>
                          </w:p>
                        </w:tc>
                        <w:tc>
                          <w:tcPr>
                            <w:tcW w:w="1341" w:type="dxa"/>
                          </w:tcPr>
                          <w:p>
                            <w:pPr>
                              <w:pStyle w:val="TableParagraph"/>
                              <w:spacing w:line="136" w:lineRule="exact" w:before="15"/>
                              <w:ind w:left="470"/>
                              <w:rPr>
                                <w:sz w:val="12"/>
                              </w:rPr>
                            </w:pPr>
                            <w:r>
                              <w:rPr>
                                <w:spacing w:val="-2"/>
                                <w:w w:val="120"/>
                                <w:sz w:val="12"/>
                              </w:rPr>
                              <w:t>0.2967</w:t>
                            </w:r>
                          </w:p>
                        </w:tc>
                        <w:tc>
                          <w:tcPr>
                            <w:tcW w:w="1341" w:type="dxa"/>
                          </w:tcPr>
                          <w:p>
                            <w:pPr>
                              <w:pStyle w:val="TableParagraph"/>
                              <w:spacing w:line="136" w:lineRule="exact" w:before="15"/>
                              <w:ind w:left="469"/>
                              <w:rPr>
                                <w:sz w:val="12"/>
                              </w:rPr>
                            </w:pPr>
                            <w:r>
                              <w:rPr>
                                <w:spacing w:val="-2"/>
                                <w:w w:val="120"/>
                                <w:sz w:val="12"/>
                              </w:rPr>
                              <w:t>0.1880</w:t>
                            </w:r>
                          </w:p>
                        </w:tc>
                        <w:tc>
                          <w:tcPr>
                            <w:tcW w:w="1341" w:type="dxa"/>
                          </w:tcPr>
                          <w:p>
                            <w:pPr>
                              <w:pStyle w:val="TableParagraph"/>
                              <w:spacing w:line="136" w:lineRule="exact" w:before="15"/>
                              <w:ind w:left="468"/>
                              <w:rPr>
                                <w:sz w:val="12"/>
                              </w:rPr>
                            </w:pPr>
                            <w:r>
                              <w:rPr>
                                <w:spacing w:val="-2"/>
                                <w:w w:val="120"/>
                                <w:sz w:val="12"/>
                              </w:rPr>
                              <w:t>0.1617</w:t>
                            </w:r>
                          </w:p>
                        </w:tc>
                        <w:tc>
                          <w:tcPr>
                            <w:tcW w:w="988" w:type="dxa"/>
                            <w:gridSpan w:val="2"/>
                          </w:tcPr>
                          <w:p>
                            <w:pPr>
                              <w:pStyle w:val="TableParagraph"/>
                              <w:spacing w:line="136" w:lineRule="exact" w:before="15"/>
                              <w:ind w:left="467"/>
                              <w:rPr>
                                <w:sz w:val="12"/>
                              </w:rPr>
                            </w:pPr>
                            <w:r>
                              <w:rPr>
                                <w:spacing w:val="-2"/>
                                <w:w w:val="120"/>
                                <w:sz w:val="12"/>
                              </w:rPr>
                              <w:t>0.1850</w:t>
                            </w:r>
                          </w:p>
                        </w:tc>
                      </w:tr>
                      <w:tr>
                        <w:trPr>
                          <w:trHeight w:val="171" w:hRule="atLeast"/>
                        </w:trPr>
                        <w:tc>
                          <w:tcPr>
                            <w:tcW w:w="2714" w:type="dxa"/>
                            <w:gridSpan w:val="2"/>
                          </w:tcPr>
                          <w:p>
                            <w:pPr>
                              <w:pStyle w:val="TableParagraph"/>
                              <w:tabs>
                                <w:tab w:pos="1845" w:val="left" w:leader="none"/>
                              </w:tabs>
                              <w:spacing w:line="136" w:lineRule="exact" w:before="15"/>
                              <w:ind w:left="246"/>
                              <w:rPr>
                                <w:sz w:val="12"/>
                              </w:rPr>
                            </w:pPr>
                            <w:r>
                              <w:rPr>
                                <w:spacing w:val="-4"/>
                                <w:w w:val="110"/>
                                <w:sz w:val="12"/>
                              </w:rPr>
                              <w:t>RMSE</w:t>
                            </w:r>
                            <w:r>
                              <w:rPr>
                                <w:sz w:val="12"/>
                              </w:rPr>
                              <w:tab/>
                            </w:r>
                            <w:r>
                              <w:rPr>
                                <w:spacing w:val="-2"/>
                                <w:w w:val="110"/>
                                <w:sz w:val="12"/>
                              </w:rPr>
                              <w:t>0.7095</w:t>
                            </w:r>
                          </w:p>
                        </w:tc>
                        <w:tc>
                          <w:tcPr>
                            <w:tcW w:w="1341" w:type="dxa"/>
                          </w:tcPr>
                          <w:p>
                            <w:pPr>
                              <w:pStyle w:val="TableParagraph"/>
                              <w:spacing w:line="136" w:lineRule="exact" w:before="15"/>
                              <w:ind w:left="229" w:right="230"/>
                              <w:jc w:val="center"/>
                              <w:rPr>
                                <w:sz w:val="12"/>
                              </w:rPr>
                            </w:pPr>
                            <w:r>
                              <w:rPr>
                                <w:spacing w:val="-2"/>
                                <w:w w:val="120"/>
                                <w:sz w:val="12"/>
                              </w:rPr>
                              <w:t>0.7119</w:t>
                            </w:r>
                          </w:p>
                        </w:tc>
                        <w:tc>
                          <w:tcPr>
                            <w:tcW w:w="1341" w:type="dxa"/>
                          </w:tcPr>
                          <w:p>
                            <w:pPr>
                              <w:pStyle w:val="TableParagraph"/>
                              <w:spacing w:line="136" w:lineRule="exact" w:before="15"/>
                              <w:ind w:right="473"/>
                              <w:jc w:val="right"/>
                              <w:rPr>
                                <w:sz w:val="12"/>
                              </w:rPr>
                            </w:pPr>
                            <w:r>
                              <w:rPr>
                                <w:spacing w:val="-2"/>
                                <w:w w:val="120"/>
                                <w:sz w:val="12"/>
                              </w:rPr>
                              <w:t>0.5452</w:t>
                            </w:r>
                          </w:p>
                        </w:tc>
                        <w:tc>
                          <w:tcPr>
                            <w:tcW w:w="1341" w:type="dxa"/>
                          </w:tcPr>
                          <w:p>
                            <w:pPr>
                              <w:pStyle w:val="TableParagraph"/>
                              <w:spacing w:line="136" w:lineRule="exact" w:before="15"/>
                              <w:ind w:left="470"/>
                              <w:rPr>
                                <w:sz w:val="12"/>
                              </w:rPr>
                            </w:pPr>
                            <w:r>
                              <w:rPr>
                                <w:spacing w:val="-2"/>
                                <w:w w:val="120"/>
                                <w:sz w:val="12"/>
                              </w:rPr>
                              <w:t>0.7486</w:t>
                            </w:r>
                          </w:p>
                        </w:tc>
                        <w:tc>
                          <w:tcPr>
                            <w:tcW w:w="1341" w:type="dxa"/>
                          </w:tcPr>
                          <w:p>
                            <w:pPr>
                              <w:pStyle w:val="TableParagraph"/>
                              <w:spacing w:line="136" w:lineRule="exact" w:before="15"/>
                              <w:ind w:left="469"/>
                              <w:rPr>
                                <w:sz w:val="12"/>
                              </w:rPr>
                            </w:pPr>
                            <w:r>
                              <w:rPr>
                                <w:spacing w:val="-2"/>
                                <w:w w:val="120"/>
                                <w:sz w:val="12"/>
                              </w:rPr>
                              <w:t>0.5724</w:t>
                            </w:r>
                          </w:p>
                        </w:tc>
                        <w:tc>
                          <w:tcPr>
                            <w:tcW w:w="1341" w:type="dxa"/>
                          </w:tcPr>
                          <w:p>
                            <w:pPr>
                              <w:pStyle w:val="TableParagraph"/>
                              <w:spacing w:line="136" w:lineRule="exact" w:before="15"/>
                              <w:ind w:left="468"/>
                              <w:rPr>
                                <w:sz w:val="12"/>
                              </w:rPr>
                            </w:pPr>
                            <w:r>
                              <w:rPr>
                                <w:spacing w:val="-2"/>
                                <w:w w:val="120"/>
                                <w:sz w:val="12"/>
                              </w:rPr>
                              <w:t>0.5349</w:t>
                            </w:r>
                          </w:p>
                        </w:tc>
                        <w:tc>
                          <w:tcPr>
                            <w:tcW w:w="988" w:type="dxa"/>
                            <w:gridSpan w:val="2"/>
                          </w:tcPr>
                          <w:p>
                            <w:pPr>
                              <w:pStyle w:val="TableParagraph"/>
                              <w:spacing w:line="136" w:lineRule="exact" w:before="15"/>
                              <w:ind w:left="467"/>
                              <w:rPr>
                                <w:sz w:val="12"/>
                              </w:rPr>
                            </w:pPr>
                            <w:r>
                              <w:rPr>
                                <w:spacing w:val="-2"/>
                                <w:w w:val="120"/>
                                <w:sz w:val="12"/>
                              </w:rPr>
                              <w:t>0.5732</w:t>
                            </w:r>
                          </w:p>
                        </w:tc>
                      </w:tr>
                      <w:tr>
                        <w:trPr>
                          <w:trHeight w:val="171" w:hRule="atLeast"/>
                        </w:trPr>
                        <w:tc>
                          <w:tcPr>
                            <w:tcW w:w="2714" w:type="dxa"/>
                            <w:gridSpan w:val="2"/>
                          </w:tcPr>
                          <w:p>
                            <w:pPr>
                              <w:pStyle w:val="TableParagraph"/>
                              <w:tabs>
                                <w:tab w:pos="1845" w:val="left" w:leader="none"/>
                              </w:tabs>
                              <w:spacing w:line="137" w:lineRule="exact" w:before="15"/>
                              <w:ind w:left="246"/>
                              <w:rPr>
                                <w:sz w:val="12"/>
                              </w:rPr>
                            </w:pPr>
                            <w:r>
                              <w:rPr>
                                <w:spacing w:val="-5"/>
                                <w:w w:val="120"/>
                                <w:sz w:val="12"/>
                              </w:rPr>
                              <w:t>R</w:t>
                            </w:r>
                            <w:r>
                              <w:rPr>
                                <w:spacing w:val="-5"/>
                                <w:w w:val="120"/>
                                <w:sz w:val="12"/>
                                <w:vertAlign w:val="superscript"/>
                              </w:rPr>
                              <w:t>2</w:t>
                            </w:r>
                            <w:r>
                              <w:rPr>
                                <w:position w:val="6"/>
                                <w:sz w:val="9"/>
                                <w:vertAlign w:val="baseline"/>
                              </w:rPr>
                              <w:tab/>
                            </w:r>
                            <w:r>
                              <w:rPr>
                                <w:spacing w:val="-2"/>
                                <w:w w:val="120"/>
                                <w:sz w:val="12"/>
                                <w:vertAlign w:val="baseline"/>
                              </w:rPr>
                              <w:t>0.6128</w:t>
                            </w:r>
                          </w:p>
                        </w:tc>
                        <w:tc>
                          <w:tcPr>
                            <w:tcW w:w="1341" w:type="dxa"/>
                          </w:tcPr>
                          <w:p>
                            <w:pPr>
                              <w:pStyle w:val="TableParagraph"/>
                              <w:spacing w:line="137" w:lineRule="exact" w:before="15"/>
                              <w:ind w:left="229" w:right="230"/>
                              <w:jc w:val="center"/>
                              <w:rPr>
                                <w:sz w:val="12"/>
                              </w:rPr>
                            </w:pPr>
                            <w:r>
                              <w:rPr>
                                <w:spacing w:val="-2"/>
                                <w:w w:val="120"/>
                                <w:sz w:val="12"/>
                              </w:rPr>
                              <w:t>0.6368</w:t>
                            </w:r>
                          </w:p>
                        </w:tc>
                        <w:tc>
                          <w:tcPr>
                            <w:tcW w:w="1341" w:type="dxa"/>
                          </w:tcPr>
                          <w:p>
                            <w:pPr>
                              <w:pStyle w:val="TableParagraph"/>
                              <w:spacing w:line="137" w:lineRule="exact" w:before="15"/>
                              <w:ind w:right="473"/>
                              <w:jc w:val="right"/>
                              <w:rPr>
                                <w:sz w:val="12"/>
                              </w:rPr>
                            </w:pPr>
                            <w:r>
                              <w:rPr>
                                <w:spacing w:val="-2"/>
                                <w:w w:val="120"/>
                                <w:sz w:val="12"/>
                              </w:rPr>
                              <w:t>0.6854</w:t>
                            </w:r>
                          </w:p>
                        </w:tc>
                        <w:tc>
                          <w:tcPr>
                            <w:tcW w:w="1341" w:type="dxa"/>
                          </w:tcPr>
                          <w:p>
                            <w:pPr>
                              <w:pStyle w:val="TableParagraph"/>
                              <w:spacing w:line="137" w:lineRule="exact" w:before="15"/>
                              <w:ind w:left="470"/>
                              <w:rPr>
                                <w:sz w:val="12"/>
                              </w:rPr>
                            </w:pPr>
                            <w:r>
                              <w:rPr>
                                <w:spacing w:val="-2"/>
                                <w:w w:val="120"/>
                                <w:sz w:val="12"/>
                              </w:rPr>
                              <w:t>0.5160</w:t>
                            </w:r>
                          </w:p>
                        </w:tc>
                        <w:tc>
                          <w:tcPr>
                            <w:tcW w:w="1341" w:type="dxa"/>
                          </w:tcPr>
                          <w:p>
                            <w:pPr>
                              <w:pStyle w:val="TableParagraph"/>
                              <w:spacing w:line="137" w:lineRule="exact" w:before="15"/>
                              <w:ind w:left="469"/>
                              <w:rPr>
                                <w:sz w:val="12"/>
                              </w:rPr>
                            </w:pPr>
                            <w:r>
                              <w:rPr>
                                <w:spacing w:val="-2"/>
                                <w:w w:val="120"/>
                                <w:sz w:val="12"/>
                              </w:rPr>
                              <w:t>0.6793</w:t>
                            </w:r>
                          </w:p>
                        </w:tc>
                        <w:tc>
                          <w:tcPr>
                            <w:tcW w:w="1341" w:type="dxa"/>
                          </w:tcPr>
                          <w:p>
                            <w:pPr>
                              <w:pStyle w:val="TableParagraph"/>
                              <w:spacing w:line="137" w:lineRule="exact" w:before="15"/>
                              <w:ind w:left="468"/>
                              <w:rPr>
                                <w:sz w:val="12"/>
                              </w:rPr>
                            </w:pPr>
                            <w:r>
                              <w:rPr>
                                <w:spacing w:val="-2"/>
                                <w:w w:val="120"/>
                                <w:sz w:val="12"/>
                              </w:rPr>
                              <w:t>0.7096</w:t>
                            </w:r>
                          </w:p>
                        </w:tc>
                        <w:tc>
                          <w:tcPr>
                            <w:tcW w:w="988" w:type="dxa"/>
                            <w:gridSpan w:val="2"/>
                          </w:tcPr>
                          <w:p>
                            <w:pPr>
                              <w:pStyle w:val="TableParagraph"/>
                              <w:spacing w:line="137" w:lineRule="exact" w:before="15"/>
                              <w:ind w:left="467"/>
                              <w:rPr>
                                <w:sz w:val="12"/>
                              </w:rPr>
                            </w:pPr>
                            <w:r>
                              <w:rPr>
                                <w:spacing w:val="-2"/>
                                <w:w w:val="120"/>
                                <w:sz w:val="12"/>
                              </w:rPr>
                              <w:t>0.6914</w:t>
                            </w:r>
                          </w:p>
                        </w:tc>
                      </w:tr>
                      <w:tr>
                        <w:trPr>
                          <w:trHeight w:val="171" w:hRule="atLeast"/>
                        </w:trPr>
                        <w:tc>
                          <w:tcPr>
                            <w:tcW w:w="2714" w:type="dxa"/>
                            <w:gridSpan w:val="2"/>
                          </w:tcPr>
                          <w:p>
                            <w:pPr>
                              <w:pStyle w:val="TableParagraph"/>
                              <w:rPr>
                                <w:sz w:val="10"/>
                              </w:rPr>
                            </w:pPr>
                          </w:p>
                        </w:tc>
                        <w:tc>
                          <w:tcPr>
                            <w:tcW w:w="1341" w:type="dxa"/>
                          </w:tcPr>
                          <w:p>
                            <w:pPr>
                              <w:pStyle w:val="TableParagraph"/>
                              <w:spacing w:line="136" w:lineRule="exact" w:before="15"/>
                              <w:ind w:left="229" w:right="230"/>
                              <w:jc w:val="center"/>
                              <w:rPr>
                                <w:sz w:val="12"/>
                              </w:rPr>
                            </w:pPr>
                            <w:r>
                              <w:rPr>
                                <w:spacing w:val="-2"/>
                                <w:w w:val="120"/>
                                <w:sz w:val="12"/>
                              </w:rPr>
                              <w:t>0.8182</w:t>
                            </w:r>
                          </w:p>
                        </w:tc>
                        <w:tc>
                          <w:tcPr>
                            <w:tcW w:w="1341" w:type="dxa"/>
                          </w:tcPr>
                          <w:p>
                            <w:pPr>
                              <w:pStyle w:val="TableParagraph"/>
                              <w:spacing w:line="136" w:lineRule="exact" w:before="15"/>
                              <w:ind w:right="473"/>
                              <w:jc w:val="right"/>
                              <w:rPr>
                                <w:sz w:val="12"/>
                              </w:rPr>
                            </w:pPr>
                            <w:r>
                              <w:rPr>
                                <w:spacing w:val="-2"/>
                                <w:w w:val="120"/>
                                <w:sz w:val="12"/>
                              </w:rPr>
                              <w:t>0.8800</w:t>
                            </w:r>
                          </w:p>
                        </w:tc>
                        <w:tc>
                          <w:tcPr>
                            <w:tcW w:w="1341" w:type="dxa"/>
                          </w:tcPr>
                          <w:p>
                            <w:pPr>
                              <w:pStyle w:val="TableParagraph"/>
                              <w:spacing w:line="136" w:lineRule="exact" w:before="15"/>
                              <w:ind w:left="470"/>
                              <w:rPr>
                                <w:sz w:val="12"/>
                              </w:rPr>
                            </w:pPr>
                            <w:r>
                              <w:rPr>
                                <w:spacing w:val="-2"/>
                                <w:w w:val="120"/>
                                <w:sz w:val="12"/>
                              </w:rPr>
                              <w:t>0.8057</w:t>
                            </w:r>
                          </w:p>
                        </w:tc>
                        <w:tc>
                          <w:tcPr>
                            <w:tcW w:w="1341" w:type="dxa"/>
                          </w:tcPr>
                          <w:p>
                            <w:pPr>
                              <w:pStyle w:val="TableParagraph"/>
                              <w:spacing w:line="136" w:lineRule="exact" w:before="15"/>
                              <w:ind w:left="469"/>
                              <w:rPr>
                                <w:sz w:val="12"/>
                              </w:rPr>
                            </w:pPr>
                            <w:r>
                              <w:rPr>
                                <w:spacing w:val="-2"/>
                                <w:w w:val="120"/>
                                <w:sz w:val="12"/>
                              </w:rPr>
                              <w:t>0.8457</w:t>
                            </w:r>
                          </w:p>
                        </w:tc>
                        <w:tc>
                          <w:tcPr>
                            <w:tcW w:w="1341" w:type="dxa"/>
                          </w:tcPr>
                          <w:p>
                            <w:pPr>
                              <w:pStyle w:val="TableParagraph"/>
                              <w:spacing w:line="136" w:lineRule="exact" w:before="15"/>
                              <w:ind w:left="468"/>
                              <w:rPr>
                                <w:sz w:val="12"/>
                              </w:rPr>
                            </w:pPr>
                            <w:r>
                              <w:rPr>
                                <w:spacing w:val="-2"/>
                                <w:w w:val="120"/>
                                <w:sz w:val="12"/>
                              </w:rPr>
                              <w:t>0.8686</w:t>
                            </w:r>
                          </w:p>
                        </w:tc>
                        <w:tc>
                          <w:tcPr>
                            <w:tcW w:w="988" w:type="dxa"/>
                            <w:gridSpan w:val="2"/>
                          </w:tcPr>
                          <w:p>
                            <w:pPr>
                              <w:pStyle w:val="TableParagraph"/>
                              <w:spacing w:line="136" w:lineRule="exact" w:before="15"/>
                              <w:ind w:left="467"/>
                              <w:rPr>
                                <w:sz w:val="12"/>
                              </w:rPr>
                            </w:pPr>
                            <w:r>
                              <w:rPr>
                                <w:spacing w:val="-2"/>
                                <w:w w:val="120"/>
                                <w:sz w:val="12"/>
                              </w:rPr>
                              <w:t>0.8571</w:t>
                            </w:r>
                          </w:p>
                        </w:tc>
                      </w:tr>
                      <w:tr>
                        <w:trPr>
                          <w:trHeight w:val="171" w:hRule="atLeast"/>
                        </w:trPr>
                        <w:tc>
                          <w:tcPr>
                            <w:tcW w:w="4055" w:type="dxa"/>
                            <w:gridSpan w:val="3"/>
                          </w:tcPr>
                          <w:p>
                            <w:pPr>
                              <w:pStyle w:val="TableParagraph"/>
                              <w:spacing w:line="136" w:lineRule="exact" w:before="15"/>
                              <w:ind w:left="119"/>
                              <w:rPr>
                                <w:b/>
                                <w:sz w:val="12"/>
                              </w:rPr>
                            </w:pPr>
                            <w:r>
                              <w:rPr>
                                <w:b/>
                                <w:w w:val="115"/>
                                <w:sz w:val="12"/>
                              </w:rPr>
                              <w:t>Case</w:t>
                            </w:r>
                            <w:r>
                              <w:rPr>
                                <w:b/>
                                <w:spacing w:val="7"/>
                                <w:w w:val="115"/>
                                <w:sz w:val="12"/>
                              </w:rPr>
                              <w:t> </w:t>
                            </w:r>
                            <w:r>
                              <w:rPr>
                                <w:b/>
                                <w:w w:val="115"/>
                                <w:sz w:val="12"/>
                              </w:rPr>
                              <w:t>2</w:t>
                            </w:r>
                            <w:r>
                              <w:rPr>
                                <w:b/>
                                <w:spacing w:val="7"/>
                                <w:w w:val="115"/>
                                <w:sz w:val="12"/>
                              </w:rPr>
                              <w:t> </w:t>
                            </w:r>
                            <w:r>
                              <w:rPr>
                                <w:b/>
                                <w:w w:val="115"/>
                                <w:sz w:val="12"/>
                              </w:rPr>
                              <w:t>(Nine</w:t>
                            </w:r>
                            <w:r>
                              <w:rPr>
                                <w:b/>
                                <w:spacing w:val="7"/>
                                <w:w w:val="115"/>
                                <w:sz w:val="12"/>
                              </w:rPr>
                              <w:t> </w:t>
                            </w:r>
                            <w:r>
                              <w:rPr>
                                <w:b/>
                                <w:w w:val="115"/>
                                <w:sz w:val="12"/>
                              </w:rPr>
                              <w:t>Variables:</w:t>
                            </w:r>
                            <w:r>
                              <w:rPr>
                                <w:b/>
                                <w:spacing w:val="8"/>
                                <w:w w:val="115"/>
                                <w:sz w:val="12"/>
                              </w:rPr>
                              <w:t> </w:t>
                            </w:r>
                            <w:r>
                              <w:rPr>
                                <w:b/>
                                <w:w w:val="115"/>
                                <w:sz w:val="12"/>
                              </w:rPr>
                              <w:t>Sine</w:t>
                            </w:r>
                            <w:r>
                              <w:rPr>
                                <w:b/>
                                <w:spacing w:val="7"/>
                                <w:w w:val="115"/>
                                <w:sz w:val="12"/>
                              </w:rPr>
                              <w:t> </w:t>
                            </w:r>
                            <w:r>
                              <w:rPr>
                                <w:b/>
                                <w:w w:val="115"/>
                                <w:sz w:val="12"/>
                              </w:rPr>
                              <w:t>Cosine</w:t>
                            </w:r>
                            <w:r>
                              <w:rPr>
                                <w:b/>
                                <w:spacing w:val="8"/>
                                <w:w w:val="115"/>
                                <w:sz w:val="12"/>
                              </w:rPr>
                              <w:t> </w:t>
                            </w:r>
                            <w:r>
                              <w:rPr>
                                <w:b/>
                                <w:w w:val="115"/>
                                <w:sz w:val="12"/>
                              </w:rPr>
                              <w:t>optimizer</w:t>
                            </w:r>
                            <w:r>
                              <w:rPr>
                                <w:b/>
                                <w:spacing w:val="7"/>
                                <w:w w:val="115"/>
                                <w:sz w:val="12"/>
                              </w:rPr>
                              <w:t> </w:t>
                            </w:r>
                            <w:r>
                              <w:rPr>
                                <w:b/>
                                <w:w w:val="115"/>
                                <w:sz w:val="12"/>
                              </w:rPr>
                              <w:t>best</w:t>
                            </w:r>
                            <w:r>
                              <w:rPr>
                                <w:b/>
                                <w:spacing w:val="7"/>
                                <w:w w:val="115"/>
                                <w:sz w:val="12"/>
                              </w:rPr>
                              <w:t> </w:t>
                            </w:r>
                            <w:r>
                              <w:rPr>
                                <w:b/>
                                <w:spacing w:val="-2"/>
                                <w:w w:val="115"/>
                                <w:sz w:val="12"/>
                              </w:rPr>
                              <w:t>solution)</w:t>
                            </w:r>
                          </w:p>
                        </w:tc>
                        <w:tc>
                          <w:tcPr>
                            <w:tcW w:w="1341" w:type="dxa"/>
                          </w:tcPr>
                          <w:p>
                            <w:pPr>
                              <w:pStyle w:val="TableParagraph"/>
                              <w:rPr>
                                <w:sz w:val="10"/>
                              </w:rPr>
                            </w:pPr>
                          </w:p>
                        </w:tc>
                        <w:tc>
                          <w:tcPr>
                            <w:tcW w:w="1341" w:type="dxa"/>
                          </w:tcPr>
                          <w:p>
                            <w:pPr>
                              <w:pStyle w:val="TableParagraph"/>
                              <w:rPr>
                                <w:sz w:val="10"/>
                              </w:rPr>
                            </w:pPr>
                          </w:p>
                        </w:tc>
                        <w:tc>
                          <w:tcPr>
                            <w:tcW w:w="1341" w:type="dxa"/>
                          </w:tcPr>
                          <w:p>
                            <w:pPr>
                              <w:pStyle w:val="TableParagraph"/>
                              <w:rPr>
                                <w:sz w:val="10"/>
                              </w:rPr>
                            </w:pPr>
                          </w:p>
                        </w:tc>
                        <w:tc>
                          <w:tcPr>
                            <w:tcW w:w="1341" w:type="dxa"/>
                          </w:tcPr>
                          <w:p>
                            <w:pPr>
                              <w:pStyle w:val="TableParagraph"/>
                              <w:rPr>
                                <w:sz w:val="10"/>
                              </w:rPr>
                            </w:pPr>
                          </w:p>
                        </w:tc>
                        <w:tc>
                          <w:tcPr>
                            <w:tcW w:w="988" w:type="dxa"/>
                            <w:gridSpan w:val="2"/>
                          </w:tcPr>
                          <w:p>
                            <w:pPr>
                              <w:pStyle w:val="TableParagraph"/>
                              <w:rPr>
                                <w:sz w:val="10"/>
                              </w:rPr>
                            </w:pPr>
                          </w:p>
                        </w:tc>
                      </w:tr>
                      <w:tr>
                        <w:trPr>
                          <w:trHeight w:val="171" w:hRule="atLeast"/>
                        </w:trPr>
                        <w:tc>
                          <w:tcPr>
                            <w:tcW w:w="2714" w:type="dxa"/>
                            <w:gridSpan w:val="2"/>
                          </w:tcPr>
                          <w:p>
                            <w:pPr>
                              <w:pStyle w:val="TableParagraph"/>
                              <w:tabs>
                                <w:tab w:pos="1845" w:val="left" w:leader="none"/>
                              </w:tabs>
                              <w:spacing w:line="136" w:lineRule="exact" w:before="15"/>
                              <w:ind w:left="246"/>
                              <w:rPr>
                                <w:sz w:val="12"/>
                              </w:rPr>
                            </w:pPr>
                            <w:r>
                              <w:rPr>
                                <w:spacing w:val="-5"/>
                                <w:w w:val="110"/>
                                <w:sz w:val="12"/>
                              </w:rPr>
                              <w:t>MAE</w:t>
                            </w:r>
                            <w:r>
                              <w:rPr>
                                <w:sz w:val="12"/>
                              </w:rPr>
                              <w:tab/>
                            </w:r>
                            <w:r>
                              <w:rPr>
                                <w:spacing w:val="-2"/>
                                <w:w w:val="110"/>
                                <w:sz w:val="12"/>
                              </w:rPr>
                              <w:t>0.2921</w:t>
                            </w:r>
                          </w:p>
                        </w:tc>
                        <w:tc>
                          <w:tcPr>
                            <w:tcW w:w="1341" w:type="dxa"/>
                          </w:tcPr>
                          <w:p>
                            <w:pPr>
                              <w:pStyle w:val="TableParagraph"/>
                              <w:spacing w:line="136" w:lineRule="exact" w:before="15"/>
                              <w:ind w:left="229" w:right="230"/>
                              <w:jc w:val="center"/>
                              <w:rPr>
                                <w:sz w:val="12"/>
                              </w:rPr>
                            </w:pPr>
                            <w:r>
                              <w:rPr>
                                <w:spacing w:val="-2"/>
                                <w:w w:val="120"/>
                                <w:sz w:val="12"/>
                              </w:rPr>
                              <w:t>0.2937</w:t>
                            </w:r>
                          </w:p>
                        </w:tc>
                        <w:tc>
                          <w:tcPr>
                            <w:tcW w:w="1341" w:type="dxa"/>
                          </w:tcPr>
                          <w:p>
                            <w:pPr>
                              <w:pStyle w:val="TableParagraph"/>
                              <w:spacing w:line="136" w:lineRule="exact" w:before="15"/>
                              <w:ind w:right="473"/>
                              <w:jc w:val="right"/>
                              <w:rPr>
                                <w:sz w:val="12"/>
                              </w:rPr>
                            </w:pPr>
                            <w:r>
                              <w:rPr>
                                <w:spacing w:val="-2"/>
                                <w:w w:val="120"/>
                                <w:sz w:val="12"/>
                              </w:rPr>
                              <w:t>0.1751</w:t>
                            </w:r>
                          </w:p>
                        </w:tc>
                        <w:tc>
                          <w:tcPr>
                            <w:tcW w:w="1341" w:type="dxa"/>
                          </w:tcPr>
                          <w:p>
                            <w:pPr>
                              <w:pStyle w:val="TableParagraph"/>
                              <w:spacing w:line="136" w:lineRule="exact" w:before="15"/>
                              <w:ind w:left="470"/>
                              <w:rPr>
                                <w:sz w:val="12"/>
                              </w:rPr>
                            </w:pPr>
                            <w:r>
                              <w:rPr>
                                <w:spacing w:val="-2"/>
                                <w:w w:val="120"/>
                                <w:sz w:val="12"/>
                              </w:rPr>
                              <w:t>0.3043</w:t>
                            </w:r>
                          </w:p>
                        </w:tc>
                        <w:tc>
                          <w:tcPr>
                            <w:tcW w:w="1341" w:type="dxa"/>
                          </w:tcPr>
                          <w:p>
                            <w:pPr>
                              <w:pStyle w:val="TableParagraph"/>
                              <w:spacing w:line="136" w:lineRule="exact" w:before="15"/>
                              <w:ind w:left="469"/>
                              <w:rPr>
                                <w:sz w:val="12"/>
                              </w:rPr>
                            </w:pPr>
                            <w:r>
                              <w:rPr>
                                <w:spacing w:val="-2"/>
                                <w:w w:val="120"/>
                                <w:sz w:val="12"/>
                              </w:rPr>
                              <w:t>0.1995</w:t>
                            </w:r>
                          </w:p>
                        </w:tc>
                        <w:tc>
                          <w:tcPr>
                            <w:tcW w:w="1341" w:type="dxa"/>
                          </w:tcPr>
                          <w:p>
                            <w:pPr>
                              <w:pStyle w:val="TableParagraph"/>
                              <w:spacing w:line="136" w:lineRule="exact" w:before="15"/>
                              <w:ind w:left="468"/>
                              <w:rPr>
                                <w:sz w:val="12"/>
                              </w:rPr>
                            </w:pPr>
                            <w:r>
                              <w:rPr>
                                <w:spacing w:val="-2"/>
                                <w:w w:val="120"/>
                                <w:sz w:val="12"/>
                              </w:rPr>
                              <w:t>0.2258</w:t>
                            </w:r>
                          </w:p>
                        </w:tc>
                        <w:tc>
                          <w:tcPr>
                            <w:tcW w:w="988" w:type="dxa"/>
                            <w:gridSpan w:val="2"/>
                          </w:tcPr>
                          <w:p>
                            <w:pPr>
                              <w:pStyle w:val="TableParagraph"/>
                              <w:spacing w:line="136" w:lineRule="exact" w:before="15"/>
                              <w:ind w:left="467"/>
                              <w:rPr>
                                <w:sz w:val="12"/>
                              </w:rPr>
                            </w:pPr>
                            <w:r>
                              <w:rPr>
                                <w:spacing w:val="-2"/>
                                <w:w w:val="120"/>
                                <w:sz w:val="12"/>
                              </w:rPr>
                              <w:t>0.2094</w:t>
                            </w:r>
                          </w:p>
                        </w:tc>
                      </w:tr>
                      <w:tr>
                        <w:trPr>
                          <w:trHeight w:val="171" w:hRule="atLeast"/>
                        </w:trPr>
                        <w:tc>
                          <w:tcPr>
                            <w:tcW w:w="2714" w:type="dxa"/>
                            <w:gridSpan w:val="2"/>
                          </w:tcPr>
                          <w:p>
                            <w:pPr>
                              <w:pStyle w:val="TableParagraph"/>
                              <w:tabs>
                                <w:tab w:pos="1845" w:val="left" w:leader="none"/>
                              </w:tabs>
                              <w:spacing w:line="136" w:lineRule="exact" w:before="15"/>
                              <w:ind w:left="246"/>
                              <w:rPr>
                                <w:sz w:val="12"/>
                              </w:rPr>
                            </w:pPr>
                            <w:r>
                              <w:rPr>
                                <w:spacing w:val="-4"/>
                                <w:w w:val="110"/>
                                <w:sz w:val="12"/>
                              </w:rPr>
                              <w:t>RMSE</w:t>
                            </w:r>
                            <w:r>
                              <w:rPr>
                                <w:sz w:val="12"/>
                              </w:rPr>
                              <w:tab/>
                            </w:r>
                            <w:r>
                              <w:rPr>
                                <w:spacing w:val="-2"/>
                                <w:w w:val="110"/>
                                <w:sz w:val="12"/>
                              </w:rPr>
                              <w:t>0.7444</w:t>
                            </w:r>
                          </w:p>
                        </w:tc>
                        <w:tc>
                          <w:tcPr>
                            <w:tcW w:w="1341" w:type="dxa"/>
                          </w:tcPr>
                          <w:p>
                            <w:pPr>
                              <w:pStyle w:val="TableParagraph"/>
                              <w:spacing w:line="136" w:lineRule="exact" w:before="15"/>
                              <w:ind w:left="229" w:right="230"/>
                              <w:jc w:val="center"/>
                              <w:rPr>
                                <w:sz w:val="12"/>
                              </w:rPr>
                            </w:pPr>
                            <w:r>
                              <w:rPr>
                                <w:spacing w:val="-2"/>
                                <w:w w:val="120"/>
                                <w:sz w:val="12"/>
                              </w:rPr>
                              <w:t>0.7569</w:t>
                            </w:r>
                          </w:p>
                        </w:tc>
                        <w:tc>
                          <w:tcPr>
                            <w:tcW w:w="1341" w:type="dxa"/>
                          </w:tcPr>
                          <w:p>
                            <w:pPr>
                              <w:pStyle w:val="TableParagraph"/>
                              <w:spacing w:line="136" w:lineRule="exact" w:before="15"/>
                              <w:ind w:right="473"/>
                              <w:jc w:val="right"/>
                              <w:rPr>
                                <w:sz w:val="12"/>
                              </w:rPr>
                            </w:pPr>
                            <w:r>
                              <w:rPr>
                                <w:spacing w:val="-2"/>
                                <w:w w:val="120"/>
                                <w:sz w:val="12"/>
                              </w:rPr>
                              <w:t>0.5557</w:t>
                            </w:r>
                          </w:p>
                        </w:tc>
                        <w:tc>
                          <w:tcPr>
                            <w:tcW w:w="1341" w:type="dxa"/>
                          </w:tcPr>
                          <w:p>
                            <w:pPr>
                              <w:pStyle w:val="TableParagraph"/>
                              <w:spacing w:line="136" w:lineRule="exact" w:before="15"/>
                              <w:ind w:left="470"/>
                              <w:rPr>
                                <w:sz w:val="12"/>
                              </w:rPr>
                            </w:pPr>
                            <w:r>
                              <w:rPr>
                                <w:spacing w:val="-2"/>
                                <w:w w:val="120"/>
                                <w:sz w:val="12"/>
                              </w:rPr>
                              <w:t>0.7457</w:t>
                            </w:r>
                          </w:p>
                        </w:tc>
                        <w:tc>
                          <w:tcPr>
                            <w:tcW w:w="1341" w:type="dxa"/>
                          </w:tcPr>
                          <w:p>
                            <w:pPr>
                              <w:pStyle w:val="TableParagraph"/>
                              <w:spacing w:line="136" w:lineRule="exact" w:before="15"/>
                              <w:ind w:left="469"/>
                              <w:rPr>
                                <w:sz w:val="12"/>
                              </w:rPr>
                            </w:pPr>
                            <w:r>
                              <w:rPr>
                                <w:spacing w:val="-2"/>
                                <w:w w:val="120"/>
                                <w:sz w:val="12"/>
                              </w:rPr>
                              <w:t>0.5926</w:t>
                            </w:r>
                          </w:p>
                        </w:tc>
                        <w:tc>
                          <w:tcPr>
                            <w:tcW w:w="1341" w:type="dxa"/>
                          </w:tcPr>
                          <w:p>
                            <w:pPr>
                              <w:pStyle w:val="TableParagraph"/>
                              <w:spacing w:line="136" w:lineRule="exact" w:before="15"/>
                              <w:ind w:left="468"/>
                              <w:rPr>
                                <w:sz w:val="12"/>
                              </w:rPr>
                            </w:pPr>
                            <w:r>
                              <w:rPr>
                                <w:spacing w:val="-2"/>
                                <w:w w:val="120"/>
                                <w:sz w:val="12"/>
                              </w:rPr>
                              <w:t>0.6424</w:t>
                            </w:r>
                          </w:p>
                        </w:tc>
                        <w:tc>
                          <w:tcPr>
                            <w:tcW w:w="988" w:type="dxa"/>
                            <w:gridSpan w:val="2"/>
                          </w:tcPr>
                          <w:p>
                            <w:pPr>
                              <w:pStyle w:val="TableParagraph"/>
                              <w:spacing w:line="136" w:lineRule="exact" w:before="15"/>
                              <w:ind w:left="467"/>
                              <w:rPr>
                                <w:sz w:val="12"/>
                              </w:rPr>
                            </w:pPr>
                            <w:r>
                              <w:rPr>
                                <w:spacing w:val="-2"/>
                                <w:w w:val="120"/>
                                <w:sz w:val="12"/>
                              </w:rPr>
                              <w:t>0.6020</w:t>
                            </w:r>
                          </w:p>
                        </w:tc>
                      </w:tr>
                      <w:tr>
                        <w:trPr>
                          <w:trHeight w:val="171" w:hRule="atLeast"/>
                        </w:trPr>
                        <w:tc>
                          <w:tcPr>
                            <w:tcW w:w="2714" w:type="dxa"/>
                            <w:gridSpan w:val="2"/>
                          </w:tcPr>
                          <w:p>
                            <w:pPr>
                              <w:pStyle w:val="TableParagraph"/>
                              <w:tabs>
                                <w:tab w:pos="1845" w:val="left" w:leader="none"/>
                              </w:tabs>
                              <w:spacing w:line="136" w:lineRule="exact" w:before="15"/>
                              <w:ind w:left="246"/>
                              <w:rPr>
                                <w:sz w:val="12"/>
                              </w:rPr>
                            </w:pPr>
                            <w:r>
                              <w:rPr>
                                <w:spacing w:val="-5"/>
                                <w:w w:val="120"/>
                                <w:sz w:val="12"/>
                              </w:rPr>
                              <w:t>R</w:t>
                            </w:r>
                            <w:r>
                              <w:rPr>
                                <w:spacing w:val="-5"/>
                                <w:w w:val="120"/>
                                <w:sz w:val="12"/>
                                <w:vertAlign w:val="superscript"/>
                              </w:rPr>
                              <w:t>2</w:t>
                            </w:r>
                            <w:r>
                              <w:rPr>
                                <w:position w:val="6"/>
                                <w:sz w:val="9"/>
                                <w:vertAlign w:val="baseline"/>
                              </w:rPr>
                              <w:tab/>
                            </w:r>
                            <w:r>
                              <w:rPr>
                                <w:spacing w:val="-2"/>
                                <w:w w:val="120"/>
                                <w:sz w:val="12"/>
                                <w:vertAlign w:val="baseline"/>
                              </w:rPr>
                              <w:t>0.5042</w:t>
                            </w:r>
                          </w:p>
                        </w:tc>
                        <w:tc>
                          <w:tcPr>
                            <w:tcW w:w="1341" w:type="dxa"/>
                          </w:tcPr>
                          <w:p>
                            <w:pPr>
                              <w:pStyle w:val="TableParagraph"/>
                              <w:spacing w:line="136" w:lineRule="exact" w:before="15"/>
                              <w:ind w:left="229" w:right="230"/>
                              <w:jc w:val="center"/>
                              <w:rPr>
                                <w:sz w:val="12"/>
                              </w:rPr>
                            </w:pPr>
                            <w:r>
                              <w:rPr>
                                <w:spacing w:val="-2"/>
                                <w:w w:val="120"/>
                                <w:sz w:val="12"/>
                              </w:rPr>
                              <w:t>0.5200</w:t>
                            </w:r>
                          </w:p>
                        </w:tc>
                        <w:tc>
                          <w:tcPr>
                            <w:tcW w:w="1341" w:type="dxa"/>
                          </w:tcPr>
                          <w:p>
                            <w:pPr>
                              <w:pStyle w:val="TableParagraph"/>
                              <w:spacing w:line="136" w:lineRule="exact" w:before="15"/>
                              <w:ind w:right="473"/>
                              <w:jc w:val="right"/>
                              <w:rPr>
                                <w:sz w:val="12"/>
                              </w:rPr>
                            </w:pPr>
                            <w:r>
                              <w:rPr>
                                <w:spacing w:val="-2"/>
                                <w:w w:val="120"/>
                                <w:sz w:val="12"/>
                              </w:rPr>
                              <w:t>0.7580</w:t>
                            </w:r>
                          </w:p>
                        </w:tc>
                        <w:tc>
                          <w:tcPr>
                            <w:tcW w:w="1341" w:type="dxa"/>
                          </w:tcPr>
                          <w:p>
                            <w:pPr>
                              <w:pStyle w:val="TableParagraph"/>
                              <w:spacing w:line="136" w:lineRule="exact" w:before="15"/>
                              <w:ind w:left="470"/>
                              <w:rPr>
                                <w:sz w:val="12"/>
                              </w:rPr>
                            </w:pPr>
                            <w:r>
                              <w:rPr>
                                <w:spacing w:val="-2"/>
                                <w:w w:val="120"/>
                                <w:sz w:val="12"/>
                              </w:rPr>
                              <w:t>0.4676</w:t>
                            </w:r>
                          </w:p>
                        </w:tc>
                        <w:tc>
                          <w:tcPr>
                            <w:tcW w:w="1341" w:type="dxa"/>
                          </w:tcPr>
                          <w:p>
                            <w:pPr>
                              <w:pStyle w:val="TableParagraph"/>
                              <w:spacing w:line="136" w:lineRule="exact" w:before="15"/>
                              <w:ind w:left="469"/>
                              <w:rPr>
                                <w:sz w:val="12"/>
                              </w:rPr>
                            </w:pPr>
                            <w:r>
                              <w:rPr>
                                <w:spacing w:val="-2"/>
                                <w:w w:val="120"/>
                                <w:sz w:val="12"/>
                              </w:rPr>
                              <w:t>0.7398</w:t>
                            </w:r>
                          </w:p>
                        </w:tc>
                        <w:tc>
                          <w:tcPr>
                            <w:tcW w:w="1341" w:type="dxa"/>
                          </w:tcPr>
                          <w:p>
                            <w:pPr>
                              <w:pStyle w:val="TableParagraph"/>
                              <w:spacing w:line="136" w:lineRule="exact" w:before="15"/>
                              <w:ind w:left="468"/>
                              <w:rPr>
                                <w:sz w:val="12"/>
                              </w:rPr>
                            </w:pPr>
                            <w:r>
                              <w:rPr>
                                <w:spacing w:val="-2"/>
                                <w:w w:val="120"/>
                                <w:sz w:val="12"/>
                              </w:rPr>
                              <w:t>0.7096</w:t>
                            </w:r>
                          </w:p>
                        </w:tc>
                        <w:tc>
                          <w:tcPr>
                            <w:tcW w:w="988" w:type="dxa"/>
                            <w:gridSpan w:val="2"/>
                          </w:tcPr>
                          <w:p>
                            <w:pPr>
                              <w:pStyle w:val="TableParagraph"/>
                              <w:spacing w:line="136" w:lineRule="exact" w:before="15"/>
                              <w:ind w:left="467"/>
                              <w:rPr>
                                <w:sz w:val="12"/>
                              </w:rPr>
                            </w:pPr>
                            <w:r>
                              <w:rPr>
                                <w:spacing w:val="-2"/>
                                <w:w w:val="120"/>
                                <w:sz w:val="12"/>
                              </w:rPr>
                              <w:t>0.5825</w:t>
                            </w:r>
                          </w:p>
                        </w:tc>
                      </w:tr>
                      <w:tr>
                        <w:trPr>
                          <w:trHeight w:val="171" w:hRule="atLeast"/>
                        </w:trPr>
                        <w:tc>
                          <w:tcPr>
                            <w:tcW w:w="2714" w:type="dxa"/>
                            <w:gridSpan w:val="2"/>
                          </w:tcPr>
                          <w:p>
                            <w:pPr>
                              <w:pStyle w:val="TableParagraph"/>
                              <w:rPr>
                                <w:sz w:val="10"/>
                              </w:rPr>
                            </w:pPr>
                          </w:p>
                        </w:tc>
                        <w:tc>
                          <w:tcPr>
                            <w:tcW w:w="1341" w:type="dxa"/>
                          </w:tcPr>
                          <w:p>
                            <w:pPr>
                              <w:pStyle w:val="TableParagraph"/>
                              <w:spacing w:line="136" w:lineRule="exact" w:before="15"/>
                              <w:ind w:left="229" w:right="230"/>
                              <w:jc w:val="center"/>
                              <w:rPr>
                                <w:sz w:val="12"/>
                              </w:rPr>
                            </w:pPr>
                            <w:r>
                              <w:rPr>
                                <w:spacing w:val="-2"/>
                                <w:w w:val="120"/>
                                <w:sz w:val="12"/>
                              </w:rPr>
                              <w:t>0.7841</w:t>
                            </w:r>
                          </w:p>
                        </w:tc>
                        <w:tc>
                          <w:tcPr>
                            <w:tcW w:w="1341" w:type="dxa"/>
                          </w:tcPr>
                          <w:p>
                            <w:pPr>
                              <w:pStyle w:val="TableParagraph"/>
                              <w:spacing w:line="136" w:lineRule="exact" w:before="15"/>
                              <w:ind w:right="473"/>
                              <w:jc w:val="right"/>
                              <w:rPr>
                                <w:sz w:val="12"/>
                              </w:rPr>
                            </w:pPr>
                            <w:r>
                              <w:rPr>
                                <w:spacing w:val="-2"/>
                                <w:w w:val="120"/>
                                <w:sz w:val="12"/>
                              </w:rPr>
                              <w:t>0.8686</w:t>
                            </w:r>
                          </w:p>
                        </w:tc>
                        <w:tc>
                          <w:tcPr>
                            <w:tcW w:w="1341" w:type="dxa"/>
                          </w:tcPr>
                          <w:p>
                            <w:pPr>
                              <w:pStyle w:val="TableParagraph"/>
                              <w:spacing w:line="136" w:lineRule="exact" w:before="15"/>
                              <w:ind w:left="470"/>
                              <w:rPr>
                                <w:sz w:val="12"/>
                              </w:rPr>
                            </w:pPr>
                            <w:r>
                              <w:rPr>
                                <w:spacing w:val="-2"/>
                                <w:w w:val="120"/>
                                <w:sz w:val="12"/>
                              </w:rPr>
                              <w:t>0.7943</w:t>
                            </w:r>
                          </w:p>
                        </w:tc>
                        <w:tc>
                          <w:tcPr>
                            <w:tcW w:w="1341" w:type="dxa"/>
                          </w:tcPr>
                          <w:p>
                            <w:pPr>
                              <w:pStyle w:val="TableParagraph"/>
                              <w:spacing w:line="136" w:lineRule="exact" w:before="15"/>
                              <w:ind w:left="469"/>
                              <w:rPr>
                                <w:sz w:val="12"/>
                              </w:rPr>
                            </w:pPr>
                            <w:r>
                              <w:rPr>
                                <w:spacing w:val="-2"/>
                                <w:w w:val="120"/>
                                <w:sz w:val="12"/>
                              </w:rPr>
                              <w:t>0.8686</w:t>
                            </w:r>
                          </w:p>
                        </w:tc>
                        <w:tc>
                          <w:tcPr>
                            <w:tcW w:w="1341" w:type="dxa"/>
                          </w:tcPr>
                          <w:p>
                            <w:pPr>
                              <w:pStyle w:val="TableParagraph"/>
                              <w:spacing w:line="136" w:lineRule="exact" w:before="15"/>
                              <w:ind w:left="468"/>
                              <w:rPr>
                                <w:sz w:val="12"/>
                              </w:rPr>
                            </w:pPr>
                            <w:r>
                              <w:rPr>
                                <w:spacing w:val="-2"/>
                                <w:w w:val="120"/>
                                <w:sz w:val="12"/>
                              </w:rPr>
                              <w:t>0.8571</w:t>
                            </w:r>
                          </w:p>
                        </w:tc>
                        <w:tc>
                          <w:tcPr>
                            <w:tcW w:w="988" w:type="dxa"/>
                            <w:gridSpan w:val="2"/>
                          </w:tcPr>
                          <w:p>
                            <w:pPr>
                              <w:pStyle w:val="TableParagraph"/>
                              <w:spacing w:line="136" w:lineRule="exact" w:before="15"/>
                              <w:ind w:left="467"/>
                              <w:rPr>
                                <w:sz w:val="12"/>
                              </w:rPr>
                            </w:pPr>
                            <w:r>
                              <w:rPr>
                                <w:spacing w:val="-2"/>
                                <w:w w:val="120"/>
                                <w:sz w:val="12"/>
                              </w:rPr>
                              <w:t>0.8171</w:t>
                            </w:r>
                          </w:p>
                        </w:tc>
                      </w:tr>
                      <w:tr>
                        <w:trPr>
                          <w:trHeight w:val="171" w:hRule="atLeast"/>
                        </w:trPr>
                        <w:tc>
                          <w:tcPr>
                            <w:tcW w:w="2714" w:type="dxa"/>
                            <w:gridSpan w:val="2"/>
                          </w:tcPr>
                          <w:p>
                            <w:pPr>
                              <w:pStyle w:val="TableParagraph"/>
                              <w:spacing w:line="137" w:lineRule="exact" w:before="15"/>
                              <w:ind w:left="119" w:right="-58"/>
                              <w:rPr>
                                <w:b/>
                                <w:sz w:val="12"/>
                              </w:rPr>
                            </w:pPr>
                            <w:r>
                              <w:rPr>
                                <w:b/>
                                <w:w w:val="115"/>
                                <w:sz w:val="12"/>
                              </w:rPr>
                              <w:t>Case</w:t>
                            </w:r>
                            <w:r>
                              <w:rPr>
                                <w:b/>
                                <w:spacing w:val="6"/>
                                <w:w w:val="115"/>
                                <w:sz w:val="12"/>
                              </w:rPr>
                              <w:t> </w:t>
                            </w:r>
                            <w:r>
                              <w:rPr>
                                <w:b/>
                                <w:w w:val="115"/>
                                <w:sz w:val="12"/>
                              </w:rPr>
                              <w:t>3</w:t>
                            </w:r>
                            <w:r>
                              <w:rPr>
                                <w:b/>
                                <w:spacing w:val="7"/>
                                <w:w w:val="115"/>
                                <w:sz w:val="12"/>
                              </w:rPr>
                              <w:t> </w:t>
                            </w:r>
                            <w:r>
                              <w:rPr>
                                <w:b/>
                                <w:w w:val="115"/>
                                <w:sz w:val="12"/>
                              </w:rPr>
                              <w:t>(Seven</w:t>
                            </w:r>
                            <w:r>
                              <w:rPr>
                                <w:b/>
                                <w:spacing w:val="6"/>
                                <w:w w:val="115"/>
                                <w:sz w:val="12"/>
                              </w:rPr>
                              <w:t> </w:t>
                            </w:r>
                            <w:r>
                              <w:rPr>
                                <w:b/>
                                <w:w w:val="115"/>
                                <w:sz w:val="12"/>
                              </w:rPr>
                              <w:t>Variables:</w:t>
                            </w:r>
                            <w:r>
                              <w:rPr>
                                <w:b/>
                                <w:spacing w:val="6"/>
                                <w:w w:val="115"/>
                                <w:sz w:val="12"/>
                              </w:rPr>
                              <w:t> </w:t>
                            </w:r>
                            <w:r>
                              <w:rPr>
                                <w:b/>
                                <w:w w:val="115"/>
                                <w:sz w:val="12"/>
                              </w:rPr>
                              <w:t>Differential</w:t>
                            </w:r>
                            <w:r>
                              <w:rPr>
                                <w:b/>
                                <w:spacing w:val="7"/>
                                <w:w w:val="115"/>
                                <w:sz w:val="12"/>
                              </w:rPr>
                              <w:t> </w:t>
                            </w:r>
                            <w:r>
                              <w:rPr>
                                <w:b/>
                                <w:spacing w:val="-2"/>
                                <w:w w:val="115"/>
                                <w:sz w:val="12"/>
                              </w:rPr>
                              <w:t>Evolut</w:t>
                            </w:r>
                          </w:p>
                        </w:tc>
                        <w:tc>
                          <w:tcPr>
                            <w:tcW w:w="1341" w:type="dxa"/>
                          </w:tcPr>
                          <w:p>
                            <w:pPr>
                              <w:pStyle w:val="TableParagraph"/>
                              <w:spacing w:line="137" w:lineRule="exact" w:before="15"/>
                              <w:ind w:left="52" w:right="-116"/>
                              <w:rPr>
                                <w:b/>
                                <w:sz w:val="12"/>
                              </w:rPr>
                            </w:pPr>
                            <w:r>
                              <w:rPr>
                                <w:b/>
                                <w:w w:val="120"/>
                                <w:sz w:val="12"/>
                              </w:rPr>
                              <w:t>ion</w:t>
                            </w:r>
                            <w:r>
                              <w:rPr>
                                <w:b/>
                                <w:spacing w:val="-1"/>
                                <w:w w:val="120"/>
                                <w:sz w:val="12"/>
                              </w:rPr>
                              <w:t> </w:t>
                            </w:r>
                            <w:r>
                              <w:rPr>
                                <w:b/>
                                <w:w w:val="120"/>
                                <w:sz w:val="12"/>
                              </w:rPr>
                              <w:t>optimizer best</w:t>
                            </w:r>
                            <w:r>
                              <w:rPr>
                                <w:b/>
                                <w:spacing w:val="-1"/>
                                <w:w w:val="120"/>
                                <w:sz w:val="12"/>
                              </w:rPr>
                              <w:t> </w:t>
                            </w:r>
                            <w:r>
                              <w:rPr>
                                <w:b/>
                                <w:spacing w:val="-4"/>
                                <w:w w:val="120"/>
                                <w:sz w:val="12"/>
                              </w:rPr>
                              <w:t>solu</w:t>
                            </w:r>
                          </w:p>
                        </w:tc>
                        <w:tc>
                          <w:tcPr>
                            <w:tcW w:w="1341" w:type="dxa"/>
                          </w:tcPr>
                          <w:p>
                            <w:pPr>
                              <w:pStyle w:val="TableParagraph"/>
                              <w:spacing w:line="137" w:lineRule="exact" w:before="15"/>
                              <w:ind w:left="109"/>
                              <w:rPr>
                                <w:b/>
                                <w:sz w:val="12"/>
                              </w:rPr>
                            </w:pPr>
                            <w:r>
                              <w:rPr>
                                <w:b/>
                                <w:spacing w:val="-2"/>
                                <w:w w:val="120"/>
                                <w:sz w:val="12"/>
                              </w:rPr>
                              <w:t>tion)</w:t>
                            </w:r>
                          </w:p>
                        </w:tc>
                        <w:tc>
                          <w:tcPr>
                            <w:tcW w:w="1341" w:type="dxa"/>
                          </w:tcPr>
                          <w:p>
                            <w:pPr>
                              <w:pStyle w:val="TableParagraph"/>
                              <w:rPr>
                                <w:sz w:val="10"/>
                              </w:rPr>
                            </w:pPr>
                          </w:p>
                        </w:tc>
                        <w:tc>
                          <w:tcPr>
                            <w:tcW w:w="1341" w:type="dxa"/>
                          </w:tcPr>
                          <w:p>
                            <w:pPr>
                              <w:pStyle w:val="TableParagraph"/>
                              <w:rPr>
                                <w:sz w:val="10"/>
                              </w:rPr>
                            </w:pPr>
                          </w:p>
                        </w:tc>
                        <w:tc>
                          <w:tcPr>
                            <w:tcW w:w="1341" w:type="dxa"/>
                          </w:tcPr>
                          <w:p>
                            <w:pPr>
                              <w:pStyle w:val="TableParagraph"/>
                              <w:rPr>
                                <w:sz w:val="10"/>
                              </w:rPr>
                            </w:pPr>
                          </w:p>
                        </w:tc>
                        <w:tc>
                          <w:tcPr>
                            <w:tcW w:w="988" w:type="dxa"/>
                            <w:gridSpan w:val="2"/>
                          </w:tcPr>
                          <w:p>
                            <w:pPr>
                              <w:pStyle w:val="TableParagraph"/>
                              <w:rPr>
                                <w:sz w:val="10"/>
                              </w:rPr>
                            </w:pPr>
                          </w:p>
                        </w:tc>
                      </w:tr>
                      <w:tr>
                        <w:trPr>
                          <w:trHeight w:val="171" w:hRule="atLeast"/>
                        </w:trPr>
                        <w:tc>
                          <w:tcPr>
                            <w:tcW w:w="2714" w:type="dxa"/>
                            <w:gridSpan w:val="2"/>
                          </w:tcPr>
                          <w:p>
                            <w:pPr>
                              <w:pStyle w:val="TableParagraph"/>
                              <w:tabs>
                                <w:tab w:pos="1845" w:val="left" w:leader="none"/>
                              </w:tabs>
                              <w:spacing w:line="136" w:lineRule="exact" w:before="15"/>
                              <w:ind w:left="246"/>
                              <w:rPr>
                                <w:sz w:val="12"/>
                              </w:rPr>
                            </w:pPr>
                            <w:r>
                              <w:rPr>
                                <w:spacing w:val="-5"/>
                                <w:w w:val="110"/>
                                <w:sz w:val="12"/>
                              </w:rPr>
                              <w:t>MAE</w:t>
                            </w:r>
                            <w:r>
                              <w:rPr>
                                <w:sz w:val="12"/>
                              </w:rPr>
                              <w:tab/>
                            </w:r>
                            <w:r>
                              <w:rPr>
                                <w:spacing w:val="-2"/>
                                <w:w w:val="110"/>
                                <w:sz w:val="12"/>
                              </w:rPr>
                              <w:t>0.2807</w:t>
                            </w:r>
                          </w:p>
                        </w:tc>
                        <w:tc>
                          <w:tcPr>
                            <w:tcW w:w="1341" w:type="dxa"/>
                          </w:tcPr>
                          <w:p>
                            <w:pPr>
                              <w:pStyle w:val="TableParagraph"/>
                              <w:spacing w:line="136" w:lineRule="exact" w:before="15"/>
                              <w:ind w:left="229" w:right="230"/>
                              <w:jc w:val="center"/>
                              <w:rPr>
                                <w:sz w:val="12"/>
                              </w:rPr>
                            </w:pPr>
                            <w:r>
                              <w:rPr>
                                <w:spacing w:val="-2"/>
                                <w:w w:val="120"/>
                                <w:sz w:val="12"/>
                              </w:rPr>
                              <w:t>0.2860</w:t>
                            </w:r>
                          </w:p>
                        </w:tc>
                        <w:tc>
                          <w:tcPr>
                            <w:tcW w:w="1341" w:type="dxa"/>
                          </w:tcPr>
                          <w:p>
                            <w:pPr>
                              <w:pStyle w:val="TableParagraph"/>
                              <w:spacing w:line="136" w:lineRule="exact" w:before="15"/>
                              <w:ind w:right="473"/>
                              <w:jc w:val="right"/>
                              <w:rPr>
                                <w:sz w:val="12"/>
                              </w:rPr>
                            </w:pPr>
                            <w:r>
                              <w:rPr>
                                <w:spacing w:val="-2"/>
                                <w:w w:val="120"/>
                                <w:sz w:val="12"/>
                              </w:rPr>
                              <w:t>0.1857</w:t>
                            </w:r>
                          </w:p>
                        </w:tc>
                        <w:tc>
                          <w:tcPr>
                            <w:tcW w:w="1341" w:type="dxa"/>
                          </w:tcPr>
                          <w:p>
                            <w:pPr>
                              <w:pStyle w:val="TableParagraph"/>
                              <w:spacing w:line="136" w:lineRule="exact" w:before="15"/>
                              <w:ind w:left="470"/>
                              <w:rPr>
                                <w:sz w:val="12"/>
                              </w:rPr>
                            </w:pPr>
                            <w:r>
                              <w:rPr>
                                <w:spacing w:val="-2"/>
                                <w:w w:val="120"/>
                                <w:sz w:val="12"/>
                              </w:rPr>
                              <w:t>0.3039</w:t>
                            </w:r>
                          </w:p>
                        </w:tc>
                        <w:tc>
                          <w:tcPr>
                            <w:tcW w:w="1341" w:type="dxa"/>
                          </w:tcPr>
                          <w:p>
                            <w:pPr>
                              <w:pStyle w:val="TableParagraph"/>
                              <w:spacing w:line="136" w:lineRule="exact" w:before="15"/>
                              <w:ind w:left="469"/>
                              <w:rPr>
                                <w:sz w:val="12"/>
                              </w:rPr>
                            </w:pPr>
                            <w:r>
                              <w:rPr>
                                <w:spacing w:val="-2"/>
                                <w:w w:val="120"/>
                                <w:sz w:val="12"/>
                              </w:rPr>
                              <w:t>0.2113</w:t>
                            </w:r>
                          </w:p>
                        </w:tc>
                        <w:tc>
                          <w:tcPr>
                            <w:tcW w:w="1341" w:type="dxa"/>
                          </w:tcPr>
                          <w:p>
                            <w:pPr>
                              <w:pStyle w:val="TableParagraph"/>
                              <w:spacing w:line="136" w:lineRule="exact" w:before="15"/>
                              <w:ind w:left="468"/>
                              <w:rPr>
                                <w:sz w:val="12"/>
                              </w:rPr>
                            </w:pPr>
                            <w:r>
                              <w:rPr>
                                <w:spacing w:val="-2"/>
                                <w:w w:val="120"/>
                                <w:sz w:val="12"/>
                              </w:rPr>
                              <w:t>0.2383</w:t>
                            </w:r>
                          </w:p>
                        </w:tc>
                        <w:tc>
                          <w:tcPr>
                            <w:tcW w:w="988" w:type="dxa"/>
                            <w:gridSpan w:val="2"/>
                          </w:tcPr>
                          <w:p>
                            <w:pPr>
                              <w:pStyle w:val="TableParagraph"/>
                              <w:spacing w:line="136" w:lineRule="exact" w:before="15"/>
                              <w:ind w:left="467"/>
                              <w:rPr>
                                <w:sz w:val="12"/>
                              </w:rPr>
                            </w:pPr>
                            <w:r>
                              <w:rPr>
                                <w:spacing w:val="-2"/>
                                <w:w w:val="120"/>
                                <w:sz w:val="12"/>
                              </w:rPr>
                              <w:t>0.2143</w:t>
                            </w:r>
                          </w:p>
                        </w:tc>
                      </w:tr>
                      <w:tr>
                        <w:trPr>
                          <w:trHeight w:val="171" w:hRule="atLeast"/>
                        </w:trPr>
                        <w:tc>
                          <w:tcPr>
                            <w:tcW w:w="2714" w:type="dxa"/>
                            <w:gridSpan w:val="2"/>
                          </w:tcPr>
                          <w:p>
                            <w:pPr>
                              <w:pStyle w:val="TableParagraph"/>
                              <w:tabs>
                                <w:tab w:pos="1845" w:val="left" w:leader="none"/>
                              </w:tabs>
                              <w:spacing w:line="136" w:lineRule="exact" w:before="15"/>
                              <w:ind w:left="246"/>
                              <w:rPr>
                                <w:sz w:val="12"/>
                              </w:rPr>
                            </w:pPr>
                            <w:r>
                              <w:rPr>
                                <w:spacing w:val="-4"/>
                                <w:w w:val="110"/>
                                <w:sz w:val="12"/>
                              </w:rPr>
                              <w:t>RMSE</w:t>
                            </w:r>
                            <w:r>
                              <w:rPr>
                                <w:sz w:val="12"/>
                              </w:rPr>
                              <w:tab/>
                            </w:r>
                            <w:r>
                              <w:rPr>
                                <w:spacing w:val="-2"/>
                                <w:w w:val="110"/>
                                <w:sz w:val="12"/>
                              </w:rPr>
                              <w:t>0.7070</w:t>
                            </w:r>
                          </w:p>
                        </w:tc>
                        <w:tc>
                          <w:tcPr>
                            <w:tcW w:w="1341" w:type="dxa"/>
                          </w:tcPr>
                          <w:p>
                            <w:pPr>
                              <w:pStyle w:val="TableParagraph"/>
                              <w:spacing w:line="136" w:lineRule="exact" w:before="15"/>
                              <w:ind w:left="229" w:right="230"/>
                              <w:jc w:val="center"/>
                              <w:rPr>
                                <w:sz w:val="12"/>
                              </w:rPr>
                            </w:pPr>
                            <w:r>
                              <w:rPr>
                                <w:spacing w:val="-2"/>
                                <w:w w:val="120"/>
                                <w:sz w:val="12"/>
                              </w:rPr>
                              <w:t>0.7103</w:t>
                            </w:r>
                          </w:p>
                        </w:tc>
                        <w:tc>
                          <w:tcPr>
                            <w:tcW w:w="1341" w:type="dxa"/>
                          </w:tcPr>
                          <w:p>
                            <w:pPr>
                              <w:pStyle w:val="TableParagraph"/>
                              <w:spacing w:line="136" w:lineRule="exact" w:before="15"/>
                              <w:ind w:right="473"/>
                              <w:jc w:val="right"/>
                              <w:rPr>
                                <w:sz w:val="12"/>
                              </w:rPr>
                            </w:pPr>
                            <w:r>
                              <w:rPr>
                                <w:spacing w:val="-2"/>
                                <w:w w:val="120"/>
                                <w:sz w:val="12"/>
                              </w:rPr>
                              <w:t>0.5746</w:t>
                            </w:r>
                          </w:p>
                        </w:tc>
                        <w:tc>
                          <w:tcPr>
                            <w:tcW w:w="1341" w:type="dxa"/>
                          </w:tcPr>
                          <w:p>
                            <w:pPr>
                              <w:pStyle w:val="TableParagraph"/>
                              <w:spacing w:line="136" w:lineRule="exact" w:before="15"/>
                              <w:ind w:left="470"/>
                              <w:rPr>
                                <w:sz w:val="12"/>
                              </w:rPr>
                            </w:pPr>
                            <w:r>
                              <w:rPr>
                                <w:spacing w:val="-2"/>
                                <w:w w:val="120"/>
                                <w:sz w:val="12"/>
                              </w:rPr>
                              <w:t>0.7636</w:t>
                            </w:r>
                          </w:p>
                        </w:tc>
                        <w:tc>
                          <w:tcPr>
                            <w:tcW w:w="1341" w:type="dxa"/>
                          </w:tcPr>
                          <w:p>
                            <w:pPr>
                              <w:pStyle w:val="TableParagraph"/>
                              <w:spacing w:line="136" w:lineRule="exact" w:before="15"/>
                              <w:ind w:left="469"/>
                              <w:rPr>
                                <w:sz w:val="12"/>
                              </w:rPr>
                            </w:pPr>
                            <w:r>
                              <w:rPr>
                                <w:spacing w:val="-2"/>
                                <w:w w:val="120"/>
                                <w:sz w:val="12"/>
                              </w:rPr>
                              <w:t>0.6224</w:t>
                            </w:r>
                          </w:p>
                        </w:tc>
                        <w:tc>
                          <w:tcPr>
                            <w:tcW w:w="1341" w:type="dxa"/>
                          </w:tcPr>
                          <w:p>
                            <w:pPr>
                              <w:pStyle w:val="TableParagraph"/>
                              <w:spacing w:line="136" w:lineRule="exact" w:before="15"/>
                              <w:ind w:left="468"/>
                              <w:rPr>
                                <w:sz w:val="12"/>
                              </w:rPr>
                            </w:pPr>
                            <w:r>
                              <w:rPr>
                                <w:spacing w:val="-2"/>
                                <w:w w:val="120"/>
                                <w:sz w:val="12"/>
                              </w:rPr>
                              <w:t>0.6571</w:t>
                            </w:r>
                          </w:p>
                        </w:tc>
                        <w:tc>
                          <w:tcPr>
                            <w:tcW w:w="988" w:type="dxa"/>
                            <w:gridSpan w:val="2"/>
                          </w:tcPr>
                          <w:p>
                            <w:pPr>
                              <w:pStyle w:val="TableParagraph"/>
                              <w:spacing w:line="136" w:lineRule="exact" w:before="15"/>
                              <w:ind w:left="467"/>
                              <w:rPr>
                                <w:sz w:val="12"/>
                              </w:rPr>
                            </w:pPr>
                            <w:r>
                              <w:rPr>
                                <w:spacing w:val="-2"/>
                                <w:w w:val="120"/>
                                <w:sz w:val="12"/>
                              </w:rPr>
                              <w:t>0.6263</w:t>
                            </w:r>
                          </w:p>
                        </w:tc>
                      </w:tr>
                      <w:tr>
                        <w:trPr>
                          <w:trHeight w:val="171" w:hRule="atLeast"/>
                        </w:trPr>
                        <w:tc>
                          <w:tcPr>
                            <w:tcW w:w="2714" w:type="dxa"/>
                            <w:gridSpan w:val="2"/>
                          </w:tcPr>
                          <w:p>
                            <w:pPr>
                              <w:pStyle w:val="TableParagraph"/>
                              <w:tabs>
                                <w:tab w:pos="1845" w:val="left" w:leader="none"/>
                              </w:tabs>
                              <w:spacing w:line="136" w:lineRule="exact" w:before="15"/>
                              <w:ind w:left="246"/>
                              <w:rPr>
                                <w:sz w:val="12"/>
                              </w:rPr>
                            </w:pPr>
                            <w:r>
                              <w:rPr>
                                <w:spacing w:val="-5"/>
                                <w:w w:val="120"/>
                                <w:sz w:val="12"/>
                              </w:rPr>
                              <w:t>R</w:t>
                            </w:r>
                            <w:r>
                              <w:rPr>
                                <w:spacing w:val="-5"/>
                                <w:w w:val="120"/>
                                <w:sz w:val="12"/>
                                <w:vertAlign w:val="superscript"/>
                              </w:rPr>
                              <w:t>2</w:t>
                            </w:r>
                            <w:r>
                              <w:rPr>
                                <w:position w:val="6"/>
                                <w:sz w:val="9"/>
                                <w:vertAlign w:val="baseline"/>
                              </w:rPr>
                              <w:tab/>
                            </w:r>
                            <w:r>
                              <w:rPr>
                                <w:spacing w:val="-2"/>
                                <w:w w:val="120"/>
                                <w:sz w:val="12"/>
                                <w:vertAlign w:val="baseline"/>
                              </w:rPr>
                              <w:t>0.5160</w:t>
                            </w:r>
                          </w:p>
                        </w:tc>
                        <w:tc>
                          <w:tcPr>
                            <w:tcW w:w="1341" w:type="dxa"/>
                          </w:tcPr>
                          <w:p>
                            <w:pPr>
                              <w:pStyle w:val="TableParagraph"/>
                              <w:spacing w:line="136" w:lineRule="exact" w:before="15"/>
                              <w:ind w:left="229" w:right="230"/>
                              <w:jc w:val="center"/>
                              <w:rPr>
                                <w:sz w:val="12"/>
                              </w:rPr>
                            </w:pPr>
                            <w:r>
                              <w:rPr>
                                <w:spacing w:val="-2"/>
                                <w:w w:val="120"/>
                                <w:sz w:val="12"/>
                              </w:rPr>
                              <w:t>0.4682</w:t>
                            </w:r>
                          </w:p>
                        </w:tc>
                        <w:tc>
                          <w:tcPr>
                            <w:tcW w:w="1341" w:type="dxa"/>
                          </w:tcPr>
                          <w:p>
                            <w:pPr>
                              <w:pStyle w:val="TableParagraph"/>
                              <w:spacing w:line="136" w:lineRule="exact" w:before="15"/>
                              <w:ind w:right="473"/>
                              <w:jc w:val="right"/>
                              <w:rPr>
                                <w:sz w:val="12"/>
                              </w:rPr>
                            </w:pPr>
                            <w:r>
                              <w:rPr>
                                <w:spacing w:val="-2"/>
                                <w:w w:val="120"/>
                                <w:sz w:val="12"/>
                              </w:rPr>
                              <w:t>0.7519</w:t>
                            </w:r>
                          </w:p>
                        </w:tc>
                        <w:tc>
                          <w:tcPr>
                            <w:tcW w:w="1341" w:type="dxa"/>
                          </w:tcPr>
                          <w:p>
                            <w:pPr>
                              <w:pStyle w:val="TableParagraph"/>
                              <w:spacing w:line="136" w:lineRule="exact" w:before="15"/>
                              <w:ind w:left="470"/>
                              <w:rPr>
                                <w:sz w:val="12"/>
                              </w:rPr>
                            </w:pPr>
                            <w:r>
                              <w:rPr>
                                <w:spacing w:val="-2"/>
                                <w:w w:val="120"/>
                                <w:sz w:val="12"/>
                              </w:rPr>
                              <w:t>0.4192</w:t>
                            </w:r>
                          </w:p>
                        </w:tc>
                        <w:tc>
                          <w:tcPr>
                            <w:tcW w:w="1341" w:type="dxa"/>
                          </w:tcPr>
                          <w:p>
                            <w:pPr>
                              <w:pStyle w:val="TableParagraph"/>
                              <w:spacing w:line="136" w:lineRule="exact" w:before="15"/>
                              <w:ind w:left="469"/>
                              <w:rPr>
                                <w:sz w:val="12"/>
                              </w:rPr>
                            </w:pPr>
                            <w:r>
                              <w:rPr>
                                <w:spacing w:val="-2"/>
                                <w:w w:val="120"/>
                                <w:sz w:val="12"/>
                              </w:rPr>
                              <w:t>0.6430</w:t>
                            </w:r>
                          </w:p>
                        </w:tc>
                        <w:tc>
                          <w:tcPr>
                            <w:tcW w:w="1341" w:type="dxa"/>
                          </w:tcPr>
                          <w:p>
                            <w:pPr>
                              <w:pStyle w:val="TableParagraph"/>
                              <w:spacing w:line="136" w:lineRule="exact" w:before="15"/>
                              <w:ind w:left="468"/>
                              <w:rPr>
                                <w:sz w:val="12"/>
                              </w:rPr>
                            </w:pPr>
                            <w:r>
                              <w:rPr>
                                <w:spacing w:val="-2"/>
                                <w:w w:val="120"/>
                                <w:sz w:val="12"/>
                              </w:rPr>
                              <w:t>0.5220</w:t>
                            </w:r>
                          </w:p>
                        </w:tc>
                        <w:tc>
                          <w:tcPr>
                            <w:tcW w:w="988" w:type="dxa"/>
                            <w:gridSpan w:val="2"/>
                          </w:tcPr>
                          <w:p>
                            <w:pPr>
                              <w:pStyle w:val="TableParagraph"/>
                              <w:spacing w:line="136" w:lineRule="exact" w:before="15"/>
                              <w:ind w:left="467"/>
                              <w:rPr>
                                <w:sz w:val="12"/>
                              </w:rPr>
                            </w:pPr>
                            <w:r>
                              <w:rPr>
                                <w:spacing w:val="-2"/>
                                <w:w w:val="120"/>
                                <w:sz w:val="12"/>
                              </w:rPr>
                              <w:t>0.5825</w:t>
                            </w:r>
                          </w:p>
                        </w:tc>
                      </w:tr>
                      <w:tr>
                        <w:trPr>
                          <w:trHeight w:val="171" w:hRule="atLeast"/>
                        </w:trPr>
                        <w:tc>
                          <w:tcPr>
                            <w:tcW w:w="2714" w:type="dxa"/>
                            <w:gridSpan w:val="2"/>
                          </w:tcPr>
                          <w:p>
                            <w:pPr>
                              <w:pStyle w:val="TableParagraph"/>
                              <w:rPr>
                                <w:sz w:val="10"/>
                              </w:rPr>
                            </w:pPr>
                          </w:p>
                        </w:tc>
                        <w:tc>
                          <w:tcPr>
                            <w:tcW w:w="1341" w:type="dxa"/>
                          </w:tcPr>
                          <w:p>
                            <w:pPr>
                              <w:pStyle w:val="TableParagraph"/>
                              <w:spacing w:line="136" w:lineRule="exact" w:before="15"/>
                              <w:ind w:left="229" w:right="230"/>
                              <w:jc w:val="center"/>
                              <w:rPr>
                                <w:sz w:val="12"/>
                              </w:rPr>
                            </w:pPr>
                            <w:r>
                              <w:rPr>
                                <w:spacing w:val="-2"/>
                                <w:w w:val="120"/>
                                <w:sz w:val="12"/>
                              </w:rPr>
                              <w:t>0.7386</w:t>
                            </w:r>
                          </w:p>
                        </w:tc>
                        <w:tc>
                          <w:tcPr>
                            <w:tcW w:w="1341" w:type="dxa"/>
                          </w:tcPr>
                          <w:p>
                            <w:pPr>
                              <w:pStyle w:val="TableParagraph"/>
                              <w:spacing w:line="136" w:lineRule="exact" w:before="15"/>
                              <w:ind w:right="473"/>
                              <w:jc w:val="right"/>
                              <w:rPr>
                                <w:sz w:val="12"/>
                              </w:rPr>
                            </w:pPr>
                            <w:r>
                              <w:rPr>
                                <w:spacing w:val="-2"/>
                                <w:w w:val="120"/>
                                <w:sz w:val="12"/>
                              </w:rPr>
                              <w:t>0.8686</w:t>
                            </w:r>
                          </w:p>
                        </w:tc>
                        <w:tc>
                          <w:tcPr>
                            <w:tcW w:w="1341" w:type="dxa"/>
                          </w:tcPr>
                          <w:p>
                            <w:pPr>
                              <w:pStyle w:val="TableParagraph"/>
                              <w:spacing w:line="136" w:lineRule="exact" w:before="15"/>
                              <w:ind w:left="470"/>
                              <w:rPr>
                                <w:sz w:val="12"/>
                              </w:rPr>
                            </w:pPr>
                            <w:r>
                              <w:rPr>
                                <w:spacing w:val="-2"/>
                                <w:w w:val="120"/>
                                <w:sz w:val="12"/>
                              </w:rPr>
                              <w:t>0.8057</w:t>
                            </w:r>
                          </w:p>
                        </w:tc>
                        <w:tc>
                          <w:tcPr>
                            <w:tcW w:w="1341" w:type="dxa"/>
                          </w:tcPr>
                          <w:p>
                            <w:pPr>
                              <w:pStyle w:val="TableParagraph"/>
                              <w:spacing w:line="136" w:lineRule="exact" w:before="15"/>
                              <w:ind w:left="469"/>
                              <w:rPr>
                                <w:sz w:val="12"/>
                              </w:rPr>
                            </w:pPr>
                            <w:r>
                              <w:rPr>
                                <w:spacing w:val="-2"/>
                                <w:w w:val="120"/>
                                <w:sz w:val="12"/>
                              </w:rPr>
                              <w:t>0.8457</w:t>
                            </w:r>
                          </w:p>
                        </w:tc>
                        <w:tc>
                          <w:tcPr>
                            <w:tcW w:w="1341" w:type="dxa"/>
                          </w:tcPr>
                          <w:p>
                            <w:pPr>
                              <w:pStyle w:val="TableParagraph"/>
                              <w:spacing w:line="136" w:lineRule="exact" w:before="15"/>
                              <w:ind w:left="468"/>
                              <w:rPr>
                                <w:sz w:val="12"/>
                              </w:rPr>
                            </w:pPr>
                            <w:r>
                              <w:rPr>
                                <w:spacing w:val="-2"/>
                                <w:w w:val="120"/>
                                <w:sz w:val="12"/>
                              </w:rPr>
                              <w:t>0.8114</w:t>
                            </w:r>
                          </w:p>
                        </w:tc>
                        <w:tc>
                          <w:tcPr>
                            <w:tcW w:w="988" w:type="dxa"/>
                            <w:gridSpan w:val="2"/>
                          </w:tcPr>
                          <w:p>
                            <w:pPr>
                              <w:pStyle w:val="TableParagraph"/>
                              <w:spacing w:line="136" w:lineRule="exact" w:before="15"/>
                              <w:ind w:left="467"/>
                              <w:rPr>
                                <w:sz w:val="12"/>
                              </w:rPr>
                            </w:pPr>
                            <w:r>
                              <w:rPr>
                                <w:spacing w:val="-2"/>
                                <w:w w:val="120"/>
                                <w:sz w:val="12"/>
                              </w:rPr>
                              <w:t>0.8343</w:t>
                            </w:r>
                          </w:p>
                        </w:tc>
                      </w:tr>
                      <w:tr>
                        <w:trPr>
                          <w:trHeight w:val="171" w:hRule="atLeast"/>
                        </w:trPr>
                        <w:tc>
                          <w:tcPr>
                            <w:tcW w:w="2714" w:type="dxa"/>
                            <w:gridSpan w:val="2"/>
                          </w:tcPr>
                          <w:p>
                            <w:pPr>
                              <w:pStyle w:val="TableParagraph"/>
                              <w:spacing w:line="136" w:lineRule="exact" w:before="15"/>
                              <w:ind w:left="119" w:right="-72"/>
                              <w:rPr>
                                <w:b/>
                                <w:sz w:val="12"/>
                              </w:rPr>
                            </w:pPr>
                            <w:r>
                              <w:rPr>
                                <w:b/>
                                <w:w w:val="115"/>
                                <w:sz w:val="12"/>
                              </w:rPr>
                              <w:t>Case</w:t>
                            </w:r>
                            <w:r>
                              <w:rPr>
                                <w:b/>
                                <w:spacing w:val="3"/>
                                <w:w w:val="115"/>
                                <w:sz w:val="12"/>
                              </w:rPr>
                              <w:t> </w:t>
                            </w:r>
                            <w:r>
                              <w:rPr>
                                <w:b/>
                                <w:w w:val="115"/>
                                <w:sz w:val="12"/>
                              </w:rPr>
                              <w:t>4</w:t>
                            </w:r>
                            <w:r>
                              <w:rPr>
                                <w:b/>
                                <w:spacing w:val="3"/>
                                <w:w w:val="115"/>
                                <w:sz w:val="12"/>
                              </w:rPr>
                              <w:t> </w:t>
                            </w:r>
                            <w:r>
                              <w:rPr>
                                <w:b/>
                                <w:w w:val="115"/>
                                <w:sz w:val="12"/>
                              </w:rPr>
                              <w:t>(Nine</w:t>
                            </w:r>
                            <w:r>
                              <w:rPr>
                                <w:b/>
                                <w:spacing w:val="2"/>
                                <w:w w:val="115"/>
                                <w:sz w:val="12"/>
                              </w:rPr>
                              <w:t> </w:t>
                            </w:r>
                            <w:r>
                              <w:rPr>
                                <w:b/>
                                <w:w w:val="115"/>
                                <w:sz w:val="12"/>
                              </w:rPr>
                              <w:t>Variables:</w:t>
                            </w:r>
                            <w:r>
                              <w:rPr>
                                <w:b/>
                                <w:spacing w:val="4"/>
                                <w:w w:val="115"/>
                                <w:sz w:val="12"/>
                              </w:rPr>
                              <w:t> </w:t>
                            </w:r>
                            <w:r>
                              <w:rPr>
                                <w:b/>
                                <w:w w:val="115"/>
                                <w:sz w:val="12"/>
                              </w:rPr>
                              <w:t>Particle</w:t>
                            </w:r>
                            <w:r>
                              <w:rPr>
                                <w:b/>
                                <w:spacing w:val="2"/>
                                <w:w w:val="115"/>
                                <w:sz w:val="12"/>
                              </w:rPr>
                              <w:t> </w:t>
                            </w:r>
                            <w:r>
                              <w:rPr>
                                <w:b/>
                                <w:w w:val="115"/>
                                <w:sz w:val="12"/>
                              </w:rPr>
                              <w:t>Swarm</w:t>
                            </w:r>
                            <w:r>
                              <w:rPr>
                                <w:b/>
                                <w:spacing w:val="5"/>
                                <w:w w:val="115"/>
                                <w:sz w:val="12"/>
                              </w:rPr>
                              <w:t> </w:t>
                            </w:r>
                            <w:r>
                              <w:rPr>
                                <w:b/>
                                <w:spacing w:val="-4"/>
                                <w:w w:val="115"/>
                                <w:sz w:val="12"/>
                              </w:rPr>
                              <w:t>opti</w:t>
                            </w:r>
                          </w:p>
                        </w:tc>
                        <w:tc>
                          <w:tcPr>
                            <w:tcW w:w="1341" w:type="dxa"/>
                          </w:tcPr>
                          <w:p>
                            <w:pPr>
                              <w:pStyle w:val="TableParagraph"/>
                              <w:spacing w:line="136" w:lineRule="exact" w:before="15"/>
                              <w:ind w:left="59"/>
                              <w:rPr>
                                <w:b/>
                                <w:sz w:val="12"/>
                              </w:rPr>
                            </w:pPr>
                            <w:r>
                              <w:rPr>
                                <w:b/>
                                <w:w w:val="120"/>
                                <w:sz w:val="12"/>
                              </w:rPr>
                              <w:t>mizer</w:t>
                            </w:r>
                            <w:r>
                              <w:rPr>
                                <w:b/>
                                <w:spacing w:val="-4"/>
                                <w:w w:val="120"/>
                                <w:sz w:val="12"/>
                              </w:rPr>
                              <w:t> </w:t>
                            </w:r>
                            <w:r>
                              <w:rPr>
                                <w:b/>
                                <w:w w:val="120"/>
                                <w:sz w:val="12"/>
                              </w:rPr>
                              <w:t>best</w:t>
                            </w:r>
                            <w:r>
                              <w:rPr>
                                <w:b/>
                                <w:spacing w:val="-2"/>
                                <w:w w:val="120"/>
                                <w:sz w:val="12"/>
                              </w:rPr>
                              <w:t> solution)</w:t>
                            </w:r>
                          </w:p>
                        </w:tc>
                        <w:tc>
                          <w:tcPr>
                            <w:tcW w:w="1341" w:type="dxa"/>
                          </w:tcPr>
                          <w:p>
                            <w:pPr>
                              <w:pStyle w:val="TableParagraph"/>
                              <w:rPr>
                                <w:sz w:val="10"/>
                              </w:rPr>
                            </w:pPr>
                          </w:p>
                        </w:tc>
                        <w:tc>
                          <w:tcPr>
                            <w:tcW w:w="1341" w:type="dxa"/>
                          </w:tcPr>
                          <w:p>
                            <w:pPr>
                              <w:pStyle w:val="TableParagraph"/>
                              <w:rPr>
                                <w:sz w:val="10"/>
                              </w:rPr>
                            </w:pPr>
                          </w:p>
                        </w:tc>
                        <w:tc>
                          <w:tcPr>
                            <w:tcW w:w="1341" w:type="dxa"/>
                          </w:tcPr>
                          <w:p>
                            <w:pPr>
                              <w:pStyle w:val="TableParagraph"/>
                              <w:rPr>
                                <w:sz w:val="10"/>
                              </w:rPr>
                            </w:pPr>
                          </w:p>
                        </w:tc>
                        <w:tc>
                          <w:tcPr>
                            <w:tcW w:w="1341" w:type="dxa"/>
                          </w:tcPr>
                          <w:p>
                            <w:pPr>
                              <w:pStyle w:val="TableParagraph"/>
                              <w:rPr>
                                <w:sz w:val="10"/>
                              </w:rPr>
                            </w:pPr>
                          </w:p>
                        </w:tc>
                        <w:tc>
                          <w:tcPr>
                            <w:tcW w:w="988" w:type="dxa"/>
                            <w:gridSpan w:val="2"/>
                          </w:tcPr>
                          <w:p>
                            <w:pPr>
                              <w:pStyle w:val="TableParagraph"/>
                              <w:rPr>
                                <w:sz w:val="10"/>
                              </w:rPr>
                            </w:pPr>
                          </w:p>
                        </w:tc>
                      </w:tr>
                      <w:tr>
                        <w:trPr>
                          <w:trHeight w:val="171" w:hRule="atLeast"/>
                        </w:trPr>
                        <w:tc>
                          <w:tcPr>
                            <w:tcW w:w="2714" w:type="dxa"/>
                            <w:gridSpan w:val="2"/>
                          </w:tcPr>
                          <w:p>
                            <w:pPr>
                              <w:pStyle w:val="TableParagraph"/>
                              <w:tabs>
                                <w:tab w:pos="1845" w:val="left" w:leader="none"/>
                              </w:tabs>
                              <w:spacing w:line="136" w:lineRule="exact" w:before="15"/>
                              <w:ind w:left="246"/>
                              <w:rPr>
                                <w:sz w:val="12"/>
                              </w:rPr>
                            </w:pPr>
                            <w:r>
                              <w:rPr>
                                <w:spacing w:val="-5"/>
                                <w:w w:val="110"/>
                                <w:sz w:val="12"/>
                              </w:rPr>
                              <w:t>MAE</w:t>
                            </w:r>
                            <w:r>
                              <w:rPr>
                                <w:sz w:val="12"/>
                              </w:rPr>
                              <w:tab/>
                            </w:r>
                            <w:r>
                              <w:rPr>
                                <w:spacing w:val="-2"/>
                                <w:w w:val="110"/>
                                <w:sz w:val="12"/>
                              </w:rPr>
                              <w:t>0.2742</w:t>
                            </w:r>
                          </w:p>
                        </w:tc>
                        <w:tc>
                          <w:tcPr>
                            <w:tcW w:w="1341" w:type="dxa"/>
                          </w:tcPr>
                          <w:p>
                            <w:pPr>
                              <w:pStyle w:val="TableParagraph"/>
                              <w:spacing w:line="136" w:lineRule="exact" w:before="15"/>
                              <w:ind w:left="229" w:right="230"/>
                              <w:jc w:val="center"/>
                              <w:rPr>
                                <w:sz w:val="12"/>
                              </w:rPr>
                            </w:pPr>
                            <w:r>
                              <w:rPr>
                                <w:spacing w:val="-2"/>
                                <w:w w:val="120"/>
                                <w:sz w:val="12"/>
                              </w:rPr>
                              <w:t>0.2814</w:t>
                            </w:r>
                          </w:p>
                        </w:tc>
                        <w:tc>
                          <w:tcPr>
                            <w:tcW w:w="1341" w:type="dxa"/>
                          </w:tcPr>
                          <w:p>
                            <w:pPr>
                              <w:pStyle w:val="TableParagraph"/>
                              <w:spacing w:line="136" w:lineRule="exact" w:before="15"/>
                              <w:ind w:right="473"/>
                              <w:jc w:val="right"/>
                              <w:rPr>
                                <w:sz w:val="12"/>
                              </w:rPr>
                            </w:pPr>
                            <w:r>
                              <w:rPr>
                                <w:spacing w:val="-2"/>
                                <w:w w:val="120"/>
                                <w:sz w:val="12"/>
                              </w:rPr>
                              <w:t>0.1823</w:t>
                            </w:r>
                          </w:p>
                        </w:tc>
                        <w:tc>
                          <w:tcPr>
                            <w:tcW w:w="1341" w:type="dxa"/>
                          </w:tcPr>
                          <w:p>
                            <w:pPr>
                              <w:pStyle w:val="TableParagraph"/>
                              <w:spacing w:line="136" w:lineRule="exact" w:before="15"/>
                              <w:ind w:left="470"/>
                              <w:rPr>
                                <w:sz w:val="12"/>
                              </w:rPr>
                            </w:pPr>
                            <w:r>
                              <w:rPr>
                                <w:spacing w:val="-2"/>
                                <w:w w:val="120"/>
                                <w:sz w:val="12"/>
                              </w:rPr>
                              <w:t>0.2990</w:t>
                            </w:r>
                          </w:p>
                        </w:tc>
                        <w:tc>
                          <w:tcPr>
                            <w:tcW w:w="1341" w:type="dxa"/>
                          </w:tcPr>
                          <w:p>
                            <w:pPr>
                              <w:pStyle w:val="TableParagraph"/>
                              <w:spacing w:line="136" w:lineRule="exact" w:before="15"/>
                              <w:ind w:left="469"/>
                              <w:rPr>
                                <w:sz w:val="12"/>
                              </w:rPr>
                            </w:pPr>
                            <w:r>
                              <w:rPr>
                                <w:spacing w:val="-2"/>
                                <w:w w:val="120"/>
                                <w:sz w:val="12"/>
                              </w:rPr>
                              <w:t>0.1934</w:t>
                            </w:r>
                          </w:p>
                        </w:tc>
                        <w:tc>
                          <w:tcPr>
                            <w:tcW w:w="1341" w:type="dxa"/>
                          </w:tcPr>
                          <w:p>
                            <w:pPr>
                              <w:pStyle w:val="TableParagraph"/>
                              <w:spacing w:line="136" w:lineRule="exact" w:before="15"/>
                              <w:ind w:left="468"/>
                              <w:rPr>
                                <w:sz w:val="12"/>
                              </w:rPr>
                            </w:pPr>
                            <w:r>
                              <w:rPr>
                                <w:spacing w:val="-2"/>
                                <w:w w:val="120"/>
                                <w:sz w:val="12"/>
                              </w:rPr>
                              <w:t>0.1873</w:t>
                            </w:r>
                          </w:p>
                        </w:tc>
                        <w:tc>
                          <w:tcPr>
                            <w:tcW w:w="988" w:type="dxa"/>
                            <w:gridSpan w:val="2"/>
                          </w:tcPr>
                          <w:p>
                            <w:pPr>
                              <w:pStyle w:val="TableParagraph"/>
                              <w:spacing w:line="136" w:lineRule="exact" w:before="15"/>
                              <w:ind w:left="467"/>
                              <w:rPr>
                                <w:sz w:val="12"/>
                              </w:rPr>
                            </w:pPr>
                            <w:r>
                              <w:rPr>
                                <w:spacing w:val="-2"/>
                                <w:w w:val="120"/>
                                <w:sz w:val="12"/>
                              </w:rPr>
                              <w:t>0.1918</w:t>
                            </w:r>
                          </w:p>
                        </w:tc>
                      </w:tr>
                      <w:tr>
                        <w:trPr>
                          <w:trHeight w:val="171" w:hRule="atLeast"/>
                        </w:trPr>
                        <w:tc>
                          <w:tcPr>
                            <w:tcW w:w="2714" w:type="dxa"/>
                            <w:gridSpan w:val="2"/>
                          </w:tcPr>
                          <w:p>
                            <w:pPr>
                              <w:pStyle w:val="TableParagraph"/>
                              <w:tabs>
                                <w:tab w:pos="1845" w:val="left" w:leader="none"/>
                              </w:tabs>
                              <w:spacing w:line="136" w:lineRule="exact" w:before="15"/>
                              <w:ind w:left="246"/>
                              <w:rPr>
                                <w:sz w:val="12"/>
                              </w:rPr>
                            </w:pPr>
                            <w:r>
                              <w:rPr>
                                <w:spacing w:val="-4"/>
                                <w:w w:val="110"/>
                                <w:sz w:val="12"/>
                              </w:rPr>
                              <w:t>RMSE</w:t>
                            </w:r>
                            <w:r>
                              <w:rPr>
                                <w:sz w:val="12"/>
                              </w:rPr>
                              <w:tab/>
                            </w:r>
                            <w:r>
                              <w:rPr>
                                <w:spacing w:val="-2"/>
                                <w:w w:val="110"/>
                                <w:sz w:val="12"/>
                              </w:rPr>
                              <w:t>0.7136</w:t>
                            </w:r>
                          </w:p>
                        </w:tc>
                        <w:tc>
                          <w:tcPr>
                            <w:tcW w:w="1341" w:type="dxa"/>
                          </w:tcPr>
                          <w:p>
                            <w:pPr>
                              <w:pStyle w:val="TableParagraph"/>
                              <w:spacing w:line="136" w:lineRule="exact" w:before="15"/>
                              <w:ind w:left="229" w:right="230"/>
                              <w:jc w:val="center"/>
                              <w:rPr>
                                <w:sz w:val="12"/>
                              </w:rPr>
                            </w:pPr>
                            <w:r>
                              <w:rPr>
                                <w:spacing w:val="-2"/>
                                <w:w w:val="120"/>
                                <w:sz w:val="12"/>
                              </w:rPr>
                              <w:t>0.7047</w:t>
                            </w:r>
                          </w:p>
                        </w:tc>
                        <w:tc>
                          <w:tcPr>
                            <w:tcW w:w="1341" w:type="dxa"/>
                          </w:tcPr>
                          <w:p>
                            <w:pPr>
                              <w:pStyle w:val="TableParagraph"/>
                              <w:spacing w:line="136" w:lineRule="exact" w:before="15"/>
                              <w:ind w:right="473"/>
                              <w:jc w:val="right"/>
                              <w:rPr>
                                <w:sz w:val="12"/>
                              </w:rPr>
                            </w:pPr>
                            <w:r>
                              <w:rPr>
                                <w:spacing w:val="-2"/>
                                <w:w w:val="120"/>
                                <w:sz w:val="12"/>
                              </w:rPr>
                              <w:t>0.5690</w:t>
                            </w:r>
                          </w:p>
                        </w:tc>
                        <w:tc>
                          <w:tcPr>
                            <w:tcW w:w="1341" w:type="dxa"/>
                          </w:tcPr>
                          <w:p>
                            <w:pPr>
                              <w:pStyle w:val="TableParagraph"/>
                              <w:spacing w:line="136" w:lineRule="exact" w:before="15"/>
                              <w:ind w:left="470"/>
                              <w:rPr>
                                <w:sz w:val="12"/>
                              </w:rPr>
                            </w:pPr>
                            <w:r>
                              <w:rPr>
                                <w:spacing w:val="-2"/>
                                <w:w w:val="120"/>
                                <w:sz w:val="12"/>
                              </w:rPr>
                              <w:t>0.7582</w:t>
                            </w:r>
                          </w:p>
                        </w:tc>
                        <w:tc>
                          <w:tcPr>
                            <w:tcW w:w="1341" w:type="dxa"/>
                          </w:tcPr>
                          <w:p>
                            <w:pPr>
                              <w:pStyle w:val="TableParagraph"/>
                              <w:spacing w:line="136" w:lineRule="exact" w:before="15"/>
                              <w:ind w:left="469"/>
                              <w:rPr>
                                <w:sz w:val="12"/>
                              </w:rPr>
                            </w:pPr>
                            <w:r>
                              <w:rPr>
                                <w:spacing w:val="-2"/>
                                <w:w w:val="120"/>
                                <w:sz w:val="12"/>
                              </w:rPr>
                              <w:t>0.5807</w:t>
                            </w:r>
                          </w:p>
                        </w:tc>
                        <w:tc>
                          <w:tcPr>
                            <w:tcW w:w="1341" w:type="dxa"/>
                          </w:tcPr>
                          <w:p>
                            <w:pPr>
                              <w:pStyle w:val="TableParagraph"/>
                              <w:spacing w:line="136" w:lineRule="exact" w:before="15"/>
                              <w:ind w:left="468"/>
                              <w:rPr>
                                <w:sz w:val="12"/>
                              </w:rPr>
                            </w:pPr>
                            <w:r>
                              <w:rPr>
                                <w:spacing w:val="-2"/>
                                <w:w w:val="120"/>
                                <w:sz w:val="12"/>
                              </w:rPr>
                              <w:t>0.5774</w:t>
                            </w:r>
                          </w:p>
                        </w:tc>
                        <w:tc>
                          <w:tcPr>
                            <w:tcW w:w="988" w:type="dxa"/>
                            <w:gridSpan w:val="2"/>
                          </w:tcPr>
                          <w:p>
                            <w:pPr>
                              <w:pStyle w:val="TableParagraph"/>
                              <w:spacing w:line="136" w:lineRule="exact" w:before="15"/>
                              <w:ind w:left="467"/>
                              <w:rPr>
                                <w:sz w:val="12"/>
                              </w:rPr>
                            </w:pPr>
                            <w:r>
                              <w:rPr>
                                <w:spacing w:val="-2"/>
                                <w:w w:val="120"/>
                                <w:sz w:val="12"/>
                              </w:rPr>
                              <w:t>0.5854</w:t>
                            </w:r>
                          </w:p>
                        </w:tc>
                      </w:tr>
                      <w:tr>
                        <w:trPr>
                          <w:trHeight w:val="171" w:hRule="atLeast"/>
                        </w:trPr>
                        <w:tc>
                          <w:tcPr>
                            <w:tcW w:w="2714" w:type="dxa"/>
                            <w:gridSpan w:val="2"/>
                          </w:tcPr>
                          <w:p>
                            <w:pPr>
                              <w:pStyle w:val="TableParagraph"/>
                              <w:tabs>
                                <w:tab w:pos="1845" w:val="left" w:leader="none"/>
                              </w:tabs>
                              <w:spacing w:line="137" w:lineRule="exact" w:before="15"/>
                              <w:ind w:left="246"/>
                              <w:rPr>
                                <w:sz w:val="12"/>
                              </w:rPr>
                            </w:pPr>
                            <w:r>
                              <w:rPr>
                                <w:spacing w:val="-5"/>
                                <w:w w:val="120"/>
                                <w:sz w:val="12"/>
                              </w:rPr>
                              <w:t>R</w:t>
                            </w:r>
                            <w:r>
                              <w:rPr>
                                <w:spacing w:val="-5"/>
                                <w:w w:val="120"/>
                                <w:sz w:val="12"/>
                                <w:vertAlign w:val="superscript"/>
                              </w:rPr>
                              <w:t>2</w:t>
                            </w:r>
                            <w:r>
                              <w:rPr>
                                <w:position w:val="6"/>
                                <w:sz w:val="9"/>
                                <w:vertAlign w:val="baseline"/>
                              </w:rPr>
                              <w:tab/>
                            </w:r>
                            <w:r>
                              <w:rPr>
                                <w:spacing w:val="-2"/>
                                <w:w w:val="120"/>
                                <w:sz w:val="12"/>
                                <w:vertAlign w:val="baseline"/>
                              </w:rPr>
                              <w:t>0.6067</w:t>
                            </w:r>
                          </w:p>
                        </w:tc>
                        <w:tc>
                          <w:tcPr>
                            <w:tcW w:w="1341" w:type="dxa"/>
                          </w:tcPr>
                          <w:p>
                            <w:pPr>
                              <w:pStyle w:val="TableParagraph"/>
                              <w:spacing w:line="137" w:lineRule="exact" w:before="15"/>
                              <w:ind w:left="229" w:right="230"/>
                              <w:jc w:val="center"/>
                              <w:rPr>
                                <w:sz w:val="12"/>
                              </w:rPr>
                            </w:pPr>
                            <w:r>
                              <w:rPr>
                                <w:spacing w:val="-2"/>
                                <w:w w:val="120"/>
                                <w:sz w:val="12"/>
                              </w:rPr>
                              <w:t>0.4811</w:t>
                            </w:r>
                          </w:p>
                        </w:tc>
                        <w:tc>
                          <w:tcPr>
                            <w:tcW w:w="1341" w:type="dxa"/>
                          </w:tcPr>
                          <w:p>
                            <w:pPr>
                              <w:pStyle w:val="TableParagraph"/>
                              <w:spacing w:line="137" w:lineRule="exact" w:before="15"/>
                              <w:ind w:right="473"/>
                              <w:jc w:val="right"/>
                              <w:rPr>
                                <w:sz w:val="12"/>
                              </w:rPr>
                            </w:pPr>
                            <w:r>
                              <w:rPr>
                                <w:spacing w:val="-2"/>
                                <w:w w:val="120"/>
                                <w:sz w:val="12"/>
                              </w:rPr>
                              <w:t>0.8185</w:t>
                            </w:r>
                          </w:p>
                        </w:tc>
                        <w:tc>
                          <w:tcPr>
                            <w:tcW w:w="1341" w:type="dxa"/>
                          </w:tcPr>
                          <w:p>
                            <w:pPr>
                              <w:pStyle w:val="TableParagraph"/>
                              <w:spacing w:line="137" w:lineRule="exact" w:before="15"/>
                              <w:ind w:left="470"/>
                              <w:rPr>
                                <w:sz w:val="12"/>
                              </w:rPr>
                            </w:pPr>
                            <w:r>
                              <w:rPr>
                                <w:spacing w:val="-2"/>
                                <w:w w:val="120"/>
                                <w:sz w:val="12"/>
                              </w:rPr>
                              <w:t>0.4434</w:t>
                            </w:r>
                          </w:p>
                        </w:tc>
                        <w:tc>
                          <w:tcPr>
                            <w:tcW w:w="1341" w:type="dxa"/>
                          </w:tcPr>
                          <w:p>
                            <w:pPr>
                              <w:pStyle w:val="TableParagraph"/>
                              <w:spacing w:line="137" w:lineRule="exact" w:before="15"/>
                              <w:ind w:left="469"/>
                              <w:rPr>
                                <w:sz w:val="12"/>
                              </w:rPr>
                            </w:pPr>
                            <w:r>
                              <w:rPr>
                                <w:spacing w:val="-2"/>
                                <w:w w:val="120"/>
                                <w:sz w:val="12"/>
                              </w:rPr>
                              <w:t>0.7035</w:t>
                            </w:r>
                          </w:p>
                        </w:tc>
                        <w:tc>
                          <w:tcPr>
                            <w:tcW w:w="1341" w:type="dxa"/>
                          </w:tcPr>
                          <w:p>
                            <w:pPr>
                              <w:pStyle w:val="TableParagraph"/>
                              <w:spacing w:line="137" w:lineRule="exact" w:before="15"/>
                              <w:ind w:left="468"/>
                              <w:rPr>
                                <w:sz w:val="12"/>
                              </w:rPr>
                            </w:pPr>
                            <w:r>
                              <w:rPr>
                                <w:spacing w:val="-2"/>
                                <w:w w:val="120"/>
                                <w:sz w:val="12"/>
                              </w:rPr>
                              <w:t>0.6975</w:t>
                            </w:r>
                          </w:p>
                        </w:tc>
                        <w:tc>
                          <w:tcPr>
                            <w:tcW w:w="988" w:type="dxa"/>
                            <w:gridSpan w:val="2"/>
                          </w:tcPr>
                          <w:p>
                            <w:pPr>
                              <w:pStyle w:val="TableParagraph"/>
                              <w:spacing w:line="137" w:lineRule="exact" w:before="15"/>
                              <w:ind w:left="467"/>
                              <w:rPr>
                                <w:sz w:val="12"/>
                              </w:rPr>
                            </w:pPr>
                            <w:r>
                              <w:rPr>
                                <w:spacing w:val="-2"/>
                                <w:w w:val="120"/>
                                <w:sz w:val="12"/>
                              </w:rPr>
                              <w:t>0.6491</w:t>
                            </w:r>
                          </w:p>
                        </w:tc>
                      </w:tr>
                      <w:tr>
                        <w:trPr>
                          <w:trHeight w:val="206" w:hRule="atLeast"/>
                        </w:trPr>
                        <w:tc>
                          <w:tcPr>
                            <w:tcW w:w="2714" w:type="dxa"/>
                            <w:gridSpan w:val="2"/>
                            <w:tcBorders>
                              <w:bottom w:val="single" w:sz="4" w:space="0" w:color="000000"/>
                            </w:tcBorders>
                          </w:tcPr>
                          <w:p>
                            <w:pPr>
                              <w:pStyle w:val="TableParagraph"/>
                              <w:rPr>
                                <w:sz w:val="14"/>
                              </w:rPr>
                            </w:pPr>
                          </w:p>
                        </w:tc>
                        <w:tc>
                          <w:tcPr>
                            <w:tcW w:w="1341" w:type="dxa"/>
                            <w:tcBorders>
                              <w:bottom w:val="single" w:sz="4" w:space="0" w:color="000000"/>
                            </w:tcBorders>
                          </w:tcPr>
                          <w:p>
                            <w:pPr>
                              <w:pStyle w:val="TableParagraph"/>
                              <w:spacing w:before="15"/>
                              <w:ind w:left="229" w:right="230"/>
                              <w:jc w:val="center"/>
                              <w:rPr>
                                <w:sz w:val="12"/>
                              </w:rPr>
                            </w:pPr>
                            <w:r>
                              <w:rPr>
                                <w:spacing w:val="-2"/>
                                <w:w w:val="120"/>
                                <w:sz w:val="12"/>
                              </w:rPr>
                              <w:t>0.8068</w:t>
                            </w:r>
                          </w:p>
                        </w:tc>
                        <w:tc>
                          <w:tcPr>
                            <w:tcW w:w="1341" w:type="dxa"/>
                            <w:tcBorders>
                              <w:bottom w:val="single" w:sz="4" w:space="0" w:color="000000"/>
                            </w:tcBorders>
                          </w:tcPr>
                          <w:p>
                            <w:pPr>
                              <w:pStyle w:val="TableParagraph"/>
                              <w:spacing w:before="15"/>
                              <w:ind w:right="473"/>
                              <w:jc w:val="right"/>
                              <w:rPr>
                                <w:sz w:val="12"/>
                              </w:rPr>
                            </w:pPr>
                            <w:r>
                              <w:rPr>
                                <w:spacing w:val="-2"/>
                                <w:w w:val="120"/>
                                <w:sz w:val="12"/>
                              </w:rPr>
                              <w:t>0.8800</w:t>
                            </w:r>
                          </w:p>
                        </w:tc>
                        <w:tc>
                          <w:tcPr>
                            <w:tcW w:w="1341" w:type="dxa"/>
                            <w:tcBorders>
                              <w:bottom w:val="single" w:sz="4" w:space="0" w:color="000000"/>
                            </w:tcBorders>
                          </w:tcPr>
                          <w:p>
                            <w:pPr>
                              <w:pStyle w:val="TableParagraph"/>
                              <w:spacing w:before="15"/>
                              <w:ind w:left="470"/>
                              <w:rPr>
                                <w:sz w:val="12"/>
                              </w:rPr>
                            </w:pPr>
                            <w:r>
                              <w:rPr>
                                <w:spacing w:val="-2"/>
                                <w:w w:val="120"/>
                                <w:sz w:val="12"/>
                              </w:rPr>
                              <w:t>0.8000</w:t>
                            </w:r>
                          </w:p>
                        </w:tc>
                        <w:tc>
                          <w:tcPr>
                            <w:tcW w:w="1341" w:type="dxa"/>
                            <w:tcBorders>
                              <w:bottom w:val="single" w:sz="4" w:space="0" w:color="000000"/>
                            </w:tcBorders>
                          </w:tcPr>
                          <w:p>
                            <w:pPr>
                              <w:pStyle w:val="TableParagraph"/>
                              <w:spacing w:before="15"/>
                              <w:ind w:left="469"/>
                              <w:rPr>
                                <w:sz w:val="12"/>
                              </w:rPr>
                            </w:pPr>
                            <w:r>
                              <w:rPr>
                                <w:spacing w:val="-2"/>
                                <w:w w:val="120"/>
                                <w:sz w:val="12"/>
                              </w:rPr>
                              <w:t>0.8514</w:t>
                            </w:r>
                          </w:p>
                        </w:tc>
                        <w:tc>
                          <w:tcPr>
                            <w:tcW w:w="1341" w:type="dxa"/>
                            <w:tcBorders>
                              <w:bottom w:val="single" w:sz="4" w:space="0" w:color="000000"/>
                            </w:tcBorders>
                          </w:tcPr>
                          <w:p>
                            <w:pPr>
                              <w:pStyle w:val="TableParagraph"/>
                              <w:spacing w:before="15"/>
                              <w:ind w:left="468"/>
                              <w:rPr>
                                <w:sz w:val="12"/>
                              </w:rPr>
                            </w:pPr>
                            <w:r>
                              <w:rPr>
                                <w:spacing w:val="-2"/>
                                <w:w w:val="120"/>
                                <w:sz w:val="12"/>
                              </w:rPr>
                              <w:t>0.8457</w:t>
                            </w:r>
                          </w:p>
                        </w:tc>
                        <w:tc>
                          <w:tcPr>
                            <w:tcW w:w="988" w:type="dxa"/>
                            <w:gridSpan w:val="2"/>
                            <w:tcBorders>
                              <w:bottom w:val="single" w:sz="4" w:space="0" w:color="000000"/>
                            </w:tcBorders>
                          </w:tcPr>
                          <w:p>
                            <w:pPr>
                              <w:pStyle w:val="TableParagraph"/>
                              <w:spacing w:before="15"/>
                              <w:ind w:left="467"/>
                              <w:rPr>
                                <w:sz w:val="12"/>
                              </w:rPr>
                            </w:pPr>
                            <w:r>
                              <w:rPr>
                                <w:spacing w:val="-2"/>
                                <w:w w:val="120"/>
                                <w:sz w:val="12"/>
                              </w:rPr>
                              <w:t>0.8457</w:t>
                            </w:r>
                          </w:p>
                        </w:tc>
                      </w:tr>
                    </w:tbl>
                    <w:p>
                      <w:pPr>
                        <w:pStyle w:val="BodyText"/>
                      </w:pPr>
                    </w:p>
                  </w:txbxContent>
                </v:textbox>
                <w10:wrap type="none"/>
              </v:shape>
            </w:pict>
          </mc:Fallback>
        </mc:AlternateContent>
      </w:r>
      <w:bookmarkStart w:name="_bookmark19" w:id="38"/>
      <w:bookmarkEnd w:id="38"/>
      <w:r>
        <w:rPr/>
      </w:r>
      <w:r>
        <w:rPr>
          <w:w w:val="110"/>
          <w:sz w:val="14"/>
        </w:rPr>
        <w:t>Validation</w:t>
      </w:r>
      <w:r>
        <w:rPr>
          <w:spacing w:val="9"/>
          <w:w w:val="110"/>
          <w:sz w:val="14"/>
        </w:rPr>
        <w:t> </w:t>
      </w:r>
      <w:r>
        <w:rPr>
          <w:w w:val="110"/>
          <w:sz w:val="14"/>
        </w:rPr>
        <w:t>subset</w:t>
      </w:r>
      <w:r>
        <w:rPr>
          <w:spacing w:val="9"/>
          <w:w w:val="110"/>
          <w:sz w:val="14"/>
        </w:rPr>
        <w:t> </w:t>
      </w:r>
      <w:r>
        <w:rPr>
          <w:w w:val="110"/>
          <w:sz w:val="14"/>
        </w:rPr>
        <w:t>lithofacies</w:t>
      </w:r>
      <w:r>
        <w:rPr>
          <w:spacing w:val="7"/>
          <w:w w:val="110"/>
          <w:sz w:val="14"/>
        </w:rPr>
        <w:t> </w:t>
      </w:r>
      <w:r>
        <w:rPr>
          <w:w w:val="110"/>
          <w:sz w:val="14"/>
        </w:rPr>
        <w:t>classification</w:t>
      </w:r>
      <w:r>
        <w:rPr>
          <w:spacing w:val="9"/>
          <w:w w:val="110"/>
          <w:sz w:val="14"/>
        </w:rPr>
        <w:t> </w:t>
      </w:r>
      <w:r>
        <w:rPr>
          <w:w w:val="110"/>
          <w:sz w:val="14"/>
        </w:rPr>
        <w:t>results</w:t>
      </w:r>
      <w:r>
        <w:rPr>
          <w:spacing w:val="8"/>
          <w:w w:val="110"/>
          <w:sz w:val="14"/>
        </w:rPr>
        <w:t> </w:t>
      </w:r>
      <w:r>
        <w:rPr>
          <w:w w:val="110"/>
          <w:sz w:val="14"/>
        </w:rPr>
        <w:t>for</w:t>
      </w:r>
      <w:r>
        <w:rPr>
          <w:spacing w:val="8"/>
          <w:w w:val="110"/>
          <w:sz w:val="14"/>
        </w:rPr>
        <w:t> </w:t>
      </w:r>
      <w:r>
        <w:rPr>
          <w:w w:val="110"/>
          <w:sz w:val="14"/>
        </w:rPr>
        <w:t>seven</w:t>
      </w:r>
      <w:r>
        <w:rPr>
          <w:spacing w:val="8"/>
          <w:w w:val="110"/>
          <w:sz w:val="14"/>
        </w:rPr>
        <w:t> </w:t>
      </w:r>
      <w:r>
        <w:rPr>
          <w:w w:val="110"/>
          <w:sz w:val="14"/>
        </w:rPr>
        <w:t>ML</w:t>
      </w:r>
      <w:r>
        <w:rPr>
          <w:spacing w:val="9"/>
          <w:w w:val="110"/>
          <w:sz w:val="14"/>
        </w:rPr>
        <w:t> </w:t>
      </w:r>
      <w:r>
        <w:rPr>
          <w:w w:val="110"/>
          <w:sz w:val="14"/>
        </w:rPr>
        <w:t>models</w:t>
      </w:r>
      <w:r>
        <w:rPr>
          <w:spacing w:val="8"/>
          <w:w w:val="110"/>
          <w:sz w:val="14"/>
        </w:rPr>
        <w:t> </w:t>
      </w:r>
      <w:r>
        <w:rPr>
          <w:w w:val="110"/>
          <w:sz w:val="14"/>
        </w:rPr>
        <w:t>applied</w:t>
      </w:r>
      <w:r>
        <w:rPr>
          <w:spacing w:val="9"/>
          <w:w w:val="110"/>
          <w:sz w:val="14"/>
        </w:rPr>
        <w:t> </w:t>
      </w:r>
      <w:r>
        <w:rPr>
          <w:w w:val="110"/>
          <w:sz w:val="14"/>
        </w:rPr>
        <w:t>to</w:t>
      </w:r>
      <w:r>
        <w:rPr>
          <w:spacing w:val="8"/>
          <w:w w:val="110"/>
          <w:sz w:val="14"/>
        </w:rPr>
        <w:t> </w:t>
      </w:r>
      <w:r>
        <w:rPr>
          <w:w w:val="110"/>
          <w:sz w:val="14"/>
        </w:rPr>
        <w:t>five</w:t>
      </w:r>
      <w:r>
        <w:rPr>
          <w:spacing w:val="8"/>
          <w:w w:val="110"/>
          <w:sz w:val="14"/>
        </w:rPr>
        <w:t> </w:t>
      </w:r>
      <w:r>
        <w:rPr>
          <w:w w:val="110"/>
          <w:sz w:val="14"/>
        </w:rPr>
        <w:t>feature-selection</w:t>
      </w:r>
      <w:r>
        <w:rPr>
          <w:spacing w:val="7"/>
          <w:w w:val="110"/>
          <w:sz w:val="14"/>
        </w:rPr>
        <w:t> </w:t>
      </w:r>
      <w:r>
        <w:rPr>
          <w:spacing w:val="-2"/>
          <w:w w:val="110"/>
          <w:sz w:val="14"/>
        </w:rPr>
        <w:t>cases.</w:t>
      </w:r>
    </w:p>
    <w:p>
      <w:pPr>
        <w:spacing w:before="61"/>
        <w:ind w:left="271" w:right="0" w:firstLine="0"/>
        <w:jc w:val="left"/>
        <w:rPr>
          <w:sz w:val="12"/>
        </w:rPr>
      </w:pPr>
      <w:r>
        <w:rPr>
          <w:w w:val="110"/>
          <w:sz w:val="12"/>
        </w:rPr>
        <w:t>Example</w:t>
      </w:r>
      <w:r>
        <w:rPr>
          <w:spacing w:val="13"/>
          <w:w w:val="110"/>
          <w:sz w:val="12"/>
        </w:rPr>
        <w:t> </w:t>
      </w:r>
      <w:r>
        <w:rPr>
          <w:w w:val="110"/>
          <w:sz w:val="12"/>
        </w:rPr>
        <w:t>Validation</w:t>
      </w:r>
      <w:r>
        <w:rPr>
          <w:spacing w:val="14"/>
          <w:w w:val="110"/>
          <w:sz w:val="12"/>
        </w:rPr>
        <w:t> </w:t>
      </w:r>
      <w:r>
        <w:rPr>
          <w:w w:val="110"/>
          <w:sz w:val="12"/>
        </w:rPr>
        <w:t>Subset</w:t>
      </w:r>
      <w:r>
        <w:rPr>
          <w:spacing w:val="14"/>
          <w:w w:val="110"/>
          <w:sz w:val="12"/>
        </w:rPr>
        <w:t> </w:t>
      </w:r>
      <w:r>
        <w:rPr>
          <w:w w:val="110"/>
          <w:sz w:val="12"/>
        </w:rPr>
        <w:t>Results</w:t>
      </w:r>
      <w:r>
        <w:rPr>
          <w:spacing w:val="13"/>
          <w:w w:val="110"/>
          <w:sz w:val="12"/>
        </w:rPr>
        <w:t> </w:t>
      </w:r>
      <w:r>
        <w:rPr>
          <w:w w:val="110"/>
          <w:sz w:val="12"/>
        </w:rPr>
        <w:t>(20%</w:t>
      </w:r>
      <w:r>
        <w:rPr>
          <w:spacing w:val="13"/>
          <w:w w:val="110"/>
          <w:sz w:val="12"/>
        </w:rPr>
        <w:t> </w:t>
      </w:r>
      <w:r>
        <w:rPr>
          <w:w w:val="110"/>
          <w:sz w:val="12"/>
        </w:rPr>
        <w:t>of</w:t>
      </w:r>
      <w:r>
        <w:rPr>
          <w:spacing w:val="13"/>
          <w:w w:val="110"/>
          <w:sz w:val="12"/>
        </w:rPr>
        <w:t> </w:t>
      </w:r>
      <w:r>
        <w:rPr>
          <w:w w:val="110"/>
          <w:sz w:val="12"/>
        </w:rPr>
        <w:t>Wells</w:t>
      </w:r>
      <w:r>
        <w:rPr>
          <w:spacing w:val="14"/>
          <w:w w:val="110"/>
          <w:sz w:val="12"/>
        </w:rPr>
        <w:t> </w:t>
      </w:r>
      <w:r>
        <w:rPr>
          <w:w w:val="110"/>
          <w:sz w:val="12"/>
        </w:rPr>
        <w:t>V</w:t>
      </w:r>
      <w:r>
        <w:rPr>
          <w:spacing w:val="14"/>
          <w:w w:val="110"/>
          <w:sz w:val="12"/>
        </w:rPr>
        <w:t> </w:t>
      </w:r>
      <w:r>
        <w:rPr>
          <w:w w:val="110"/>
          <w:sz w:val="12"/>
        </w:rPr>
        <w:t>and</w:t>
      </w:r>
      <w:r>
        <w:rPr>
          <w:spacing w:val="13"/>
          <w:w w:val="110"/>
          <w:sz w:val="12"/>
        </w:rPr>
        <w:t> </w:t>
      </w:r>
      <w:r>
        <w:rPr>
          <w:spacing w:val="-5"/>
          <w:w w:val="110"/>
          <w:sz w:val="12"/>
        </w:rPr>
        <w:t>X)</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2"/>
        </w:rPr>
      </w:pPr>
    </w:p>
    <w:p>
      <w:pPr>
        <w:tabs>
          <w:tab w:pos="1997" w:val="left" w:leader="none"/>
        </w:tabs>
        <w:spacing w:before="0"/>
        <w:ind w:left="398" w:right="0" w:firstLine="0"/>
        <w:jc w:val="left"/>
        <w:rPr>
          <w:sz w:val="12"/>
        </w:rPr>
      </w:pPr>
      <w:r>
        <w:rPr>
          <w:spacing w:val="-2"/>
          <w:w w:val="120"/>
          <w:position w:val="10"/>
          <w:sz w:val="12"/>
        </w:rPr>
        <w:t>∑</w:t>
      </w:r>
      <w:r>
        <w:rPr>
          <w:spacing w:val="-2"/>
          <w:w w:val="120"/>
          <w:sz w:val="12"/>
        </w:rPr>
        <w:t>Accuracy</w:t>
      </w:r>
      <w:r>
        <w:rPr>
          <w:sz w:val="12"/>
        </w:rPr>
        <w:tab/>
      </w:r>
      <w:r>
        <w:rPr>
          <w:spacing w:val="-2"/>
          <w:w w:val="120"/>
          <w:sz w:val="12"/>
        </w:rPr>
        <w:t>0.7829</w:t>
      </w:r>
    </w:p>
    <w:p>
      <w:pPr>
        <w:pStyle w:val="BodyText"/>
        <w:rPr>
          <w:sz w:val="12"/>
        </w:rPr>
      </w:pPr>
    </w:p>
    <w:p>
      <w:pPr>
        <w:pStyle w:val="BodyText"/>
        <w:rPr>
          <w:sz w:val="12"/>
        </w:rPr>
      </w:pPr>
    </w:p>
    <w:p>
      <w:pPr>
        <w:pStyle w:val="BodyText"/>
        <w:rPr>
          <w:sz w:val="12"/>
        </w:rPr>
      </w:pPr>
    </w:p>
    <w:p>
      <w:pPr>
        <w:pStyle w:val="BodyText"/>
        <w:spacing w:before="67"/>
        <w:rPr>
          <w:sz w:val="12"/>
        </w:rPr>
      </w:pPr>
    </w:p>
    <w:p>
      <w:pPr>
        <w:tabs>
          <w:tab w:pos="1997" w:val="left" w:leader="none"/>
        </w:tabs>
        <w:spacing w:before="1"/>
        <w:ind w:left="398" w:right="0" w:firstLine="0"/>
        <w:jc w:val="left"/>
        <w:rPr>
          <w:sz w:val="12"/>
        </w:rPr>
      </w:pPr>
      <w:r>
        <w:rPr>
          <w:spacing w:val="-2"/>
          <w:w w:val="120"/>
          <w:position w:val="10"/>
          <w:sz w:val="12"/>
        </w:rPr>
        <w:t>∑</w:t>
      </w:r>
      <w:r>
        <w:rPr>
          <w:spacing w:val="-2"/>
          <w:w w:val="120"/>
          <w:sz w:val="12"/>
        </w:rPr>
        <w:t>Accuracy</w:t>
      </w:r>
      <w:r>
        <w:rPr>
          <w:sz w:val="12"/>
        </w:rPr>
        <w:tab/>
      </w:r>
      <w:r>
        <w:rPr>
          <w:spacing w:val="-2"/>
          <w:w w:val="120"/>
          <w:sz w:val="12"/>
        </w:rPr>
        <w:t>0.8114</w:t>
      </w:r>
    </w:p>
    <w:p>
      <w:pPr>
        <w:pStyle w:val="BodyText"/>
        <w:rPr>
          <w:sz w:val="12"/>
        </w:rPr>
      </w:pPr>
    </w:p>
    <w:p>
      <w:pPr>
        <w:pStyle w:val="BodyText"/>
        <w:rPr>
          <w:sz w:val="12"/>
        </w:rPr>
      </w:pPr>
    </w:p>
    <w:p>
      <w:pPr>
        <w:pStyle w:val="BodyText"/>
        <w:rPr>
          <w:sz w:val="12"/>
        </w:rPr>
      </w:pPr>
    </w:p>
    <w:p>
      <w:pPr>
        <w:pStyle w:val="BodyText"/>
        <w:spacing w:before="76"/>
        <w:rPr>
          <w:sz w:val="12"/>
        </w:rPr>
      </w:pPr>
    </w:p>
    <w:p>
      <w:pPr>
        <w:tabs>
          <w:tab w:pos="1997" w:val="left" w:leader="none"/>
        </w:tabs>
        <w:spacing w:before="0"/>
        <w:ind w:left="398" w:right="0" w:firstLine="0"/>
        <w:jc w:val="left"/>
        <w:rPr>
          <w:sz w:val="12"/>
        </w:rPr>
      </w:pPr>
      <w:r>
        <w:rPr>
          <w:spacing w:val="-2"/>
          <w:w w:val="120"/>
          <w:position w:val="9"/>
          <w:sz w:val="12"/>
        </w:rPr>
        <w:t>∑</w:t>
      </w:r>
      <w:r>
        <w:rPr>
          <w:spacing w:val="-2"/>
          <w:w w:val="120"/>
          <w:sz w:val="12"/>
        </w:rPr>
        <w:t>Accuracy</w:t>
      </w:r>
      <w:r>
        <w:rPr>
          <w:sz w:val="12"/>
        </w:rPr>
        <w:tab/>
      </w:r>
      <w:r>
        <w:rPr>
          <w:spacing w:val="-2"/>
          <w:w w:val="120"/>
          <w:sz w:val="12"/>
        </w:rPr>
        <w:t>0.7714</w:t>
      </w:r>
    </w:p>
    <w:p>
      <w:pPr>
        <w:pStyle w:val="BodyText"/>
        <w:rPr>
          <w:sz w:val="12"/>
        </w:rPr>
      </w:pPr>
    </w:p>
    <w:p>
      <w:pPr>
        <w:pStyle w:val="BodyText"/>
        <w:rPr>
          <w:sz w:val="12"/>
        </w:rPr>
      </w:pPr>
    </w:p>
    <w:p>
      <w:pPr>
        <w:pStyle w:val="BodyText"/>
        <w:rPr>
          <w:sz w:val="12"/>
        </w:rPr>
      </w:pPr>
    </w:p>
    <w:p>
      <w:pPr>
        <w:pStyle w:val="BodyText"/>
        <w:spacing w:before="67"/>
        <w:rPr>
          <w:sz w:val="12"/>
        </w:rPr>
      </w:pPr>
    </w:p>
    <w:p>
      <w:pPr>
        <w:tabs>
          <w:tab w:pos="1997" w:val="left" w:leader="none"/>
        </w:tabs>
        <w:spacing w:before="0"/>
        <w:ind w:left="398" w:right="0" w:firstLine="0"/>
        <w:jc w:val="left"/>
        <w:rPr>
          <w:sz w:val="12"/>
        </w:rPr>
      </w:pPr>
      <w:r>
        <w:rPr>
          <w:spacing w:val="-2"/>
          <w:w w:val="120"/>
          <w:position w:val="10"/>
          <w:sz w:val="12"/>
        </w:rPr>
        <w:t>∑</w:t>
      </w:r>
      <w:r>
        <w:rPr>
          <w:spacing w:val="-2"/>
          <w:w w:val="120"/>
          <w:sz w:val="12"/>
        </w:rPr>
        <w:t>Accuracy</w:t>
      </w:r>
      <w:r>
        <w:rPr>
          <w:sz w:val="12"/>
        </w:rPr>
        <w:tab/>
      </w:r>
      <w:r>
        <w:rPr>
          <w:spacing w:val="-2"/>
          <w:w w:val="120"/>
          <w:sz w:val="12"/>
        </w:rPr>
        <w:t>0.7886</w:t>
      </w:r>
    </w:p>
    <w:p>
      <w:pPr>
        <w:pStyle w:val="BodyText"/>
        <w:rPr>
          <w:sz w:val="12"/>
        </w:rPr>
      </w:pPr>
    </w:p>
    <w:p>
      <w:pPr>
        <w:pStyle w:val="BodyText"/>
        <w:rPr>
          <w:sz w:val="12"/>
        </w:rPr>
      </w:pPr>
    </w:p>
    <w:p>
      <w:pPr>
        <w:pStyle w:val="BodyText"/>
        <w:rPr>
          <w:sz w:val="12"/>
        </w:rPr>
      </w:pPr>
    </w:p>
    <w:p>
      <w:pPr>
        <w:pStyle w:val="BodyText"/>
        <w:spacing w:before="67"/>
        <w:rPr>
          <w:sz w:val="12"/>
        </w:rPr>
      </w:pPr>
    </w:p>
    <w:p>
      <w:pPr>
        <w:tabs>
          <w:tab w:pos="1997" w:val="left" w:leader="none"/>
        </w:tabs>
        <w:spacing w:before="0"/>
        <w:ind w:left="398" w:right="0" w:firstLine="0"/>
        <w:jc w:val="left"/>
        <w:rPr>
          <w:sz w:val="12"/>
        </w:rPr>
      </w:pPr>
      <w:r>
        <w:rPr>
          <w:spacing w:val="-2"/>
          <w:w w:val="120"/>
          <w:position w:val="10"/>
          <w:sz w:val="12"/>
        </w:rPr>
        <w:t>∑</w:t>
      </w:r>
      <w:r>
        <w:rPr>
          <w:spacing w:val="-2"/>
          <w:w w:val="120"/>
          <w:sz w:val="12"/>
        </w:rPr>
        <w:t>Accuracy</w:t>
      </w:r>
      <w:r>
        <w:rPr>
          <w:sz w:val="12"/>
        </w:rPr>
        <w:tab/>
      </w:r>
      <w:r>
        <w:rPr>
          <w:spacing w:val="-2"/>
          <w:w w:val="120"/>
          <w:sz w:val="12"/>
        </w:rPr>
        <w:t>0.8114</w:t>
      </w:r>
    </w:p>
    <w:p>
      <w:pPr>
        <w:pStyle w:val="BodyText"/>
        <w:rPr>
          <w:sz w:val="20"/>
        </w:rPr>
      </w:pPr>
    </w:p>
    <w:p>
      <w:pPr>
        <w:pStyle w:val="BodyText"/>
        <w:spacing w:before="42"/>
        <w:rPr>
          <w:sz w:val="20"/>
        </w:rPr>
      </w:pPr>
      <w:r>
        <w:rPr/>
        <w:drawing>
          <wp:anchor distT="0" distB="0" distL="0" distR="0" allowOverlap="1" layoutInCell="1" locked="0" behindDoc="1" simplePos="0" relativeHeight="487627776">
            <wp:simplePos x="0" y="0"/>
            <wp:positionH relativeFrom="page">
              <wp:posOffset>1615121</wp:posOffset>
            </wp:positionH>
            <wp:positionV relativeFrom="paragraph">
              <wp:posOffset>188454</wp:posOffset>
            </wp:positionV>
            <wp:extent cx="4333299" cy="3063240"/>
            <wp:effectExtent l="0" t="0" r="0" b="0"/>
            <wp:wrapTopAndBottom/>
            <wp:docPr id="111" name="Image 111"/>
            <wp:cNvGraphicFramePr>
              <a:graphicFrameLocks/>
            </wp:cNvGraphicFramePr>
            <a:graphic>
              <a:graphicData uri="http://schemas.openxmlformats.org/drawingml/2006/picture">
                <pic:pic>
                  <pic:nvPicPr>
                    <pic:cNvPr id="111" name="Image 111"/>
                    <pic:cNvPicPr/>
                  </pic:nvPicPr>
                  <pic:blipFill>
                    <a:blip r:embed="rId24" cstate="print"/>
                    <a:stretch>
                      <a:fillRect/>
                    </a:stretch>
                  </pic:blipFill>
                  <pic:spPr>
                    <a:xfrm>
                      <a:off x="0" y="0"/>
                      <a:ext cx="4333299" cy="3063240"/>
                    </a:xfrm>
                    <a:prstGeom prst="rect">
                      <a:avLst/>
                    </a:prstGeom>
                  </pic:spPr>
                </pic:pic>
              </a:graphicData>
            </a:graphic>
          </wp:anchor>
        </w:drawing>
      </w:r>
    </w:p>
    <w:p>
      <w:pPr>
        <w:pStyle w:val="BodyText"/>
        <w:spacing w:before="34"/>
        <w:rPr>
          <w:sz w:val="12"/>
        </w:rPr>
      </w:pPr>
    </w:p>
    <w:p>
      <w:pPr>
        <w:tabs>
          <w:tab w:pos="811" w:val="left" w:leader="none"/>
        </w:tabs>
        <w:spacing w:line="283" w:lineRule="auto" w:before="0"/>
        <w:ind w:left="151" w:right="152" w:firstLine="0"/>
        <w:jc w:val="left"/>
        <w:rPr>
          <w:sz w:val="14"/>
        </w:rPr>
      </w:pPr>
      <w:r>
        <w:rPr/>
        <mc:AlternateContent>
          <mc:Choice Requires="wps">
            <w:drawing>
              <wp:anchor distT="0" distB="0" distL="0" distR="0" allowOverlap="1" layoutInCell="1" locked="0" behindDoc="1" simplePos="0" relativeHeight="484663296">
                <wp:simplePos x="0" y="0"/>
                <wp:positionH relativeFrom="page">
                  <wp:posOffset>800636</wp:posOffset>
                </wp:positionH>
                <wp:positionV relativeFrom="paragraph">
                  <wp:posOffset>-52603</wp:posOffset>
                </wp:positionV>
                <wp:extent cx="95885" cy="33845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95885" cy="338455"/>
                        </a:xfrm>
                        <a:prstGeom prst="rect">
                          <a:avLst/>
                        </a:prstGeom>
                      </wps:spPr>
                      <wps:txbx>
                        <w:txbxContent>
                          <w:p>
                            <w:pPr>
                              <w:spacing w:line="138" w:lineRule="exact" w:before="0"/>
                              <w:ind w:left="0" w:right="0" w:firstLine="0"/>
                              <w:jc w:val="left"/>
                              <w:rPr>
                                <w:sz w:val="14"/>
                              </w:rPr>
                            </w:pPr>
                            <w:r>
                              <w:rPr>
                                <w:spacing w:val="-10"/>
                                <w:w w:val="150"/>
                                <w:sz w:val="14"/>
                              </w:rPr>
                              <w:t>∑</w:t>
                            </w:r>
                          </w:p>
                        </w:txbxContent>
                      </wps:txbx>
                      <wps:bodyPr wrap="square" lIns="0" tIns="0" rIns="0" bIns="0" rtlCol="0">
                        <a:noAutofit/>
                      </wps:bodyPr>
                    </wps:wsp>
                  </a:graphicData>
                </a:graphic>
              </wp:anchor>
            </w:drawing>
          </mc:Choice>
          <mc:Fallback>
            <w:pict>
              <v:shape style="position:absolute;margin-left:63.042225pt;margin-top:-4.141986pt;width:7.55pt;height:26.65pt;mso-position-horizontal-relative:page;mso-position-vertical-relative:paragraph;z-index:-18653184" type="#_x0000_t202" id="docshape104" filled="false" stroked="false">
                <v:textbox inset="0,0,0,0">
                  <w:txbxContent>
                    <w:p>
                      <w:pPr>
                        <w:spacing w:line="138" w:lineRule="exact" w:before="0"/>
                        <w:ind w:left="0" w:right="0" w:firstLine="0"/>
                        <w:jc w:val="left"/>
                        <w:rPr>
                          <w:sz w:val="14"/>
                        </w:rPr>
                      </w:pPr>
                      <w:r>
                        <w:rPr>
                          <w:spacing w:val="-10"/>
                          <w:w w:val="150"/>
                          <w:sz w:val="14"/>
                        </w:rPr>
                        <w:t>∑</w:t>
                      </w:r>
                    </w:p>
                  </w:txbxContent>
                </v:textbox>
                <w10:wrap type="none"/>
              </v:shape>
            </w:pict>
          </mc:Fallback>
        </mc:AlternateContent>
      </w:r>
      <w:bookmarkStart w:name="_bookmark20" w:id="39"/>
      <w:bookmarkEnd w:id="39"/>
      <w:r>
        <w:rPr/>
      </w:r>
      <w:r>
        <w:rPr>
          <w:b/>
          <w:w w:val="115"/>
          <w:sz w:val="14"/>
        </w:rPr>
        <w:t>Fig.</w:t>
      </w:r>
      <w:r>
        <w:rPr>
          <w:b/>
          <w:w w:val="115"/>
          <w:sz w:val="14"/>
        </w:rPr>
        <w:t> 6.</w:t>
      </w:r>
      <w:r>
        <w:rPr>
          <w:b/>
          <w:sz w:val="14"/>
        </w:rPr>
        <w:tab/>
      </w:r>
      <w:r>
        <w:rPr>
          <w:w w:val="115"/>
          <w:sz w:val="14"/>
        </w:rPr>
        <w:t>Accuracy</w:t>
      </w:r>
      <w:r>
        <w:rPr>
          <w:w w:val="115"/>
          <w:sz w:val="14"/>
        </w:rPr>
        <w:t> versus</w:t>
      </w:r>
      <w:r>
        <w:rPr>
          <w:w w:val="115"/>
          <w:sz w:val="14"/>
        </w:rPr>
        <w:t> MAE</w:t>
      </w:r>
      <w:r>
        <w:rPr>
          <w:w w:val="115"/>
          <w:sz w:val="14"/>
        </w:rPr>
        <w:t> results</w:t>
      </w:r>
      <w:r>
        <w:rPr>
          <w:w w:val="115"/>
          <w:sz w:val="14"/>
        </w:rPr>
        <w:t> achieved</w:t>
      </w:r>
      <w:r>
        <w:rPr>
          <w:w w:val="115"/>
          <w:sz w:val="14"/>
        </w:rPr>
        <w:t> with</w:t>
      </w:r>
      <w:r>
        <w:rPr>
          <w:w w:val="115"/>
          <w:sz w:val="14"/>
        </w:rPr>
        <w:t> a</w:t>
      </w:r>
      <w:r>
        <w:rPr>
          <w:w w:val="115"/>
          <w:sz w:val="14"/>
        </w:rPr>
        <w:t> random</w:t>
      </w:r>
      <w:r>
        <w:rPr>
          <w:w w:val="115"/>
          <w:sz w:val="14"/>
        </w:rPr>
        <w:t> validation-subset</w:t>
      </w:r>
      <w:r>
        <w:rPr>
          <w:w w:val="115"/>
          <w:sz w:val="14"/>
        </w:rPr>
        <w:t> for</w:t>
      </w:r>
      <w:r>
        <w:rPr>
          <w:w w:val="115"/>
          <w:sz w:val="14"/>
        </w:rPr>
        <w:t> the</w:t>
      </w:r>
      <w:r>
        <w:rPr>
          <w:w w:val="115"/>
          <w:sz w:val="14"/>
        </w:rPr>
        <w:t> five</w:t>
      </w:r>
      <w:r>
        <w:rPr>
          <w:w w:val="115"/>
          <w:sz w:val="14"/>
        </w:rPr>
        <w:t> cases</w:t>
      </w:r>
      <w:r>
        <w:rPr>
          <w:w w:val="115"/>
          <w:sz w:val="14"/>
        </w:rPr>
        <w:t> evaluated.</w:t>
      </w:r>
      <w:r>
        <w:rPr>
          <w:w w:val="115"/>
          <w:sz w:val="14"/>
        </w:rPr>
        <w:t> Case</w:t>
      </w:r>
      <w:r>
        <w:rPr>
          <w:w w:val="115"/>
          <w:sz w:val="14"/>
        </w:rPr>
        <w:t> 0,</w:t>
      </w:r>
      <w:r>
        <w:rPr>
          <w:w w:val="115"/>
          <w:sz w:val="14"/>
        </w:rPr>
        <w:t> using</w:t>
      </w:r>
      <w:r>
        <w:rPr>
          <w:w w:val="115"/>
          <w:sz w:val="14"/>
        </w:rPr>
        <w:t> only</w:t>
      </w:r>
      <w:r>
        <w:rPr>
          <w:w w:val="115"/>
          <w:sz w:val="14"/>
        </w:rPr>
        <w:t> the</w:t>
      </w:r>
      <w:r>
        <w:rPr>
          <w:w w:val="115"/>
          <w:sz w:val="14"/>
        </w:rPr>
        <w:t> four</w:t>
      </w:r>
      <w:r>
        <w:rPr>
          <w:w w:val="115"/>
          <w:sz w:val="14"/>
        </w:rPr>
        <w:t> recorded</w:t>
      </w:r>
      <w:r>
        <w:rPr>
          <w:w w:val="115"/>
          <w:sz w:val="14"/>
        </w:rPr>
        <w:t> well</w:t>
      </w:r>
      <w:r>
        <w:rPr>
          <w:w w:val="115"/>
          <w:sz w:val="14"/>
        </w:rPr>
        <w:t> logs,</w:t>
      </w:r>
      <w:r>
        <w:rPr>
          <w:w w:val="115"/>
          <w:sz w:val="14"/>
        </w:rPr>
        <w:t> is distinguished from the cases incorporating well log attributes.</w:t>
      </w:r>
    </w:p>
    <w:p>
      <w:pPr>
        <w:pStyle w:val="BodyText"/>
        <w:spacing w:before="1"/>
        <w:rPr>
          <w:sz w:val="13"/>
        </w:rPr>
      </w:pPr>
    </w:p>
    <w:p>
      <w:pPr>
        <w:spacing w:after="0"/>
        <w:rPr>
          <w:sz w:val="13"/>
        </w:rPr>
        <w:sectPr>
          <w:headerReference w:type="default" r:id="rId22"/>
          <w:footerReference w:type="default" r:id="rId23"/>
          <w:pgSz w:w="11910" w:h="15880"/>
          <w:pgMar w:header="713" w:footer="544" w:top="1240" w:bottom="740" w:left="600" w:right="600"/>
          <w:pgNumType w:start="7"/>
        </w:sectPr>
      </w:pPr>
    </w:p>
    <w:p>
      <w:pPr>
        <w:pStyle w:val="BodyText"/>
        <w:spacing w:line="273" w:lineRule="auto" w:before="91"/>
        <w:ind w:left="151" w:right="38"/>
        <w:jc w:val="both"/>
      </w:pPr>
      <w:r>
        <w:rPr>
          <w:w w:val="105"/>
        </w:rPr>
        <w:t>KNN</w:t>
      </w:r>
      <w:r>
        <w:rPr>
          <w:w w:val="105"/>
        </w:rPr>
        <w:t> model</w:t>
      </w:r>
      <w:r>
        <w:rPr>
          <w:w w:val="105"/>
        </w:rPr>
        <w:t> achieves</w:t>
      </w:r>
      <w:r>
        <w:rPr>
          <w:w w:val="105"/>
        </w:rPr>
        <w:t> higher</w:t>
      </w:r>
      <w:r>
        <w:rPr>
          <w:w w:val="105"/>
        </w:rPr>
        <w:t> accuracy</w:t>
      </w:r>
      <w:r>
        <w:rPr>
          <w:w w:val="105"/>
        </w:rPr>
        <w:t> than</w:t>
      </w:r>
      <w:r>
        <w:rPr>
          <w:w w:val="105"/>
        </w:rPr>
        <w:t> the</w:t>
      </w:r>
      <w:r>
        <w:rPr>
          <w:w w:val="105"/>
        </w:rPr>
        <w:t> SVC</w:t>
      </w:r>
      <w:r>
        <w:rPr>
          <w:w w:val="105"/>
        </w:rPr>
        <w:t> model.</w:t>
      </w:r>
      <w:r>
        <w:rPr>
          <w:w w:val="105"/>
        </w:rPr>
        <w:t> Slight</w:t>
      </w:r>
      <w:r>
        <w:rPr>
          <w:w w:val="105"/>
        </w:rPr>
        <w:t> </w:t>
      </w:r>
      <w:r>
        <w:rPr>
          <w:w w:val="105"/>
        </w:rPr>
        <w:t>dif- ferences</w:t>
      </w:r>
      <w:r>
        <w:rPr>
          <w:spacing w:val="40"/>
          <w:w w:val="105"/>
        </w:rPr>
        <w:t> </w:t>
      </w:r>
      <w:r>
        <w:rPr>
          <w:w w:val="105"/>
        </w:rPr>
        <w:t>between</w:t>
      </w:r>
      <w:r>
        <w:rPr>
          <w:spacing w:val="40"/>
          <w:w w:val="105"/>
        </w:rPr>
        <w:t> </w:t>
      </w:r>
      <w:r>
        <w:rPr>
          <w:w w:val="105"/>
        </w:rPr>
        <w:t>the</w:t>
      </w:r>
      <w:r>
        <w:rPr>
          <w:spacing w:val="40"/>
          <w:w w:val="105"/>
        </w:rPr>
        <w:t> </w:t>
      </w:r>
      <w:r>
        <w:rPr>
          <w:w w:val="105"/>
        </w:rPr>
        <w:t>error</w:t>
      </w:r>
      <w:r>
        <w:rPr>
          <w:spacing w:val="40"/>
          <w:w w:val="105"/>
        </w:rPr>
        <w:t> </w:t>
      </w:r>
      <w:r>
        <w:rPr>
          <w:w w:val="105"/>
        </w:rPr>
        <w:t>and</w:t>
      </w:r>
      <w:r>
        <w:rPr>
          <w:spacing w:val="40"/>
          <w:w w:val="105"/>
        </w:rPr>
        <w:t> </w:t>
      </w:r>
      <w:r>
        <w:rPr>
          <w:w w:val="105"/>
        </w:rPr>
        <w:t>accuracy</w:t>
      </w:r>
      <w:r>
        <w:rPr>
          <w:spacing w:val="40"/>
          <w:w w:val="105"/>
        </w:rPr>
        <w:t> </w:t>
      </w:r>
      <w:r>
        <w:rPr>
          <w:w w:val="105"/>
        </w:rPr>
        <w:t>performances</w:t>
      </w:r>
      <w:r>
        <w:rPr>
          <w:spacing w:val="40"/>
          <w:w w:val="105"/>
        </w:rPr>
        <w:t> </w:t>
      </w:r>
      <w:r>
        <w:rPr>
          <w:w w:val="105"/>
        </w:rPr>
        <w:t>among</w:t>
      </w:r>
      <w:r>
        <w:rPr>
          <w:spacing w:val="40"/>
          <w:w w:val="105"/>
        </w:rPr>
        <w:t> </w:t>
      </w:r>
      <w:r>
        <w:rPr>
          <w:w w:val="105"/>
        </w:rPr>
        <w:t>the models are to be expected. These are explained in terms of the extent of the misclassification of data records that are incorrectly predicted by a model.</w:t>
      </w:r>
      <w:r>
        <w:rPr>
          <w:spacing w:val="40"/>
          <w:w w:val="105"/>
        </w:rPr>
        <w:t> </w:t>
      </w:r>
      <w:r>
        <w:rPr>
          <w:w w:val="105"/>
        </w:rPr>
        <w:t>The</w:t>
      </w:r>
      <w:r>
        <w:rPr>
          <w:spacing w:val="42"/>
          <w:w w:val="105"/>
        </w:rPr>
        <w:t> </w:t>
      </w:r>
      <w:r>
        <w:rPr>
          <w:w w:val="105"/>
        </w:rPr>
        <w:t>cases</w:t>
      </w:r>
      <w:r>
        <w:rPr>
          <w:spacing w:val="39"/>
          <w:w w:val="105"/>
        </w:rPr>
        <w:t> </w:t>
      </w:r>
      <w:r>
        <w:rPr>
          <w:w w:val="105"/>
        </w:rPr>
        <w:t>where</w:t>
      </w:r>
      <w:r>
        <w:rPr>
          <w:spacing w:val="41"/>
          <w:w w:val="105"/>
        </w:rPr>
        <w:t> </w:t>
      </w:r>
      <w:r>
        <w:rPr>
          <w:w w:val="105"/>
        </w:rPr>
        <w:t>prediction</w:t>
      </w:r>
      <w:r>
        <w:rPr>
          <w:spacing w:val="42"/>
          <w:w w:val="105"/>
        </w:rPr>
        <w:t> </w:t>
      </w:r>
      <w:r>
        <w:rPr>
          <w:w w:val="105"/>
        </w:rPr>
        <w:t>misclassifications</w:t>
      </w:r>
      <w:r>
        <w:rPr>
          <w:spacing w:val="39"/>
          <w:w w:val="105"/>
        </w:rPr>
        <w:t> </w:t>
      </w:r>
      <w:r>
        <w:rPr>
          <w:w w:val="105"/>
        </w:rPr>
        <w:t>involve</w:t>
      </w:r>
      <w:r>
        <w:rPr>
          <w:spacing w:val="40"/>
          <w:w w:val="105"/>
        </w:rPr>
        <w:t> </w:t>
      </w:r>
      <w:r>
        <w:rPr>
          <w:spacing w:val="-2"/>
          <w:w w:val="105"/>
        </w:rPr>
        <w:t>numeri-</w:t>
      </w:r>
    </w:p>
    <w:p>
      <w:pPr>
        <w:pStyle w:val="BodyText"/>
        <w:spacing w:line="194" w:lineRule="exact"/>
        <w:ind w:left="151"/>
        <w:jc w:val="both"/>
      </w:pPr>
      <w:r>
        <w:rPr>
          <w:w w:val="105"/>
        </w:rPr>
        <w:t>cally</w:t>
      </w:r>
      <w:r>
        <w:rPr>
          <w:spacing w:val="15"/>
          <w:w w:val="105"/>
        </w:rPr>
        <w:t> </w:t>
      </w:r>
      <w:r>
        <w:rPr>
          <w:w w:val="105"/>
        </w:rPr>
        <w:t>adjacent</w:t>
      </w:r>
      <w:r>
        <w:rPr>
          <w:spacing w:val="17"/>
          <w:w w:val="105"/>
        </w:rPr>
        <w:t> </w:t>
      </w:r>
      <w:r>
        <w:rPr>
          <w:w w:val="105"/>
        </w:rPr>
        <w:t>facies</w:t>
      </w:r>
      <w:r>
        <w:rPr>
          <w:spacing w:val="15"/>
          <w:w w:val="105"/>
        </w:rPr>
        <w:t> </w:t>
      </w:r>
      <w:r>
        <w:rPr>
          <w:w w:val="105"/>
        </w:rPr>
        <w:t>(e.g.</w:t>
      </w:r>
      <w:r>
        <w:rPr>
          <w:spacing w:val="14"/>
          <w:w w:val="105"/>
        </w:rPr>
        <w:t> </w:t>
      </w:r>
      <w:r>
        <w:rPr>
          <w:w w:val="105"/>
        </w:rPr>
        <w:t>Sd</w:t>
      </w:r>
      <w:r>
        <w:rPr>
          <w:spacing w:val="16"/>
          <w:w w:val="105"/>
        </w:rPr>
        <w:t> </w:t>
      </w:r>
      <w:r>
        <w:rPr>
          <w:rFonts w:ascii="LM Roman 10"/>
          <w:w w:val="105"/>
        </w:rPr>
        <w:t>=</w:t>
      </w:r>
      <w:r>
        <w:rPr>
          <w:rFonts w:ascii="LM Roman 10"/>
          <w:spacing w:val="1"/>
          <w:w w:val="105"/>
        </w:rPr>
        <w:t> </w:t>
      </w:r>
      <w:r>
        <w:rPr>
          <w:w w:val="105"/>
        </w:rPr>
        <w:t>2</w:t>
      </w:r>
      <w:r>
        <w:rPr>
          <w:spacing w:val="15"/>
          <w:w w:val="105"/>
        </w:rPr>
        <w:t> </w:t>
      </w:r>
      <w:r>
        <w:rPr>
          <w:w w:val="105"/>
        </w:rPr>
        <w:t>misclassified</w:t>
      </w:r>
      <w:r>
        <w:rPr>
          <w:spacing w:val="16"/>
          <w:w w:val="105"/>
        </w:rPr>
        <w:t> </w:t>
      </w:r>
      <w:r>
        <w:rPr>
          <w:w w:val="105"/>
        </w:rPr>
        <w:t>as</w:t>
      </w:r>
      <w:r>
        <w:rPr>
          <w:spacing w:val="14"/>
          <w:w w:val="105"/>
        </w:rPr>
        <w:t> </w:t>
      </w:r>
      <w:r>
        <w:rPr>
          <w:w w:val="105"/>
        </w:rPr>
        <w:t>SSh</w:t>
      </w:r>
      <w:r>
        <w:rPr>
          <w:spacing w:val="17"/>
          <w:w w:val="105"/>
        </w:rPr>
        <w:t> </w:t>
      </w:r>
      <w:r>
        <w:rPr>
          <w:rFonts w:ascii="LM Roman 10"/>
          <w:w w:val="105"/>
        </w:rPr>
        <w:t>= </w:t>
      </w:r>
      <w:r>
        <w:rPr>
          <w:w w:val="105"/>
        </w:rPr>
        <w:t>3)</w:t>
      </w:r>
      <w:r>
        <w:rPr>
          <w:spacing w:val="16"/>
          <w:w w:val="105"/>
        </w:rPr>
        <w:t> </w:t>
      </w:r>
      <w:r>
        <w:rPr>
          <w:w w:val="105"/>
        </w:rPr>
        <w:t>will</w:t>
      </w:r>
      <w:r>
        <w:rPr>
          <w:spacing w:val="15"/>
          <w:w w:val="105"/>
        </w:rPr>
        <w:t> </w:t>
      </w:r>
      <w:r>
        <w:rPr>
          <w:w w:val="105"/>
        </w:rPr>
        <w:t>have</w:t>
      </w:r>
      <w:r>
        <w:rPr>
          <w:spacing w:val="15"/>
          <w:w w:val="105"/>
        </w:rPr>
        <w:t> </w:t>
      </w:r>
      <w:r>
        <w:rPr>
          <w:spacing w:val="-10"/>
          <w:w w:val="105"/>
        </w:rPr>
        <w:t>a</w:t>
      </w:r>
    </w:p>
    <w:p>
      <w:pPr>
        <w:pStyle w:val="BodyText"/>
        <w:spacing w:line="237" w:lineRule="auto" w:before="14"/>
        <w:ind w:left="151" w:right="38" w:hanging="1"/>
        <w:jc w:val="both"/>
      </w:pPr>
      <w:r>
        <w:rPr>
          <w:w w:val="105"/>
        </w:rPr>
        <w:t>smaller</w:t>
      </w:r>
      <w:r>
        <w:rPr>
          <w:w w:val="105"/>
        </w:rPr>
        <w:t> impact</w:t>
      </w:r>
      <w:r>
        <w:rPr>
          <w:w w:val="105"/>
        </w:rPr>
        <w:t> on</w:t>
      </w:r>
      <w:r>
        <w:rPr>
          <w:w w:val="105"/>
        </w:rPr>
        <w:t> MAE,</w:t>
      </w:r>
      <w:r>
        <w:rPr>
          <w:w w:val="105"/>
        </w:rPr>
        <w:t> RMSE</w:t>
      </w:r>
      <w:r>
        <w:rPr>
          <w:w w:val="105"/>
        </w:rPr>
        <w:t> and</w:t>
      </w:r>
      <w:r>
        <w:rPr>
          <w:w w:val="105"/>
        </w:rPr>
        <w:t> R</w:t>
      </w:r>
      <w:r>
        <w:rPr>
          <w:w w:val="105"/>
          <w:vertAlign w:val="superscript"/>
        </w:rPr>
        <w:t>2</w:t>
      </w:r>
      <w:r>
        <w:rPr>
          <w:w w:val="105"/>
          <w:vertAlign w:val="baseline"/>
        </w:rPr>
        <w:t> than</w:t>
      </w:r>
      <w:r>
        <w:rPr>
          <w:w w:val="105"/>
          <w:vertAlign w:val="baseline"/>
        </w:rPr>
        <w:t> for</w:t>
      </w:r>
      <w:r>
        <w:rPr>
          <w:w w:val="105"/>
          <w:vertAlign w:val="baseline"/>
        </w:rPr>
        <w:t> misclassification</w:t>
      </w:r>
      <w:r>
        <w:rPr>
          <w:w w:val="105"/>
          <w:vertAlign w:val="baseline"/>
        </w:rPr>
        <w:t> that involve more numerically separated facies (e.g. Sh </w:t>
      </w:r>
      <w:r>
        <w:rPr>
          <w:rFonts w:ascii="LM Roman 10"/>
          <w:w w:val="105"/>
          <w:vertAlign w:val="baseline"/>
        </w:rPr>
        <w:t>= </w:t>
      </w:r>
      <w:r>
        <w:rPr>
          <w:w w:val="105"/>
          <w:vertAlign w:val="baseline"/>
        </w:rPr>
        <w:t>0 misclassified </w:t>
      </w:r>
      <w:r>
        <w:rPr>
          <w:w w:val="105"/>
          <w:vertAlign w:val="baseline"/>
        </w:rPr>
        <w:t>as</w:t>
      </w:r>
      <w:r>
        <w:rPr>
          <w:spacing w:val="40"/>
          <w:w w:val="105"/>
          <w:vertAlign w:val="baseline"/>
        </w:rPr>
        <w:t> </w:t>
      </w:r>
      <w:r>
        <w:rPr>
          <w:w w:val="105"/>
          <w:vertAlign w:val="baseline"/>
        </w:rPr>
        <w:t>Sh</w:t>
      </w:r>
      <w:r>
        <w:rPr>
          <w:spacing w:val="40"/>
          <w:w w:val="105"/>
          <w:vertAlign w:val="baseline"/>
        </w:rPr>
        <w:t> </w:t>
      </w:r>
      <w:r>
        <w:rPr>
          <w:rFonts w:ascii="LM Roman 10"/>
          <w:w w:val="105"/>
          <w:vertAlign w:val="baseline"/>
        </w:rPr>
        <w:t>=</w:t>
      </w:r>
      <w:r>
        <w:rPr>
          <w:rFonts w:ascii="LM Roman 10"/>
          <w:w w:val="105"/>
          <w:vertAlign w:val="baseline"/>
        </w:rPr>
        <w:t> </w:t>
      </w:r>
      <w:r>
        <w:rPr>
          <w:w w:val="105"/>
          <w:vertAlign w:val="baseline"/>
        </w:rPr>
        <w:t>3).</w:t>
      </w:r>
      <w:r>
        <w:rPr>
          <w:spacing w:val="40"/>
          <w:w w:val="105"/>
          <w:vertAlign w:val="baseline"/>
        </w:rPr>
        <w:t> </w:t>
      </w:r>
      <w:r>
        <w:rPr>
          <w:w w:val="105"/>
          <w:vertAlign w:val="baseline"/>
        </w:rPr>
        <w:t>On</w:t>
      </w:r>
      <w:r>
        <w:rPr>
          <w:spacing w:val="40"/>
          <w:w w:val="105"/>
          <w:vertAlign w:val="baseline"/>
        </w:rPr>
        <w:t> </w:t>
      </w:r>
      <w:r>
        <w:rPr>
          <w:w w:val="105"/>
          <w:vertAlign w:val="baseline"/>
        </w:rPr>
        <w:t>the</w:t>
      </w:r>
      <w:r>
        <w:rPr>
          <w:spacing w:val="40"/>
          <w:w w:val="105"/>
          <w:vertAlign w:val="baseline"/>
        </w:rPr>
        <w:t> </w:t>
      </w:r>
      <w:r>
        <w:rPr>
          <w:w w:val="105"/>
          <w:vertAlign w:val="baseline"/>
        </w:rPr>
        <w:t>other</w:t>
      </w:r>
      <w:r>
        <w:rPr>
          <w:spacing w:val="40"/>
          <w:w w:val="105"/>
          <w:vertAlign w:val="baseline"/>
        </w:rPr>
        <w:t> </w:t>
      </w:r>
      <w:r>
        <w:rPr>
          <w:w w:val="105"/>
          <w:vertAlign w:val="baseline"/>
        </w:rPr>
        <w:t>hand,</w:t>
      </w:r>
      <w:r>
        <w:rPr>
          <w:spacing w:val="40"/>
          <w:w w:val="105"/>
          <w:vertAlign w:val="baseline"/>
        </w:rPr>
        <w:t> </w:t>
      </w:r>
      <w:r>
        <w:rPr>
          <w:w w:val="105"/>
          <w:vertAlign w:val="baseline"/>
        </w:rPr>
        <w:t>the</w:t>
      </w:r>
      <w:r>
        <w:rPr>
          <w:spacing w:val="40"/>
          <w:w w:val="105"/>
          <w:vertAlign w:val="baseline"/>
        </w:rPr>
        <w:t> </w:t>
      </w:r>
      <w:r>
        <w:rPr>
          <w:w w:val="105"/>
          <w:vertAlign w:val="baseline"/>
        </w:rPr>
        <w:t>accuracy</w:t>
      </w:r>
      <w:r>
        <w:rPr>
          <w:spacing w:val="40"/>
          <w:w w:val="105"/>
          <w:vertAlign w:val="baseline"/>
        </w:rPr>
        <w:t> </w:t>
      </w:r>
      <w:r>
        <w:rPr>
          <w:w w:val="105"/>
          <w:vertAlign w:val="baseline"/>
        </w:rPr>
        <w:t>measure</w:t>
      </w:r>
      <w:r>
        <w:rPr>
          <w:spacing w:val="40"/>
          <w:w w:val="105"/>
          <w:vertAlign w:val="baseline"/>
        </w:rPr>
        <w:t> </w:t>
      </w:r>
      <w:r>
        <w:rPr>
          <w:w w:val="105"/>
          <w:vertAlign w:val="baseline"/>
        </w:rPr>
        <w:t>only</w:t>
      </w:r>
      <w:r>
        <w:rPr>
          <w:spacing w:val="40"/>
          <w:w w:val="105"/>
          <w:vertAlign w:val="baseline"/>
        </w:rPr>
        <w:t> </w:t>
      </w:r>
      <w:r>
        <w:rPr>
          <w:w w:val="105"/>
          <w:vertAlign w:val="baseline"/>
        </w:rPr>
        <w:t>considers whether</w:t>
      </w:r>
      <w:r>
        <w:rPr>
          <w:spacing w:val="40"/>
          <w:w w:val="105"/>
          <w:vertAlign w:val="baseline"/>
        </w:rPr>
        <w:t> </w:t>
      </w:r>
      <w:r>
        <w:rPr>
          <w:w w:val="105"/>
          <w:vertAlign w:val="baseline"/>
        </w:rPr>
        <w:t>the</w:t>
      </w:r>
      <w:r>
        <w:rPr>
          <w:spacing w:val="40"/>
          <w:w w:val="105"/>
          <w:vertAlign w:val="baseline"/>
        </w:rPr>
        <w:t> </w:t>
      </w:r>
      <w:r>
        <w:rPr>
          <w:w w:val="105"/>
          <w:vertAlign w:val="baseline"/>
        </w:rPr>
        <w:t>prediction</w:t>
      </w:r>
      <w:r>
        <w:rPr>
          <w:spacing w:val="40"/>
          <w:w w:val="105"/>
          <w:vertAlign w:val="baseline"/>
        </w:rPr>
        <w:t> </w:t>
      </w:r>
      <w:r>
        <w:rPr>
          <w:w w:val="105"/>
          <w:vertAlign w:val="baseline"/>
        </w:rPr>
        <w:t>for</w:t>
      </w:r>
      <w:r>
        <w:rPr>
          <w:spacing w:val="40"/>
          <w:w w:val="105"/>
          <w:vertAlign w:val="baseline"/>
        </w:rPr>
        <w:t> </w:t>
      </w:r>
      <w:r>
        <w:rPr>
          <w:w w:val="105"/>
          <w:vertAlign w:val="baseline"/>
        </w:rPr>
        <w:t>each</w:t>
      </w:r>
      <w:r>
        <w:rPr>
          <w:spacing w:val="40"/>
          <w:w w:val="105"/>
          <w:vertAlign w:val="baseline"/>
        </w:rPr>
        <w:t> </w:t>
      </w:r>
      <w:r>
        <w:rPr>
          <w:w w:val="105"/>
          <w:vertAlign w:val="baseline"/>
        </w:rPr>
        <w:t>data</w:t>
      </w:r>
      <w:r>
        <w:rPr>
          <w:spacing w:val="40"/>
          <w:w w:val="105"/>
          <w:vertAlign w:val="baseline"/>
        </w:rPr>
        <w:t> </w:t>
      </w:r>
      <w:r>
        <w:rPr>
          <w:w w:val="105"/>
          <w:vertAlign w:val="baseline"/>
        </w:rPr>
        <w:t>record</w:t>
      </w:r>
      <w:r>
        <w:rPr>
          <w:spacing w:val="40"/>
          <w:w w:val="105"/>
          <w:vertAlign w:val="baseline"/>
        </w:rPr>
        <w:t> </w:t>
      </w:r>
      <w:r>
        <w:rPr>
          <w:w w:val="105"/>
          <w:vertAlign w:val="baseline"/>
        </w:rPr>
        <w:t>is</w:t>
      </w:r>
      <w:r>
        <w:rPr>
          <w:spacing w:val="40"/>
          <w:w w:val="105"/>
          <w:vertAlign w:val="baseline"/>
        </w:rPr>
        <w:t> </w:t>
      </w:r>
      <w:r>
        <w:rPr>
          <w:w w:val="105"/>
          <w:vertAlign w:val="baseline"/>
        </w:rPr>
        <w:t>correct</w:t>
      </w:r>
      <w:r>
        <w:rPr>
          <w:spacing w:val="40"/>
          <w:w w:val="105"/>
          <w:vertAlign w:val="baseline"/>
        </w:rPr>
        <w:t> </w:t>
      </w:r>
      <w:r>
        <w:rPr>
          <w:w w:val="105"/>
          <w:vertAlign w:val="baseline"/>
        </w:rPr>
        <w:t>or</w:t>
      </w:r>
      <w:r>
        <w:rPr>
          <w:spacing w:val="40"/>
          <w:w w:val="105"/>
          <w:vertAlign w:val="baseline"/>
        </w:rPr>
        <w:t> </w:t>
      </w:r>
      <w:r>
        <w:rPr>
          <w:w w:val="105"/>
          <w:vertAlign w:val="baseline"/>
        </w:rPr>
        <w:t>incorrect.</w:t>
      </w:r>
    </w:p>
    <w:p>
      <w:pPr>
        <w:pStyle w:val="ListParagraph"/>
        <w:numPr>
          <w:ilvl w:val="1"/>
          <w:numId w:val="3"/>
        </w:numPr>
        <w:tabs>
          <w:tab w:pos="516" w:val="left" w:leader="none"/>
        </w:tabs>
        <w:spacing w:line="240" w:lineRule="auto" w:before="91" w:after="0"/>
        <w:ind w:left="516" w:right="0" w:hanging="365"/>
        <w:jc w:val="left"/>
        <w:rPr>
          <w:i/>
          <w:sz w:val="16"/>
        </w:rPr>
      </w:pPr>
      <w:r>
        <w:rPr/>
        <w:br w:type="column"/>
      </w:r>
      <w:bookmarkStart w:name="3.4 Lithofacies classification results f" w:id="40"/>
      <w:bookmarkEnd w:id="40"/>
      <w:r>
        <w:rPr/>
      </w:r>
      <w:r>
        <w:rPr>
          <w:i/>
          <w:sz w:val="16"/>
        </w:rPr>
        <w:t>Lithofacies</w:t>
      </w:r>
      <w:r>
        <w:rPr>
          <w:i/>
          <w:spacing w:val="9"/>
          <w:sz w:val="16"/>
        </w:rPr>
        <w:t> </w:t>
      </w:r>
      <w:r>
        <w:rPr>
          <w:i/>
          <w:sz w:val="16"/>
        </w:rPr>
        <w:t>classification</w:t>
      </w:r>
      <w:r>
        <w:rPr>
          <w:i/>
          <w:spacing w:val="11"/>
          <w:sz w:val="16"/>
        </w:rPr>
        <w:t> </w:t>
      </w:r>
      <w:r>
        <w:rPr>
          <w:i/>
          <w:sz w:val="16"/>
        </w:rPr>
        <w:t>results</w:t>
      </w:r>
      <w:r>
        <w:rPr>
          <w:i/>
          <w:spacing w:val="11"/>
          <w:sz w:val="16"/>
        </w:rPr>
        <w:t> </w:t>
      </w:r>
      <w:r>
        <w:rPr>
          <w:i/>
          <w:sz w:val="16"/>
        </w:rPr>
        <w:t>for</w:t>
      </w:r>
      <w:r>
        <w:rPr>
          <w:i/>
          <w:spacing w:val="11"/>
          <w:sz w:val="16"/>
        </w:rPr>
        <w:t> </w:t>
      </w:r>
      <w:r>
        <w:rPr>
          <w:i/>
          <w:sz w:val="16"/>
        </w:rPr>
        <w:t>independent</w:t>
      </w:r>
      <w:r>
        <w:rPr>
          <w:i/>
          <w:spacing w:val="10"/>
          <w:sz w:val="16"/>
        </w:rPr>
        <w:t> </w:t>
      </w:r>
      <w:r>
        <w:rPr>
          <w:i/>
          <w:sz w:val="16"/>
        </w:rPr>
        <w:t>testing</w:t>
      </w:r>
      <w:r>
        <w:rPr>
          <w:i/>
          <w:spacing w:val="11"/>
          <w:sz w:val="16"/>
        </w:rPr>
        <w:t> </w:t>
      </w:r>
      <w:r>
        <w:rPr>
          <w:i/>
          <w:spacing w:val="-2"/>
          <w:sz w:val="16"/>
        </w:rPr>
        <w:t>subset</w:t>
      </w:r>
    </w:p>
    <w:p>
      <w:pPr>
        <w:pStyle w:val="BodyText"/>
        <w:spacing w:before="50"/>
        <w:rPr>
          <w:i/>
        </w:rPr>
      </w:pPr>
    </w:p>
    <w:p>
      <w:pPr>
        <w:pStyle w:val="BodyText"/>
        <w:spacing w:line="273" w:lineRule="auto"/>
        <w:ind w:left="151" w:right="150" w:firstLine="239"/>
        <w:jc w:val="both"/>
      </w:pPr>
      <w:r>
        <w:rPr>
          <w:w w:val="110"/>
        </w:rPr>
        <w:t>The</w:t>
      </w:r>
      <w:r>
        <w:rPr>
          <w:w w:val="110"/>
        </w:rPr>
        <w:t> decisive test</w:t>
      </w:r>
      <w:r>
        <w:rPr>
          <w:w w:val="110"/>
        </w:rPr>
        <w:t> for lithofacies</w:t>
      </w:r>
      <w:r>
        <w:rPr>
          <w:w w:val="110"/>
        </w:rPr>
        <w:t> classification assesses</w:t>
      </w:r>
      <w:r>
        <w:rPr>
          <w:w w:val="110"/>
        </w:rPr>
        <w:t> how</w:t>
      </w:r>
      <w:r>
        <w:rPr>
          <w:w w:val="110"/>
        </w:rPr>
        <w:t> each of the models trained and validated with data from one set of wells </w:t>
      </w:r>
      <w:r>
        <w:rPr>
          <w:w w:val="110"/>
        </w:rPr>
        <w:t>(i.e., Wells</w:t>
      </w:r>
      <w:r>
        <w:rPr>
          <w:w w:val="110"/>
        </w:rPr>
        <w:t> V</w:t>
      </w:r>
      <w:r>
        <w:rPr>
          <w:w w:val="110"/>
        </w:rPr>
        <w:t> and</w:t>
      </w:r>
      <w:r>
        <w:rPr>
          <w:w w:val="110"/>
        </w:rPr>
        <w:t> X)</w:t>
      </w:r>
      <w:r>
        <w:rPr>
          <w:w w:val="110"/>
        </w:rPr>
        <w:t> performs</w:t>
      </w:r>
      <w:r>
        <w:rPr>
          <w:w w:val="110"/>
        </w:rPr>
        <w:t> when</w:t>
      </w:r>
      <w:r>
        <w:rPr>
          <w:w w:val="110"/>
        </w:rPr>
        <w:t> applied</w:t>
      </w:r>
      <w:r>
        <w:rPr>
          <w:w w:val="110"/>
        </w:rPr>
        <w:t> to</w:t>
      </w:r>
      <w:r>
        <w:rPr>
          <w:w w:val="110"/>
        </w:rPr>
        <w:t> data</w:t>
      </w:r>
      <w:r>
        <w:rPr>
          <w:w w:val="110"/>
        </w:rPr>
        <w:t> from</w:t>
      </w:r>
      <w:r>
        <w:rPr>
          <w:w w:val="110"/>
        </w:rPr>
        <w:t> an</w:t>
      </w:r>
      <w:r>
        <w:rPr>
          <w:w w:val="110"/>
        </w:rPr>
        <w:t> independent dataset</w:t>
      </w:r>
      <w:r>
        <w:rPr>
          <w:w w:val="110"/>
        </w:rPr>
        <w:t> (Well</w:t>
      </w:r>
      <w:r>
        <w:rPr>
          <w:w w:val="110"/>
        </w:rPr>
        <w:t> W).</w:t>
      </w:r>
      <w:r>
        <w:rPr>
          <w:w w:val="110"/>
        </w:rPr>
        <w:t> The</w:t>
      </w:r>
      <w:r>
        <w:rPr>
          <w:w w:val="110"/>
        </w:rPr>
        <w:t> results</w:t>
      </w:r>
      <w:r>
        <w:rPr>
          <w:w w:val="110"/>
        </w:rPr>
        <w:t> for</w:t>
      </w:r>
      <w:r>
        <w:rPr>
          <w:w w:val="110"/>
        </w:rPr>
        <w:t> the</w:t>
      </w:r>
      <w:r>
        <w:rPr>
          <w:w w:val="110"/>
        </w:rPr>
        <w:t> trained/validated</w:t>
      </w:r>
      <w:r>
        <w:rPr>
          <w:w w:val="110"/>
        </w:rPr>
        <w:t> ML</w:t>
      </w:r>
      <w:r>
        <w:rPr>
          <w:w w:val="110"/>
        </w:rPr>
        <w:t> models applied to all 362 data records of Well W are displayed in </w:t>
      </w:r>
      <w:hyperlink w:history="true" w:anchor="_bookmark21">
        <w:r>
          <w:rPr>
            <w:color w:val="2196D1"/>
            <w:w w:val="110"/>
          </w:rPr>
          <w:t>Table 8</w:t>
        </w:r>
      </w:hyperlink>
      <w:r>
        <w:rPr>
          <w:w w:val="110"/>
        </w:rPr>
        <w:t>.</w:t>
      </w:r>
    </w:p>
    <w:p>
      <w:pPr>
        <w:pStyle w:val="BodyText"/>
        <w:spacing w:line="273" w:lineRule="auto"/>
        <w:ind w:left="151" w:right="149" w:firstLine="239"/>
        <w:jc w:val="both"/>
      </w:pPr>
      <w:r>
        <w:rPr>
          <w:w w:val="110"/>
        </w:rPr>
        <w:t>The</w:t>
      </w:r>
      <w:r>
        <w:rPr>
          <w:w w:val="110"/>
        </w:rPr>
        <w:t> accuracy</w:t>
      </w:r>
      <w:r>
        <w:rPr>
          <w:w w:val="110"/>
        </w:rPr>
        <w:t> versus</w:t>
      </w:r>
      <w:r>
        <w:rPr>
          <w:w w:val="110"/>
        </w:rPr>
        <w:t> MAE</w:t>
      </w:r>
      <w:r>
        <w:rPr>
          <w:w w:val="110"/>
        </w:rPr>
        <w:t> results</w:t>
      </w:r>
      <w:r>
        <w:rPr>
          <w:w w:val="110"/>
        </w:rPr>
        <w:t> for</w:t>
      </w:r>
      <w:r>
        <w:rPr>
          <w:w w:val="110"/>
        </w:rPr>
        <w:t> the</w:t>
      </w:r>
      <w:r>
        <w:rPr>
          <w:w w:val="110"/>
        </w:rPr>
        <w:t> best-performing</w:t>
      </w:r>
      <w:r>
        <w:rPr>
          <w:w w:val="110"/>
        </w:rPr>
        <w:t> </w:t>
      </w:r>
      <w:r>
        <w:rPr>
          <w:w w:val="110"/>
        </w:rPr>
        <w:t>models applied</w:t>
      </w:r>
      <w:r>
        <w:rPr>
          <w:w w:val="110"/>
        </w:rPr>
        <w:t> to Cases 0 to 4 are illustrated in </w:t>
      </w:r>
      <w:hyperlink w:history="true" w:anchor="_bookmark22">
        <w:r>
          <w:rPr>
            <w:color w:val="2196D1"/>
            <w:w w:val="110"/>
          </w:rPr>
          <w:t>Fig.</w:t>
        </w:r>
        <w:r>
          <w:rPr>
            <w:color w:val="2196D1"/>
            <w:w w:val="110"/>
          </w:rPr>
          <w:t> 7</w:t>
        </w:r>
      </w:hyperlink>
      <w:r>
        <w:rPr>
          <w:w w:val="110"/>
        </w:rPr>
        <w:t>. The prediction errors generated</w:t>
      </w:r>
      <w:r>
        <w:rPr>
          <w:w w:val="110"/>
        </w:rPr>
        <w:t> are</w:t>
      </w:r>
      <w:r>
        <w:rPr>
          <w:w w:val="110"/>
        </w:rPr>
        <w:t> substantially</w:t>
      </w:r>
      <w:r>
        <w:rPr>
          <w:w w:val="110"/>
        </w:rPr>
        <w:t> higher</w:t>
      </w:r>
      <w:r>
        <w:rPr>
          <w:w w:val="110"/>
        </w:rPr>
        <w:t> and</w:t>
      </w:r>
      <w:r>
        <w:rPr>
          <w:w w:val="110"/>
        </w:rPr>
        <w:t> the</w:t>
      </w:r>
      <w:r>
        <w:rPr>
          <w:w w:val="110"/>
        </w:rPr>
        <w:t> accuracy</w:t>
      </w:r>
      <w:r>
        <w:rPr>
          <w:w w:val="110"/>
        </w:rPr>
        <w:t> achieved</w:t>
      </w:r>
      <w:r>
        <w:rPr>
          <w:w w:val="110"/>
        </w:rPr>
        <w:t> is</w:t>
      </w:r>
      <w:r>
        <w:rPr>
          <w:w w:val="110"/>
        </w:rPr>
        <w:t> sub- stantially</w:t>
      </w:r>
      <w:r>
        <w:rPr>
          <w:spacing w:val="8"/>
          <w:w w:val="110"/>
        </w:rPr>
        <w:t> </w:t>
      </w:r>
      <w:r>
        <w:rPr>
          <w:w w:val="110"/>
        </w:rPr>
        <w:t>lower</w:t>
      </w:r>
      <w:r>
        <w:rPr>
          <w:spacing w:val="10"/>
          <w:w w:val="110"/>
        </w:rPr>
        <w:t> </w:t>
      </w:r>
      <w:r>
        <w:rPr>
          <w:w w:val="110"/>
        </w:rPr>
        <w:t>when</w:t>
      </w:r>
      <w:r>
        <w:rPr>
          <w:spacing w:val="10"/>
          <w:w w:val="110"/>
        </w:rPr>
        <w:t> </w:t>
      </w:r>
      <w:r>
        <w:rPr>
          <w:w w:val="110"/>
        </w:rPr>
        <w:t>the</w:t>
      </w:r>
      <w:r>
        <w:rPr>
          <w:spacing w:val="10"/>
          <w:w w:val="110"/>
        </w:rPr>
        <w:t> </w:t>
      </w:r>
      <w:r>
        <w:rPr>
          <w:w w:val="110"/>
        </w:rPr>
        <w:t>ML</w:t>
      </w:r>
      <w:r>
        <w:rPr>
          <w:spacing w:val="9"/>
          <w:w w:val="110"/>
        </w:rPr>
        <w:t> </w:t>
      </w:r>
      <w:r>
        <w:rPr>
          <w:w w:val="110"/>
        </w:rPr>
        <w:t>models</w:t>
      </w:r>
      <w:r>
        <w:rPr>
          <w:spacing w:val="9"/>
          <w:w w:val="110"/>
        </w:rPr>
        <w:t> </w:t>
      </w:r>
      <w:r>
        <w:rPr>
          <w:w w:val="110"/>
        </w:rPr>
        <w:t>are</w:t>
      </w:r>
      <w:r>
        <w:rPr>
          <w:spacing w:val="10"/>
          <w:w w:val="110"/>
        </w:rPr>
        <w:t> </w:t>
      </w:r>
      <w:r>
        <w:rPr>
          <w:w w:val="110"/>
        </w:rPr>
        <w:t>applied</w:t>
      </w:r>
      <w:r>
        <w:rPr>
          <w:spacing w:val="10"/>
          <w:w w:val="110"/>
        </w:rPr>
        <w:t> </w:t>
      </w:r>
      <w:r>
        <w:rPr>
          <w:w w:val="110"/>
        </w:rPr>
        <w:t>to</w:t>
      </w:r>
      <w:r>
        <w:rPr>
          <w:spacing w:val="9"/>
          <w:w w:val="110"/>
        </w:rPr>
        <w:t> </w:t>
      </w:r>
      <w:r>
        <w:rPr>
          <w:w w:val="110"/>
        </w:rPr>
        <w:t>the</w:t>
      </w:r>
      <w:r>
        <w:rPr>
          <w:spacing w:val="10"/>
          <w:w w:val="110"/>
        </w:rPr>
        <w:t> </w:t>
      </w:r>
      <w:r>
        <w:rPr>
          <w:w w:val="110"/>
        </w:rPr>
        <w:t>testing</w:t>
      </w:r>
      <w:r>
        <w:rPr>
          <w:spacing w:val="10"/>
          <w:w w:val="110"/>
        </w:rPr>
        <w:t> </w:t>
      </w:r>
      <w:r>
        <w:rPr>
          <w:spacing w:val="-2"/>
          <w:w w:val="110"/>
        </w:rPr>
        <w:t>subset</w:t>
      </w:r>
    </w:p>
    <w:p>
      <w:pPr>
        <w:spacing w:after="0" w:line="273" w:lineRule="auto"/>
        <w:jc w:val="both"/>
        <w:sectPr>
          <w:type w:val="continuous"/>
          <w:pgSz w:w="11910" w:h="15880"/>
          <w:pgMar w:header="713" w:footer="544" w:top="620" w:bottom="280" w:left="600" w:right="600"/>
          <w:cols w:num="2" w:equalWidth="0">
            <w:col w:w="5214" w:space="166"/>
            <w:col w:w="5330"/>
          </w:cols>
        </w:sectPr>
      </w:pPr>
    </w:p>
    <w:p>
      <w:pPr>
        <w:pStyle w:val="BodyText"/>
        <w:spacing w:before="75"/>
        <w:rPr>
          <w:sz w:val="14"/>
        </w:rPr>
      </w:pPr>
    </w:p>
    <w:p>
      <w:pPr>
        <w:spacing w:before="0"/>
        <w:ind w:left="151" w:right="0" w:firstLine="0"/>
        <w:jc w:val="left"/>
        <w:rPr>
          <w:b/>
          <w:sz w:val="14"/>
        </w:rPr>
      </w:pPr>
      <w:bookmarkStart w:name="_bookmark21" w:id="41"/>
      <w:bookmarkEnd w:id="41"/>
      <w:r>
        <w:rPr/>
      </w:r>
      <w:r>
        <w:rPr>
          <w:b/>
          <w:w w:val="110"/>
          <w:sz w:val="14"/>
        </w:rPr>
        <w:t>Table</w:t>
      </w:r>
      <w:r>
        <w:rPr>
          <w:b/>
          <w:spacing w:val="1"/>
          <w:w w:val="110"/>
          <w:sz w:val="14"/>
        </w:rPr>
        <w:t> </w:t>
      </w:r>
      <w:r>
        <w:rPr>
          <w:b/>
          <w:spacing w:val="-10"/>
          <w:w w:val="110"/>
          <w:sz w:val="14"/>
        </w:rPr>
        <w:t>8</w:t>
      </w:r>
    </w:p>
    <w:p>
      <w:pPr>
        <w:spacing w:before="31"/>
        <w:ind w:left="151" w:right="0" w:firstLine="0"/>
        <w:jc w:val="left"/>
        <w:rPr>
          <w:sz w:val="14"/>
        </w:rPr>
      </w:pPr>
      <w:r>
        <w:rPr/>
        <mc:AlternateContent>
          <mc:Choice Requires="wps">
            <w:drawing>
              <wp:anchor distT="0" distB="0" distL="0" distR="0" allowOverlap="1" layoutInCell="1" locked="0" behindDoc="1" simplePos="0" relativeHeight="487629312">
                <wp:simplePos x="0" y="0"/>
                <wp:positionH relativeFrom="page">
                  <wp:posOffset>477683</wp:posOffset>
                </wp:positionH>
                <wp:positionV relativeFrom="paragraph">
                  <wp:posOffset>153425</wp:posOffset>
                </wp:positionV>
                <wp:extent cx="6604634" cy="6350"/>
                <wp:effectExtent l="0" t="0" r="0" b="0"/>
                <wp:wrapTopAndBottom/>
                <wp:docPr id="116" name="Graphic 116"/>
                <wp:cNvGraphicFramePr>
                  <a:graphicFrameLocks/>
                </wp:cNvGraphicFramePr>
                <a:graphic>
                  <a:graphicData uri="http://schemas.microsoft.com/office/word/2010/wordprocessingShape">
                    <wps:wsp>
                      <wps:cNvPr id="116" name="Graphic 116"/>
                      <wps:cNvSpPr/>
                      <wps:spPr>
                        <a:xfrm>
                          <a:off x="0" y="0"/>
                          <a:ext cx="6604634" cy="6350"/>
                        </a:xfrm>
                        <a:custGeom>
                          <a:avLst/>
                          <a:gdLst/>
                          <a:ahLst/>
                          <a:cxnLst/>
                          <a:rect l="l" t="t" r="r" b="b"/>
                          <a:pathLst>
                            <a:path w="6604634" h="6350">
                              <a:moveTo>
                                <a:pt x="6604636" y="0"/>
                              </a:moveTo>
                              <a:lnTo>
                                <a:pt x="0" y="0"/>
                              </a:lnTo>
                              <a:lnTo>
                                <a:pt x="0" y="6324"/>
                              </a:lnTo>
                              <a:lnTo>
                                <a:pt x="6604636" y="6324"/>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2.080727pt;width:520.0501pt;height:.498pt;mso-position-horizontal-relative:page;mso-position-vertical-relative:paragraph;z-index:-15687168;mso-wrap-distance-left:0;mso-wrap-distance-right:0" id="docshape108" filled="true" fillcolor="#000000" stroked="false">
                <v:fill type="solid"/>
                <w10:wrap type="topAndBottom"/>
              </v:rect>
            </w:pict>
          </mc:Fallback>
        </mc:AlternateContent>
      </w:r>
      <w:r>
        <w:rPr>
          <w:w w:val="110"/>
          <w:sz w:val="14"/>
        </w:rPr>
        <w:t>Testing</w:t>
      </w:r>
      <w:r>
        <w:rPr>
          <w:spacing w:val="-1"/>
          <w:w w:val="110"/>
          <w:sz w:val="14"/>
        </w:rPr>
        <w:t> </w:t>
      </w:r>
      <w:r>
        <w:rPr>
          <w:w w:val="110"/>
          <w:sz w:val="14"/>
        </w:rPr>
        <w:t>subset</w:t>
      </w:r>
      <w:r>
        <w:rPr>
          <w:spacing w:val="-3"/>
          <w:w w:val="110"/>
          <w:sz w:val="14"/>
        </w:rPr>
        <w:t> </w:t>
      </w:r>
      <w:r>
        <w:rPr>
          <w:w w:val="110"/>
          <w:sz w:val="14"/>
        </w:rPr>
        <w:t>(Well W)</w:t>
      </w:r>
      <w:r>
        <w:rPr>
          <w:spacing w:val="-2"/>
          <w:w w:val="110"/>
          <w:sz w:val="14"/>
        </w:rPr>
        <w:t> </w:t>
      </w:r>
      <w:r>
        <w:rPr>
          <w:w w:val="110"/>
          <w:sz w:val="14"/>
        </w:rPr>
        <w:t>lithofacies</w:t>
      </w:r>
      <w:r>
        <w:rPr>
          <w:spacing w:val="-2"/>
          <w:w w:val="110"/>
          <w:sz w:val="14"/>
        </w:rPr>
        <w:t> </w:t>
      </w:r>
      <w:r>
        <w:rPr>
          <w:w w:val="110"/>
          <w:sz w:val="14"/>
        </w:rPr>
        <w:t>prediction</w:t>
      </w:r>
      <w:r>
        <w:rPr>
          <w:spacing w:val="-1"/>
          <w:w w:val="110"/>
          <w:sz w:val="14"/>
        </w:rPr>
        <w:t> </w:t>
      </w:r>
      <w:r>
        <w:rPr>
          <w:w w:val="110"/>
          <w:sz w:val="14"/>
        </w:rPr>
        <w:t>results</w:t>
      </w:r>
      <w:r>
        <w:rPr>
          <w:spacing w:val="-1"/>
          <w:w w:val="110"/>
          <w:sz w:val="14"/>
        </w:rPr>
        <w:t> </w:t>
      </w:r>
      <w:r>
        <w:rPr>
          <w:w w:val="110"/>
          <w:sz w:val="14"/>
        </w:rPr>
        <w:t>for</w:t>
      </w:r>
      <w:r>
        <w:rPr>
          <w:spacing w:val="-2"/>
          <w:w w:val="110"/>
          <w:sz w:val="14"/>
        </w:rPr>
        <w:t> </w:t>
      </w:r>
      <w:r>
        <w:rPr>
          <w:w w:val="110"/>
          <w:sz w:val="14"/>
        </w:rPr>
        <w:t>seven ML</w:t>
      </w:r>
      <w:r>
        <w:rPr>
          <w:spacing w:val="-3"/>
          <w:w w:val="110"/>
          <w:sz w:val="14"/>
        </w:rPr>
        <w:t> </w:t>
      </w:r>
      <w:r>
        <w:rPr>
          <w:w w:val="110"/>
          <w:sz w:val="14"/>
        </w:rPr>
        <w:t>models</w:t>
      </w:r>
      <w:r>
        <w:rPr>
          <w:spacing w:val="-1"/>
          <w:w w:val="110"/>
          <w:sz w:val="14"/>
        </w:rPr>
        <w:t> </w:t>
      </w:r>
      <w:r>
        <w:rPr>
          <w:w w:val="110"/>
          <w:sz w:val="14"/>
        </w:rPr>
        <w:t>(trained</w:t>
      </w:r>
      <w:r>
        <w:rPr>
          <w:spacing w:val="-1"/>
          <w:w w:val="110"/>
          <w:sz w:val="14"/>
        </w:rPr>
        <w:t> </w:t>
      </w:r>
      <w:r>
        <w:rPr>
          <w:w w:val="110"/>
          <w:sz w:val="14"/>
        </w:rPr>
        <w:t>and</w:t>
      </w:r>
      <w:r>
        <w:rPr>
          <w:spacing w:val="-2"/>
          <w:w w:val="110"/>
          <w:sz w:val="14"/>
        </w:rPr>
        <w:t> </w:t>
      </w:r>
      <w:r>
        <w:rPr>
          <w:w w:val="110"/>
          <w:sz w:val="14"/>
        </w:rPr>
        <w:t>validated</w:t>
      </w:r>
      <w:r>
        <w:rPr>
          <w:spacing w:val="-2"/>
          <w:w w:val="110"/>
          <w:sz w:val="14"/>
        </w:rPr>
        <w:t> </w:t>
      </w:r>
      <w:r>
        <w:rPr>
          <w:w w:val="110"/>
          <w:sz w:val="14"/>
        </w:rPr>
        <w:t>with</w:t>
      </w:r>
      <w:r>
        <w:rPr>
          <w:spacing w:val="-1"/>
          <w:w w:val="110"/>
          <w:sz w:val="14"/>
        </w:rPr>
        <w:t> </w:t>
      </w:r>
      <w:r>
        <w:rPr>
          <w:w w:val="110"/>
          <w:sz w:val="14"/>
        </w:rPr>
        <w:t>data</w:t>
      </w:r>
      <w:r>
        <w:rPr>
          <w:spacing w:val="-2"/>
          <w:w w:val="110"/>
          <w:sz w:val="14"/>
        </w:rPr>
        <w:t> </w:t>
      </w:r>
      <w:r>
        <w:rPr>
          <w:w w:val="110"/>
          <w:sz w:val="14"/>
        </w:rPr>
        <w:t>from</w:t>
      </w:r>
      <w:r>
        <w:rPr>
          <w:spacing w:val="-3"/>
          <w:w w:val="110"/>
          <w:sz w:val="14"/>
        </w:rPr>
        <w:t> </w:t>
      </w:r>
      <w:r>
        <w:rPr>
          <w:w w:val="110"/>
          <w:sz w:val="14"/>
        </w:rPr>
        <w:t>Wells</w:t>
      </w:r>
      <w:r>
        <w:rPr>
          <w:spacing w:val="-2"/>
          <w:w w:val="110"/>
          <w:sz w:val="14"/>
        </w:rPr>
        <w:t> </w:t>
      </w:r>
      <w:r>
        <w:rPr>
          <w:w w:val="110"/>
          <w:sz w:val="14"/>
        </w:rPr>
        <w:t>V</w:t>
      </w:r>
      <w:r>
        <w:rPr>
          <w:spacing w:val="-1"/>
          <w:w w:val="110"/>
          <w:sz w:val="14"/>
        </w:rPr>
        <w:t> </w:t>
      </w:r>
      <w:r>
        <w:rPr>
          <w:w w:val="110"/>
          <w:sz w:val="14"/>
        </w:rPr>
        <w:t>and</w:t>
      </w:r>
      <w:r>
        <w:rPr>
          <w:spacing w:val="-2"/>
          <w:w w:val="110"/>
          <w:sz w:val="14"/>
        </w:rPr>
        <w:t> </w:t>
      </w:r>
      <w:r>
        <w:rPr>
          <w:w w:val="110"/>
          <w:sz w:val="14"/>
        </w:rPr>
        <w:t>X)</w:t>
      </w:r>
      <w:r>
        <w:rPr>
          <w:spacing w:val="-1"/>
          <w:w w:val="110"/>
          <w:sz w:val="14"/>
        </w:rPr>
        <w:t> </w:t>
      </w:r>
      <w:r>
        <w:rPr>
          <w:w w:val="110"/>
          <w:sz w:val="14"/>
        </w:rPr>
        <w:t>applied to</w:t>
      </w:r>
      <w:r>
        <w:rPr>
          <w:spacing w:val="-2"/>
          <w:w w:val="110"/>
          <w:sz w:val="14"/>
        </w:rPr>
        <w:t> </w:t>
      </w:r>
      <w:r>
        <w:rPr>
          <w:w w:val="110"/>
          <w:sz w:val="14"/>
        </w:rPr>
        <w:t>five</w:t>
      </w:r>
      <w:r>
        <w:rPr>
          <w:spacing w:val="-1"/>
          <w:w w:val="110"/>
          <w:sz w:val="14"/>
        </w:rPr>
        <w:t> </w:t>
      </w:r>
      <w:r>
        <w:rPr>
          <w:w w:val="110"/>
          <w:sz w:val="14"/>
        </w:rPr>
        <w:t>feature-selection</w:t>
      </w:r>
      <w:r>
        <w:rPr>
          <w:spacing w:val="-2"/>
          <w:w w:val="110"/>
          <w:sz w:val="14"/>
        </w:rPr>
        <w:t> cases.</w:t>
      </w:r>
    </w:p>
    <w:p>
      <w:pPr>
        <w:pStyle w:val="BodyText"/>
        <w:spacing w:before="4"/>
        <w:rPr>
          <w:sz w:val="5"/>
        </w:rPr>
      </w:pPr>
    </w:p>
    <w:tbl>
      <w:tblPr>
        <w:tblW w:w="0" w:type="auto"/>
        <w:jc w:val="left"/>
        <w:tblInd w:w="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
        <w:gridCol w:w="1095"/>
        <w:gridCol w:w="1500"/>
        <w:gridCol w:w="1341"/>
        <w:gridCol w:w="1341"/>
        <w:gridCol w:w="1341"/>
        <w:gridCol w:w="1341"/>
        <w:gridCol w:w="1341"/>
        <w:gridCol w:w="868"/>
        <w:gridCol w:w="120"/>
      </w:tblGrid>
      <w:tr>
        <w:trPr>
          <w:trHeight w:val="191" w:hRule="atLeast"/>
        </w:trPr>
        <w:tc>
          <w:tcPr>
            <w:tcW w:w="10408" w:type="dxa"/>
            <w:gridSpan w:val="10"/>
          </w:tcPr>
          <w:p>
            <w:pPr>
              <w:pStyle w:val="TableParagraph"/>
              <w:ind w:left="119"/>
              <w:rPr>
                <w:sz w:val="12"/>
              </w:rPr>
            </w:pPr>
            <w:r>
              <w:rPr>
                <w:w w:val="110"/>
                <w:sz w:val="12"/>
              </w:rPr>
              <w:t>Example</w:t>
            </w:r>
            <w:r>
              <w:rPr>
                <w:spacing w:val="15"/>
                <w:w w:val="110"/>
                <w:sz w:val="12"/>
              </w:rPr>
              <w:t> </w:t>
            </w:r>
            <w:r>
              <w:rPr>
                <w:w w:val="110"/>
                <w:sz w:val="12"/>
              </w:rPr>
              <w:t>Testing</w:t>
            </w:r>
            <w:r>
              <w:rPr>
                <w:spacing w:val="15"/>
                <w:w w:val="110"/>
                <w:sz w:val="12"/>
              </w:rPr>
              <w:t> </w:t>
            </w:r>
            <w:r>
              <w:rPr>
                <w:w w:val="110"/>
                <w:sz w:val="12"/>
              </w:rPr>
              <w:t>Subset</w:t>
            </w:r>
            <w:r>
              <w:rPr>
                <w:spacing w:val="15"/>
                <w:w w:val="110"/>
                <w:sz w:val="12"/>
              </w:rPr>
              <w:t> </w:t>
            </w:r>
            <w:r>
              <w:rPr>
                <w:w w:val="110"/>
                <w:sz w:val="12"/>
              </w:rPr>
              <w:t>Results</w:t>
            </w:r>
            <w:r>
              <w:rPr>
                <w:spacing w:val="15"/>
                <w:w w:val="110"/>
                <w:sz w:val="12"/>
              </w:rPr>
              <w:t> </w:t>
            </w:r>
            <w:r>
              <w:rPr>
                <w:w w:val="110"/>
                <w:sz w:val="12"/>
              </w:rPr>
              <w:t>(100%</w:t>
            </w:r>
            <w:r>
              <w:rPr>
                <w:spacing w:val="13"/>
                <w:w w:val="110"/>
                <w:sz w:val="12"/>
              </w:rPr>
              <w:t> </w:t>
            </w:r>
            <w:r>
              <w:rPr>
                <w:w w:val="110"/>
                <w:sz w:val="12"/>
              </w:rPr>
              <w:t>of</w:t>
            </w:r>
            <w:r>
              <w:rPr>
                <w:spacing w:val="16"/>
                <w:w w:val="110"/>
                <w:sz w:val="12"/>
              </w:rPr>
              <w:t> </w:t>
            </w:r>
            <w:r>
              <w:rPr>
                <w:w w:val="110"/>
                <w:sz w:val="12"/>
              </w:rPr>
              <w:t>Well</w:t>
            </w:r>
            <w:r>
              <w:rPr>
                <w:spacing w:val="13"/>
                <w:w w:val="110"/>
                <w:sz w:val="12"/>
              </w:rPr>
              <w:t> </w:t>
            </w:r>
            <w:r>
              <w:rPr>
                <w:spacing w:val="-7"/>
                <w:w w:val="110"/>
                <w:sz w:val="12"/>
              </w:rPr>
              <w:t>W)</w:t>
            </w:r>
          </w:p>
        </w:tc>
      </w:tr>
      <w:tr>
        <w:trPr>
          <w:trHeight w:val="252" w:hRule="atLeast"/>
        </w:trPr>
        <w:tc>
          <w:tcPr>
            <w:tcW w:w="120" w:type="dxa"/>
            <w:tcBorders>
              <w:bottom w:val="single" w:sz="4" w:space="0" w:color="000000"/>
            </w:tcBorders>
          </w:tcPr>
          <w:p>
            <w:pPr>
              <w:pStyle w:val="TableParagraph"/>
              <w:rPr>
                <w:sz w:val="14"/>
              </w:rPr>
            </w:pPr>
          </w:p>
        </w:tc>
        <w:tc>
          <w:tcPr>
            <w:tcW w:w="2595" w:type="dxa"/>
            <w:gridSpan w:val="2"/>
            <w:tcBorders>
              <w:top w:val="single" w:sz="4" w:space="0" w:color="000000"/>
              <w:bottom w:val="single" w:sz="4" w:space="0" w:color="000000"/>
            </w:tcBorders>
          </w:tcPr>
          <w:p>
            <w:pPr>
              <w:pStyle w:val="TableParagraph"/>
              <w:spacing w:before="60"/>
              <w:ind w:left="1725"/>
              <w:rPr>
                <w:sz w:val="12"/>
              </w:rPr>
            </w:pPr>
            <w:r>
              <w:rPr>
                <w:spacing w:val="-5"/>
                <w:sz w:val="12"/>
              </w:rPr>
              <w:t>ADA</w:t>
            </w:r>
          </w:p>
        </w:tc>
        <w:tc>
          <w:tcPr>
            <w:tcW w:w="1341" w:type="dxa"/>
            <w:tcBorders>
              <w:top w:val="single" w:sz="4" w:space="0" w:color="000000"/>
              <w:bottom w:val="single" w:sz="4" w:space="0" w:color="000000"/>
            </w:tcBorders>
          </w:tcPr>
          <w:p>
            <w:pPr>
              <w:pStyle w:val="TableParagraph"/>
              <w:spacing w:before="60"/>
              <w:ind w:left="470"/>
              <w:rPr>
                <w:sz w:val="12"/>
              </w:rPr>
            </w:pPr>
            <w:r>
              <w:rPr>
                <w:spacing w:val="-5"/>
                <w:w w:val="105"/>
                <w:sz w:val="12"/>
              </w:rPr>
              <w:t>DT</w:t>
            </w:r>
          </w:p>
        </w:tc>
        <w:tc>
          <w:tcPr>
            <w:tcW w:w="1341" w:type="dxa"/>
            <w:tcBorders>
              <w:top w:val="single" w:sz="4" w:space="0" w:color="000000"/>
              <w:bottom w:val="single" w:sz="4" w:space="0" w:color="000000"/>
            </w:tcBorders>
          </w:tcPr>
          <w:p>
            <w:pPr>
              <w:pStyle w:val="TableParagraph"/>
              <w:spacing w:before="60"/>
              <w:ind w:left="96" w:right="230"/>
              <w:jc w:val="center"/>
              <w:rPr>
                <w:sz w:val="12"/>
              </w:rPr>
            </w:pPr>
            <w:r>
              <w:rPr>
                <w:spacing w:val="-5"/>
                <w:sz w:val="12"/>
              </w:rPr>
              <w:t>KNN</w:t>
            </w:r>
          </w:p>
        </w:tc>
        <w:tc>
          <w:tcPr>
            <w:tcW w:w="1341" w:type="dxa"/>
            <w:tcBorders>
              <w:top w:val="single" w:sz="4" w:space="0" w:color="000000"/>
              <w:bottom w:val="single" w:sz="4" w:space="0" w:color="000000"/>
            </w:tcBorders>
          </w:tcPr>
          <w:p>
            <w:pPr>
              <w:pStyle w:val="TableParagraph"/>
              <w:spacing w:before="60"/>
              <w:ind w:left="469"/>
              <w:rPr>
                <w:sz w:val="12"/>
              </w:rPr>
            </w:pPr>
            <w:r>
              <w:rPr>
                <w:spacing w:val="-5"/>
                <w:sz w:val="12"/>
              </w:rPr>
              <w:t>LR</w:t>
            </w:r>
          </w:p>
        </w:tc>
        <w:tc>
          <w:tcPr>
            <w:tcW w:w="1341" w:type="dxa"/>
            <w:tcBorders>
              <w:top w:val="single" w:sz="4" w:space="0" w:color="000000"/>
              <w:bottom w:val="single" w:sz="4" w:space="0" w:color="000000"/>
            </w:tcBorders>
          </w:tcPr>
          <w:p>
            <w:pPr>
              <w:pStyle w:val="TableParagraph"/>
              <w:spacing w:before="60"/>
              <w:ind w:left="468"/>
              <w:rPr>
                <w:sz w:val="12"/>
              </w:rPr>
            </w:pPr>
            <w:r>
              <w:rPr>
                <w:spacing w:val="-5"/>
                <w:w w:val="105"/>
                <w:sz w:val="12"/>
              </w:rPr>
              <w:t>RF</w:t>
            </w:r>
          </w:p>
        </w:tc>
        <w:tc>
          <w:tcPr>
            <w:tcW w:w="1341" w:type="dxa"/>
            <w:tcBorders>
              <w:top w:val="single" w:sz="4" w:space="0" w:color="000000"/>
              <w:bottom w:val="single" w:sz="4" w:space="0" w:color="000000"/>
            </w:tcBorders>
          </w:tcPr>
          <w:p>
            <w:pPr>
              <w:pStyle w:val="TableParagraph"/>
              <w:spacing w:before="60"/>
              <w:ind w:left="467"/>
              <w:rPr>
                <w:sz w:val="12"/>
              </w:rPr>
            </w:pPr>
            <w:r>
              <w:rPr>
                <w:spacing w:val="-5"/>
                <w:sz w:val="12"/>
              </w:rPr>
              <w:t>SVC</w:t>
            </w:r>
          </w:p>
        </w:tc>
        <w:tc>
          <w:tcPr>
            <w:tcW w:w="868" w:type="dxa"/>
            <w:tcBorders>
              <w:top w:val="single" w:sz="4" w:space="0" w:color="000000"/>
              <w:bottom w:val="single" w:sz="4" w:space="0" w:color="000000"/>
            </w:tcBorders>
          </w:tcPr>
          <w:p>
            <w:pPr>
              <w:pStyle w:val="TableParagraph"/>
              <w:spacing w:before="60"/>
              <w:ind w:left="466"/>
              <w:rPr>
                <w:sz w:val="12"/>
              </w:rPr>
            </w:pPr>
            <w:r>
              <w:rPr>
                <w:spacing w:val="-5"/>
                <w:sz w:val="12"/>
              </w:rPr>
              <w:t>XGB</w:t>
            </w:r>
          </w:p>
        </w:tc>
        <w:tc>
          <w:tcPr>
            <w:tcW w:w="120" w:type="dxa"/>
            <w:tcBorders>
              <w:bottom w:val="single" w:sz="4" w:space="0" w:color="000000"/>
            </w:tcBorders>
          </w:tcPr>
          <w:p>
            <w:pPr>
              <w:pStyle w:val="TableParagraph"/>
              <w:rPr>
                <w:sz w:val="14"/>
              </w:rPr>
            </w:pPr>
          </w:p>
        </w:tc>
      </w:tr>
      <w:tr>
        <w:trPr>
          <w:trHeight w:val="202" w:hRule="atLeast"/>
        </w:trPr>
        <w:tc>
          <w:tcPr>
            <w:tcW w:w="10408" w:type="dxa"/>
            <w:gridSpan w:val="10"/>
          </w:tcPr>
          <w:p>
            <w:pPr>
              <w:pStyle w:val="TableParagraph"/>
              <w:spacing w:line="121" w:lineRule="exact" w:before="61"/>
              <w:ind w:left="119"/>
              <w:rPr>
                <w:b/>
                <w:sz w:val="12"/>
              </w:rPr>
            </w:pPr>
            <w:r>
              <w:rPr>
                <w:b/>
                <w:w w:val="115"/>
                <w:sz w:val="12"/>
              </w:rPr>
              <w:t>Case</w:t>
            </w:r>
            <w:r>
              <w:rPr>
                <w:b/>
                <w:spacing w:val="7"/>
                <w:w w:val="115"/>
                <w:sz w:val="12"/>
              </w:rPr>
              <w:t> </w:t>
            </w:r>
            <w:r>
              <w:rPr>
                <w:b/>
                <w:w w:val="115"/>
                <w:sz w:val="12"/>
              </w:rPr>
              <w:t>0</w:t>
            </w:r>
            <w:r>
              <w:rPr>
                <w:b/>
                <w:spacing w:val="7"/>
                <w:w w:val="115"/>
                <w:sz w:val="12"/>
              </w:rPr>
              <w:t> </w:t>
            </w:r>
            <w:r>
              <w:rPr>
                <w:b/>
                <w:w w:val="115"/>
                <w:sz w:val="12"/>
              </w:rPr>
              <w:t>(Four</w:t>
            </w:r>
            <w:r>
              <w:rPr>
                <w:b/>
                <w:spacing w:val="6"/>
                <w:w w:val="115"/>
                <w:sz w:val="12"/>
              </w:rPr>
              <w:t> </w:t>
            </w:r>
            <w:r>
              <w:rPr>
                <w:b/>
                <w:w w:val="115"/>
                <w:sz w:val="12"/>
              </w:rPr>
              <w:t>Variables:</w:t>
            </w:r>
            <w:r>
              <w:rPr>
                <w:b/>
                <w:spacing w:val="8"/>
                <w:w w:val="115"/>
                <w:sz w:val="12"/>
              </w:rPr>
              <w:t> </w:t>
            </w:r>
            <w:r>
              <w:rPr>
                <w:b/>
                <w:w w:val="115"/>
                <w:sz w:val="12"/>
              </w:rPr>
              <w:t>recorded</w:t>
            </w:r>
            <w:r>
              <w:rPr>
                <w:b/>
                <w:spacing w:val="7"/>
                <w:w w:val="115"/>
                <w:sz w:val="12"/>
              </w:rPr>
              <w:t> </w:t>
            </w:r>
            <w:r>
              <w:rPr>
                <w:b/>
                <w:w w:val="115"/>
                <w:sz w:val="12"/>
              </w:rPr>
              <w:t>well</w:t>
            </w:r>
            <w:r>
              <w:rPr>
                <w:b/>
                <w:spacing w:val="7"/>
                <w:w w:val="115"/>
                <w:sz w:val="12"/>
              </w:rPr>
              <w:t> </w:t>
            </w:r>
            <w:r>
              <w:rPr>
                <w:b/>
                <w:w w:val="115"/>
                <w:sz w:val="12"/>
              </w:rPr>
              <w:t>logs</w:t>
            </w:r>
            <w:r>
              <w:rPr>
                <w:b/>
                <w:spacing w:val="6"/>
                <w:w w:val="115"/>
                <w:sz w:val="12"/>
              </w:rPr>
              <w:t> </w:t>
            </w:r>
            <w:r>
              <w:rPr>
                <w:b/>
                <w:spacing w:val="-2"/>
                <w:w w:val="115"/>
                <w:sz w:val="12"/>
              </w:rPr>
              <w:t>only)</w:t>
            </w:r>
          </w:p>
        </w:tc>
      </w:tr>
      <w:tr>
        <w:trPr>
          <w:trHeight w:val="187" w:hRule="atLeast"/>
        </w:trPr>
        <w:tc>
          <w:tcPr>
            <w:tcW w:w="1215" w:type="dxa"/>
            <w:gridSpan w:val="2"/>
          </w:tcPr>
          <w:p>
            <w:pPr>
              <w:pStyle w:val="TableParagraph"/>
              <w:spacing w:line="136" w:lineRule="exact" w:before="31"/>
              <w:ind w:left="246"/>
              <w:rPr>
                <w:sz w:val="12"/>
              </w:rPr>
            </w:pPr>
            <w:r>
              <w:rPr>
                <w:spacing w:val="-5"/>
                <w:sz w:val="12"/>
              </w:rPr>
              <w:t>MAE</w:t>
            </w:r>
          </w:p>
        </w:tc>
        <w:tc>
          <w:tcPr>
            <w:tcW w:w="1500" w:type="dxa"/>
          </w:tcPr>
          <w:p>
            <w:pPr>
              <w:pStyle w:val="TableParagraph"/>
              <w:spacing w:line="136" w:lineRule="exact" w:before="31"/>
              <w:ind w:left="155"/>
              <w:jc w:val="center"/>
              <w:rPr>
                <w:sz w:val="12"/>
              </w:rPr>
            </w:pPr>
            <w:r>
              <w:rPr>
                <w:spacing w:val="-2"/>
                <w:w w:val="120"/>
                <w:sz w:val="12"/>
              </w:rPr>
              <w:t>0.6436</w:t>
            </w:r>
          </w:p>
        </w:tc>
        <w:tc>
          <w:tcPr>
            <w:tcW w:w="1341" w:type="dxa"/>
          </w:tcPr>
          <w:p>
            <w:pPr>
              <w:pStyle w:val="TableParagraph"/>
              <w:spacing w:line="136" w:lineRule="exact" w:before="31"/>
              <w:ind w:left="470"/>
              <w:rPr>
                <w:sz w:val="12"/>
              </w:rPr>
            </w:pPr>
            <w:r>
              <w:rPr>
                <w:spacing w:val="-2"/>
                <w:w w:val="120"/>
                <w:sz w:val="12"/>
              </w:rPr>
              <w:t>0.6160</w:t>
            </w:r>
          </w:p>
        </w:tc>
        <w:tc>
          <w:tcPr>
            <w:tcW w:w="1341" w:type="dxa"/>
          </w:tcPr>
          <w:p>
            <w:pPr>
              <w:pStyle w:val="TableParagraph"/>
              <w:spacing w:line="136" w:lineRule="exact" w:before="31"/>
              <w:ind w:left="226" w:right="230"/>
              <w:jc w:val="center"/>
              <w:rPr>
                <w:sz w:val="12"/>
              </w:rPr>
            </w:pPr>
            <w:r>
              <w:rPr>
                <w:spacing w:val="-2"/>
                <w:w w:val="120"/>
                <w:sz w:val="12"/>
              </w:rPr>
              <w:t>0.6003</w:t>
            </w:r>
          </w:p>
        </w:tc>
        <w:tc>
          <w:tcPr>
            <w:tcW w:w="1341" w:type="dxa"/>
          </w:tcPr>
          <w:p>
            <w:pPr>
              <w:pStyle w:val="TableParagraph"/>
              <w:spacing w:line="136" w:lineRule="exact" w:before="31"/>
              <w:ind w:left="469"/>
              <w:rPr>
                <w:sz w:val="12"/>
              </w:rPr>
            </w:pPr>
            <w:r>
              <w:rPr>
                <w:spacing w:val="-2"/>
                <w:w w:val="120"/>
                <w:sz w:val="12"/>
              </w:rPr>
              <w:t>0.6105</w:t>
            </w:r>
          </w:p>
        </w:tc>
        <w:tc>
          <w:tcPr>
            <w:tcW w:w="1341" w:type="dxa"/>
          </w:tcPr>
          <w:p>
            <w:pPr>
              <w:pStyle w:val="TableParagraph"/>
              <w:spacing w:line="136" w:lineRule="exact" w:before="31"/>
              <w:ind w:left="468"/>
              <w:rPr>
                <w:sz w:val="12"/>
              </w:rPr>
            </w:pPr>
            <w:r>
              <w:rPr>
                <w:spacing w:val="-2"/>
                <w:w w:val="120"/>
                <w:sz w:val="12"/>
              </w:rPr>
              <w:t>0.6160</w:t>
            </w:r>
          </w:p>
        </w:tc>
        <w:tc>
          <w:tcPr>
            <w:tcW w:w="1341" w:type="dxa"/>
          </w:tcPr>
          <w:p>
            <w:pPr>
              <w:pStyle w:val="TableParagraph"/>
              <w:spacing w:line="136" w:lineRule="exact" w:before="31"/>
              <w:ind w:left="467"/>
              <w:rPr>
                <w:sz w:val="12"/>
              </w:rPr>
            </w:pPr>
            <w:r>
              <w:rPr>
                <w:spacing w:val="-2"/>
                <w:w w:val="120"/>
                <w:sz w:val="12"/>
              </w:rPr>
              <w:t>0.6519</w:t>
            </w:r>
          </w:p>
        </w:tc>
        <w:tc>
          <w:tcPr>
            <w:tcW w:w="988" w:type="dxa"/>
            <w:gridSpan w:val="2"/>
          </w:tcPr>
          <w:p>
            <w:pPr>
              <w:pStyle w:val="TableParagraph"/>
              <w:spacing w:line="136" w:lineRule="exact" w:before="31"/>
              <w:ind w:left="466"/>
              <w:rPr>
                <w:sz w:val="12"/>
              </w:rPr>
            </w:pPr>
            <w:r>
              <w:rPr>
                <w:spacing w:val="-2"/>
                <w:w w:val="120"/>
                <w:sz w:val="12"/>
              </w:rPr>
              <w:t>0.5994</w:t>
            </w:r>
          </w:p>
        </w:tc>
      </w:tr>
      <w:tr>
        <w:trPr>
          <w:trHeight w:val="156" w:hRule="atLeast"/>
        </w:trPr>
        <w:tc>
          <w:tcPr>
            <w:tcW w:w="1215" w:type="dxa"/>
            <w:gridSpan w:val="2"/>
          </w:tcPr>
          <w:p>
            <w:pPr>
              <w:pStyle w:val="TableParagraph"/>
              <w:spacing w:line="121" w:lineRule="exact" w:before="15"/>
              <w:ind w:left="246"/>
              <w:rPr>
                <w:sz w:val="12"/>
              </w:rPr>
            </w:pPr>
            <w:r>
              <w:rPr>
                <w:spacing w:val="-4"/>
                <w:sz w:val="12"/>
              </w:rPr>
              <w:t>RMSE</w:t>
            </w:r>
          </w:p>
        </w:tc>
        <w:tc>
          <w:tcPr>
            <w:tcW w:w="1500" w:type="dxa"/>
          </w:tcPr>
          <w:p>
            <w:pPr>
              <w:pStyle w:val="TableParagraph"/>
              <w:spacing w:line="121" w:lineRule="exact" w:before="15"/>
              <w:ind w:left="155"/>
              <w:jc w:val="center"/>
              <w:rPr>
                <w:sz w:val="12"/>
              </w:rPr>
            </w:pPr>
            <w:r>
              <w:rPr>
                <w:spacing w:val="-2"/>
                <w:w w:val="120"/>
                <w:sz w:val="12"/>
              </w:rPr>
              <w:t>1.0629</w:t>
            </w:r>
          </w:p>
        </w:tc>
        <w:tc>
          <w:tcPr>
            <w:tcW w:w="1341" w:type="dxa"/>
          </w:tcPr>
          <w:p>
            <w:pPr>
              <w:pStyle w:val="TableParagraph"/>
              <w:spacing w:line="121" w:lineRule="exact" w:before="15"/>
              <w:ind w:left="470"/>
              <w:rPr>
                <w:sz w:val="12"/>
              </w:rPr>
            </w:pPr>
            <w:r>
              <w:rPr>
                <w:spacing w:val="-2"/>
                <w:w w:val="120"/>
                <w:sz w:val="12"/>
              </w:rPr>
              <w:t>0.9762</w:t>
            </w:r>
          </w:p>
        </w:tc>
        <w:tc>
          <w:tcPr>
            <w:tcW w:w="1341" w:type="dxa"/>
          </w:tcPr>
          <w:p>
            <w:pPr>
              <w:pStyle w:val="TableParagraph"/>
              <w:spacing w:line="121" w:lineRule="exact" w:before="15"/>
              <w:ind w:left="226" w:right="230"/>
              <w:jc w:val="center"/>
              <w:rPr>
                <w:sz w:val="12"/>
              </w:rPr>
            </w:pPr>
            <w:r>
              <w:rPr>
                <w:spacing w:val="-2"/>
                <w:w w:val="120"/>
                <w:sz w:val="12"/>
              </w:rPr>
              <w:t>1.0232</w:t>
            </w:r>
          </w:p>
        </w:tc>
        <w:tc>
          <w:tcPr>
            <w:tcW w:w="1341" w:type="dxa"/>
          </w:tcPr>
          <w:p>
            <w:pPr>
              <w:pStyle w:val="TableParagraph"/>
              <w:spacing w:line="121" w:lineRule="exact" w:before="15"/>
              <w:ind w:left="469"/>
              <w:rPr>
                <w:sz w:val="12"/>
              </w:rPr>
            </w:pPr>
            <w:r>
              <w:rPr>
                <w:spacing w:val="-2"/>
                <w:w w:val="120"/>
                <w:sz w:val="12"/>
              </w:rPr>
              <w:t>0.9239</w:t>
            </w:r>
          </w:p>
        </w:tc>
        <w:tc>
          <w:tcPr>
            <w:tcW w:w="1341" w:type="dxa"/>
          </w:tcPr>
          <w:p>
            <w:pPr>
              <w:pStyle w:val="TableParagraph"/>
              <w:spacing w:line="121" w:lineRule="exact" w:before="15"/>
              <w:ind w:left="468"/>
              <w:rPr>
                <w:sz w:val="12"/>
              </w:rPr>
            </w:pPr>
            <w:r>
              <w:rPr>
                <w:spacing w:val="-2"/>
                <w:w w:val="120"/>
                <w:sz w:val="12"/>
              </w:rPr>
              <w:t>1.0313</w:t>
            </w:r>
          </w:p>
        </w:tc>
        <w:tc>
          <w:tcPr>
            <w:tcW w:w="1341" w:type="dxa"/>
          </w:tcPr>
          <w:p>
            <w:pPr>
              <w:pStyle w:val="TableParagraph"/>
              <w:spacing w:line="121" w:lineRule="exact" w:before="15"/>
              <w:ind w:left="467"/>
              <w:rPr>
                <w:sz w:val="12"/>
              </w:rPr>
            </w:pPr>
            <w:r>
              <w:rPr>
                <w:spacing w:val="-2"/>
                <w:w w:val="120"/>
                <w:sz w:val="12"/>
              </w:rPr>
              <w:t>1.0485</w:t>
            </w:r>
          </w:p>
        </w:tc>
        <w:tc>
          <w:tcPr>
            <w:tcW w:w="988" w:type="dxa"/>
            <w:gridSpan w:val="2"/>
          </w:tcPr>
          <w:p>
            <w:pPr>
              <w:pStyle w:val="TableParagraph"/>
              <w:spacing w:line="121" w:lineRule="exact" w:before="15"/>
              <w:ind w:left="466"/>
              <w:rPr>
                <w:sz w:val="12"/>
              </w:rPr>
            </w:pPr>
            <w:r>
              <w:rPr>
                <w:spacing w:val="-2"/>
                <w:w w:val="120"/>
                <w:sz w:val="12"/>
              </w:rPr>
              <w:t>1.0041</w:t>
            </w:r>
          </w:p>
        </w:tc>
      </w:tr>
    </w:tbl>
    <w:p>
      <w:pPr>
        <w:tabs>
          <w:tab w:pos="1997" w:val="left" w:leader="none"/>
          <w:tab w:pos="3337" w:val="left" w:leader="none"/>
          <w:tab w:pos="4677" w:val="left" w:leader="none"/>
          <w:tab w:pos="6018" w:val="left" w:leader="none"/>
          <w:tab w:pos="7358" w:val="left" w:leader="none"/>
          <w:tab w:pos="8698" w:val="left" w:leader="none"/>
          <w:tab w:pos="10433" w:val="right" w:leader="none"/>
        </w:tabs>
        <w:spacing w:before="31"/>
        <w:ind w:left="398" w:right="0" w:firstLine="0"/>
        <w:jc w:val="left"/>
        <w:rPr>
          <w:sz w:val="12"/>
        </w:rPr>
      </w:pPr>
      <w:r>
        <w:rPr/>
        <mc:AlternateContent>
          <mc:Choice Requires="wps">
            <w:drawing>
              <wp:anchor distT="0" distB="0" distL="0" distR="0" allowOverlap="1" layoutInCell="1" locked="0" behindDoc="1" simplePos="0" relativeHeight="484665344">
                <wp:simplePos x="0" y="0"/>
                <wp:positionH relativeFrom="page">
                  <wp:posOffset>634327</wp:posOffset>
                </wp:positionH>
                <wp:positionV relativeFrom="paragraph">
                  <wp:posOffset>78829</wp:posOffset>
                </wp:positionV>
                <wp:extent cx="15875" cy="300355"/>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15875" cy="300355"/>
                        </a:xfrm>
                        <a:prstGeom prst="rect">
                          <a:avLst/>
                        </a:prstGeom>
                      </wps:spPr>
                      <wps:txbx>
                        <w:txbxContent>
                          <w:p>
                            <w:pPr>
                              <w:spacing w:line="122" w:lineRule="exact" w:before="0"/>
                              <w:ind w:left="0" w:right="0" w:firstLine="0"/>
                              <w:jc w:val="left"/>
                              <w:rPr>
                                <w:sz w:val="12"/>
                              </w:rPr>
                            </w:pPr>
                            <w:r>
                              <w:rPr>
                                <w:spacing w:val="-120"/>
                                <w:w w:val="155"/>
                                <w:sz w:val="12"/>
                              </w:rPr>
                              <w:t>∑</w:t>
                            </w:r>
                          </w:p>
                        </w:txbxContent>
                      </wps:txbx>
                      <wps:bodyPr wrap="square" lIns="0" tIns="0" rIns="0" bIns="0" rtlCol="0">
                        <a:noAutofit/>
                      </wps:bodyPr>
                    </wps:wsp>
                  </a:graphicData>
                </a:graphic>
              </wp:anchor>
            </w:drawing>
          </mc:Choice>
          <mc:Fallback>
            <w:pict>
              <v:shape style="position:absolute;margin-left:49.947067pt;margin-top:6.207017pt;width:1.25pt;height:23.65pt;mso-position-horizontal-relative:page;mso-position-vertical-relative:paragraph;z-index:-18651136" type="#_x0000_t202" id="docshape109" filled="false" stroked="false">
                <v:textbox inset="0,0,0,0">
                  <w:txbxContent>
                    <w:p>
                      <w:pPr>
                        <w:spacing w:line="122" w:lineRule="exact" w:before="0"/>
                        <w:ind w:left="0" w:right="0" w:firstLine="0"/>
                        <w:jc w:val="left"/>
                        <w:rPr>
                          <w:sz w:val="12"/>
                        </w:rPr>
                      </w:pPr>
                      <w:r>
                        <w:rPr>
                          <w:spacing w:val="-120"/>
                          <w:w w:val="155"/>
                          <w:sz w:val="12"/>
                        </w:rPr>
                        <w:t>∑</w:t>
                      </w:r>
                    </w:p>
                  </w:txbxContent>
                </v:textbox>
                <w10:wrap type="none"/>
              </v:shape>
            </w:pict>
          </mc:Fallback>
        </mc:AlternateContent>
      </w:r>
      <w:r>
        <w:rPr>
          <w:spacing w:val="-5"/>
          <w:w w:val="120"/>
          <w:sz w:val="12"/>
        </w:rPr>
        <w:t>R</w:t>
      </w:r>
      <w:r>
        <w:rPr>
          <w:spacing w:val="-5"/>
          <w:w w:val="120"/>
          <w:sz w:val="12"/>
          <w:vertAlign w:val="superscript"/>
        </w:rPr>
        <w:t>2</w:t>
      </w:r>
      <w:r>
        <w:rPr>
          <w:sz w:val="12"/>
          <w:vertAlign w:val="baseline"/>
        </w:rPr>
        <w:tab/>
      </w:r>
      <w:r>
        <w:rPr>
          <w:spacing w:val="-2"/>
          <w:w w:val="120"/>
          <w:sz w:val="12"/>
          <w:vertAlign w:val="baseline"/>
        </w:rPr>
        <w:t>0.1491</w:t>
      </w:r>
      <w:r>
        <w:rPr>
          <w:sz w:val="12"/>
          <w:vertAlign w:val="baseline"/>
        </w:rPr>
        <w:tab/>
      </w:r>
      <w:r>
        <w:rPr>
          <w:spacing w:val="-2"/>
          <w:w w:val="120"/>
          <w:sz w:val="12"/>
          <w:vertAlign w:val="baseline"/>
        </w:rPr>
        <w:t>0.1045</w:t>
      </w:r>
      <w:r>
        <w:rPr>
          <w:sz w:val="12"/>
          <w:vertAlign w:val="baseline"/>
        </w:rPr>
        <w:tab/>
      </w:r>
      <w:r>
        <w:rPr>
          <w:spacing w:val="-2"/>
          <w:w w:val="120"/>
          <w:sz w:val="12"/>
          <w:vertAlign w:val="baseline"/>
        </w:rPr>
        <w:t>0.1844</w:t>
      </w:r>
      <w:r>
        <w:rPr>
          <w:sz w:val="12"/>
          <w:vertAlign w:val="baseline"/>
        </w:rPr>
        <w:tab/>
      </w:r>
      <w:r>
        <w:rPr>
          <w:spacing w:val="-2"/>
          <w:w w:val="120"/>
          <w:sz w:val="12"/>
          <w:vertAlign w:val="baseline"/>
        </w:rPr>
        <w:t>0.2457</w:t>
      </w:r>
      <w:r>
        <w:rPr>
          <w:sz w:val="12"/>
          <w:vertAlign w:val="baseline"/>
        </w:rPr>
        <w:tab/>
      </w:r>
      <w:r>
        <w:rPr>
          <w:spacing w:val="-2"/>
          <w:w w:val="120"/>
          <w:sz w:val="12"/>
          <w:vertAlign w:val="baseline"/>
        </w:rPr>
        <w:t>0.2281</w:t>
      </w:r>
      <w:r>
        <w:rPr>
          <w:sz w:val="12"/>
          <w:vertAlign w:val="baseline"/>
        </w:rPr>
        <w:tab/>
      </w:r>
      <w:r>
        <w:rPr>
          <w:spacing w:val="-2"/>
          <w:w w:val="120"/>
          <w:sz w:val="12"/>
          <w:vertAlign w:val="baseline"/>
        </w:rPr>
        <w:t>0.2248</w:t>
      </w:r>
      <w:r>
        <w:rPr>
          <w:sz w:val="12"/>
          <w:vertAlign w:val="baseline"/>
        </w:rPr>
        <w:tab/>
      </w:r>
      <w:r>
        <w:rPr>
          <w:spacing w:val="-2"/>
          <w:w w:val="120"/>
          <w:sz w:val="12"/>
          <w:vertAlign w:val="baseline"/>
        </w:rPr>
        <w:t>0.2338</w:t>
      </w:r>
    </w:p>
    <w:p>
      <w:pPr>
        <w:tabs>
          <w:tab w:pos="1997" w:val="left" w:leader="none"/>
          <w:tab w:pos="3337" w:val="left" w:leader="none"/>
          <w:tab w:pos="4677" w:val="left" w:leader="none"/>
          <w:tab w:pos="6018" w:val="left" w:leader="none"/>
          <w:tab w:pos="7358" w:val="left" w:leader="none"/>
          <w:tab w:pos="8698" w:val="left" w:leader="none"/>
          <w:tab w:pos="10038" w:val="left" w:leader="none"/>
        </w:tabs>
        <w:spacing w:before="34"/>
        <w:ind w:left="533" w:right="0" w:firstLine="0"/>
        <w:jc w:val="left"/>
        <w:rPr>
          <w:sz w:val="12"/>
        </w:rPr>
      </w:pPr>
      <w:r>
        <w:rPr>
          <w:spacing w:val="-2"/>
          <w:w w:val="120"/>
          <w:sz w:val="12"/>
        </w:rPr>
        <w:t>Accuracy</w:t>
      </w:r>
      <w:r>
        <w:rPr>
          <w:sz w:val="12"/>
        </w:rPr>
        <w:tab/>
      </w:r>
      <w:r>
        <w:rPr>
          <w:spacing w:val="-2"/>
          <w:w w:val="120"/>
          <w:sz w:val="12"/>
        </w:rPr>
        <w:t>0.5691</w:t>
      </w:r>
      <w:r>
        <w:rPr>
          <w:sz w:val="12"/>
        </w:rPr>
        <w:tab/>
      </w:r>
      <w:r>
        <w:rPr>
          <w:spacing w:val="-2"/>
          <w:w w:val="120"/>
          <w:sz w:val="12"/>
        </w:rPr>
        <w:t>0.5359</w:t>
      </w:r>
      <w:r>
        <w:rPr>
          <w:sz w:val="12"/>
        </w:rPr>
        <w:tab/>
      </w:r>
      <w:r>
        <w:rPr>
          <w:spacing w:val="-2"/>
          <w:w w:val="120"/>
          <w:sz w:val="12"/>
        </w:rPr>
        <w:t>0.5754</w:t>
      </w:r>
      <w:r>
        <w:rPr>
          <w:sz w:val="12"/>
        </w:rPr>
        <w:tab/>
      </w:r>
      <w:r>
        <w:rPr>
          <w:spacing w:val="-2"/>
          <w:w w:val="120"/>
          <w:sz w:val="12"/>
        </w:rPr>
        <w:t>0.5683</w:t>
      </w:r>
      <w:r>
        <w:rPr>
          <w:sz w:val="12"/>
        </w:rPr>
        <w:tab/>
      </w:r>
      <w:r>
        <w:rPr>
          <w:spacing w:val="-2"/>
          <w:w w:val="120"/>
          <w:sz w:val="12"/>
        </w:rPr>
        <w:t>0.5718</w:t>
      </w:r>
      <w:r>
        <w:rPr>
          <w:sz w:val="12"/>
        </w:rPr>
        <w:tab/>
      </w:r>
      <w:r>
        <w:rPr>
          <w:spacing w:val="-2"/>
          <w:w w:val="120"/>
          <w:sz w:val="12"/>
        </w:rPr>
        <w:t>0.5414</w:t>
      </w:r>
      <w:r>
        <w:rPr>
          <w:sz w:val="12"/>
        </w:rPr>
        <w:tab/>
      </w:r>
      <w:r>
        <w:rPr>
          <w:spacing w:val="-2"/>
          <w:w w:val="120"/>
          <w:sz w:val="12"/>
        </w:rPr>
        <w:t>0.5773</w:t>
      </w:r>
    </w:p>
    <w:p>
      <w:pPr>
        <w:spacing w:before="33"/>
        <w:ind w:left="271" w:right="0" w:firstLine="0"/>
        <w:jc w:val="left"/>
        <w:rPr>
          <w:b/>
          <w:sz w:val="12"/>
        </w:rPr>
      </w:pPr>
      <w:r>
        <w:rPr>
          <w:b/>
          <w:w w:val="120"/>
          <w:sz w:val="12"/>
        </w:rPr>
        <w:t>Case</w:t>
      </w:r>
      <w:r>
        <w:rPr>
          <w:b/>
          <w:spacing w:val="-9"/>
          <w:w w:val="120"/>
          <w:sz w:val="12"/>
        </w:rPr>
        <w:t> </w:t>
      </w:r>
      <w:r>
        <w:rPr>
          <w:b/>
          <w:w w:val="120"/>
          <w:sz w:val="12"/>
        </w:rPr>
        <w:t>1</w:t>
      </w:r>
      <w:r>
        <w:rPr>
          <w:b/>
          <w:spacing w:val="-8"/>
          <w:w w:val="120"/>
          <w:sz w:val="12"/>
        </w:rPr>
        <w:t> </w:t>
      </w:r>
      <w:r>
        <w:rPr>
          <w:b/>
          <w:w w:val="120"/>
          <w:sz w:val="12"/>
        </w:rPr>
        <w:t>(Sixteen</w:t>
      </w:r>
      <w:r>
        <w:rPr>
          <w:b/>
          <w:spacing w:val="-9"/>
          <w:w w:val="120"/>
          <w:sz w:val="12"/>
        </w:rPr>
        <w:t> </w:t>
      </w:r>
      <w:r>
        <w:rPr>
          <w:b/>
          <w:w w:val="120"/>
          <w:sz w:val="12"/>
        </w:rPr>
        <w:t>Variables:</w:t>
      </w:r>
      <w:r>
        <w:rPr>
          <w:b/>
          <w:spacing w:val="-7"/>
          <w:w w:val="120"/>
          <w:sz w:val="12"/>
        </w:rPr>
        <w:t> </w:t>
      </w:r>
      <w:r>
        <w:rPr>
          <w:b/>
          <w:w w:val="120"/>
          <w:sz w:val="12"/>
        </w:rPr>
        <w:t>all</w:t>
      </w:r>
      <w:r>
        <w:rPr>
          <w:b/>
          <w:spacing w:val="-9"/>
          <w:w w:val="120"/>
          <w:sz w:val="12"/>
        </w:rPr>
        <w:t> </w:t>
      </w:r>
      <w:r>
        <w:rPr>
          <w:b/>
          <w:w w:val="120"/>
          <w:sz w:val="12"/>
        </w:rPr>
        <w:t>attributes</w:t>
      </w:r>
      <w:r>
        <w:rPr>
          <w:b/>
          <w:spacing w:val="-9"/>
          <w:w w:val="120"/>
          <w:sz w:val="12"/>
        </w:rPr>
        <w:t> </w:t>
      </w:r>
      <w:r>
        <w:rPr>
          <w:b/>
          <w:spacing w:val="-2"/>
          <w:w w:val="120"/>
          <w:sz w:val="12"/>
        </w:rPr>
        <w:t>included)</w:t>
      </w:r>
    </w:p>
    <w:p>
      <w:pPr>
        <w:tabs>
          <w:tab w:pos="1997" w:val="left" w:leader="none"/>
          <w:tab w:pos="3337" w:val="left" w:leader="none"/>
          <w:tab w:pos="4677" w:val="left" w:leader="none"/>
          <w:tab w:pos="6018" w:val="left" w:leader="none"/>
          <w:tab w:pos="7358" w:val="left" w:leader="none"/>
          <w:tab w:pos="8698" w:val="left" w:leader="none"/>
          <w:tab w:pos="10038" w:val="left" w:leader="none"/>
        </w:tabs>
        <w:spacing w:before="33"/>
        <w:ind w:left="398" w:right="0" w:firstLine="0"/>
        <w:jc w:val="left"/>
        <w:rPr>
          <w:sz w:val="12"/>
        </w:rPr>
      </w:pPr>
      <w:r>
        <w:rPr>
          <w:spacing w:val="-5"/>
          <w:w w:val="120"/>
          <w:sz w:val="12"/>
        </w:rPr>
        <w:t>MAE</w:t>
      </w:r>
      <w:r>
        <w:rPr>
          <w:sz w:val="12"/>
        </w:rPr>
        <w:tab/>
      </w:r>
      <w:r>
        <w:rPr>
          <w:spacing w:val="-2"/>
          <w:w w:val="120"/>
          <w:sz w:val="12"/>
        </w:rPr>
        <w:t>0.6198</w:t>
      </w:r>
      <w:r>
        <w:rPr>
          <w:sz w:val="12"/>
        </w:rPr>
        <w:tab/>
      </w:r>
      <w:r>
        <w:rPr>
          <w:spacing w:val="-2"/>
          <w:w w:val="120"/>
          <w:sz w:val="12"/>
        </w:rPr>
        <w:t>0.6639</w:t>
      </w:r>
      <w:r>
        <w:rPr>
          <w:sz w:val="12"/>
        </w:rPr>
        <w:tab/>
      </w:r>
      <w:r>
        <w:rPr>
          <w:spacing w:val="-2"/>
          <w:w w:val="120"/>
          <w:sz w:val="12"/>
        </w:rPr>
        <w:t>0.5372</w:t>
      </w:r>
      <w:r>
        <w:rPr>
          <w:sz w:val="12"/>
        </w:rPr>
        <w:tab/>
      </w:r>
      <w:r>
        <w:rPr>
          <w:spacing w:val="-2"/>
          <w:w w:val="120"/>
          <w:sz w:val="12"/>
        </w:rPr>
        <w:t>0.5179</w:t>
      </w:r>
      <w:r>
        <w:rPr>
          <w:sz w:val="12"/>
        </w:rPr>
        <w:tab/>
      </w:r>
      <w:r>
        <w:rPr>
          <w:spacing w:val="-2"/>
          <w:w w:val="120"/>
          <w:sz w:val="12"/>
        </w:rPr>
        <w:t>0.5344</w:t>
      </w:r>
      <w:r>
        <w:rPr>
          <w:sz w:val="12"/>
        </w:rPr>
        <w:tab/>
      </w:r>
      <w:r>
        <w:rPr>
          <w:spacing w:val="-2"/>
          <w:w w:val="120"/>
          <w:sz w:val="12"/>
        </w:rPr>
        <w:t>0.5702</w:t>
      </w:r>
      <w:r>
        <w:rPr>
          <w:sz w:val="12"/>
        </w:rPr>
        <w:tab/>
      </w:r>
      <w:r>
        <w:rPr>
          <w:spacing w:val="-2"/>
          <w:w w:val="120"/>
          <w:sz w:val="12"/>
        </w:rPr>
        <w:t>0.5317</w:t>
      </w:r>
    </w:p>
    <w:p>
      <w:pPr>
        <w:tabs>
          <w:tab w:pos="1997" w:val="left" w:leader="none"/>
          <w:tab w:pos="3337" w:val="left" w:leader="none"/>
          <w:tab w:pos="4677" w:val="left" w:leader="none"/>
          <w:tab w:pos="6018" w:val="left" w:leader="none"/>
          <w:tab w:pos="7358" w:val="left" w:leader="none"/>
          <w:tab w:pos="8698" w:val="left" w:leader="none"/>
          <w:tab w:pos="10038" w:val="left" w:leader="none"/>
        </w:tabs>
        <w:spacing w:before="33"/>
        <w:ind w:left="398" w:right="0" w:firstLine="0"/>
        <w:jc w:val="left"/>
        <w:rPr>
          <w:sz w:val="12"/>
        </w:rPr>
      </w:pPr>
      <w:r>
        <w:rPr>
          <w:spacing w:val="-4"/>
          <w:w w:val="120"/>
          <w:sz w:val="12"/>
        </w:rPr>
        <w:t>RMSE</w:t>
      </w:r>
      <w:r>
        <w:rPr>
          <w:sz w:val="12"/>
        </w:rPr>
        <w:tab/>
      </w:r>
      <w:r>
        <w:rPr>
          <w:spacing w:val="-2"/>
          <w:w w:val="120"/>
          <w:sz w:val="12"/>
        </w:rPr>
        <w:t>1.0245</w:t>
      </w:r>
      <w:r>
        <w:rPr>
          <w:sz w:val="12"/>
        </w:rPr>
        <w:tab/>
      </w:r>
      <w:r>
        <w:rPr>
          <w:spacing w:val="-2"/>
          <w:w w:val="120"/>
          <w:sz w:val="12"/>
        </w:rPr>
        <w:t>0.9972</w:t>
      </w:r>
      <w:r>
        <w:rPr>
          <w:sz w:val="12"/>
        </w:rPr>
        <w:tab/>
      </w:r>
      <w:r>
        <w:rPr>
          <w:spacing w:val="-2"/>
          <w:w w:val="120"/>
          <w:sz w:val="12"/>
        </w:rPr>
        <w:t>0.9315</w:t>
      </w:r>
      <w:r>
        <w:rPr>
          <w:sz w:val="12"/>
        </w:rPr>
        <w:tab/>
      </w:r>
      <w:r>
        <w:rPr>
          <w:spacing w:val="-2"/>
          <w:w w:val="120"/>
          <w:sz w:val="12"/>
        </w:rPr>
        <w:t>0.9271</w:t>
      </w:r>
      <w:r>
        <w:rPr>
          <w:sz w:val="12"/>
        </w:rPr>
        <w:tab/>
      </w:r>
      <w:r>
        <w:rPr>
          <w:spacing w:val="-2"/>
          <w:w w:val="120"/>
          <w:sz w:val="12"/>
        </w:rPr>
        <w:t>0.9477</w:t>
      </w:r>
      <w:r>
        <w:rPr>
          <w:sz w:val="12"/>
        </w:rPr>
        <w:tab/>
      </w:r>
      <w:r>
        <w:rPr>
          <w:spacing w:val="-2"/>
          <w:w w:val="120"/>
          <w:sz w:val="12"/>
        </w:rPr>
        <w:t>1.0028</w:t>
      </w:r>
      <w:r>
        <w:rPr>
          <w:sz w:val="12"/>
        </w:rPr>
        <w:tab/>
      </w:r>
      <w:r>
        <w:rPr>
          <w:spacing w:val="-2"/>
          <w:w w:val="120"/>
          <w:sz w:val="12"/>
        </w:rPr>
        <w:t>0.9889</w:t>
      </w:r>
    </w:p>
    <w:p>
      <w:pPr>
        <w:tabs>
          <w:tab w:pos="1997" w:val="left" w:leader="none"/>
          <w:tab w:pos="3337" w:val="left" w:leader="none"/>
          <w:tab w:pos="4677" w:val="left" w:leader="none"/>
          <w:tab w:pos="6018" w:val="left" w:leader="none"/>
          <w:tab w:pos="7358" w:val="left" w:leader="none"/>
          <w:tab w:pos="8698" w:val="left" w:leader="none"/>
          <w:tab w:pos="10433" w:val="right" w:leader="none"/>
        </w:tabs>
        <w:spacing w:before="34"/>
        <w:ind w:left="398" w:right="0" w:firstLine="0"/>
        <w:jc w:val="left"/>
        <w:rPr>
          <w:sz w:val="12"/>
        </w:rPr>
      </w:pPr>
      <w:r>
        <w:rPr/>
        <mc:AlternateContent>
          <mc:Choice Requires="wps">
            <w:drawing>
              <wp:anchor distT="0" distB="0" distL="0" distR="0" allowOverlap="1" layoutInCell="1" locked="0" behindDoc="1" simplePos="0" relativeHeight="484665856">
                <wp:simplePos x="0" y="0"/>
                <wp:positionH relativeFrom="page">
                  <wp:posOffset>634327</wp:posOffset>
                </wp:positionH>
                <wp:positionV relativeFrom="paragraph">
                  <wp:posOffset>80907</wp:posOffset>
                </wp:positionV>
                <wp:extent cx="85725" cy="300355"/>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85725" cy="300355"/>
                        </a:xfrm>
                        <a:prstGeom prst="rect">
                          <a:avLst/>
                        </a:prstGeom>
                      </wps:spPr>
                      <wps:txbx>
                        <w:txbxContent>
                          <w:p>
                            <w:pPr>
                              <w:spacing w:line="122" w:lineRule="exact" w:before="0"/>
                              <w:ind w:left="0" w:right="0" w:firstLine="0"/>
                              <w:jc w:val="left"/>
                              <w:rPr>
                                <w:sz w:val="12"/>
                              </w:rPr>
                            </w:pPr>
                            <w:r>
                              <w:rPr>
                                <w:spacing w:val="-10"/>
                                <w:w w:val="155"/>
                                <w:sz w:val="12"/>
                              </w:rPr>
                              <w:t>∑</w:t>
                            </w:r>
                          </w:p>
                        </w:txbxContent>
                      </wps:txbx>
                      <wps:bodyPr wrap="square" lIns="0" tIns="0" rIns="0" bIns="0" rtlCol="0">
                        <a:noAutofit/>
                      </wps:bodyPr>
                    </wps:wsp>
                  </a:graphicData>
                </a:graphic>
              </wp:anchor>
            </w:drawing>
          </mc:Choice>
          <mc:Fallback>
            <w:pict>
              <v:shape style="position:absolute;margin-left:49.947067pt;margin-top:6.370692pt;width:6.75pt;height:23.65pt;mso-position-horizontal-relative:page;mso-position-vertical-relative:paragraph;z-index:-18650624" type="#_x0000_t202" id="docshape110" filled="false" stroked="false">
                <v:textbox inset="0,0,0,0">
                  <w:txbxContent>
                    <w:p>
                      <w:pPr>
                        <w:spacing w:line="122" w:lineRule="exact" w:before="0"/>
                        <w:ind w:left="0" w:right="0" w:firstLine="0"/>
                        <w:jc w:val="left"/>
                        <w:rPr>
                          <w:sz w:val="12"/>
                        </w:rPr>
                      </w:pPr>
                      <w:r>
                        <w:rPr>
                          <w:spacing w:val="-10"/>
                          <w:w w:val="155"/>
                          <w:sz w:val="12"/>
                        </w:rPr>
                        <w:t>∑</w:t>
                      </w:r>
                    </w:p>
                  </w:txbxContent>
                </v:textbox>
                <w10:wrap type="none"/>
              </v:shape>
            </w:pict>
          </mc:Fallback>
        </mc:AlternateContent>
      </w:r>
      <w:r>
        <w:rPr>
          <w:spacing w:val="-5"/>
          <w:w w:val="120"/>
          <w:sz w:val="12"/>
        </w:rPr>
        <w:t>R</w:t>
      </w:r>
      <w:r>
        <w:rPr>
          <w:spacing w:val="-5"/>
          <w:w w:val="120"/>
          <w:sz w:val="12"/>
          <w:vertAlign w:val="superscript"/>
        </w:rPr>
        <w:t>2</w:t>
      </w:r>
      <w:r>
        <w:rPr>
          <w:sz w:val="12"/>
          <w:vertAlign w:val="baseline"/>
        </w:rPr>
        <w:tab/>
      </w:r>
      <w:r>
        <w:rPr>
          <w:spacing w:val="-2"/>
          <w:w w:val="120"/>
          <w:sz w:val="12"/>
          <w:vertAlign w:val="baseline"/>
        </w:rPr>
        <w:t>0.1505</w:t>
      </w:r>
      <w:r>
        <w:rPr>
          <w:sz w:val="12"/>
          <w:vertAlign w:val="baseline"/>
        </w:rPr>
        <w:tab/>
      </w:r>
      <w:r>
        <w:rPr>
          <w:spacing w:val="-2"/>
          <w:w w:val="120"/>
          <w:sz w:val="12"/>
          <w:vertAlign w:val="baseline"/>
        </w:rPr>
        <w:t>0.0858</w:t>
      </w:r>
      <w:r>
        <w:rPr>
          <w:sz w:val="12"/>
          <w:vertAlign w:val="baseline"/>
        </w:rPr>
        <w:tab/>
      </w:r>
      <w:r>
        <w:rPr>
          <w:spacing w:val="-2"/>
          <w:w w:val="120"/>
          <w:sz w:val="12"/>
          <w:vertAlign w:val="baseline"/>
        </w:rPr>
        <w:t>0.2285</w:t>
      </w:r>
      <w:r>
        <w:rPr>
          <w:sz w:val="12"/>
          <w:vertAlign w:val="baseline"/>
        </w:rPr>
        <w:tab/>
      </w:r>
      <w:r>
        <w:rPr>
          <w:spacing w:val="-2"/>
          <w:w w:val="120"/>
          <w:sz w:val="12"/>
          <w:vertAlign w:val="baseline"/>
        </w:rPr>
        <w:t>0.2909</w:t>
      </w:r>
      <w:r>
        <w:rPr>
          <w:sz w:val="12"/>
          <w:vertAlign w:val="baseline"/>
        </w:rPr>
        <w:tab/>
      </w:r>
      <w:r>
        <w:rPr>
          <w:spacing w:val="-2"/>
          <w:w w:val="120"/>
          <w:sz w:val="12"/>
          <w:vertAlign w:val="baseline"/>
        </w:rPr>
        <w:t>0.2738</w:t>
      </w:r>
      <w:r>
        <w:rPr>
          <w:sz w:val="12"/>
          <w:vertAlign w:val="baseline"/>
        </w:rPr>
        <w:tab/>
      </w:r>
      <w:r>
        <w:rPr>
          <w:spacing w:val="-2"/>
          <w:w w:val="120"/>
          <w:sz w:val="12"/>
          <w:vertAlign w:val="baseline"/>
        </w:rPr>
        <w:t>0.2035</w:t>
      </w:r>
      <w:r>
        <w:rPr>
          <w:sz w:val="12"/>
          <w:vertAlign w:val="baseline"/>
        </w:rPr>
        <w:tab/>
      </w:r>
      <w:r>
        <w:rPr>
          <w:spacing w:val="-2"/>
          <w:w w:val="120"/>
          <w:sz w:val="12"/>
          <w:vertAlign w:val="baseline"/>
        </w:rPr>
        <w:t>0.1776</w:t>
      </w:r>
    </w:p>
    <w:p>
      <w:pPr>
        <w:tabs>
          <w:tab w:pos="1997" w:val="left" w:leader="none"/>
          <w:tab w:pos="3337" w:val="left" w:leader="none"/>
          <w:tab w:pos="4677" w:val="left" w:leader="none"/>
          <w:tab w:pos="6018" w:val="left" w:leader="none"/>
          <w:tab w:pos="7358" w:val="left" w:leader="none"/>
          <w:tab w:pos="8698" w:val="left" w:leader="none"/>
          <w:tab w:pos="10038" w:val="left" w:leader="none"/>
        </w:tabs>
        <w:spacing w:before="34"/>
        <w:ind w:left="533" w:right="0" w:firstLine="0"/>
        <w:jc w:val="left"/>
        <w:rPr>
          <w:sz w:val="12"/>
        </w:rPr>
      </w:pPr>
      <w:r>
        <w:rPr>
          <w:spacing w:val="-2"/>
          <w:w w:val="120"/>
          <w:sz w:val="12"/>
        </w:rPr>
        <w:t>Accuracy</w:t>
      </w:r>
      <w:r>
        <w:rPr>
          <w:sz w:val="12"/>
        </w:rPr>
        <w:tab/>
      </w:r>
      <w:r>
        <w:rPr>
          <w:spacing w:val="-2"/>
          <w:w w:val="120"/>
          <w:sz w:val="12"/>
        </w:rPr>
        <w:t>0.5730</w:t>
      </w:r>
      <w:r>
        <w:rPr>
          <w:sz w:val="12"/>
        </w:rPr>
        <w:tab/>
      </w:r>
      <w:r>
        <w:rPr>
          <w:spacing w:val="-2"/>
          <w:w w:val="120"/>
          <w:sz w:val="12"/>
        </w:rPr>
        <w:t>0.4876</w:t>
      </w:r>
      <w:r>
        <w:rPr>
          <w:sz w:val="12"/>
        </w:rPr>
        <w:tab/>
      </w:r>
      <w:r>
        <w:rPr>
          <w:spacing w:val="-2"/>
          <w:w w:val="120"/>
          <w:sz w:val="12"/>
        </w:rPr>
        <w:t>0.6061</w:t>
      </w:r>
      <w:r>
        <w:rPr>
          <w:sz w:val="12"/>
        </w:rPr>
        <w:tab/>
      </w:r>
      <w:r>
        <w:rPr>
          <w:spacing w:val="-2"/>
          <w:w w:val="120"/>
          <w:sz w:val="12"/>
        </w:rPr>
        <w:t>0.6171</w:t>
      </w:r>
      <w:r>
        <w:rPr>
          <w:sz w:val="12"/>
        </w:rPr>
        <w:tab/>
      </w:r>
      <w:r>
        <w:rPr>
          <w:spacing w:val="-2"/>
          <w:w w:val="120"/>
          <w:sz w:val="12"/>
        </w:rPr>
        <w:t>0.6143</w:t>
      </w:r>
      <w:r>
        <w:rPr>
          <w:sz w:val="12"/>
        </w:rPr>
        <w:tab/>
      </w:r>
      <w:r>
        <w:rPr>
          <w:spacing w:val="-2"/>
          <w:w w:val="120"/>
          <w:sz w:val="12"/>
        </w:rPr>
        <w:t>0.6006</w:t>
      </w:r>
      <w:r>
        <w:rPr>
          <w:sz w:val="12"/>
        </w:rPr>
        <w:tab/>
      </w:r>
      <w:r>
        <w:rPr>
          <w:spacing w:val="-2"/>
          <w:w w:val="120"/>
          <w:sz w:val="12"/>
        </w:rPr>
        <w:t>0.6419</w:t>
      </w:r>
    </w:p>
    <w:p>
      <w:pPr>
        <w:spacing w:before="33"/>
        <w:ind w:left="271" w:right="0" w:firstLine="0"/>
        <w:jc w:val="left"/>
        <w:rPr>
          <w:b/>
          <w:sz w:val="12"/>
        </w:rPr>
      </w:pPr>
      <w:r>
        <w:rPr>
          <w:b/>
          <w:w w:val="115"/>
          <w:sz w:val="12"/>
        </w:rPr>
        <w:t>Case</w:t>
      </w:r>
      <w:r>
        <w:rPr>
          <w:b/>
          <w:spacing w:val="7"/>
          <w:w w:val="115"/>
          <w:sz w:val="12"/>
        </w:rPr>
        <w:t> </w:t>
      </w:r>
      <w:r>
        <w:rPr>
          <w:b/>
          <w:w w:val="115"/>
          <w:sz w:val="12"/>
        </w:rPr>
        <w:t>2</w:t>
      </w:r>
      <w:r>
        <w:rPr>
          <w:b/>
          <w:spacing w:val="7"/>
          <w:w w:val="115"/>
          <w:sz w:val="12"/>
        </w:rPr>
        <w:t> </w:t>
      </w:r>
      <w:r>
        <w:rPr>
          <w:b/>
          <w:w w:val="115"/>
          <w:sz w:val="12"/>
        </w:rPr>
        <w:t>(Nine</w:t>
      </w:r>
      <w:r>
        <w:rPr>
          <w:b/>
          <w:spacing w:val="7"/>
          <w:w w:val="115"/>
          <w:sz w:val="12"/>
        </w:rPr>
        <w:t> </w:t>
      </w:r>
      <w:r>
        <w:rPr>
          <w:b/>
          <w:w w:val="115"/>
          <w:sz w:val="12"/>
        </w:rPr>
        <w:t>Variables:</w:t>
      </w:r>
      <w:r>
        <w:rPr>
          <w:b/>
          <w:spacing w:val="8"/>
          <w:w w:val="115"/>
          <w:sz w:val="12"/>
        </w:rPr>
        <w:t> </w:t>
      </w:r>
      <w:r>
        <w:rPr>
          <w:b/>
          <w:w w:val="115"/>
          <w:sz w:val="12"/>
        </w:rPr>
        <w:t>Sine</w:t>
      </w:r>
      <w:r>
        <w:rPr>
          <w:b/>
          <w:spacing w:val="7"/>
          <w:w w:val="115"/>
          <w:sz w:val="12"/>
        </w:rPr>
        <w:t> </w:t>
      </w:r>
      <w:r>
        <w:rPr>
          <w:b/>
          <w:w w:val="115"/>
          <w:sz w:val="12"/>
        </w:rPr>
        <w:t>Cosine</w:t>
      </w:r>
      <w:r>
        <w:rPr>
          <w:b/>
          <w:spacing w:val="8"/>
          <w:w w:val="115"/>
          <w:sz w:val="12"/>
        </w:rPr>
        <w:t> </w:t>
      </w:r>
      <w:r>
        <w:rPr>
          <w:b/>
          <w:w w:val="115"/>
          <w:sz w:val="12"/>
        </w:rPr>
        <w:t>optimizer</w:t>
      </w:r>
      <w:r>
        <w:rPr>
          <w:b/>
          <w:spacing w:val="7"/>
          <w:w w:val="115"/>
          <w:sz w:val="12"/>
        </w:rPr>
        <w:t> </w:t>
      </w:r>
      <w:r>
        <w:rPr>
          <w:b/>
          <w:w w:val="115"/>
          <w:sz w:val="12"/>
        </w:rPr>
        <w:t>best</w:t>
      </w:r>
      <w:r>
        <w:rPr>
          <w:b/>
          <w:spacing w:val="7"/>
          <w:w w:val="115"/>
          <w:sz w:val="12"/>
        </w:rPr>
        <w:t> </w:t>
      </w:r>
      <w:r>
        <w:rPr>
          <w:b/>
          <w:spacing w:val="-2"/>
          <w:w w:val="115"/>
          <w:sz w:val="12"/>
        </w:rPr>
        <w:t>solution)</w:t>
      </w:r>
    </w:p>
    <w:p>
      <w:pPr>
        <w:tabs>
          <w:tab w:pos="1997" w:val="left" w:leader="none"/>
          <w:tab w:pos="3337" w:val="left" w:leader="none"/>
          <w:tab w:pos="4677" w:val="left" w:leader="none"/>
          <w:tab w:pos="6018" w:val="left" w:leader="none"/>
          <w:tab w:pos="7358" w:val="left" w:leader="none"/>
          <w:tab w:pos="8698" w:val="left" w:leader="none"/>
          <w:tab w:pos="10038" w:val="left" w:leader="none"/>
        </w:tabs>
        <w:spacing w:before="33"/>
        <w:ind w:left="398" w:right="0" w:firstLine="0"/>
        <w:jc w:val="left"/>
        <w:rPr>
          <w:sz w:val="12"/>
        </w:rPr>
      </w:pPr>
      <w:r>
        <w:rPr>
          <w:spacing w:val="-5"/>
          <w:w w:val="120"/>
          <w:sz w:val="12"/>
        </w:rPr>
        <w:t>MAE</w:t>
      </w:r>
      <w:r>
        <w:rPr>
          <w:sz w:val="12"/>
        </w:rPr>
        <w:tab/>
      </w:r>
      <w:r>
        <w:rPr>
          <w:spacing w:val="-2"/>
          <w:w w:val="120"/>
          <w:sz w:val="12"/>
        </w:rPr>
        <w:t>0.5691</w:t>
      </w:r>
      <w:r>
        <w:rPr>
          <w:sz w:val="12"/>
        </w:rPr>
        <w:tab/>
      </w:r>
      <w:r>
        <w:rPr>
          <w:spacing w:val="-2"/>
          <w:w w:val="120"/>
          <w:sz w:val="12"/>
        </w:rPr>
        <w:t>0.6354</w:t>
      </w:r>
      <w:r>
        <w:rPr>
          <w:sz w:val="12"/>
        </w:rPr>
        <w:tab/>
      </w:r>
      <w:r>
        <w:rPr>
          <w:spacing w:val="-2"/>
          <w:w w:val="120"/>
          <w:sz w:val="12"/>
        </w:rPr>
        <w:t>0.5221</w:t>
      </w:r>
      <w:r>
        <w:rPr>
          <w:sz w:val="12"/>
        </w:rPr>
        <w:tab/>
      </w:r>
      <w:r>
        <w:rPr>
          <w:spacing w:val="-2"/>
          <w:w w:val="120"/>
          <w:sz w:val="12"/>
        </w:rPr>
        <w:t>0.4972</w:t>
      </w:r>
      <w:r>
        <w:rPr>
          <w:sz w:val="12"/>
        </w:rPr>
        <w:tab/>
      </w:r>
      <w:r>
        <w:rPr>
          <w:spacing w:val="-2"/>
          <w:w w:val="120"/>
          <w:sz w:val="12"/>
        </w:rPr>
        <w:t>0.4972</w:t>
      </w:r>
      <w:r>
        <w:rPr>
          <w:sz w:val="12"/>
        </w:rPr>
        <w:tab/>
      </w:r>
      <w:r>
        <w:rPr>
          <w:spacing w:val="-2"/>
          <w:w w:val="120"/>
          <w:sz w:val="12"/>
        </w:rPr>
        <w:t>0.4917</w:t>
      </w:r>
      <w:r>
        <w:rPr>
          <w:sz w:val="12"/>
        </w:rPr>
        <w:tab/>
      </w:r>
      <w:r>
        <w:rPr>
          <w:spacing w:val="-2"/>
          <w:w w:val="120"/>
          <w:sz w:val="12"/>
        </w:rPr>
        <w:t>0.5193</w:t>
      </w:r>
    </w:p>
    <w:p>
      <w:pPr>
        <w:tabs>
          <w:tab w:pos="1997" w:val="left" w:leader="none"/>
          <w:tab w:pos="3337" w:val="left" w:leader="none"/>
          <w:tab w:pos="4677" w:val="left" w:leader="none"/>
          <w:tab w:pos="6018" w:val="left" w:leader="none"/>
          <w:tab w:pos="7358" w:val="left" w:leader="none"/>
          <w:tab w:pos="8698" w:val="left" w:leader="none"/>
          <w:tab w:pos="10038" w:val="left" w:leader="none"/>
        </w:tabs>
        <w:spacing w:before="34"/>
        <w:ind w:left="398" w:right="0" w:firstLine="0"/>
        <w:jc w:val="left"/>
        <w:rPr>
          <w:sz w:val="12"/>
        </w:rPr>
      </w:pPr>
      <w:r>
        <w:rPr>
          <w:spacing w:val="-4"/>
          <w:w w:val="120"/>
          <w:sz w:val="12"/>
        </w:rPr>
        <w:t>RMSE</w:t>
      </w:r>
      <w:r>
        <w:rPr>
          <w:sz w:val="12"/>
        </w:rPr>
        <w:tab/>
      </w:r>
      <w:r>
        <w:rPr>
          <w:spacing w:val="-2"/>
          <w:w w:val="120"/>
          <w:sz w:val="12"/>
        </w:rPr>
        <w:t>0.9577</w:t>
      </w:r>
      <w:r>
        <w:rPr>
          <w:sz w:val="12"/>
        </w:rPr>
        <w:tab/>
      </w:r>
      <w:r>
        <w:rPr>
          <w:spacing w:val="-2"/>
          <w:w w:val="120"/>
          <w:sz w:val="12"/>
        </w:rPr>
        <w:t>1.0668</w:t>
      </w:r>
      <w:r>
        <w:rPr>
          <w:sz w:val="12"/>
        </w:rPr>
        <w:tab/>
      </w:r>
      <w:r>
        <w:rPr>
          <w:spacing w:val="-2"/>
          <w:w w:val="120"/>
          <w:sz w:val="12"/>
        </w:rPr>
        <w:t>0.9058</w:t>
      </w:r>
      <w:r>
        <w:rPr>
          <w:sz w:val="12"/>
        </w:rPr>
        <w:tab/>
      </w:r>
      <w:r>
        <w:rPr>
          <w:spacing w:val="-2"/>
          <w:w w:val="120"/>
          <w:sz w:val="12"/>
        </w:rPr>
        <w:t>0.8826</w:t>
      </w:r>
      <w:r>
        <w:rPr>
          <w:sz w:val="12"/>
        </w:rPr>
        <w:tab/>
      </w:r>
      <w:r>
        <w:rPr>
          <w:spacing w:val="-2"/>
          <w:w w:val="120"/>
          <w:sz w:val="12"/>
        </w:rPr>
        <w:t>0.9043</w:t>
      </w:r>
      <w:r>
        <w:rPr>
          <w:sz w:val="12"/>
        </w:rPr>
        <w:tab/>
      </w:r>
      <w:r>
        <w:rPr>
          <w:spacing w:val="-2"/>
          <w:w w:val="120"/>
          <w:sz w:val="12"/>
        </w:rPr>
        <w:t>0.9073</w:t>
      </w:r>
      <w:r>
        <w:rPr>
          <w:sz w:val="12"/>
        </w:rPr>
        <w:tab/>
      </w:r>
      <w:r>
        <w:rPr>
          <w:spacing w:val="-2"/>
          <w:w w:val="120"/>
          <w:sz w:val="12"/>
        </w:rPr>
        <w:t>0.9461</w:t>
      </w:r>
    </w:p>
    <w:p>
      <w:pPr>
        <w:tabs>
          <w:tab w:pos="1997" w:val="left" w:leader="none"/>
          <w:tab w:pos="3337" w:val="left" w:leader="none"/>
          <w:tab w:pos="4677" w:val="left" w:leader="none"/>
          <w:tab w:pos="6018" w:val="left" w:leader="none"/>
          <w:tab w:pos="7358" w:val="left" w:leader="none"/>
          <w:tab w:pos="8698" w:val="left" w:leader="none"/>
          <w:tab w:pos="10433" w:val="right" w:leader="none"/>
        </w:tabs>
        <w:spacing w:before="33"/>
        <w:ind w:left="398" w:right="0" w:firstLine="0"/>
        <w:jc w:val="left"/>
        <w:rPr>
          <w:sz w:val="12"/>
        </w:rPr>
      </w:pPr>
      <w:r>
        <w:rPr/>
        <mc:AlternateContent>
          <mc:Choice Requires="wps">
            <w:drawing>
              <wp:anchor distT="0" distB="0" distL="0" distR="0" allowOverlap="1" layoutInCell="1" locked="0" behindDoc="1" simplePos="0" relativeHeight="484666368">
                <wp:simplePos x="0" y="0"/>
                <wp:positionH relativeFrom="page">
                  <wp:posOffset>634327</wp:posOffset>
                </wp:positionH>
                <wp:positionV relativeFrom="paragraph">
                  <wp:posOffset>80424</wp:posOffset>
                </wp:positionV>
                <wp:extent cx="85725" cy="300355"/>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85725" cy="300355"/>
                        </a:xfrm>
                        <a:prstGeom prst="rect">
                          <a:avLst/>
                        </a:prstGeom>
                      </wps:spPr>
                      <wps:txbx>
                        <w:txbxContent>
                          <w:p>
                            <w:pPr>
                              <w:spacing w:line="122" w:lineRule="exact" w:before="0"/>
                              <w:ind w:left="0" w:right="0" w:firstLine="0"/>
                              <w:jc w:val="left"/>
                              <w:rPr>
                                <w:sz w:val="12"/>
                              </w:rPr>
                            </w:pPr>
                            <w:r>
                              <w:rPr>
                                <w:spacing w:val="-10"/>
                                <w:w w:val="155"/>
                                <w:sz w:val="12"/>
                              </w:rPr>
                              <w:t>∑</w:t>
                            </w:r>
                          </w:p>
                        </w:txbxContent>
                      </wps:txbx>
                      <wps:bodyPr wrap="square" lIns="0" tIns="0" rIns="0" bIns="0" rtlCol="0">
                        <a:noAutofit/>
                      </wps:bodyPr>
                    </wps:wsp>
                  </a:graphicData>
                </a:graphic>
              </wp:anchor>
            </w:drawing>
          </mc:Choice>
          <mc:Fallback>
            <w:pict>
              <v:shape style="position:absolute;margin-left:49.947067pt;margin-top:6.332622pt;width:6.75pt;height:23.65pt;mso-position-horizontal-relative:page;mso-position-vertical-relative:paragraph;z-index:-18650112" type="#_x0000_t202" id="docshape111" filled="false" stroked="false">
                <v:textbox inset="0,0,0,0">
                  <w:txbxContent>
                    <w:p>
                      <w:pPr>
                        <w:spacing w:line="122" w:lineRule="exact" w:before="0"/>
                        <w:ind w:left="0" w:right="0" w:firstLine="0"/>
                        <w:jc w:val="left"/>
                        <w:rPr>
                          <w:sz w:val="12"/>
                        </w:rPr>
                      </w:pPr>
                      <w:r>
                        <w:rPr>
                          <w:spacing w:val="-10"/>
                          <w:w w:val="155"/>
                          <w:sz w:val="12"/>
                        </w:rPr>
                        <w:t>∑</w:t>
                      </w:r>
                    </w:p>
                  </w:txbxContent>
                </v:textbox>
                <w10:wrap type="none"/>
              </v:shape>
            </w:pict>
          </mc:Fallback>
        </mc:AlternateContent>
      </w:r>
      <w:r>
        <w:rPr>
          <w:spacing w:val="-5"/>
          <w:w w:val="120"/>
          <w:sz w:val="12"/>
        </w:rPr>
        <w:t>R</w:t>
      </w:r>
      <w:r>
        <w:rPr>
          <w:spacing w:val="-5"/>
          <w:w w:val="120"/>
          <w:sz w:val="12"/>
          <w:vertAlign w:val="superscript"/>
        </w:rPr>
        <w:t>2</w:t>
      </w:r>
      <w:r>
        <w:rPr>
          <w:sz w:val="12"/>
          <w:vertAlign w:val="baseline"/>
        </w:rPr>
        <w:tab/>
      </w:r>
      <w:r>
        <w:rPr>
          <w:spacing w:val="-2"/>
          <w:w w:val="120"/>
          <w:sz w:val="12"/>
          <w:vertAlign w:val="baseline"/>
        </w:rPr>
        <w:t>0.1976</w:t>
      </w:r>
      <w:r>
        <w:rPr>
          <w:sz w:val="12"/>
          <w:vertAlign w:val="baseline"/>
        </w:rPr>
        <w:tab/>
      </w:r>
      <w:r>
        <w:rPr>
          <w:spacing w:val="-2"/>
          <w:w w:val="120"/>
          <w:sz w:val="12"/>
          <w:vertAlign w:val="baseline"/>
        </w:rPr>
        <w:t>0.1105</w:t>
      </w:r>
      <w:r>
        <w:rPr>
          <w:sz w:val="12"/>
          <w:vertAlign w:val="baseline"/>
        </w:rPr>
        <w:tab/>
      </w:r>
      <w:r>
        <w:rPr>
          <w:spacing w:val="-2"/>
          <w:w w:val="120"/>
          <w:sz w:val="12"/>
          <w:vertAlign w:val="baseline"/>
        </w:rPr>
        <w:t>0.2536</w:t>
      </w:r>
      <w:r>
        <w:rPr>
          <w:sz w:val="12"/>
          <w:vertAlign w:val="baseline"/>
        </w:rPr>
        <w:tab/>
      </w:r>
      <w:r>
        <w:rPr>
          <w:spacing w:val="-2"/>
          <w:w w:val="120"/>
          <w:sz w:val="12"/>
          <w:vertAlign w:val="baseline"/>
        </w:rPr>
        <w:t>0.3133</w:t>
      </w:r>
      <w:r>
        <w:rPr>
          <w:sz w:val="12"/>
          <w:vertAlign w:val="baseline"/>
        </w:rPr>
        <w:tab/>
      </w:r>
      <w:r>
        <w:rPr>
          <w:spacing w:val="-2"/>
          <w:w w:val="120"/>
          <w:sz w:val="12"/>
          <w:vertAlign w:val="baseline"/>
        </w:rPr>
        <w:t>0.2945</w:t>
      </w:r>
      <w:r>
        <w:rPr>
          <w:sz w:val="12"/>
          <w:vertAlign w:val="baseline"/>
        </w:rPr>
        <w:tab/>
      </w:r>
      <w:r>
        <w:rPr>
          <w:spacing w:val="-2"/>
          <w:w w:val="120"/>
          <w:sz w:val="12"/>
          <w:vertAlign w:val="baseline"/>
        </w:rPr>
        <w:t>0.2944</w:t>
      </w:r>
      <w:r>
        <w:rPr>
          <w:sz w:val="12"/>
          <w:vertAlign w:val="baseline"/>
        </w:rPr>
        <w:tab/>
      </w:r>
      <w:r>
        <w:rPr>
          <w:spacing w:val="-2"/>
          <w:w w:val="120"/>
          <w:sz w:val="12"/>
          <w:vertAlign w:val="baseline"/>
        </w:rPr>
        <w:t>0.2093</w:t>
      </w:r>
    </w:p>
    <w:p>
      <w:pPr>
        <w:tabs>
          <w:tab w:pos="1997" w:val="left" w:leader="none"/>
          <w:tab w:pos="3337" w:val="left" w:leader="none"/>
          <w:tab w:pos="4677" w:val="left" w:leader="none"/>
          <w:tab w:pos="6018" w:val="left" w:leader="none"/>
          <w:tab w:pos="7358" w:val="left" w:leader="none"/>
          <w:tab w:pos="8698" w:val="left" w:leader="none"/>
          <w:tab w:pos="10038" w:val="left" w:leader="none"/>
        </w:tabs>
        <w:spacing w:before="33"/>
        <w:ind w:left="533" w:right="0" w:firstLine="0"/>
        <w:jc w:val="left"/>
        <w:rPr>
          <w:sz w:val="12"/>
        </w:rPr>
      </w:pPr>
      <w:r>
        <w:rPr>
          <w:spacing w:val="-2"/>
          <w:w w:val="120"/>
          <w:sz w:val="12"/>
        </w:rPr>
        <w:t>Accuracy</w:t>
      </w:r>
      <w:r>
        <w:rPr>
          <w:sz w:val="12"/>
        </w:rPr>
        <w:tab/>
      </w:r>
      <w:r>
        <w:rPr>
          <w:spacing w:val="-2"/>
          <w:w w:val="120"/>
          <w:sz w:val="12"/>
        </w:rPr>
        <w:t>0.5829</w:t>
      </w:r>
      <w:r>
        <w:rPr>
          <w:sz w:val="12"/>
        </w:rPr>
        <w:tab/>
      </w:r>
      <w:r>
        <w:rPr>
          <w:spacing w:val="-2"/>
          <w:w w:val="120"/>
          <w:sz w:val="12"/>
        </w:rPr>
        <w:t>0.5691</w:t>
      </w:r>
      <w:r>
        <w:rPr>
          <w:sz w:val="12"/>
        </w:rPr>
        <w:tab/>
      </w:r>
      <w:r>
        <w:rPr>
          <w:spacing w:val="-2"/>
          <w:w w:val="120"/>
          <w:sz w:val="12"/>
        </w:rPr>
        <w:t>0.6105</w:t>
      </w:r>
      <w:r>
        <w:rPr>
          <w:sz w:val="12"/>
        </w:rPr>
        <w:tab/>
      </w:r>
      <w:r>
        <w:rPr>
          <w:spacing w:val="-2"/>
          <w:w w:val="120"/>
          <w:sz w:val="12"/>
        </w:rPr>
        <w:t>0.6188</w:t>
      </w:r>
      <w:r>
        <w:rPr>
          <w:sz w:val="12"/>
        </w:rPr>
        <w:tab/>
      </w:r>
      <w:r>
        <w:rPr>
          <w:spacing w:val="-2"/>
          <w:w w:val="120"/>
          <w:sz w:val="12"/>
        </w:rPr>
        <w:t>0.6381</w:t>
      </w:r>
      <w:r>
        <w:rPr>
          <w:sz w:val="12"/>
        </w:rPr>
        <w:tab/>
      </w:r>
      <w:r>
        <w:rPr>
          <w:spacing w:val="-2"/>
          <w:w w:val="120"/>
          <w:sz w:val="12"/>
        </w:rPr>
        <w:t>0.6492</w:t>
      </w:r>
      <w:r>
        <w:rPr>
          <w:sz w:val="12"/>
        </w:rPr>
        <w:tab/>
      </w:r>
      <w:r>
        <w:rPr>
          <w:spacing w:val="-2"/>
          <w:w w:val="120"/>
          <w:sz w:val="12"/>
        </w:rPr>
        <w:t>0.6354</w:t>
      </w:r>
    </w:p>
    <w:p>
      <w:pPr>
        <w:spacing w:before="33"/>
        <w:ind w:left="271" w:right="0" w:firstLine="0"/>
        <w:jc w:val="left"/>
        <w:rPr>
          <w:b/>
          <w:sz w:val="12"/>
        </w:rPr>
      </w:pPr>
      <w:r>
        <w:rPr>
          <w:b/>
          <w:w w:val="115"/>
          <w:sz w:val="12"/>
        </w:rPr>
        <w:t>Case</w:t>
      </w:r>
      <w:r>
        <w:rPr>
          <w:b/>
          <w:spacing w:val="9"/>
          <w:w w:val="115"/>
          <w:sz w:val="12"/>
        </w:rPr>
        <w:t> </w:t>
      </w:r>
      <w:r>
        <w:rPr>
          <w:b/>
          <w:w w:val="115"/>
          <w:sz w:val="12"/>
        </w:rPr>
        <w:t>3</w:t>
      </w:r>
      <w:r>
        <w:rPr>
          <w:b/>
          <w:spacing w:val="10"/>
          <w:w w:val="115"/>
          <w:sz w:val="12"/>
        </w:rPr>
        <w:t> </w:t>
      </w:r>
      <w:r>
        <w:rPr>
          <w:b/>
          <w:w w:val="115"/>
          <w:sz w:val="12"/>
        </w:rPr>
        <w:t>(Seven</w:t>
      </w:r>
      <w:r>
        <w:rPr>
          <w:b/>
          <w:spacing w:val="10"/>
          <w:w w:val="115"/>
          <w:sz w:val="12"/>
        </w:rPr>
        <w:t> </w:t>
      </w:r>
      <w:r>
        <w:rPr>
          <w:b/>
          <w:w w:val="115"/>
          <w:sz w:val="12"/>
        </w:rPr>
        <w:t>Variables:</w:t>
      </w:r>
      <w:r>
        <w:rPr>
          <w:b/>
          <w:spacing w:val="9"/>
          <w:w w:val="115"/>
          <w:sz w:val="12"/>
        </w:rPr>
        <w:t> </w:t>
      </w:r>
      <w:r>
        <w:rPr>
          <w:b/>
          <w:w w:val="115"/>
          <w:sz w:val="12"/>
        </w:rPr>
        <w:t>Differential</w:t>
      </w:r>
      <w:r>
        <w:rPr>
          <w:b/>
          <w:spacing w:val="10"/>
          <w:w w:val="115"/>
          <w:sz w:val="12"/>
        </w:rPr>
        <w:t> </w:t>
      </w:r>
      <w:r>
        <w:rPr>
          <w:b/>
          <w:w w:val="115"/>
          <w:sz w:val="12"/>
        </w:rPr>
        <w:t>Evolution</w:t>
      </w:r>
      <w:r>
        <w:rPr>
          <w:b/>
          <w:spacing w:val="10"/>
          <w:w w:val="115"/>
          <w:sz w:val="12"/>
        </w:rPr>
        <w:t> </w:t>
      </w:r>
      <w:r>
        <w:rPr>
          <w:b/>
          <w:w w:val="115"/>
          <w:sz w:val="12"/>
        </w:rPr>
        <w:t>optimizer</w:t>
      </w:r>
      <w:r>
        <w:rPr>
          <w:b/>
          <w:spacing w:val="10"/>
          <w:w w:val="115"/>
          <w:sz w:val="12"/>
        </w:rPr>
        <w:t> </w:t>
      </w:r>
      <w:r>
        <w:rPr>
          <w:b/>
          <w:w w:val="115"/>
          <w:sz w:val="12"/>
        </w:rPr>
        <w:t>best</w:t>
      </w:r>
      <w:r>
        <w:rPr>
          <w:b/>
          <w:spacing w:val="8"/>
          <w:w w:val="115"/>
          <w:sz w:val="12"/>
        </w:rPr>
        <w:t> </w:t>
      </w:r>
      <w:r>
        <w:rPr>
          <w:b/>
          <w:spacing w:val="-2"/>
          <w:w w:val="115"/>
          <w:sz w:val="12"/>
        </w:rPr>
        <w:t>solution)</w:t>
      </w:r>
    </w:p>
    <w:p>
      <w:pPr>
        <w:tabs>
          <w:tab w:pos="1598" w:val="left" w:leader="none"/>
          <w:tab w:pos="2938" w:val="left" w:leader="none"/>
          <w:tab w:pos="4279" w:val="left" w:leader="none"/>
          <w:tab w:pos="5619" w:val="left" w:leader="none"/>
          <w:tab w:pos="6959" w:val="left" w:leader="none"/>
          <w:tab w:pos="8299" w:val="left" w:leader="none"/>
          <w:tab w:pos="9639" w:val="left" w:leader="none"/>
        </w:tabs>
        <w:spacing w:before="35"/>
        <w:ind w:left="0" w:right="269" w:firstLine="0"/>
        <w:jc w:val="right"/>
        <w:rPr>
          <w:sz w:val="12"/>
        </w:rPr>
      </w:pPr>
      <w:r>
        <w:rPr>
          <w:spacing w:val="-5"/>
          <w:w w:val="120"/>
          <w:sz w:val="12"/>
        </w:rPr>
        <w:t>MAE</w:t>
      </w:r>
      <w:r>
        <w:rPr>
          <w:sz w:val="12"/>
        </w:rPr>
        <w:tab/>
      </w:r>
      <w:r>
        <w:rPr>
          <w:spacing w:val="-2"/>
          <w:w w:val="120"/>
          <w:sz w:val="12"/>
        </w:rPr>
        <w:t>0.5276</w:t>
      </w:r>
      <w:r>
        <w:rPr>
          <w:sz w:val="12"/>
        </w:rPr>
        <w:tab/>
      </w:r>
      <w:r>
        <w:rPr>
          <w:spacing w:val="-2"/>
          <w:w w:val="120"/>
          <w:sz w:val="12"/>
        </w:rPr>
        <w:t>0.5801</w:t>
      </w:r>
      <w:r>
        <w:rPr>
          <w:sz w:val="12"/>
        </w:rPr>
        <w:tab/>
      </w:r>
      <w:r>
        <w:rPr>
          <w:spacing w:val="-2"/>
          <w:w w:val="120"/>
          <w:sz w:val="12"/>
        </w:rPr>
        <w:t>0.5414</w:t>
      </w:r>
      <w:r>
        <w:rPr>
          <w:sz w:val="12"/>
        </w:rPr>
        <w:tab/>
      </w:r>
      <w:r>
        <w:rPr>
          <w:spacing w:val="-2"/>
          <w:w w:val="120"/>
          <w:sz w:val="12"/>
        </w:rPr>
        <w:t>0.4890</w:t>
      </w:r>
      <w:r>
        <w:rPr>
          <w:sz w:val="12"/>
        </w:rPr>
        <w:tab/>
      </w:r>
      <w:r>
        <w:rPr>
          <w:spacing w:val="-2"/>
          <w:w w:val="120"/>
          <w:sz w:val="12"/>
        </w:rPr>
        <w:t>0.4696</w:t>
      </w:r>
      <w:r>
        <w:rPr>
          <w:sz w:val="12"/>
        </w:rPr>
        <w:tab/>
      </w:r>
      <w:r>
        <w:rPr>
          <w:spacing w:val="-2"/>
          <w:w w:val="120"/>
          <w:sz w:val="12"/>
        </w:rPr>
        <w:t>0.5055</w:t>
      </w:r>
      <w:r>
        <w:rPr>
          <w:sz w:val="12"/>
        </w:rPr>
        <w:tab/>
      </w:r>
      <w:r>
        <w:rPr>
          <w:spacing w:val="-2"/>
          <w:w w:val="120"/>
          <w:sz w:val="12"/>
        </w:rPr>
        <w:t>0.4862</w:t>
      </w:r>
    </w:p>
    <w:p>
      <w:pPr>
        <w:tabs>
          <w:tab w:pos="1598" w:val="left" w:leader="none"/>
          <w:tab w:pos="2938" w:val="left" w:leader="none"/>
          <w:tab w:pos="4279" w:val="left" w:leader="none"/>
          <w:tab w:pos="5619" w:val="left" w:leader="none"/>
          <w:tab w:pos="6959" w:val="left" w:leader="none"/>
          <w:tab w:pos="8299" w:val="left" w:leader="none"/>
          <w:tab w:pos="9639" w:val="left" w:leader="none"/>
        </w:tabs>
        <w:spacing w:before="33"/>
        <w:ind w:left="0" w:right="269" w:firstLine="0"/>
        <w:jc w:val="right"/>
        <w:rPr>
          <w:sz w:val="12"/>
        </w:rPr>
      </w:pPr>
      <w:r>
        <w:rPr>
          <w:spacing w:val="-4"/>
          <w:w w:val="120"/>
          <w:sz w:val="12"/>
        </w:rPr>
        <w:t>RMSE</w:t>
      </w:r>
      <w:r>
        <w:rPr>
          <w:sz w:val="12"/>
        </w:rPr>
        <w:tab/>
      </w:r>
      <w:r>
        <w:rPr>
          <w:spacing w:val="-2"/>
          <w:w w:val="120"/>
          <w:sz w:val="12"/>
        </w:rPr>
        <w:t>0.9328</w:t>
      </w:r>
      <w:r>
        <w:rPr>
          <w:sz w:val="12"/>
        </w:rPr>
        <w:tab/>
      </w:r>
      <w:r>
        <w:rPr>
          <w:spacing w:val="-2"/>
          <w:w w:val="120"/>
          <w:sz w:val="12"/>
        </w:rPr>
        <w:t>0.9490</w:t>
      </w:r>
      <w:r>
        <w:rPr>
          <w:sz w:val="12"/>
        </w:rPr>
        <w:tab/>
      </w:r>
      <w:r>
        <w:rPr>
          <w:spacing w:val="-2"/>
          <w:w w:val="120"/>
          <w:sz w:val="12"/>
        </w:rPr>
        <w:t>0.9431</w:t>
      </w:r>
      <w:r>
        <w:rPr>
          <w:sz w:val="12"/>
        </w:rPr>
        <w:tab/>
      </w:r>
      <w:r>
        <w:rPr>
          <w:spacing w:val="-2"/>
          <w:w w:val="120"/>
          <w:sz w:val="12"/>
        </w:rPr>
        <w:t>0.8873</w:t>
      </w:r>
      <w:r>
        <w:rPr>
          <w:sz w:val="12"/>
        </w:rPr>
        <w:tab/>
      </w:r>
      <w:r>
        <w:rPr>
          <w:spacing w:val="-2"/>
          <w:w w:val="120"/>
          <w:sz w:val="12"/>
        </w:rPr>
        <w:t>0.8475</w:t>
      </w:r>
      <w:r>
        <w:rPr>
          <w:sz w:val="12"/>
        </w:rPr>
        <w:tab/>
      </w:r>
      <w:r>
        <w:rPr>
          <w:spacing w:val="-2"/>
          <w:w w:val="120"/>
          <w:sz w:val="12"/>
        </w:rPr>
        <w:t>0.9149</w:t>
      </w:r>
      <w:r>
        <w:rPr>
          <w:sz w:val="12"/>
        </w:rPr>
        <w:tab/>
      </w:r>
      <w:r>
        <w:rPr>
          <w:spacing w:val="-2"/>
          <w:w w:val="120"/>
          <w:sz w:val="12"/>
        </w:rPr>
        <w:t>0.8950</w:t>
      </w:r>
    </w:p>
    <w:p>
      <w:pPr>
        <w:tabs>
          <w:tab w:pos="1598" w:val="left" w:leader="none"/>
          <w:tab w:pos="2938" w:val="left" w:leader="none"/>
          <w:tab w:pos="4279" w:val="left" w:leader="none"/>
          <w:tab w:pos="5619" w:val="left" w:leader="none"/>
          <w:tab w:pos="6959" w:val="left" w:leader="none"/>
          <w:tab w:pos="8299" w:val="left" w:leader="none"/>
          <w:tab w:pos="9639" w:val="left" w:leader="none"/>
        </w:tabs>
        <w:spacing w:before="33"/>
        <w:ind w:left="0" w:right="269" w:firstLine="0"/>
        <w:jc w:val="right"/>
        <w:rPr>
          <w:sz w:val="12"/>
        </w:rPr>
      </w:pPr>
      <w:r>
        <w:rPr/>
        <mc:AlternateContent>
          <mc:Choice Requires="wps">
            <w:drawing>
              <wp:anchor distT="0" distB="0" distL="0" distR="0" allowOverlap="1" layoutInCell="1" locked="0" behindDoc="1" simplePos="0" relativeHeight="484666880">
                <wp:simplePos x="0" y="0"/>
                <wp:positionH relativeFrom="page">
                  <wp:posOffset>634327</wp:posOffset>
                </wp:positionH>
                <wp:positionV relativeFrom="paragraph">
                  <wp:posOffset>79867</wp:posOffset>
                </wp:positionV>
                <wp:extent cx="85725" cy="300355"/>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85725" cy="300355"/>
                        </a:xfrm>
                        <a:prstGeom prst="rect">
                          <a:avLst/>
                        </a:prstGeom>
                      </wps:spPr>
                      <wps:txbx>
                        <w:txbxContent>
                          <w:p>
                            <w:pPr>
                              <w:spacing w:line="122" w:lineRule="exact" w:before="0"/>
                              <w:ind w:left="0" w:right="0" w:firstLine="0"/>
                              <w:jc w:val="left"/>
                              <w:rPr>
                                <w:sz w:val="12"/>
                              </w:rPr>
                            </w:pPr>
                            <w:r>
                              <w:rPr>
                                <w:spacing w:val="-10"/>
                                <w:w w:val="155"/>
                                <w:sz w:val="12"/>
                              </w:rPr>
                              <w:t>∑</w:t>
                            </w:r>
                          </w:p>
                        </w:txbxContent>
                      </wps:txbx>
                      <wps:bodyPr wrap="square" lIns="0" tIns="0" rIns="0" bIns="0" rtlCol="0">
                        <a:noAutofit/>
                      </wps:bodyPr>
                    </wps:wsp>
                  </a:graphicData>
                </a:graphic>
              </wp:anchor>
            </w:drawing>
          </mc:Choice>
          <mc:Fallback>
            <w:pict>
              <v:shape style="position:absolute;margin-left:49.947067pt;margin-top:6.288806pt;width:6.75pt;height:23.65pt;mso-position-horizontal-relative:page;mso-position-vertical-relative:paragraph;z-index:-18649600" type="#_x0000_t202" id="docshape112" filled="false" stroked="false">
                <v:textbox inset="0,0,0,0">
                  <w:txbxContent>
                    <w:p>
                      <w:pPr>
                        <w:spacing w:line="122" w:lineRule="exact" w:before="0"/>
                        <w:ind w:left="0" w:right="0" w:firstLine="0"/>
                        <w:jc w:val="left"/>
                        <w:rPr>
                          <w:sz w:val="12"/>
                        </w:rPr>
                      </w:pPr>
                      <w:r>
                        <w:rPr>
                          <w:spacing w:val="-10"/>
                          <w:w w:val="155"/>
                          <w:sz w:val="12"/>
                        </w:rPr>
                        <w:t>∑</w:t>
                      </w:r>
                    </w:p>
                  </w:txbxContent>
                </v:textbox>
                <w10:wrap type="none"/>
              </v:shape>
            </w:pict>
          </mc:Fallback>
        </mc:AlternateContent>
      </w:r>
      <w:r>
        <w:rPr>
          <w:spacing w:val="-5"/>
          <w:w w:val="120"/>
          <w:sz w:val="12"/>
        </w:rPr>
        <w:t>R</w:t>
      </w:r>
      <w:r>
        <w:rPr>
          <w:spacing w:val="-5"/>
          <w:w w:val="120"/>
          <w:sz w:val="12"/>
          <w:vertAlign w:val="superscript"/>
        </w:rPr>
        <w:t>2</w:t>
      </w:r>
      <w:r>
        <w:rPr>
          <w:sz w:val="12"/>
          <w:vertAlign w:val="baseline"/>
        </w:rPr>
        <w:tab/>
      </w:r>
      <w:r>
        <w:rPr>
          <w:spacing w:val="-2"/>
          <w:w w:val="120"/>
          <w:sz w:val="12"/>
          <w:vertAlign w:val="baseline"/>
        </w:rPr>
        <w:t>0.2319</w:t>
      </w:r>
      <w:r>
        <w:rPr>
          <w:sz w:val="12"/>
          <w:vertAlign w:val="baseline"/>
        </w:rPr>
        <w:tab/>
      </w:r>
      <w:r>
        <w:rPr>
          <w:spacing w:val="-2"/>
          <w:w w:val="120"/>
          <w:sz w:val="12"/>
          <w:vertAlign w:val="baseline"/>
        </w:rPr>
        <w:t>0.2028</w:t>
      </w:r>
      <w:r>
        <w:rPr>
          <w:sz w:val="12"/>
          <w:vertAlign w:val="baseline"/>
        </w:rPr>
        <w:tab/>
      </w:r>
      <w:r>
        <w:rPr>
          <w:spacing w:val="-2"/>
          <w:w w:val="120"/>
          <w:sz w:val="12"/>
          <w:vertAlign w:val="baseline"/>
        </w:rPr>
        <w:t>0.2318</w:t>
      </w:r>
      <w:r>
        <w:rPr>
          <w:sz w:val="12"/>
          <w:vertAlign w:val="baseline"/>
        </w:rPr>
        <w:tab/>
      </w:r>
      <w:r>
        <w:rPr>
          <w:spacing w:val="-2"/>
          <w:w w:val="120"/>
          <w:sz w:val="12"/>
          <w:vertAlign w:val="baseline"/>
        </w:rPr>
        <w:t>0.3154</w:t>
      </w:r>
      <w:r>
        <w:rPr>
          <w:sz w:val="12"/>
          <w:vertAlign w:val="baseline"/>
        </w:rPr>
        <w:tab/>
      </w:r>
      <w:r>
        <w:rPr>
          <w:spacing w:val="-2"/>
          <w:w w:val="120"/>
          <w:sz w:val="12"/>
          <w:vertAlign w:val="baseline"/>
        </w:rPr>
        <w:t>0.3568</w:t>
      </w:r>
      <w:r>
        <w:rPr>
          <w:sz w:val="12"/>
          <w:vertAlign w:val="baseline"/>
        </w:rPr>
        <w:tab/>
      </w:r>
      <w:r>
        <w:rPr>
          <w:spacing w:val="-2"/>
          <w:w w:val="120"/>
          <w:sz w:val="12"/>
          <w:vertAlign w:val="baseline"/>
        </w:rPr>
        <w:t>0.2779</w:t>
      </w:r>
      <w:r>
        <w:rPr>
          <w:sz w:val="12"/>
          <w:vertAlign w:val="baseline"/>
        </w:rPr>
        <w:tab/>
      </w:r>
      <w:r>
        <w:rPr>
          <w:spacing w:val="-2"/>
          <w:w w:val="120"/>
          <w:sz w:val="12"/>
          <w:vertAlign w:val="baseline"/>
        </w:rPr>
        <w:t>0.2857</w:t>
      </w:r>
    </w:p>
    <w:p>
      <w:pPr>
        <w:tabs>
          <w:tab w:pos="1463" w:val="left" w:leader="none"/>
          <w:tab w:pos="2803" w:val="left" w:leader="none"/>
          <w:tab w:pos="4144" w:val="left" w:leader="none"/>
          <w:tab w:pos="5484" w:val="left" w:leader="none"/>
          <w:tab w:pos="6824" w:val="left" w:leader="none"/>
          <w:tab w:pos="8164" w:val="left" w:leader="none"/>
          <w:tab w:pos="9504" w:val="left" w:leader="none"/>
        </w:tabs>
        <w:spacing w:before="33"/>
        <w:ind w:left="0" w:right="269" w:firstLine="0"/>
        <w:jc w:val="right"/>
        <w:rPr>
          <w:sz w:val="12"/>
        </w:rPr>
      </w:pPr>
      <w:r>
        <w:rPr>
          <w:spacing w:val="-2"/>
          <w:w w:val="120"/>
          <w:sz w:val="12"/>
        </w:rPr>
        <w:t>Accuracy</w:t>
      </w:r>
      <w:r>
        <w:rPr>
          <w:sz w:val="12"/>
        </w:rPr>
        <w:tab/>
      </w:r>
      <w:r>
        <w:rPr>
          <w:spacing w:val="-2"/>
          <w:w w:val="120"/>
          <w:sz w:val="12"/>
        </w:rPr>
        <w:t>0.6160</w:t>
      </w:r>
      <w:r>
        <w:rPr>
          <w:sz w:val="12"/>
        </w:rPr>
        <w:tab/>
      </w:r>
      <w:r>
        <w:rPr>
          <w:spacing w:val="-2"/>
          <w:w w:val="120"/>
          <w:sz w:val="12"/>
        </w:rPr>
        <w:t>0.5663</w:t>
      </w:r>
      <w:r>
        <w:rPr>
          <w:sz w:val="12"/>
        </w:rPr>
        <w:tab/>
      </w:r>
      <w:r>
        <w:rPr>
          <w:spacing w:val="-2"/>
          <w:w w:val="120"/>
          <w:sz w:val="12"/>
        </w:rPr>
        <w:t>0.6133</w:t>
      </w:r>
      <w:r>
        <w:rPr>
          <w:sz w:val="12"/>
        </w:rPr>
        <w:tab/>
      </w:r>
      <w:r>
        <w:rPr>
          <w:spacing w:val="-2"/>
          <w:w w:val="120"/>
          <w:sz w:val="12"/>
        </w:rPr>
        <w:t>0.6298</w:t>
      </w:r>
      <w:r>
        <w:rPr>
          <w:sz w:val="12"/>
        </w:rPr>
        <w:tab/>
      </w:r>
      <w:r>
        <w:rPr>
          <w:spacing w:val="-2"/>
          <w:w w:val="120"/>
          <w:sz w:val="12"/>
        </w:rPr>
        <w:t>0.6326</w:t>
      </w:r>
      <w:r>
        <w:rPr>
          <w:sz w:val="12"/>
        </w:rPr>
        <w:tab/>
      </w:r>
      <w:r>
        <w:rPr>
          <w:spacing w:val="-2"/>
          <w:w w:val="120"/>
          <w:sz w:val="12"/>
        </w:rPr>
        <w:t>0.6298</w:t>
      </w:r>
      <w:r>
        <w:rPr>
          <w:sz w:val="12"/>
        </w:rPr>
        <w:tab/>
      </w:r>
      <w:r>
        <w:rPr>
          <w:spacing w:val="-2"/>
          <w:w w:val="120"/>
          <w:sz w:val="12"/>
        </w:rPr>
        <w:t>0.6492</w:t>
      </w:r>
    </w:p>
    <w:p>
      <w:pPr>
        <w:spacing w:before="34" w:after="33"/>
        <w:ind w:left="271" w:right="0" w:firstLine="0"/>
        <w:jc w:val="left"/>
        <w:rPr>
          <w:b/>
          <w:sz w:val="12"/>
        </w:rPr>
      </w:pPr>
      <w:r>
        <w:rPr>
          <w:b/>
          <w:w w:val="115"/>
          <w:sz w:val="12"/>
        </w:rPr>
        <w:t>Case</w:t>
      </w:r>
      <w:r>
        <w:rPr>
          <w:b/>
          <w:spacing w:val="6"/>
          <w:w w:val="115"/>
          <w:sz w:val="12"/>
        </w:rPr>
        <w:t> </w:t>
      </w:r>
      <w:r>
        <w:rPr>
          <w:b/>
          <w:w w:val="115"/>
          <w:sz w:val="12"/>
        </w:rPr>
        <w:t>4</w:t>
      </w:r>
      <w:r>
        <w:rPr>
          <w:b/>
          <w:spacing w:val="6"/>
          <w:w w:val="115"/>
          <w:sz w:val="12"/>
        </w:rPr>
        <w:t> </w:t>
      </w:r>
      <w:r>
        <w:rPr>
          <w:b/>
          <w:w w:val="115"/>
          <w:sz w:val="12"/>
        </w:rPr>
        <w:t>(Nine</w:t>
      </w:r>
      <w:r>
        <w:rPr>
          <w:b/>
          <w:spacing w:val="6"/>
          <w:w w:val="115"/>
          <w:sz w:val="12"/>
        </w:rPr>
        <w:t> </w:t>
      </w:r>
      <w:r>
        <w:rPr>
          <w:b/>
          <w:w w:val="115"/>
          <w:sz w:val="12"/>
        </w:rPr>
        <w:t>Variables:</w:t>
      </w:r>
      <w:r>
        <w:rPr>
          <w:b/>
          <w:spacing w:val="7"/>
          <w:w w:val="115"/>
          <w:sz w:val="12"/>
        </w:rPr>
        <w:t> </w:t>
      </w:r>
      <w:r>
        <w:rPr>
          <w:b/>
          <w:w w:val="115"/>
          <w:sz w:val="12"/>
        </w:rPr>
        <w:t>Particle</w:t>
      </w:r>
      <w:r>
        <w:rPr>
          <w:b/>
          <w:spacing w:val="5"/>
          <w:w w:val="115"/>
          <w:sz w:val="12"/>
        </w:rPr>
        <w:t> </w:t>
      </w:r>
      <w:r>
        <w:rPr>
          <w:b/>
          <w:w w:val="115"/>
          <w:sz w:val="12"/>
        </w:rPr>
        <w:t>Swarm</w:t>
      </w:r>
      <w:r>
        <w:rPr>
          <w:b/>
          <w:spacing w:val="8"/>
          <w:w w:val="115"/>
          <w:sz w:val="12"/>
        </w:rPr>
        <w:t> </w:t>
      </w:r>
      <w:r>
        <w:rPr>
          <w:b/>
          <w:w w:val="115"/>
          <w:sz w:val="12"/>
        </w:rPr>
        <w:t>optimizer</w:t>
      </w:r>
      <w:r>
        <w:rPr>
          <w:b/>
          <w:spacing w:val="5"/>
          <w:w w:val="115"/>
          <w:sz w:val="12"/>
        </w:rPr>
        <w:t> </w:t>
      </w:r>
      <w:r>
        <w:rPr>
          <w:b/>
          <w:w w:val="115"/>
          <w:sz w:val="12"/>
        </w:rPr>
        <w:t>best</w:t>
      </w:r>
      <w:r>
        <w:rPr>
          <w:b/>
          <w:spacing w:val="7"/>
          <w:w w:val="115"/>
          <w:sz w:val="12"/>
        </w:rPr>
        <w:t> </w:t>
      </w:r>
      <w:r>
        <w:rPr>
          <w:b/>
          <w:spacing w:val="-2"/>
          <w:w w:val="115"/>
          <w:sz w:val="12"/>
        </w:rPr>
        <w:t>solution)</w:t>
      </w:r>
    </w:p>
    <w:tbl>
      <w:tblPr>
        <w:tblW w:w="0" w:type="auto"/>
        <w:jc w:val="left"/>
        <w:tblInd w:w="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4"/>
        <w:gridCol w:w="1499"/>
        <w:gridCol w:w="1340"/>
        <w:gridCol w:w="1340"/>
        <w:gridCol w:w="1340"/>
        <w:gridCol w:w="1340"/>
        <w:gridCol w:w="1340"/>
        <w:gridCol w:w="987"/>
      </w:tblGrid>
      <w:tr>
        <w:trPr>
          <w:trHeight w:val="156" w:hRule="atLeast"/>
        </w:trPr>
        <w:tc>
          <w:tcPr>
            <w:tcW w:w="1214" w:type="dxa"/>
          </w:tcPr>
          <w:p>
            <w:pPr>
              <w:pStyle w:val="TableParagraph"/>
              <w:spacing w:line="136" w:lineRule="exact"/>
              <w:ind w:left="246"/>
              <w:rPr>
                <w:sz w:val="12"/>
              </w:rPr>
            </w:pPr>
            <w:r>
              <w:rPr>
                <w:spacing w:val="-5"/>
                <w:sz w:val="12"/>
              </w:rPr>
              <w:t>MAE</w:t>
            </w:r>
          </w:p>
        </w:tc>
        <w:tc>
          <w:tcPr>
            <w:tcW w:w="1499" w:type="dxa"/>
          </w:tcPr>
          <w:p>
            <w:pPr>
              <w:pStyle w:val="TableParagraph"/>
              <w:spacing w:line="136" w:lineRule="exact"/>
              <w:ind w:left="158"/>
              <w:jc w:val="center"/>
              <w:rPr>
                <w:sz w:val="12"/>
              </w:rPr>
            </w:pPr>
            <w:r>
              <w:rPr>
                <w:spacing w:val="-2"/>
                <w:w w:val="120"/>
                <w:sz w:val="12"/>
              </w:rPr>
              <w:t>0.7293</w:t>
            </w:r>
          </w:p>
        </w:tc>
        <w:tc>
          <w:tcPr>
            <w:tcW w:w="1340" w:type="dxa"/>
          </w:tcPr>
          <w:p>
            <w:pPr>
              <w:pStyle w:val="TableParagraph"/>
              <w:spacing w:line="136" w:lineRule="exact"/>
              <w:ind w:left="1" w:right="1"/>
              <w:jc w:val="center"/>
              <w:rPr>
                <w:sz w:val="12"/>
              </w:rPr>
            </w:pPr>
            <w:r>
              <w:rPr>
                <w:spacing w:val="-2"/>
                <w:w w:val="120"/>
                <w:sz w:val="12"/>
              </w:rPr>
              <w:t>0.8232</w:t>
            </w:r>
          </w:p>
        </w:tc>
        <w:tc>
          <w:tcPr>
            <w:tcW w:w="1340" w:type="dxa"/>
          </w:tcPr>
          <w:p>
            <w:pPr>
              <w:pStyle w:val="TableParagraph"/>
              <w:spacing w:line="136" w:lineRule="exact"/>
              <w:ind w:left="1" w:right="1"/>
              <w:jc w:val="center"/>
              <w:rPr>
                <w:sz w:val="12"/>
              </w:rPr>
            </w:pPr>
            <w:r>
              <w:rPr>
                <w:spacing w:val="-2"/>
                <w:w w:val="120"/>
                <w:sz w:val="12"/>
              </w:rPr>
              <w:t>0.5470</w:t>
            </w:r>
          </w:p>
        </w:tc>
        <w:tc>
          <w:tcPr>
            <w:tcW w:w="1340" w:type="dxa"/>
          </w:tcPr>
          <w:p>
            <w:pPr>
              <w:pStyle w:val="TableParagraph"/>
              <w:spacing w:line="136" w:lineRule="exact"/>
              <w:ind w:left="1" w:right="1"/>
              <w:jc w:val="center"/>
              <w:rPr>
                <w:sz w:val="12"/>
              </w:rPr>
            </w:pPr>
            <w:r>
              <w:rPr>
                <w:spacing w:val="-2"/>
                <w:w w:val="120"/>
                <w:sz w:val="12"/>
              </w:rPr>
              <w:t>0.5055</w:t>
            </w:r>
          </w:p>
        </w:tc>
        <w:tc>
          <w:tcPr>
            <w:tcW w:w="1340" w:type="dxa"/>
          </w:tcPr>
          <w:p>
            <w:pPr>
              <w:pStyle w:val="TableParagraph"/>
              <w:spacing w:line="136" w:lineRule="exact"/>
              <w:ind w:left="1"/>
              <w:jc w:val="center"/>
              <w:rPr>
                <w:sz w:val="12"/>
              </w:rPr>
            </w:pPr>
            <w:r>
              <w:rPr>
                <w:spacing w:val="-2"/>
                <w:w w:val="120"/>
                <w:sz w:val="12"/>
              </w:rPr>
              <w:t>0.5497</w:t>
            </w:r>
          </w:p>
        </w:tc>
        <w:tc>
          <w:tcPr>
            <w:tcW w:w="1340" w:type="dxa"/>
          </w:tcPr>
          <w:p>
            <w:pPr>
              <w:pStyle w:val="TableParagraph"/>
              <w:spacing w:line="136" w:lineRule="exact"/>
              <w:ind w:left="1"/>
              <w:jc w:val="center"/>
              <w:rPr>
                <w:sz w:val="12"/>
              </w:rPr>
            </w:pPr>
            <w:r>
              <w:rPr>
                <w:spacing w:val="-2"/>
                <w:w w:val="120"/>
                <w:sz w:val="12"/>
              </w:rPr>
              <w:t>0.5856</w:t>
            </w:r>
          </w:p>
        </w:tc>
        <w:tc>
          <w:tcPr>
            <w:tcW w:w="987" w:type="dxa"/>
          </w:tcPr>
          <w:p>
            <w:pPr>
              <w:pStyle w:val="TableParagraph"/>
              <w:spacing w:line="136" w:lineRule="exact"/>
              <w:ind w:right="116"/>
              <w:jc w:val="right"/>
              <w:rPr>
                <w:sz w:val="12"/>
              </w:rPr>
            </w:pPr>
            <w:r>
              <w:rPr>
                <w:spacing w:val="-2"/>
                <w:w w:val="120"/>
                <w:sz w:val="12"/>
              </w:rPr>
              <w:t>0.5497</w:t>
            </w:r>
          </w:p>
        </w:tc>
      </w:tr>
      <w:tr>
        <w:trPr>
          <w:trHeight w:val="156" w:hRule="atLeast"/>
        </w:trPr>
        <w:tc>
          <w:tcPr>
            <w:tcW w:w="1214" w:type="dxa"/>
          </w:tcPr>
          <w:p>
            <w:pPr>
              <w:pStyle w:val="TableParagraph"/>
              <w:spacing w:line="121" w:lineRule="exact" w:before="15"/>
              <w:ind w:left="246"/>
              <w:rPr>
                <w:sz w:val="12"/>
              </w:rPr>
            </w:pPr>
            <w:r>
              <w:rPr>
                <w:spacing w:val="-4"/>
                <w:sz w:val="12"/>
              </w:rPr>
              <w:t>RMSE</w:t>
            </w:r>
          </w:p>
        </w:tc>
        <w:tc>
          <w:tcPr>
            <w:tcW w:w="1499" w:type="dxa"/>
          </w:tcPr>
          <w:p>
            <w:pPr>
              <w:pStyle w:val="TableParagraph"/>
              <w:spacing w:line="121" w:lineRule="exact" w:before="15"/>
              <w:ind w:left="158"/>
              <w:jc w:val="center"/>
              <w:rPr>
                <w:sz w:val="12"/>
              </w:rPr>
            </w:pPr>
            <w:r>
              <w:rPr>
                <w:spacing w:val="-2"/>
                <w:w w:val="120"/>
                <w:sz w:val="12"/>
              </w:rPr>
              <w:t>1.1658</w:t>
            </w:r>
          </w:p>
        </w:tc>
        <w:tc>
          <w:tcPr>
            <w:tcW w:w="1340" w:type="dxa"/>
          </w:tcPr>
          <w:p>
            <w:pPr>
              <w:pStyle w:val="TableParagraph"/>
              <w:spacing w:line="121" w:lineRule="exact" w:before="15"/>
              <w:ind w:left="1" w:right="1"/>
              <w:jc w:val="center"/>
              <w:rPr>
                <w:sz w:val="12"/>
              </w:rPr>
            </w:pPr>
            <w:r>
              <w:rPr>
                <w:spacing w:val="-2"/>
                <w:w w:val="120"/>
                <w:sz w:val="12"/>
              </w:rPr>
              <w:t>1.1634</w:t>
            </w:r>
          </w:p>
        </w:tc>
        <w:tc>
          <w:tcPr>
            <w:tcW w:w="1340" w:type="dxa"/>
          </w:tcPr>
          <w:p>
            <w:pPr>
              <w:pStyle w:val="TableParagraph"/>
              <w:spacing w:line="121" w:lineRule="exact" w:before="15"/>
              <w:ind w:left="1" w:right="1"/>
              <w:jc w:val="center"/>
              <w:rPr>
                <w:sz w:val="12"/>
              </w:rPr>
            </w:pPr>
            <w:r>
              <w:rPr>
                <w:spacing w:val="-2"/>
                <w:w w:val="120"/>
                <w:sz w:val="12"/>
              </w:rPr>
              <w:t>0.9663</w:t>
            </w:r>
          </w:p>
        </w:tc>
        <w:tc>
          <w:tcPr>
            <w:tcW w:w="1340" w:type="dxa"/>
          </w:tcPr>
          <w:p>
            <w:pPr>
              <w:pStyle w:val="TableParagraph"/>
              <w:spacing w:line="121" w:lineRule="exact" w:before="15"/>
              <w:ind w:left="1" w:right="1"/>
              <w:jc w:val="center"/>
              <w:rPr>
                <w:sz w:val="12"/>
              </w:rPr>
            </w:pPr>
            <w:r>
              <w:rPr>
                <w:spacing w:val="-2"/>
                <w:w w:val="120"/>
                <w:sz w:val="12"/>
              </w:rPr>
              <w:t>0.9058</w:t>
            </w:r>
          </w:p>
        </w:tc>
        <w:tc>
          <w:tcPr>
            <w:tcW w:w="1340" w:type="dxa"/>
          </w:tcPr>
          <w:p>
            <w:pPr>
              <w:pStyle w:val="TableParagraph"/>
              <w:spacing w:line="121" w:lineRule="exact" w:before="15"/>
              <w:ind w:left="1"/>
              <w:jc w:val="center"/>
              <w:rPr>
                <w:sz w:val="12"/>
              </w:rPr>
            </w:pPr>
            <w:r>
              <w:rPr>
                <w:spacing w:val="-2"/>
                <w:w w:val="120"/>
                <w:sz w:val="12"/>
              </w:rPr>
              <w:t>0.9562</w:t>
            </w:r>
          </w:p>
        </w:tc>
        <w:tc>
          <w:tcPr>
            <w:tcW w:w="1340" w:type="dxa"/>
          </w:tcPr>
          <w:p>
            <w:pPr>
              <w:pStyle w:val="TableParagraph"/>
              <w:spacing w:line="121" w:lineRule="exact" w:before="15"/>
              <w:ind w:left="1"/>
              <w:jc w:val="center"/>
              <w:rPr>
                <w:sz w:val="12"/>
              </w:rPr>
            </w:pPr>
            <w:r>
              <w:rPr>
                <w:spacing w:val="-2"/>
                <w:w w:val="120"/>
                <w:sz w:val="12"/>
              </w:rPr>
              <w:t>1.0273</w:t>
            </w:r>
          </w:p>
        </w:tc>
        <w:tc>
          <w:tcPr>
            <w:tcW w:w="987" w:type="dxa"/>
          </w:tcPr>
          <w:p>
            <w:pPr>
              <w:pStyle w:val="TableParagraph"/>
              <w:spacing w:line="121" w:lineRule="exact" w:before="15"/>
              <w:ind w:right="116"/>
              <w:jc w:val="right"/>
              <w:rPr>
                <w:sz w:val="12"/>
              </w:rPr>
            </w:pPr>
            <w:r>
              <w:rPr>
                <w:spacing w:val="-2"/>
                <w:w w:val="120"/>
                <w:sz w:val="12"/>
              </w:rPr>
              <w:t>0.9847</w:t>
            </w:r>
          </w:p>
        </w:tc>
      </w:tr>
      <w:tr>
        <w:trPr>
          <w:trHeight w:val="186" w:hRule="atLeast"/>
        </w:trPr>
        <w:tc>
          <w:tcPr>
            <w:tcW w:w="2713" w:type="dxa"/>
            <w:gridSpan w:val="2"/>
          </w:tcPr>
          <w:p>
            <w:pPr>
              <w:pStyle w:val="TableParagraph"/>
              <w:tabs>
                <w:tab w:pos="2239" w:val="right" w:leader="none"/>
              </w:tabs>
              <w:spacing w:line="137" w:lineRule="exact" w:before="30"/>
              <w:ind w:left="246"/>
              <w:rPr>
                <w:sz w:val="12"/>
              </w:rPr>
            </w:pPr>
            <w:r>
              <w:rPr>
                <w:spacing w:val="-5"/>
                <w:w w:val="120"/>
                <w:sz w:val="12"/>
              </w:rPr>
              <w:t>R</w:t>
            </w:r>
            <w:r>
              <w:rPr>
                <w:spacing w:val="-5"/>
                <w:w w:val="120"/>
                <w:sz w:val="12"/>
                <w:vertAlign w:val="superscript"/>
              </w:rPr>
              <w:t>2</w:t>
            </w:r>
            <w:r>
              <w:rPr>
                <w:position w:val="6"/>
                <w:sz w:val="9"/>
                <w:vertAlign w:val="baseline"/>
              </w:rPr>
              <w:tab/>
            </w:r>
            <w:r>
              <w:rPr>
                <w:spacing w:val="-2"/>
                <w:w w:val="120"/>
                <w:sz w:val="12"/>
                <w:vertAlign w:val="baseline"/>
              </w:rPr>
              <w:t>0.0501</w:t>
            </w:r>
          </w:p>
        </w:tc>
        <w:tc>
          <w:tcPr>
            <w:tcW w:w="1340" w:type="dxa"/>
          </w:tcPr>
          <w:p>
            <w:pPr>
              <w:pStyle w:val="TableParagraph"/>
              <w:spacing w:line="137" w:lineRule="exact" w:before="30"/>
              <w:ind w:left="1" w:right="1"/>
              <w:jc w:val="center"/>
              <w:rPr>
                <w:sz w:val="12"/>
              </w:rPr>
            </w:pPr>
            <w:r>
              <w:rPr>
                <w:spacing w:val="-2"/>
                <w:w w:val="120"/>
                <w:sz w:val="12"/>
              </w:rPr>
              <w:t>0.0085</w:t>
            </w:r>
          </w:p>
        </w:tc>
        <w:tc>
          <w:tcPr>
            <w:tcW w:w="1340" w:type="dxa"/>
          </w:tcPr>
          <w:p>
            <w:pPr>
              <w:pStyle w:val="TableParagraph"/>
              <w:spacing w:line="137" w:lineRule="exact" w:before="30"/>
              <w:ind w:left="1" w:right="1"/>
              <w:jc w:val="center"/>
              <w:rPr>
                <w:sz w:val="12"/>
              </w:rPr>
            </w:pPr>
            <w:r>
              <w:rPr>
                <w:spacing w:val="-2"/>
                <w:w w:val="120"/>
                <w:sz w:val="12"/>
              </w:rPr>
              <w:t>0.2117</w:t>
            </w:r>
          </w:p>
        </w:tc>
        <w:tc>
          <w:tcPr>
            <w:tcW w:w="1340" w:type="dxa"/>
          </w:tcPr>
          <w:p>
            <w:pPr>
              <w:pStyle w:val="TableParagraph"/>
              <w:spacing w:line="137" w:lineRule="exact" w:before="30"/>
              <w:ind w:left="1" w:right="1"/>
              <w:jc w:val="center"/>
              <w:rPr>
                <w:sz w:val="12"/>
              </w:rPr>
            </w:pPr>
            <w:r>
              <w:rPr>
                <w:spacing w:val="-2"/>
                <w:w w:val="120"/>
                <w:sz w:val="12"/>
              </w:rPr>
              <w:t>0.3158</w:t>
            </w:r>
          </w:p>
        </w:tc>
        <w:tc>
          <w:tcPr>
            <w:tcW w:w="1340" w:type="dxa"/>
          </w:tcPr>
          <w:p>
            <w:pPr>
              <w:pStyle w:val="TableParagraph"/>
              <w:spacing w:line="137" w:lineRule="exact" w:before="30"/>
              <w:ind w:left="1"/>
              <w:jc w:val="center"/>
              <w:rPr>
                <w:sz w:val="12"/>
              </w:rPr>
            </w:pPr>
            <w:r>
              <w:rPr>
                <w:spacing w:val="-2"/>
                <w:w w:val="120"/>
                <w:sz w:val="12"/>
              </w:rPr>
              <w:t>0.2734</w:t>
            </w:r>
          </w:p>
        </w:tc>
        <w:tc>
          <w:tcPr>
            <w:tcW w:w="1340" w:type="dxa"/>
          </w:tcPr>
          <w:p>
            <w:pPr>
              <w:pStyle w:val="TableParagraph"/>
              <w:spacing w:line="137" w:lineRule="exact" w:before="30"/>
              <w:ind w:left="1"/>
              <w:jc w:val="center"/>
              <w:rPr>
                <w:sz w:val="12"/>
              </w:rPr>
            </w:pPr>
            <w:r>
              <w:rPr>
                <w:spacing w:val="-2"/>
                <w:w w:val="120"/>
                <w:sz w:val="12"/>
              </w:rPr>
              <w:t>0.1951</w:t>
            </w:r>
          </w:p>
        </w:tc>
        <w:tc>
          <w:tcPr>
            <w:tcW w:w="987" w:type="dxa"/>
          </w:tcPr>
          <w:p>
            <w:pPr>
              <w:pStyle w:val="TableParagraph"/>
              <w:spacing w:line="137" w:lineRule="exact" w:before="30"/>
              <w:ind w:right="116"/>
              <w:jc w:val="right"/>
              <w:rPr>
                <w:sz w:val="12"/>
              </w:rPr>
            </w:pPr>
            <w:r>
              <w:rPr>
                <w:spacing w:val="-2"/>
                <w:w w:val="120"/>
                <w:sz w:val="12"/>
              </w:rPr>
              <w:t>0.1964</w:t>
            </w:r>
          </w:p>
        </w:tc>
      </w:tr>
      <w:tr>
        <w:trPr>
          <w:trHeight w:val="206" w:hRule="atLeast"/>
        </w:trPr>
        <w:tc>
          <w:tcPr>
            <w:tcW w:w="2713" w:type="dxa"/>
            <w:gridSpan w:val="2"/>
            <w:tcBorders>
              <w:bottom w:val="single" w:sz="4" w:space="0" w:color="000000"/>
            </w:tcBorders>
          </w:tcPr>
          <w:p>
            <w:pPr>
              <w:pStyle w:val="TableParagraph"/>
              <w:tabs>
                <w:tab w:pos="1845" w:val="left" w:leader="none"/>
              </w:tabs>
              <w:spacing w:before="15"/>
              <w:ind w:left="246"/>
              <w:rPr>
                <w:sz w:val="12"/>
              </w:rPr>
            </w:pPr>
            <w:r>
              <w:rPr>
                <w:spacing w:val="-2"/>
                <w:w w:val="115"/>
                <w:sz w:val="12"/>
              </w:rPr>
              <w:t>Accuracy</w:t>
            </w:r>
            <w:r>
              <w:rPr>
                <w:sz w:val="12"/>
              </w:rPr>
              <w:tab/>
            </w:r>
            <w:r>
              <w:rPr>
                <w:spacing w:val="-2"/>
                <w:w w:val="115"/>
                <w:sz w:val="12"/>
              </w:rPr>
              <w:t>0.5331</w:t>
            </w:r>
          </w:p>
        </w:tc>
        <w:tc>
          <w:tcPr>
            <w:tcW w:w="1340" w:type="dxa"/>
            <w:tcBorders>
              <w:bottom w:val="single" w:sz="4" w:space="0" w:color="000000"/>
            </w:tcBorders>
          </w:tcPr>
          <w:p>
            <w:pPr>
              <w:pStyle w:val="TableParagraph"/>
              <w:spacing w:before="15"/>
              <w:ind w:left="1" w:right="1"/>
              <w:jc w:val="center"/>
              <w:rPr>
                <w:sz w:val="12"/>
              </w:rPr>
            </w:pPr>
            <w:r>
              <w:rPr>
                <w:spacing w:val="-2"/>
                <w:w w:val="120"/>
                <w:sz w:val="12"/>
              </w:rPr>
              <w:t>0.4282</w:t>
            </w:r>
          </w:p>
        </w:tc>
        <w:tc>
          <w:tcPr>
            <w:tcW w:w="1340" w:type="dxa"/>
            <w:tcBorders>
              <w:bottom w:val="single" w:sz="4" w:space="0" w:color="000000"/>
            </w:tcBorders>
          </w:tcPr>
          <w:p>
            <w:pPr>
              <w:pStyle w:val="TableParagraph"/>
              <w:spacing w:before="15"/>
              <w:ind w:left="1" w:right="1"/>
              <w:jc w:val="center"/>
              <w:rPr>
                <w:sz w:val="12"/>
              </w:rPr>
            </w:pPr>
            <w:r>
              <w:rPr>
                <w:spacing w:val="-2"/>
                <w:w w:val="120"/>
                <w:sz w:val="12"/>
              </w:rPr>
              <w:t>0.6133</w:t>
            </w:r>
          </w:p>
        </w:tc>
        <w:tc>
          <w:tcPr>
            <w:tcW w:w="1340" w:type="dxa"/>
            <w:tcBorders>
              <w:bottom w:val="single" w:sz="4" w:space="0" w:color="000000"/>
            </w:tcBorders>
          </w:tcPr>
          <w:p>
            <w:pPr>
              <w:pStyle w:val="TableParagraph"/>
              <w:spacing w:before="15"/>
              <w:ind w:left="1" w:right="1"/>
              <w:jc w:val="center"/>
              <w:rPr>
                <w:sz w:val="12"/>
              </w:rPr>
            </w:pPr>
            <w:r>
              <w:rPr>
                <w:spacing w:val="-2"/>
                <w:w w:val="120"/>
                <w:sz w:val="12"/>
              </w:rPr>
              <w:t>0.6215</w:t>
            </w:r>
          </w:p>
        </w:tc>
        <w:tc>
          <w:tcPr>
            <w:tcW w:w="1340" w:type="dxa"/>
            <w:tcBorders>
              <w:bottom w:val="single" w:sz="4" w:space="0" w:color="000000"/>
            </w:tcBorders>
          </w:tcPr>
          <w:p>
            <w:pPr>
              <w:pStyle w:val="TableParagraph"/>
              <w:spacing w:before="15"/>
              <w:ind w:left="1"/>
              <w:jc w:val="center"/>
              <w:rPr>
                <w:sz w:val="12"/>
              </w:rPr>
            </w:pPr>
            <w:r>
              <w:rPr>
                <w:spacing w:val="-2"/>
                <w:w w:val="120"/>
                <w:sz w:val="12"/>
              </w:rPr>
              <w:t>0.6050</w:t>
            </w:r>
          </w:p>
        </w:tc>
        <w:tc>
          <w:tcPr>
            <w:tcW w:w="1340" w:type="dxa"/>
            <w:tcBorders>
              <w:bottom w:val="single" w:sz="4" w:space="0" w:color="000000"/>
            </w:tcBorders>
          </w:tcPr>
          <w:p>
            <w:pPr>
              <w:pStyle w:val="TableParagraph"/>
              <w:spacing w:before="15"/>
              <w:ind w:left="1"/>
              <w:jc w:val="center"/>
              <w:rPr>
                <w:sz w:val="12"/>
              </w:rPr>
            </w:pPr>
            <w:r>
              <w:rPr>
                <w:spacing w:val="-2"/>
                <w:w w:val="120"/>
                <w:sz w:val="12"/>
              </w:rPr>
              <w:t>0.5967</w:t>
            </w:r>
          </w:p>
        </w:tc>
        <w:tc>
          <w:tcPr>
            <w:tcW w:w="987" w:type="dxa"/>
            <w:tcBorders>
              <w:bottom w:val="single" w:sz="4" w:space="0" w:color="000000"/>
            </w:tcBorders>
          </w:tcPr>
          <w:p>
            <w:pPr>
              <w:pStyle w:val="TableParagraph"/>
              <w:spacing w:before="15"/>
              <w:ind w:right="116"/>
              <w:jc w:val="right"/>
              <w:rPr>
                <w:sz w:val="12"/>
              </w:rPr>
            </w:pPr>
            <w:r>
              <w:rPr>
                <w:spacing w:val="-2"/>
                <w:w w:val="120"/>
                <w:sz w:val="12"/>
              </w:rPr>
              <w:t>0.6215</w:t>
            </w:r>
          </w:p>
        </w:tc>
      </w:tr>
    </w:tbl>
    <w:p>
      <w:pPr>
        <w:pStyle w:val="BodyText"/>
        <w:spacing w:before="211"/>
        <w:rPr>
          <w:b/>
          <w:sz w:val="20"/>
        </w:rPr>
      </w:pPr>
      <w:r>
        <w:rPr/>
        <w:drawing>
          <wp:anchor distT="0" distB="0" distL="0" distR="0" allowOverlap="1" layoutInCell="1" locked="0" behindDoc="1" simplePos="0" relativeHeight="487629824">
            <wp:simplePos x="0" y="0"/>
            <wp:positionH relativeFrom="page">
              <wp:posOffset>1615121</wp:posOffset>
            </wp:positionH>
            <wp:positionV relativeFrom="paragraph">
              <wp:posOffset>295317</wp:posOffset>
            </wp:positionV>
            <wp:extent cx="4333502" cy="3118104"/>
            <wp:effectExtent l="0" t="0" r="0" b="0"/>
            <wp:wrapTopAndBottom/>
            <wp:docPr id="121" name="Image 121"/>
            <wp:cNvGraphicFramePr>
              <a:graphicFrameLocks/>
            </wp:cNvGraphicFramePr>
            <a:graphic>
              <a:graphicData uri="http://schemas.openxmlformats.org/drawingml/2006/picture">
                <pic:pic>
                  <pic:nvPicPr>
                    <pic:cNvPr id="121" name="Image 121"/>
                    <pic:cNvPicPr/>
                  </pic:nvPicPr>
                  <pic:blipFill>
                    <a:blip r:embed="rId27" cstate="print"/>
                    <a:stretch>
                      <a:fillRect/>
                    </a:stretch>
                  </pic:blipFill>
                  <pic:spPr>
                    <a:xfrm>
                      <a:off x="0" y="0"/>
                      <a:ext cx="4333502" cy="3118104"/>
                    </a:xfrm>
                    <a:prstGeom prst="rect">
                      <a:avLst/>
                    </a:prstGeom>
                  </pic:spPr>
                </pic:pic>
              </a:graphicData>
            </a:graphic>
          </wp:anchor>
        </w:drawing>
      </w:r>
    </w:p>
    <w:p>
      <w:pPr>
        <w:pStyle w:val="BodyText"/>
        <w:spacing w:before="34"/>
        <w:rPr>
          <w:b/>
          <w:sz w:val="12"/>
        </w:rPr>
      </w:pPr>
    </w:p>
    <w:p>
      <w:pPr>
        <w:tabs>
          <w:tab w:pos="800" w:val="left" w:leader="none"/>
        </w:tabs>
        <w:spacing w:line="285" w:lineRule="auto" w:before="0"/>
        <w:ind w:left="151" w:right="152" w:firstLine="0"/>
        <w:jc w:val="left"/>
        <w:rPr>
          <w:sz w:val="14"/>
        </w:rPr>
      </w:pPr>
      <w:r>
        <w:rPr/>
        <mc:AlternateContent>
          <mc:Choice Requires="wps">
            <w:drawing>
              <wp:anchor distT="0" distB="0" distL="0" distR="0" allowOverlap="1" layoutInCell="1" locked="0" behindDoc="1" simplePos="0" relativeHeight="484667392">
                <wp:simplePos x="0" y="0"/>
                <wp:positionH relativeFrom="page">
                  <wp:posOffset>793430</wp:posOffset>
                </wp:positionH>
                <wp:positionV relativeFrom="paragraph">
                  <wp:posOffset>-52768</wp:posOffset>
                </wp:positionV>
                <wp:extent cx="95885" cy="338455"/>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95885" cy="338455"/>
                        </a:xfrm>
                        <a:prstGeom prst="rect">
                          <a:avLst/>
                        </a:prstGeom>
                      </wps:spPr>
                      <wps:txbx>
                        <w:txbxContent>
                          <w:p>
                            <w:pPr>
                              <w:spacing w:line="138" w:lineRule="exact" w:before="0"/>
                              <w:ind w:left="0" w:right="0" w:firstLine="0"/>
                              <w:jc w:val="left"/>
                              <w:rPr>
                                <w:sz w:val="14"/>
                              </w:rPr>
                            </w:pPr>
                            <w:r>
                              <w:rPr>
                                <w:spacing w:val="-10"/>
                                <w:w w:val="150"/>
                                <w:sz w:val="14"/>
                              </w:rPr>
                              <w:t>∑</w:t>
                            </w:r>
                          </w:p>
                        </w:txbxContent>
                      </wps:txbx>
                      <wps:bodyPr wrap="square" lIns="0" tIns="0" rIns="0" bIns="0" rtlCol="0">
                        <a:noAutofit/>
                      </wps:bodyPr>
                    </wps:wsp>
                  </a:graphicData>
                </a:graphic>
              </wp:anchor>
            </w:drawing>
          </mc:Choice>
          <mc:Fallback>
            <w:pict>
              <v:shape style="position:absolute;margin-left:62.474842pt;margin-top:-4.154985pt;width:7.55pt;height:26.65pt;mso-position-horizontal-relative:page;mso-position-vertical-relative:paragraph;z-index:-18649088" type="#_x0000_t202" id="docshape113" filled="false" stroked="false">
                <v:textbox inset="0,0,0,0">
                  <w:txbxContent>
                    <w:p>
                      <w:pPr>
                        <w:spacing w:line="138" w:lineRule="exact" w:before="0"/>
                        <w:ind w:left="0" w:right="0" w:firstLine="0"/>
                        <w:jc w:val="left"/>
                        <w:rPr>
                          <w:sz w:val="14"/>
                        </w:rPr>
                      </w:pPr>
                      <w:r>
                        <w:rPr>
                          <w:spacing w:val="-10"/>
                          <w:w w:val="150"/>
                          <w:sz w:val="14"/>
                        </w:rPr>
                        <w:t>∑</w:t>
                      </w:r>
                    </w:p>
                  </w:txbxContent>
                </v:textbox>
                <w10:wrap type="none"/>
              </v:shape>
            </w:pict>
          </mc:Fallback>
        </mc:AlternateContent>
      </w:r>
      <w:bookmarkStart w:name="_bookmark22" w:id="42"/>
      <w:bookmarkEnd w:id="42"/>
      <w:r>
        <w:rPr/>
      </w:r>
      <w:r>
        <w:rPr>
          <w:b/>
          <w:w w:val="115"/>
          <w:sz w:val="14"/>
        </w:rPr>
        <w:t>Fig. 7.</w:t>
      </w:r>
      <w:r>
        <w:rPr>
          <w:b/>
          <w:sz w:val="14"/>
        </w:rPr>
        <w:tab/>
      </w:r>
      <w:r>
        <w:rPr>
          <w:w w:val="115"/>
          <w:sz w:val="14"/>
        </w:rPr>
        <w:t>Accuracy</w:t>
      </w:r>
      <w:r>
        <w:rPr>
          <w:spacing w:val="-8"/>
          <w:w w:val="115"/>
          <w:sz w:val="14"/>
        </w:rPr>
        <w:t> </w:t>
      </w:r>
      <w:r>
        <w:rPr>
          <w:w w:val="115"/>
          <w:sz w:val="14"/>
        </w:rPr>
        <w:t>versus</w:t>
      </w:r>
      <w:r>
        <w:rPr>
          <w:spacing w:val="-8"/>
          <w:w w:val="115"/>
          <w:sz w:val="14"/>
        </w:rPr>
        <w:t> </w:t>
      </w:r>
      <w:r>
        <w:rPr>
          <w:w w:val="115"/>
          <w:sz w:val="14"/>
        </w:rPr>
        <w:t>MAE</w:t>
      </w:r>
      <w:r>
        <w:rPr>
          <w:spacing w:val="-8"/>
          <w:w w:val="115"/>
          <w:sz w:val="14"/>
        </w:rPr>
        <w:t> </w:t>
      </w:r>
      <w:r>
        <w:rPr>
          <w:w w:val="115"/>
          <w:sz w:val="14"/>
        </w:rPr>
        <w:t>results</w:t>
      </w:r>
      <w:r>
        <w:rPr>
          <w:spacing w:val="-9"/>
          <w:w w:val="115"/>
          <w:sz w:val="14"/>
        </w:rPr>
        <w:t> </w:t>
      </w:r>
      <w:r>
        <w:rPr>
          <w:w w:val="115"/>
          <w:sz w:val="14"/>
        </w:rPr>
        <w:t>achieved</w:t>
      </w:r>
      <w:r>
        <w:rPr>
          <w:spacing w:val="-8"/>
          <w:w w:val="115"/>
          <w:sz w:val="14"/>
        </w:rPr>
        <w:t> </w:t>
      </w:r>
      <w:r>
        <w:rPr>
          <w:w w:val="115"/>
          <w:sz w:val="14"/>
        </w:rPr>
        <w:t>for</w:t>
      </w:r>
      <w:r>
        <w:rPr>
          <w:spacing w:val="-9"/>
          <w:w w:val="115"/>
          <w:sz w:val="14"/>
        </w:rPr>
        <w:t> </w:t>
      </w:r>
      <w:r>
        <w:rPr>
          <w:w w:val="115"/>
          <w:sz w:val="14"/>
        </w:rPr>
        <w:t>the</w:t>
      </w:r>
      <w:r>
        <w:rPr>
          <w:spacing w:val="-8"/>
          <w:w w:val="115"/>
          <w:sz w:val="14"/>
        </w:rPr>
        <w:t> </w:t>
      </w:r>
      <w:r>
        <w:rPr>
          <w:w w:val="115"/>
          <w:sz w:val="14"/>
        </w:rPr>
        <w:t>independent</w:t>
      </w:r>
      <w:r>
        <w:rPr>
          <w:spacing w:val="-9"/>
          <w:w w:val="115"/>
          <w:sz w:val="14"/>
        </w:rPr>
        <w:t> </w:t>
      </w:r>
      <w:r>
        <w:rPr>
          <w:w w:val="115"/>
          <w:sz w:val="14"/>
        </w:rPr>
        <w:t>testing</w:t>
      </w:r>
      <w:r>
        <w:rPr>
          <w:spacing w:val="-8"/>
          <w:w w:val="115"/>
          <w:sz w:val="14"/>
        </w:rPr>
        <w:t> </w:t>
      </w:r>
      <w:r>
        <w:rPr>
          <w:w w:val="115"/>
          <w:sz w:val="14"/>
        </w:rPr>
        <w:t>subset</w:t>
      </w:r>
      <w:r>
        <w:rPr>
          <w:spacing w:val="-8"/>
          <w:w w:val="115"/>
          <w:sz w:val="14"/>
        </w:rPr>
        <w:t> </w:t>
      </w:r>
      <w:r>
        <w:rPr>
          <w:w w:val="115"/>
          <w:sz w:val="14"/>
        </w:rPr>
        <w:t>evaluated</w:t>
      </w:r>
      <w:r>
        <w:rPr>
          <w:spacing w:val="-9"/>
          <w:w w:val="115"/>
          <w:sz w:val="14"/>
        </w:rPr>
        <w:t> </w:t>
      </w:r>
      <w:r>
        <w:rPr>
          <w:w w:val="115"/>
          <w:sz w:val="14"/>
        </w:rPr>
        <w:t>by</w:t>
      </w:r>
      <w:r>
        <w:rPr>
          <w:spacing w:val="-8"/>
          <w:w w:val="115"/>
          <w:sz w:val="14"/>
        </w:rPr>
        <w:t> </w:t>
      </w:r>
      <w:r>
        <w:rPr>
          <w:w w:val="115"/>
          <w:sz w:val="14"/>
        </w:rPr>
        <w:t>the</w:t>
      </w:r>
      <w:r>
        <w:rPr>
          <w:spacing w:val="-9"/>
          <w:w w:val="115"/>
          <w:sz w:val="14"/>
        </w:rPr>
        <w:t> </w:t>
      </w:r>
      <w:r>
        <w:rPr>
          <w:w w:val="115"/>
          <w:sz w:val="14"/>
        </w:rPr>
        <w:t>five</w:t>
      </w:r>
      <w:r>
        <w:rPr>
          <w:spacing w:val="-9"/>
          <w:w w:val="115"/>
          <w:sz w:val="14"/>
        </w:rPr>
        <w:t> </w:t>
      </w:r>
      <w:r>
        <w:rPr>
          <w:w w:val="115"/>
          <w:sz w:val="14"/>
        </w:rPr>
        <w:t>cases</w:t>
      </w:r>
      <w:r>
        <w:rPr>
          <w:spacing w:val="-8"/>
          <w:w w:val="115"/>
          <w:sz w:val="14"/>
        </w:rPr>
        <w:t> </w:t>
      </w:r>
      <w:r>
        <w:rPr>
          <w:w w:val="115"/>
          <w:sz w:val="14"/>
        </w:rPr>
        <w:t>evaluated.</w:t>
      </w:r>
      <w:r>
        <w:rPr>
          <w:spacing w:val="-9"/>
          <w:w w:val="115"/>
          <w:sz w:val="14"/>
        </w:rPr>
        <w:t> </w:t>
      </w:r>
      <w:r>
        <w:rPr>
          <w:w w:val="115"/>
          <w:sz w:val="14"/>
        </w:rPr>
        <w:t>Case</w:t>
      </w:r>
      <w:r>
        <w:rPr>
          <w:spacing w:val="-9"/>
          <w:w w:val="115"/>
          <w:sz w:val="14"/>
        </w:rPr>
        <w:t> </w:t>
      </w:r>
      <w:r>
        <w:rPr>
          <w:w w:val="115"/>
          <w:sz w:val="14"/>
        </w:rPr>
        <w:t>0,</w:t>
      </w:r>
      <w:r>
        <w:rPr>
          <w:spacing w:val="-9"/>
          <w:w w:val="115"/>
          <w:sz w:val="14"/>
        </w:rPr>
        <w:t> </w:t>
      </w:r>
      <w:r>
        <w:rPr>
          <w:w w:val="115"/>
          <w:sz w:val="14"/>
        </w:rPr>
        <w:t>using</w:t>
      </w:r>
      <w:r>
        <w:rPr>
          <w:spacing w:val="-8"/>
          <w:w w:val="115"/>
          <w:sz w:val="14"/>
        </w:rPr>
        <w:t> </w:t>
      </w:r>
      <w:r>
        <w:rPr>
          <w:w w:val="115"/>
          <w:sz w:val="14"/>
        </w:rPr>
        <w:t>only</w:t>
      </w:r>
      <w:r>
        <w:rPr>
          <w:spacing w:val="-9"/>
          <w:w w:val="115"/>
          <w:sz w:val="14"/>
        </w:rPr>
        <w:t> </w:t>
      </w:r>
      <w:r>
        <w:rPr>
          <w:w w:val="115"/>
          <w:sz w:val="14"/>
        </w:rPr>
        <w:t>the</w:t>
      </w:r>
      <w:r>
        <w:rPr>
          <w:spacing w:val="-8"/>
          <w:w w:val="115"/>
          <w:sz w:val="14"/>
        </w:rPr>
        <w:t> </w:t>
      </w:r>
      <w:r>
        <w:rPr>
          <w:w w:val="115"/>
          <w:sz w:val="14"/>
        </w:rPr>
        <w:t>four</w:t>
      </w:r>
      <w:r>
        <w:rPr>
          <w:spacing w:val="-9"/>
          <w:w w:val="115"/>
          <w:sz w:val="14"/>
        </w:rPr>
        <w:t> </w:t>
      </w:r>
      <w:r>
        <w:rPr>
          <w:w w:val="115"/>
          <w:sz w:val="14"/>
        </w:rPr>
        <w:t>recorded</w:t>
      </w:r>
      <w:r>
        <w:rPr>
          <w:spacing w:val="-9"/>
          <w:w w:val="115"/>
          <w:sz w:val="14"/>
        </w:rPr>
        <w:t> </w:t>
      </w:r>
      <w:r>
        <w:rPr>
          <w:w w:val="115"/>
          <w:sz w:val="14"/>
        </w:rPr>
        <w:t>well logs, is distinguished from the cases incorporating well log attributes.</w:t>
      </w:r>
    </w:p>
    <w:p>
      <w:pPr>
        <w:pStyle w:val="BodyText"/>
        <w:spacing w:before="9"/>
        <w:rPr>
          <w:sz w:val="12"/>
        </w:rPr>
      </w:pPr>
    </w:p>
    <w:p>
      <w:pPr>
        <w:spacing w:after="0"/>
        <w:rPr>
          <w:sz w:val="12"/>
        </w:rPr>
        <w:sectPr>
          <w:headerReference w:type="default" r:id="rId25"/>
          <w:footerReference w:type="default" r:id="rId26"/>
          <w:pgSz w:w="11910" w:h="15880"/>
          <w:pgMar w:header="655" w:footer="544" w:top="840" w:bottom="740" w:left="600" w:right="600"/>
          <w:pgNumType w:start="1"/>
        </w:sectPr>
      </w:pPr>
    </w:p>
    <w:p>
      <w:pPr>
        <w:pStyle w:val="BodyText"/>
        <w:spacing w:line="273" w:lineRule="auto" w:before="91"/>
        <w:ind w:left="151" w:right="38"/>
        <w:jc w:val="both"/>
      </w:pPr>
      <w:r>
        <w:rPr>
          <w:w w:val="110"/>
        </w:rPr>
        <w:t>compared</w:t>
      </w:r>
      <w:r>
        <w:rPr>
          <w:spacing w:val="-11"/>
          <w:w w:val="110"/>
        </w:rPr>
        <w:t> </w:t>
      </w:r>
      <w:r>
        <w:rPr>
          <w:w w:val="110"/>
        </w:rPr>
        <w:t>to</w:t>
      </w:r>
      <w:r>
        <w:rPr>
          <w:spacing w:val="-11"/>
          <w:w w:val="110"/>
        </w:rPr>
        <w:t> </w:t>
      </w:r>
      <w:r>
        <w:rPr>
          <w:w w:val="110"/>
        </w:rPr>
        <w:t>validation</w:t>
      </w:r>
      <w:r>
        <w:rPr>
          <w:spacing w:val="-11"/>
          <w:w w:val="110"/>
        </w:rPr>
        <w:t> </w:t>
      </w:r>
      <w:r>
        <w:rPr>
          <w:w w:val="110"/>
        </w:rPr>
        <w:t>subset</w:t>
      </w:r>
      <w:r>
        <w:rPr>
          <w:spacing w:val="-11"/>
          <w:w w:val="110"/>
        </w:rPr>
        <w:t> </w:t>
      </w:r>
      <w:r>
        <w:rPr>
          <w:w w:val="110"/>
        </w:rPr>
        <w:t>(</w:t>
      </w:r>
      <w:hyperlink w:history="true" w:anchor="_bookmark20">
        <w:r>
          <w:rPr>
            <w:color w:val="2196D1"/>
            <w:w w:val="110"/>
          </w:rPr>
          <w:t>Fig.</w:t>
        </w:r>
        <w:r>
          <w:rPr>
            <w:color w:val="2196D1"/>
            <w:spacing w:val="-11"/>
            <w:w w:val="110"/>
          </w:rPr>
          <w:t> </w:t>
        </w:r>
        <w:r>
          <w:rPr>
            <w:color w:val="2196D1"/>
            <w:w w:val="110"/>
          </w:rPr>
          <w:t>6</w:t>
        </w:r>
      </w:hyperlink>
      <w:r>
        <w:rPr>
          <w:w w:val="110"/>
        </w:rPr>
        <w:t>).</w:t>
      </w:r>
      <w:r>
        <w:rPr>
          <w:spacing w:val="-11"/>
          <w:w w:val="110"/>
        </w:rPr>
        <w:t> </w:t>
      </w:r>
      <w:r>
        <w:rPr>
          <w:w w:val="110"/>
        </w:rPr>
        <w:t>Nevertheless,</w:t>
      </w:r>
      <w:r>
        <w:rPr>
          <w:spacing w:val="-11"/>
          <w:w w:val="110"/>
        </w:rPr>
        <w:t> </w:t>
      </w:r>
      <w:r>
        <w:rPr>
          <w:w w:val="110"/>
        </w:rPr>
        <w:t>the</w:t>
      </w:r>
      <w:r>
        <w:rPr>
          <w:spacing w:val="-11"/>
          <w:w w:val="110"/>
        </w:rPr>
        <w:t> </w:t>
      </w:r>
      <w:r>
        <w:rPr>
          <w:w w:val="110"/>
        </w:rPr>
        <w:t>models</w:t>
      </w:r>
      <w:r>
        <w:rPr>
          <w:spacing w:val="-11"/>
          <w:w w:val="110"/>
        </w:rPr>
        <w:t> </w:t>
      </w:r>
      <w:r>
        <w:rPr>
          <w:w w:val="110"/>
        </w:rPr>
        <w:t>achieve better</w:t>
      </w:r>
      <w:r>
        <w:rPr>
          <w:w w:val="110"/>
        </w:rPr>
        <w:t> results</w:t>
      </w:r>
      <w:r>
        <w:rPr>
          <w:w w:val="110"/>
        </w:rPr>
        <w:t> for</w:t>
      </w:r>
      <w:r>
        <w:rPr>
          <w:w w:val="110"/>
        </w:rPr>
        <w:t> the</w:t>
      </w:r>
      <w:r>
        <w:rPr>
          <w:w w:val="110"/>
        </w:rPr>
        <w:t> feature</w:t>
      </w:r>
      <w:r>
        <w:rPr>
          <w:w w:val="110"/>
        </w:rPr>
        <w:t> selections</w:t>
      </w:r>
      <w:r>
        <w:rPr>
          <w:w w:val="110"/>
        </w:rPr>
        <w:t> involving</w:t>
      </w:r>
      <w:r>
        <w:rPr>
          <w:w w:val="110"/>
        </w:rPr>
        <w:t> including</w:t>
      </w:r>
      <w:r>
        <w:rPr>
          <w:w w:val="110"/>
        </w:rPr>
        <w:t> calculated well-log attributes (Cases 1 to 4) than the case based on just the four recorded well logs (Case 0). Of the cases including attributes, Cases 2 </w:t>
      </w:r>
      <w:r>
        <w:rPr>
          <w:spacing w:val="-2"/>
          <w:w w:val="110"/>
        </w:rPr>
        <w:t>and</w:t>
      </w:r>
      <w:r>
        <w:rPr>
          <w:spacing w:val="-5"/>
          <w:w w:val="110"/>
        </w:rPr>
        <w:t> </w:t>
      </w:r>
      <w:r>
        <w:rPr>
          <w:spacing w:val="-2"/>
          <w:w w:val="110"/>
        </w:rPr>
        <w:t>3</w:t>
      </w:r>
      <w:r>
        <w:rPr>
          <w:spacing w:val="-6"/>
          <w:w w:val="110"/>
        </w:rPr>
        <w:t> </w:t>
      </w:r>
      <w:r>
        <w:rPr>
          <w:spacing w:val="-2"/>
          <w:w w:val="110"/>
        </w:rPr>
        <w:t>generate</w:t>
      </w:r>
      <w:r>
        <w:rPr>
          <w:spacing w:val="-5"/>
          <w:w w:val="110"/>
        </w:rPr>
        <w:t> </w:t>
      </w:r>
      <w:r>
        <w:rPr>
          <w:spacing w:val="-2"/>
          <w:w w:val="110"/>
        </w:rPr>
        <w:t>more</w:t>
      </w:r>
      <w:r>
        <w:rPr>
          <w:spacing w:val="-5"/>
          <w:w w:val="110"/>
        </w:rPr>
        <w:t> </w:t>
      </w:r>
      <w:r>
        <w:rPr>
          <w:spacing w:val="-2"/>
          <w:w w:val="110"/>
        </w:rPr>
        <w:t>accurate</w:t>
      </w:r>
      <w:r>
        <w:rPr>
          <w:spacing w:val="-5"/>
          <w:w w:val="110"/>
        </w:rPr>
        <w:t> </w:t>
      </w:r>
      <w:r>
        <w:rPr>
          <w:spacing w:val="-2"/>
          <w:w w:val="110"/>
        </w:rPr>
        <w:t>results</w:t>
      </w:r>
      <w:r>
        <w:rPr>
          <w:spacing w:val="-6"/>
          <w:w w:val="110"/>
        </w:rPr>
        <w:t> </w:t>
      </w:r>
      <w:r>
        <w:rPr>
          <w:spacing w:val="-2"/>
          <w:w w:val="110"/>
        </w:rPr>
        <w:t>than</w:t>
      </w:r>
      <w:r>
        <w:rPr>
          <w:spacing w:val="-5"/>
          <w:w w:val="110"/>
        </w:rPr>
        <w:t> </w:t>
      </w:r>
      <w:r>
        <w:rPr>
          <w:spacing w:val="-2"/>
          <w:w w:val="110"/>
        </w:rPr>
        <w:t>Cases</w:t>
      </w:r>
      <w:r>
        <w:rPr>
          <w:spacing w:val="-6"/>
          <w:w w:val="110"/>
        </w:rPr>
        <w:t> </w:t>
      </w:r>
      <w:r>
        <w:rPr>
          <w:spacing w:val="-2"/>
          <w:w w:val="110"/>
        </w:rPr>
        <w:t>1</w:t>
      </w:r>
      <w:r>
        <w:rPr>
          <w:spacing w:val="-5"/>
          <w:w w:val="110"/>
        </w:rPr>
        <w:t> </w:t>
      </w:r>
      <w:r>
        <w:rPr>
          <w:spacing w:val="-2"/>
          <w:w w:val="110"/>
        </w:rPr>
        <w:t>and</w:t>
      </w:r>
      <w:r>
        <w:rPr>
          <w:spacing w:val="-6"/>
          <w:w w:val="110"/>
        </w:rPr>
        <w:t> </w:t>
      </w:r>
      <w:r>
        <w:rPr>
          <w:spacing w:val="-2"/>
          <w:w w:val="110"/>
        </w:rPr>
        <w:t>4</w:t>
      </w:r>
      <w:r>
        <w:rPr>
          <w:spacing w:val="-6"/>
          <w:w w:val="110"/>
        </w:rPr>
        <w:t> </w:t>
      </w:r>
      <w:r>
        <w:rPr>
          <w:spacing w:val="-2"/>
          <w:w w:val="110"/>
        </w:rPr>
        <w:t>with</w:t>
      </w:r>
      <w:r>
        <w:rPr>
          <w:spacing w:val="-5"/>
          <w:w w:val="110"/>
        </w:rPr>
        <w:t> </w:t>
      </w:r>
      <w:r>
        <w:rPr>
          <w:spacing w:val="-2"/>
          <w:w w:val="110"/>
        </w:rPr>
        <w:t>lower</w:t>
      </w:r>
      <w:r>
        <w:rPr>
          <w:spacing w:val="-6"/>
          <w:w w:val="110"/>
        </w:rPr>
        <w:t> </w:t>
      </w:r>
      <w:r>
        <w:rPr>
          <w:spacing w:val="-2"/>
          <w:w w:val="110"/>
        </w:rPr>
        <w:t>MAE </w:t>
      </w:r>
      <w:r>
        <w:rPr>
          <w:w w:val="110"/>
        </w:rPr>
        <w:t>and</w:t>
      </w:r>
      <w:r>
        <w:rPr>
          <w:spacing w:val="-3"/>
          <w:w w:val="110"/>
        </w:rPr>
        <w:t> </w:t>
      </w:r>
      <w:r>
        <w:rPr>
          <w:w w:val="110"/>
        </w:rPr>
        <w:t>RMSE</w:t>
      </w:r>
      <w:r>
        <w:rPr>
          <w:spacing w:val="-3"/>
          <w:w w:val="110"/>
        </w:rPr>
        <w:t> </w:t>
      </w:r>
      <w:r>
        <w:rPr>
          <w:w w:val="110"/>
        </w:rPr>
        <w:t>values.</w:t>
      </w:r>
      <w:r>
        <w:rPr>
          <w:spacing w:val="-3"/>
          <w:w w:val="110"/>
        </w:rPr>
        <w:t> </w:t>
      </w:r>
      <w:r>
        <w:rPr>
          <w:w w:val="110"/>
        </w:rPr>
        <w:t>In</w:t>
      </w:r>
      <w:r>
        <w:rPr>
          <w:spacing w:val="-3"/>
          <w:w w:val="110"/>
        </w:rPr>
        <w:t> </w:t>
      </w:r>
      <w:r>
        <w:rPr>
          <w:w w:val="110"/>
        </w:rPr>
        <w:t>general,</w:t>
      </w:r>
      <w:r>
        <w:rPr>
          <w:spacing w:val="-3"/>
          <w:w w:val="110"/>
        </w:rPr>
        <w:t> </w:t>
      </w:r>
      <w:r>
        <w:rPr>
          <w:w w:val="110"/>
        </w:rPr>
        <w:t>the</w:t>
      </w:r>
      <w:r>
        <w:rPr>
          <w:spacing w:val="-3"/>
          <w:w w:val="110"/>
        </w:rPr>
        <w:t> </w:t>
      </w:r>
      <w:r>
        <w:rPr>
          <w:w w:val="110"/>
        </w:rPr>
        <w:t>XGB</w:t>
      </w:r>
      <w:r>
        <w:rPr>
          <w:spacing w:val="-3"/>
          <w:w w:val="110"/>
        </w:rPr>
        <w:t> </w:t>
      </w:r>
      <w:r>
        <w:rPr>
          <w:w w:val="110"/>
        </w:rPr>
        <w:t>model</w:t>
      </w:r>
      <w:r>
        <w:rPr>
          <w:spacing w:val="-3"/>
          <w:w w:val="110"/>
        </w:rPr>
        <w:t> </w:t>
      </w:r>
      <w:r>
        <w:rPr>
          <w:w w:val="110"/>
        </w:rPr>
        <w:t>performs</w:t>
      </w:r>
      <w:r>
        <w:rPr>
          <w:spacing w:val="-3"/>
          <w:w w:val="110"/>
        </w:rPr>
        <w:t> </w:t>
      </w:r>
      <w:r>
        <w:rPr>
          <w:w w:val="110"/>
        </w:rPr>
        <w:t>better</w:t>
      </w:r>
      <w:r>
        <w:rPr>
          <w:spacing w:val="-3"/>
          <w:w w:val="110"/>
        </w:rPr>
        <w:t> </w:t>
      </w:r>
      <w:r>
        <w:rPr>
          <w:w w:val="110"/>
        </w:rPr>
        <w:t>with</w:t>
      </w:r>
      <w:r>
        <w:rPr>
          <w:spacing w:val="-3"/>
          <w:w w:val="110"/>
        </w:rPr>
        <w:t> </w:t>
      </w:r>
      <w:r>
        <w:rPr>
          <w:w w:val="110"/>
        </w:rPr>
        <w:t>the testing</w:t>
      </w:r>
      <w:r>
        <w:rPr>
          <w:w w:val="110"/>
        </w:rPr>
        <w:t> subset</w:t>
      </w:r>
      <w:r>
        <w:rPr>
          <w:w w:val="110"/>
        </w:rPr>
        <w:t> than</w:t>
      </w:r>
      <w:r>
        <w:rPr>
          <w:w w:val="110"/>
        </w:rPr>
        <w:t> the</w:t>
      </w:r>
      <w:r>
        <w:rPr>
          <w:w w:val="110"/>
        </w:rPr>
        <w:t> other</w:t>
      </w:r>
      <w:r>
        <w:rPr>
          <w:w w:val="110"/>
        </w:rPr>
        <w:t> models,</w:t>
      </w:r>
      <w:r>
        <w:rPr>
          <w:w w:val="110"/>
        </w:rPr>
        <w:t> providing</w:t>
      </w:r>
      <w:r>
        <w:rPr>
          <w:w w:val="110"/>
        </w:rPr>
        <w:t> the</w:t>
      </w:r>
      <w:r>
        <w:rPr>
          <w:w w:val="110"/>
        </w:rPr>
        <w:t> best</w:t>
      </w:r>
      <w:r>
        <w:rPr>
          <w:w w:val="110"/>
        </w:rPr>
        <w:t> prediction performance</w:t>
      </w:r>
      <w:r>
        <w:rPr>
          <w:spacing w:val="-8"/>
          <w:w w:val="110"/>
        </w:rPr>
        <w:t> </w:t>
      </w:r>
      <w:r>
        <w:rPr>
          <w:w w:val="110"/>
        </w:rPr>
        <w:t>for</w:t>
      </w:r>
      <w:r>
        <w:rPr>
          <w:spacing w:val="-8"/>
          <w:w w:val="110"/>
        </w:rPr>
        <w:t> </w:t>
      </w:r>
      <w:r>
        <w:rPr>
          <w:w w:val="110"/>
        </w:rPr>
        <w:t>Cases</w:t>
      </w:r>
      <w:r>
        <w:rPr>
          <w:spacing w:val="-8"/>
          <w:w w:val="110"/>
        </w:rPr>
        <w:t> </w:t>
      </w:r>
      <w:r>
        <w:rPr>
          <w:w w:val="110"/>
        </w:rPr>
        <w:t>0,</w:t>
      </w:r>
      <w:r>
        <w:rPr>
          <w:spacing w:val="-8"/>
          <w:w w:val="110"/>
        </w:rPr>
        <w:t> </w:t>
      </w:r>
      <w:r>
        <w:rPr>
          <w:w w:val="110"/>
        </w:rPr>
        <w:t>1</w:t>
      </w:r>
      <w:r>
        <w:rPr>
          <w:spacing w:val="-8"/>
          <w:w w:val="110"/>
        </w:rPr>
        <w:t> </w:t>
      </w:r>
      <w:r>
        <w:rPr>
          <w:w w:val="110"/>
        </w:rPr>
        <w:t>and</w:t>
      </w:r>
      <w:r>
        <w:rPr>
          <w:spacing w:val="-8"/>
          <w:w w:val="110"/>
        </w:rPr>
        <w:t> </w:t>
      </w:r>
      <w:r>
        <w:rPr>
          <w:w w:val="110"/>
        </w:rPr>
        <w:t>3</w:t>
      </w:r>
      <w:r>
        <w:rPr>
          <w:spacing w:val="-8"/>
          <w:w w:val="110"/>
        </w:rPr>
        <w:t> </w:t>
      </w:r>
      <w:r>
        <w:rPr>
          <w:w w:val="110"/>
        </w:rPr>
        <w:t>(</w:t>
      </w:r>
      <w:hyperlink w:history="true" w:anchor="_bookmark21">
        <w:r>
          <w:rPr>
            <w:color w:val="2196D1"/>
            <w:w w:val="110"/>
          </w:rPr>
          <w:t>Table</w:t>
        </w:r>
        <w:r>
          <w:rPr>
            <w:color w:val="2196D1"/>
            <w:spacing w:val="-8"/>
            <w:w w:val="110"/>
          </w:rPr>
          <w:t> </w:t>
        </w:r>
        <w:r>
          <w:rPr>
            <w:color w:val="2196D1"/>
            <w:w w:val="110"/>
          </w:rPr>
          <w:t>8</w:t>
        </w:r>
      </w:hyperlink>
      <w:r>
        <w:rPr>
          <w:w w:val="110"/>
        </w:rPr>
        <w:t>;</w:t>
      </w:r>
      <w:r>
        <w:rPr>
          <w:spacing w:val="-8"/>
          <w:w w:val="110"/>
        </w:rPr>
        <w:t> </w:t>
      </w:r>
      <w:hyperlink w:history="true" w:anchor="_bookmark22">
        <w:r>
          <w:rPr>
            <w:color w:val="2196D1"/>
            <w:w w:val="110"/>
          </w:rPr>
          <w:t>Fig.</w:t>
        </w:r>
        <w:r>
          <w:rPr>
            <w:color w:val="2196D1"/>
            <w:spacing w:val="-8"/>
            <w:w w:val="110"/>
          </w:rPr>
          <w:t> </w:t>
        </w:r>
        <w:r>
          <w:rPr>
            <w:color w:val="2196D1"/>
            <w:w w:val="110"/>
          </w:rPr>
          <w:t>7</w:t>
        </w:r>
      </w:hyperlink>
      <w:r>
        <w:rPr>
          <w:w w:val="110"/>
        </w:rPr>
        <w:t>).</w:t>
      </w:r>
      <w:r>
        <w:rPr>
          <w:spacing w:val="-8"/>
          <w:w w:val="110"/>
        </w:rPr>
        <w:t> </w:t>
      </w:r>
      <w:r>
        <w:rPr>
          <w:w w:val="110"/>
        </w:rPr>
        <w:t>For</w:t>
      </w:r>
      <w:r>
        <w:rPr>
          <w:spacing w:val="-8"/>
          <w:w w:val="110"/>
        </w:rPr>
        <w:t> </w:t>
      </w:r>
      <w:r>
        <w:rPr>
          <w:w w:val="110"/>
        </w:rPr>
        <w:t>Case</w:t>
      </w:r>
      <w:r>
        <w:rPr>
          <w:spacing w:val="-8"/>
          <w:w w:val="110"/>
        </w:rPr>
        <w:t> </w:t>
      </w:r>
      <w:r>
        <w:rPr>
          <w:w w:val="110"/>
        </w:rPr>
        <w:t>4,</w:t>
      </w:r>
      <w:r>
        <w:rPr>
          <w:spacing w:val="-9"/>
          <w:w w:val="110"/>
        </w:rPr>
        <w:t> </w:t>
      </w:r>
      <w:r>
        <w:rPr>
          <w:w w:val="110"/>
        </w:rPr>
        <w:t>the</w:t>
      </w:r>
      <w:r>
        <w:rPr>
          <w:spacing w:val="-8"/>
          <w:w w:val="110"/>
        </w:rPr>
        <w:t> </w:t>
      </w:r>
      <w:r>
        <w:rPr>
          <w:w w:val="110"/>
        </w:rPr>
        <w:t>XGB model</w:t>
      </w:r>
      <w:r>
        <w:rPr>
          <w:spacing w:val="-2"/>
          <w:w w:val="110"/>
        </w:rPr>
        <w:t> </w:t>
      </w:r>
      <w:r>
        <w:rPr>
          <w:w w:val="110"/>
        </w:rPr>
        <w:t>matches</w:t>
      </w:r>
      <w:r>
        <w:rPr>
          <w:spacing w:val="-2"/>
          <w:w w:val="110"/>
        </w:rPr>
        <w:t> </w:t>
      </w:r>
      <w:r>
        <w:rPr>
          <w:w w:val="110"/>
        </w:rPr>
        <w:t>the</w:t>
      </w:r>
      <w:r>
        <w:rPr>
          <w:spacing w:val="-2"/>
          <w:w w:val="110"/>
        </w:rPr>
        <w:t> </w:t>
      </w:r>
      <w:r>
        <w:rPr>
          <w:w w:val="110"/>
        </w:rPr>
        <w:t>LR</w:t>
      </w:r>
      <w:r>
        <w:rPr>
          <w:spacing w:val="-2"/>
          <w:w w:val="110"/>
        </w:rPr>
        <w:t> </w:t>
      </w:r>
      <w:r>
        <w:rPr>
          <w:w w:val="110"/>
        </w:rPr>
        <w:t>model</w:t>
      </w:r>
      <w:r>
        <w:rPr>
          <w:spacing w:val="-3"/>
          <w:w w:val="110"/>
        </w:rPr>
        <w:t> </w:t>
      </w:r>
      <w:r>
        <w:rPr>
          <w:w w:val="110"/>
        </w:rPr>
        <w:t>in</w:t>
      </w:r>
      <w:r>
        <w:rPr>
          <w:spacing w:val="-2"/>
          <w:w w:val="110"/>
        </w:rPr>
        <w:t> </w:t>
      </w:r>
      <w:r>
        <w:rPr>
          <w:w w:val="110"/>
        </w:rPr>
        <w:t>terms</w:t>
      </w:r>
      <w:r>
        <w:rPr>
          <w:spacing w:val="-2"/>
          <w:w w:val="110"/>
        </w:rPr>
        <w:t> </w:t>
      </w:r>
      <w:r>
        <w:rPr>
          <w:w w:val="110"/>
        </w:rPr>
        <w:t>of</w:t>
      </w:r>
      <w:r>
        <w:rPr>
          <w:spacing w:val="-2"/>
          <w:w w:val="110"/>
        </w:rPr>
        <w:t> </w:t>
      </w:r>
      <w:r>
        <w:rPr>
          <w:w w:val="110"/>
        </w:rPr>
        <w:t>accuracy.</w:t>
      </w:r>
      <w:r>
        <w:rPr>
          <w:spacing w:val="-2"/>
          <w:w w:val="110"/>
        </w:rPr>
        <w:t> </w:t>
      </w:r>
      <w:r>
        <w:rPr>
          <w:w w:val="110"/>
        </w:rPr>
        <w:t>However,</w:t>
      </w:r>
      <w:r>
        <w:rPr>
          <w:spacing w:val="-1"/>
          <w:w w:val="110"/>
        </w:rPr>
        <w:t> </w:t>
      </w:r>
      <w:r>
        <w:rPr>
          <w:w w:val="110"/>
        </w:rPr>
        <w:t>the</w:t>
      </w:r>
      <w:r>
        <w:rPr>
          <w:spacing w:val="-2"/>
          <w:w w:val="110"/>
        </w:rPr>
        <w:t> </w:t>
      </w:r>
      <w:r>
        <w:rPr>
          <w:w w:val="110"/>
        </w:rPr>
        <w:t>XGB model applied to the Case 4 testing subset generates higher MAE and RMSE values than the LR, KNN and RF models.</w:t>
      </w:r>
    </w:p>
    <w:p>
      <w:pPr>
        <w:pStyle w:val="ListParagraph"/>
        <w:numPr>
          <w:ilvl w:val="1"/>
          <w:numId w:val="3"/>
        </w:numPr>
        <w:tabs>
          <w:tab w:pos="516" w:val="left" w:leader="none"/>
        </w:tabs>
        <w:spacing w:line="240" w:lineRule="auto" w:before="91" w:after="0"/>
        <w:ind w:left="516" w:right="0" w:hanging="365"/>
        <w:jc w:val="left"/>
        <w:rPr>
          <w:i/>
          <w:sz w:val="16"/>
        </w:rPr>
      </w:pPr>
      <w:r>
        <w:rPr/>
        <w:br w:type="column"/>
      </w:r>
      <w:bookmarkStart w:name="3.5 Confusion matrixes and classificatio" w:id="43"/>
      <w:bookmarkEnd w:id="43"/>
      <w:r>
        <w:rPr/>
      </w:r>
      <w:r>
        <w:rPr>
          <w:i/>
          <w:sz w:val="16"/>
        </w:rPr>
        <w:t>Confusion</w:t>
      </w:r>
      <w:r>
        <w:rPr>
          <w:i/>
          <w:spacing w:val="3"/>
          <w:sz w:val="16"/>
        </w:rPr>
        <w:t> </w:t>
      </w:r>
      <w:r>
        <w:rPr>
          <w:i/>
          <w:sz w:val="16"/>
        </w:rPr>
        <w:t>matrixes</w:t>
      </w:r>
      <w:r>
        <w:rPr>
          <w:i/>
          <w:spacing w:val="2"/>
          <w:sz w:val="16"/>
        </w:rPr>
        <w:t> </w:t>
      </w:r>
      <w:r>
        <w:rPr>
          <w:i/>
          <w:sz w:val="16"/>
        </w:rPr>
        <w:t>and</w:t>
      </w:r>
      <w:r>
        <w:rPr>
          <w:i/>
          <w:spacing w:val="3"/>
          <w:sz w:val="16"/>
        </w:rPr>
        <w:t> </w:t>
      </w:r>
      <w:r>
        <w:rPr>
          <w:i/>
          <w:sz w:val="16"/>
        </w:rPr>
        <w:t>classification</w:t>
      </w:r>
      <w:r>
        <w:rPr>
          <w:i/>
          <w:spacing w:val="2"/>
          <w:sz w:val="16"/>
        </w:rPr>
        <w:t> </w:t>
      </w:r>
      <w:r>
        <w:rPr>
          <w:i/>
          <w:sz w:val="16"/>
        </w:rPr>
        <w:t>scores</w:t>
      </w:r>
      <w:r>
        <w:rPr>
          <w:i/>
          <w:spacing w:val="3"/>
          <w:sz w:val="16"/>
        </w:rPr>
        <w:t> </w:t>
      </w:r>
      <w:r>
        <w:rPr>
          <w:i/>
          <w:sz w:val="16"/>
        </w:rPr>
        <w:t>for</w:t>
      </w:r>
      <w:r>
        <w:rPr>
          <w:i/>
          <w:spacing w:val="3"/>
          <w:sz w:val="16"/>
        </w:rPr>
        <w:t> </w:t>
      </w:r>
      <w:r>
        <w:rPr>
          <w:i/>
          <w:sz w:val="16"/>
        </w:rPr>
        <w:t>individual</w:t>
      </w:r>
      <w:r>
        <w:rPr>
          <w:i/>
          <w:spacing w:val="3"/>
          <w:sz w:val="16"/>
        </w:rPr>
        <w:t> </w:t>
      </w:r>
      <w:r>
        <w:rPr>
          <w:i/>
          <w:spacing w:val="-2"/>
          <w:sz w:val="16"/>
        </w:rPr>
        <w:t>lithofacies</w:t>
      </w:r>
    </w:p>
    <w:p>
      <w:pPr>
        <w:pStyle w:val="BodyText"/>
        <w:spacing w:before="50"/>
        <w:rPr>
          <w:i/>
        </w:rPr>
      </w:pPr>
    </w:p>
    <w:p>
      <w:pPr>
        <w:pStyle w:val="BodyText"/>
        <w:spacing w:line="273" w:lineRule="auto"/>
        <w:ind w:left="151" w:right="150" w:firstLine="239"/>
        <w:jc w:val="both"/>
      </w:pPr>
      <w:r>
        <w:rPr>
          <w:w w:val="110"/>
        </w:rPr>
        <w:t>Confusion</w:t>
      </w:r>
      <w:r>
        <w:rPr>
          <w:w w:val="110"/>
        </w:rPr>
        <w:t> matrices</w:t>
      </w:r>
      <w:r>
        <w:rPr>
          <w:w w:val="110"/>
        </w:rPr>
        <w:t> and</w:t>
      </w:r>
      <w:r>
        <w:rPr>
          <w:w w:val="110"/>
        </w:rPr>
        <w:t> a</w:t>
      </w:r>
      <w:r>
        <w:rPr>
          <w:w w:val="110"/>
        </w:rPr>
        <w:t> more</w:t>
      </w:r>
      <w:r>
        <w:rPr>
          <w:w w:val="110"/>
        </w:rPr>
        <w:t> detailed</w:t>
      </w:r>
      <w:r>
        <w:rPr>
          <w:w w:val="110"/>
        </w:rPr>
        <w:t> consideration</w:t>
      </w:r>
      <w:r>
        <w:rPr>
          <w:w w:val="110"/>
        </w:rPr>
        <w:t> of</w:t>
      </w:r>
      <w:r>
        <w:rPr>
          <w:w w:val="110"/>
        </w:rPr>
        <w:t> </w:t>
      </w:r>
      <w:r>
        <w:rPr>
          <w:w w:val="110"/>
        </w:rPr>
        <w:t>the misclassification</w:t>
      </w:r>
      <w:r>
        <w:rPr>
          <w:spacing w:val="-7"/>
          <w:w w:val="110"/>
        </w:rPr>
        <w:t> </w:t>
      </w:r>
      <w:r>
        <w:rPr>
          <w:w w:val="110"/>
        </w:rPr>
        <w:t>metrics</w:t>
      </w:r>
      <w:r>
        <w:rPr>
          <w:spacing w:val="-7"/>
          <w:w w:val="110"/>
        </w:rPr>
        <w:t> </w:t>
      </w:r>
      <w:r>
        <w:rPr>
          <w:w w:val="110"/>
        </w:rPr>
        <w:t>(A,</w:t>
      </w:r>
      <w:r>
        <w:rPr>
          <w:spacing w:val="-7"/>
          <w:w w:val="110"/>
        </w:rPr>
        <w:t> </w:t>
      </w:r>
      <w:r>
        <w:rPr>
          <w:w w:val="110"/>
        </w:rPr>
        <w:t>P,</w:t>
      </w:r>
      <w:r>
        <w:rPr>
          <w:spacing w:val="-6"/>
          <w:w w:val="110"/>
        </w:rPr>
        <w:t> </w:t>
      </w:r>
      <w:r>
        <w:rPr>
          <w:w w:val="110"/>
        </w:rPr>
        <w:t>R,</w:t>
      </w:r>
      <w:r>
        <w:rPr>
          <w:spacing w:val="-7"/>
          <w:w w:val="110"/>
        </w:rPr>
        <w:t> </w:t>
      </w:r>
      <w:r>
        <w:rPr>
          <w:w w:val="110"/>
        </w:rPr>
        <w:t>F1</w:t>
      </w:r>
      <w:r>
        <w:rPr>
          <w:spacing w:val="-7"/>
          <w:w w:val="110"/>
        </w:rPr>
        <w:t> </w:t>
      </w:r>
      <w:r>
        <w:rPr>
          <w:w w:val="110"/>
        </w:rPr>
        <w:t>score)</w:t>
      </w:r>
      <w:r>
        <w:rPr>
          <w:spacing w:val="-7"/>
          <w:w w:val="110"/>
        </w:rPr>
        <w:t> </w:t>
      </w:r>
      <w:r>
        <w:rPr>
          <w:w w:val="110"/>
        </w:rPr>
        <w:t>provide</w:t>
      </w:r>
      <w:r>
        <w:rPr>
          <w:spacing w:val="-7"/>
          <w:w w:val="110"/>
        </w:rPr>
        <w:t> </w:t>
      </w:r>
      <w:r>
        <w:rPr>
          <w:w w:val="110"/>
        </w:rPr>
        <w:t>valuable</w:t>
      </w:r>
      <w:r>
        <w:rPr>
          <w:spacing w:val="-7"/>
          <w:w w:val="110"/>
        </w:rPr>
        <w:t> </w:t>
      </w:r>
      <w:r>
        <w:rPr>
          <w:w w:val="110"/>
        </w:rPr>
        <w:t>insight</w:t>
      </w:r>
      <w:r>
        <w:rPr>
          <w:spacing w:val="-7"/>
          <w:w w:val="110"/>
        </w:rPr>
        <w:t> </w:t>
      </w:r>
      <w:r>
        <w:rPr>
          <w:w w:val="110"/>
        </w:rPr>
        <w:t>as to</w:t>
      </w:r>
      <w:r>
        <w:rPr>
          <w:spacing w:val="-7"/>
          <w:w w:val="110"/>
        </w:rPr>
        <w:t> </w:t>
      </w:r>
      <w:r>
        <w:rPr>
          <w:w w:val="110"/>
        </w:rPr>
        <w:t>the</w:t>
      </w:r>
      <w:r>
        <w:rPr>
          <w:spacing w:val="-7"/>
          <w:w w:val="110"/>
        </w:rPr>
        <w:t> </w:t>
      </w:r>
      <w:r>
        <w:rPr>
          <w:w w:val="110"/>
        </w:rPr>
        <w:t>ways</w:t>
      </w:r>
      <w:r>
        <w:rPr>
          <w:spacing w:val="-7"/>
          <w:w w:val="110"/>
        </w:rPr>
        <w:t> </w:t>
      </w:r>
      <w:r>
        <w:rPr>
          <w:w w:val="110"/>
        </w:rPr>
        <w:t>in</w:t>
      </w:r>
      <w:r>
        <w:rPr>
          <w:spacing w:val="-7"/>
          <w:w w:val="110"/>
        </w:rPr>
        <w:t> </w:t>
      </w:r>
      <w:r>
        <w:rPr>
          <w:w w:val="110"/>
        </w:rPr>
        <w:t>which</w:t>
      </w:r>
      <w:r>
        <w:rPr>
          <w:spacing w:val="-7"/>
          <w:w w:val="110"/>
        </w:rPr>
        <w:t> </w:t>
      </w:r>
      <w:r>
        <w:rPr>
          <w:w w:val="110"/>
        </w:rPr>
        <w:t>the</w:t>
      </w:r>
      <w:r>
        <w:rPr>
          <w:spacing w:val="-7"/>
          <w:w w:val="110"/>
        </w:rPr>
        <w:t> </w:t>
      </w:r>
      <w:r>
        <w:rPr>
          <w:w w:val="110"/>
        </w:rPr>
        <w:t>models</w:t>
      </w:r>
      <w:r>
        <w:rPr>
          <w:spacing w:val="-6"/>
          <w:w w:val="110"/>
        </w:rPr>
        <w:t> </w:t>
      </w:r>
      <w:r>
        <w:rPr>
          <w:w w:val="110"/>
        </w:rPr>
        <w:t>are</w:t>
      </w:r>
      <w:r>
        <w:rPr>
          <w:spacing w:val="-8"/>
          <w:w w:val="110"/>
        </w:rPr>
        <w:t> </w:t>
      </w:r>
      <w:r>
        <w:rPr>
          <w:w w:val="110"/>
        </w:rPr>
        <w:t>classifying</w:t>
      </w:r>
      <w:r>
        <w:rPr>
          <w:spacing w:val="-6"/>
          <w:w w:val="110"/>
        </w:rPr>
        <w:t> </w:t>
      </w:r>
      <w:r>
        <w:rPr>
          <w:w w:val="110"/>
        </w:rPr>
        <w:t>and</w:t>
      </w:r>
      <w:r>
        <w:rPr>
          <w:spacing w:val="-7"/>
          <w:w w:val="110"/>
        </w:rPr>
        <w:t> </w:t>
      </w:r>
      <w:r>
        <w:rPr>
          <w:w w:val="110"/>
        </w:rPr>
        <w:t>misclassifying</w:t>
      </w:r>
      <w:r>
        <w:rPr>
          <w:spacing w:val="-7"/>
          <w:w w:val="110"/>
        </w:rPr>
        <w:t> </w:t>
      </w:r>
      <w:r>
        <w:rPr>
          <w:w w:val="110"/>
        </w:rPr>
        <w:t>each of the lithofacies classes. Combining such</w:t>
      </w:r>
      <w:r>
        <w:rPr>
          <w:spacing w:val="-1"/>
          <w:w w:val="110"/>
        </w:rPr>
        <w:t> </w:t>
      </w:r>
      <w:r>
        <w:rPr>
          <w:w w:val="110"/>
        </w:rPr>
        <w:t>analysis in annotated confu- sion</w:t>
      </w:r>
      <w:r>
        <w:rPr>
          <w:w w:val="110"/>
        </w:rPr>
        <w:t> matrices (</w:t>
      </w:r>
      <w:hyperlink w:history="true" w:anchor="_bookmark68">
        <w:r>
          <w:rPr>
            <w:color w:val="2196D1"/>
            <w:w w:val="110"/>
          </w:rPr>
          <w:t>Wood, 2021</w:t>
        </w:r>
      </w:hyperlink>
      <w:r>
        <w:rPr>
          <w:w w:val="110"/>
        </w:rPr>
        <w:t>) is</w:t>
      </w:r>
      <w:r>
        <w:rPr>
          <w:w w:val="110"/>
        </w:rPr>
        <w:t> the most effective</w:t>
      </w:r>
      <w:r>
        <w:rPr>
          <w:w w:val="110"/>
        </w:rPr>
        <w:t> way to present such </w:t>
      </w:r>
      <w:r>
        <w:rPr>
          <w:spacing w:val="-2"/>
          <w:w w:val="110"/>
        </w:rPr>
        <w:t>analysis.</w:t>
      </w:r>
    </w:p>
    <w:p>
      <w:pPr>
        <w:pStyle w:val="BodyText"/>
        <w:spacing w:line="215" w:lineRule="exact"/>
        <w:ind w:left="151" w:firstLine="239"/>
        <w:jc w:val="both"/>
      </w:pPr>
      <w:hyperlink w:history="true" w:anchor="_bookmark23">
        <w:r>
          <w:rPr>
            <w:color w:val="2196D1"/>
            <w:w w:val="110"/>
          </w:rPr>
          <w:t>Fig.</w:t>
        </w:r>
        <w:r>
          <w:rPr>
            <w:color w:val="2196D1"/>
            <w:spacing w:val="3"/>
            <w:w w:val="110"/>
          </w:rPr>
          <w:t> </w:t>
        </w:r>
        <w:r>
          <w:rPr>
            <w:color w:val="2196D1"/>
            <w:w w:val="110"/>
          </w:rPr>
          <w:t>8</w:t>
        </w:r>
      </w:hyperlink>
      <w:r>
        <w:rPr>
          <w:color w:val="2196D1"/>
          <w:spacing w:val="2"/>
          <w:w w:val="110"/>
        </w:rPr>
        <w:t> </w:t>
      </w:r>
      <w:r>
        <w:rPr>
          <w:w w:val="110"/>
        </w:rPr>
        <w:t>displays</w:t>
      </w:r>
      <w:r>
        <w:rPr>
          <w:spacing w:val="3"/>
          <w:w w:val="110"/>
        </w:rPr>
        <w:t> </w:t>
      </w:r>
      <w:r>
        <w:rPr>
          <w:w w:val="110"/>
        </w:rPr>
        <w:t>an</w:t>
      </w:r>
      <w:r>
        <w:rPr>
          <w:spacing w:val="3"/>
          <w:w w:val="110"/>
        </w:rPr>
        <w:t> </w:t>
      </w:r>
      <w:r>
        <w:rPr>
          <w:w w:val="110"/>
        </w:rPr>
        <w:t>annotated</w:t>
      </w:r>
      <w:r>
        <w:rPr>
          <w:spacing w:val="3"/>
          <w:w w:val="110"/>
        </w:rPr>
        <w:t> </w:t>
      </w:r>
      <w:r>
        <w:rPr>
          <w:w w:val="110"/>
        </w:rPr>
        <w:t>confusion</w:t>
      </w:r>
      <w:r>
        <w:rPr>
          <w:spacing w:val="3"/>
          <w:w w:val="110"/>
        </w:rPr>
        <w:t> </w:t>
      </w:r>
      <w:r>
        <w:rPr>
          <w:w w:val="110"/>
        </w:rPr>
        <w:t>matrix</w:t>
      </w:r>
      <w:r>
        <w:rPr>
          <w:spacing w:val="3"/>
          <w:w w:val="110"/>
        </w:rPr>
        <w:t> </w:t>
      </w:r>
      <w:r>
        <w:rPr>
          <w:w w:val="110"/>
        </w:rPr>
        <w:t>for</w:t>
      </w:r>
      <w:r>
        <w:rPr>
          <w:spacing w:val="3"/>
          <w:w w:val="110"/>
        </w:rPr>
        <w:t> </w:t>
      </w:r>
      <w:r>
        <w:rPr>
          <w:w w:val="110"/>
        </w:rPr>
        <w:t>the</w:t>
      </w:r>
      <w:r>
        <w:rPr>
          <w:spacing w:val="3"/>
          <w:w w:val="110"/>
        </w:rPr>
        <w:t> </w:t>
      </w:r>
      <w:r>
        <w:rPr>
          <w:w w:val="110"/>
        </w:rPr>
        <w:t>XGB</w:t>
      </w:r>
      <w:r>
        <w:rPr>
          <w:spacing w:val="3"/>
          <w:w w:val="110"/>
        </w:rPr>
        <w:t> </w:t>
      </w:r>
      <w:r>
        <w:rPr>
          <w:spacing w:val="-2"/>
          <w:w w:val="110"/>
        </w:rPr>
        <w:t>model</w:t>
      </w:r>
      <w:r>
        <w:rPr>
          <w:rFonts w:ascii="STIX" w:hAnsi="STIX"/>
          <w:spacing w:val="-2"/>
          <w:w w:val="110"/>
        </w:rPr>
        <w:t>’</w:t>
      </w:r>
      <w:r>
        <w:rPr>
          <w:spacing w:val="-2"/>
          <w:w w:val="110"/>
        </w:rPr>
        <w:t>s</w:t>
      </w:r>
    </w:p>
    <w:p>
      <w:pPr>
        <w:pStyle w:val="BodyText"/>
        <w:spacing w:line="271" w:lineRule="auto"/>
        <w:ind w:left="151" w:right="150"/>
        <w:jc w:val="both"/>
      </w:pPr>
      <w:r>
        <w:rPr>
          <w:w w:val="110"/>
        </w:rPr>
        <w:t>validation</w:t>
      </w:r>
      <w:r>
        <w:rPr>
          <w:spacing w:val="-4"/>
          <w:w w:val="110"/>
        </w:rPr>
        <w:t> </w:t>
      </w:r>
      <w:r>
        <w:rPr>
          <w:w w:val="110"/>
        </w:rPr>
        <w:t>subset</w:t>
      </w:r>
      <w:r>
        <w:rPr>
          <w:spacing w:val="-5"/>
          <w:w w:val="110"/>
        </w:rPr>
        <w:t> </w:t>
      </w:r>
      <w:r>
        <w:rPr>
          <w:w w:val="110"/>
        </w:rPr>
        <w:t>for</w:t>
      </w:r>
      <w:r>
        <w:rPr>
          <w:spacing w:val="-4"/>
          <w:w w:val="110"/>
        </w:rPr>
        <w:t> </w:t>
      </w:r>
      <w:r>
        <w:rPr>
          <w:w w:val="110"/>
        </w:rPr>
        <w:t>the</w:t>
      </w:r>
      <w:r>
        <w:rPr>
          <w:spacing w:val="-5"/>
          <w:w w:val="110"/>
        </w:rPr>
        <w:t> </w:t>
      </w:r>
      <w:r>
        <w:rPr>
          <w:w w:val="110"/>
        </w:rPr>
        <w:t>Case-3</w:t>
      </w:r>
      <w:r>
        <w:rPr>
          <w:spacing w:val="-5"/>
          <w:w w:val="110"/>
        </w:rPr>
        <w:t> </w:t>
      </w:r>
      <w:r>
        <w:rPr>
          <w:w w:val="110"/>
        </w:rPr>
        <w:t>feature</w:t>
      </w:r>
      <w:r>
        <w:rPr>
          <w:spacing w:val="-4"/>
          <w:w w:val="110"/>
        </w:rPr>
        <w:t> </w:t>
      </w:r>
      <w:r>
        <w:rPr>
          <w:w w:val="110"/>
        </w:rPr>
        <w:t>selection.</w:t>
      </w:r>
      <w:r>
        <w:rPr>
          <w:spacing w:val="-4"/>
          <w:w w:val="110"/>
        </w:rPr>
        <w:t> </w:t>
      </w:r>
      <w:r>
        <w:rPr>
          <w:w w:val="110"/>
        </w:rPr>
        <w:t>As</w:t>
      </w:r>
      <w:r>
        <w:rPr>
          <w:spacing w:val="-5"/>
          <w:w w:val="110"/>
        </w:rPr>
        <w:t> </w:t>
      </w:r>
      <w:r>
        <w:rPr>
          <w:w w:val="110"/>
        </w:rPr>
        <w:t>to</w:t>
      </w:r>
      <w:r>
        <w:rPr>
          <w:spacing w:val="-4"/>
          <w:w w:val="110"/>
        </w:rPr>
        <w:t> </w:t>
      </w:r>
      <w:r>
        <w:rPr>
          <w:w w:val="110"/>
        </w:rPr>
        <w:t>be</w:t>
      </w:r>
      <w:r>
        <w:rPr>
          <w:spacing w:val="-4"/>
          <w:w w:val="110"/>
        </w:rPr>
        <w:t> </w:t>
      </w:r>
      <w:r>
        <w:rPr>
          <w:w w:val="110"/>
        </w:rPr>
        <w:t>expected</w:t>
      </w:r>
      <w:r>
        <w:rPr>
          <w:spacing w:val="-5"/>
          <w:w w:val="110"/>
        </w:rPr>
        <w:t> </w:t>
      </w:r>
      <w:r>
        <w:rPr>
          <w:w w:val="110"/>
        </w:rPr>
        <w:t>the lithofacies</w:t>
      </w:r>
      <w:r>
        <w:rPr>
          <w:spacing w:val="30"/>
          <w:w w:val="110"/>
        </w:rPr>
        <w:t> </w:t>
      </w:r>
      <w:r>
        <w:rPr>
          <w:w w:val="110"/>
        </w:rPr>
        <w:t>are</w:t>
      </w:r>
      <w:r>
        <w:rPr>
          <w:spacing w:val="30"/>
          <w:w w:val="110"/>
        </w:rPr>
        <w:t> </w:t>
      </w:r>
      <w:r>
        <w:rPr>
          <w:w w:val="110"/>
        </w:rPr>
        <w:t>sampled</w:t>
      </w:r>
      <w:r>
        <w:rPr>
          <w:spacing w:val="30"/>
          <w:w w:val="110"/>
        </w:rPr>
        <w:t> </w:t>
      </w:r>
      <w:r>
        <w:rPr>
          <w:w w:val="110"/>
        </w:rPr>
        <w:t>in</w:t>
      </w:r>
      <w:r>
        <w:rPr>
          <w:spacing w:val="30"/>
          <w:w w:val="110"/>
        </w:rPr>
        <w:t> </w:t>
      </w:r>
      <w:r>
        <w:rPr>
          <w:w w:val="110"/>
        </w:rPr>
        <w:t>an</w:t>
      </w:r>
      <w:r>
        <w:rPr>
          <w:spacing w:val="30"/>
          <w:w w:val="110"/>
        </w:rPr>
        <w:t> </w:t>
      </w:r>
      <w:r>
        <w:rPr>
          <w:w w:val="110"/>
        </w:rPr>
        <w:t>imbalanced</w:t>
      </w:r>
      <w:r>
        <w:rPr>
          <w:spacing w:val="30"/>
          <w:w w:val="110"/>
        </w:rPr>
        <w:t> </w:t>
      </w:r>
      <w:r>
        <w:rPr>
          <w:w w:val="110"/>
        </w:rPr>
        <w:t>distribution</w:t>
      </w:r>
      <w:r>
        <w:rPr>
          <w:spacing w:val="31"/>
          <w:w w:val="110"/>
        </w:rPr>
        <w:t> </w:t>
      </w:r>
      <w:r>
        <w:rPr>
          <w:w w:val="110"/>
        </w:rPr>
        <w:t>by</w:t>
      </w:r>
      <w:r>
        <w:rPr>
          <w:spacing w:val="30"/>
          <w:w w:val="110"/>
        </w:rPr>
        <w:t> </w:t>
      </w:r>
      <w:r>
        <w:rPr>
          <w:w w:val="110"/>
        </w:rPr>
        <w:t>this</w:t>
      </w:r>
      <w:r>
        <w:rPr>
          <w:spacing w:val="30"/>
          <w:w w:val="110"/>
        </w:rPr>
        <w:t> </w:t>
      </w:r>
      <w:r>
        <w:rPr>
          <w:spacing w:val="-2"/>
          <w:w w:val="110"/>
        </w:rPr>
        <w:t>subset</w:t>
      </w:r>
    </w:p>
    <w:p>
      <w:pPr>
        <w:spacing w:after="0" w:line="271" w:lineRule="auto"/>
        <w:jc w:val="both"/>
        <w:sectPr>
          <w:type w:val="continuous"/>
          <w:pgSz w:w="11910" w:h="15880"/>
          <w:pgMar w:header="655" w:footer="544" w:top="620" w:bottom="280" w:left="600" w:right="600"/>
          <w:cols w:num="2" w:equalWidth="0">
            <w:col w:w="5214" w:space="166"/>
            <w:col w:w="5330"/>
          </w:cols>
        </w:sectPr>
      </w:pPr>
    </w:p>
    <w:p>
      <w:pPr>
        <w:pStyle w:val="BodyText"/>
        <w:spacing w:before="6"/>
        <w:rPr>
          <w:sz w:val="10"/>
        </w:rPr>
      </w:pPr>
    </w:p>
    <w:p>
      <w:pPr>
        <w:spacing w:after="0"/>
        <w:rPr>
          <w:sz w:val="10"/>
        </w:rPr>
        <w:sectPr>
          <w:pgSz w:w="11910" w:h="15880"/>
          <w:pgMar w:header="655" w:footer="544" w:top="840" w:bottom="740" w:left="600" w:right="600"/>
        </w:sectPr>
      </w:pPr>
    </w:p>
    <w:p>
      <w:pPr>
        <w:pStyle w:val="BodyText"/>
        <w:spacing w:before="6"/>
        <w:rPr>
          <w:sz w:val="11"/>
        </w:rPr>
      </w:pPr>
    </w:p>
    <w:p>
      <w:pPr>
        <w:pStyle w:val="BodyText"/>
        <w:ind w:left="192"/>
        <w:rPr>
          <w:sz w:val="20"/>
        </w:rPr>
      </w:pPr>
      <w:r>
        <w:rPr>
          <w:sz w:val="20"/>
        </w:rPr>
        <w:drawing>
          <wp:inline distT="0" distB="0" distL="0" distR="0">
            <wp:extent cx="3142853" cy="2282952"/>
            <wp:effectExtent l="0" t="0" r="0" b="0"/>
            <wp:docPr id="123" name="Image 123"/>
            <wp:cNvGraphicFramePr>
              <a:graphicFrameLocks/>
            </wp:cNvGraphicFramePr>
            <a:graphic>
              <a:graphicData uri="http://schemas.openxmlformats.org/drawingml/2006/picture">
                <pic:pic>
                  <pic:nvPicPr>
                    <pic:cNvPr id="123" name="Image 123"/>
                    <pic:cNvPicPr/>
                  </pic:nvPicPr>
                  <pic:blipFill>
                    <a:blip r:embed="rId28" cstate="print"/>
                    <a:stretch>
                      <a:fillRect/>
                    </a:stretch>
                  </pic:blipFill>
                  <pic:spPr>
                    <a:xfrm>
                      <a:off x="0" y="0"/>
                      <a:ext cx="3142853" cy="2282952"/>
                    </a:xfrm>
                    <a:prstGeom prst="rect">
                      <a:avLst/>
                    </a:prstGeom>
                  </pic:spPr>
                </pic:pic>
              </a:graphicData>
            </a:graphic>
          </wp:inline>
        </w:drawing>
      </w:r>
      <w:r>
        <w:rPr>
          <w:sz w:val="20"/>
        </w:rPr>
      </w:r>
    </w:p>
    <w:p>
      <w:pPr>
        <w:pStyle w:val="BodyText"/>
        <w:spacing w:before="12"/>
        <w:rPr>
          <w:sz w:val="14"/>
        </w:rPr>
      </w:pPr>
    </w:p>
    <w:p>
      <w:pPr>
        <w:spacing w:line="283" w:lineRule="auto" w:before="0"/>
        <w:ind w:left="151" w:right="38" w:firstLine="0"/>
        <w:jc w:val="both"/>
        <w:rPr>
          <w:sz w:val="14"/>
        </w:rPr>
      </w:pPr>
      <w:bookmarkStart w:name="_bookmark23" w:id="44"/>
      <w:bookmarkEnd w:id="44"/>
      <w:r>
        <w:rPr/>
      </w:r>
      <w:r>
        <w:rPr>
          <w:b/>
          <w:w w:val="110"/>
          <w:sz w:val="14"/>
        </w:rPr>
        <w:t>Fig. 8.</w:t>
      </w:r>
      <w:r>
        <w:rPr>
          <w:b/>
          <w:spacing w:val="40"/>
          <w:w w:val="110"/>
          <w:sz w:val="14"/>
        </w:rPr>
        <w:t> </w:t>
      </w:r>
      <w:r>
        <w:rPr>
          <w:w w:val="110"/>
          <w:sz w:val="14"/>
        </w:rPr>
        <w:t>Annotated confusion matrix for validation subset achieved by the best</w:t>
      </w:r>
      <w:r>
        <w:rPr>
          <w:spacing w:val="40"/>
          <w:w w:val="110"/>
          <w:sz w:val="14"/>
        </w:rPr>
        <w:t> </w:t>
      </w:r>
      <w:r>
        <w:rPr>
          <w:w w:val="110"/>
          <w:sz w:val="14"/>
        </w:rPr>
        <w:t>performing XGB Case 3 model.</w:t>
      </w:r>
    </w:p>
    <w:p>
      <w:pPr>
        <w:pStyle w:val="BodyText"/>
        <w:spacing w:before="80"/>
        <w:rPr>
          <w:sz w:val="14"/>
        </w:rPr>
      </w:pPr>
    </w:p>
    <w:p>
      <w:pPr>
        <w:pStyle w:val="BodyText"/>
        <w:spacing w:line="273" w:lineRule="auto"/>
        <w:ind w:left="151" w:right="38"/>
        <w:jc w:val="both"/>
      </w:pPr>
      <w:r>
        <w:rPr>
          <w:w w:val="110"/>
        </w:rPr>
        <w:t>reflecting</w:t>
      </w:r>
      <w:r>
        <w:rPr>
          <w:w w:val="110"/>
        </w:rPr>
        <w:t> the</w:t>
      </w:r>
      <w:r>
        <w:rPr>
          <w:w w:val="110"/>
        </w:rPr>
        <w:t> relative</w:t>
      </w:r>
      <w:r>
        <w:rPr>
          <w:w w:val="110"/>
        </w:rPr>
        <w:t> abundance</w:t>
      </w:r>
      <w:r>
        <w:rPr>
          <w:w w:val="110"/>
        </w:rPr>
        <w:t> of</w:t>
      </w:r>
      <w:r>
        <w:rPr>
          <w:w w:val="110"/>
        </w:rPr>
        <w:t> the</w:t>
      </w:r>
      <w:r>
        <w:rPr>
          <w:w w:val="110"/>
        </w:rPr>
        <w:t> lithofacies</w:t>
      </w:r>
      <w:r>
        <w:rPr>
          <w:w w:val="110"/>
        </w:rPr>
        <w:t> in</w:t>
      </w:r>
      <w:r>
        <w:rPr>
          <w:w w:val="110"/>
        </w:rPr>
        <w:t> Wells</w:t>
      </w:r>
      <w:r>
        <w:rPr>
          <w:w w:val="110"/>
        </w:rPr>
        <w:t> V</w:t>
      </w:r>
      <w:r>
        <w:rPr>
          <w:w w:val="110"/>
        </w:rPr>
        <w:t> and</w:t>
      </w:r>
      <w:r>
        <w:rPr>
          <w:w w:val="110"/>
        </w:rPr>
        <w:t> X (</w:t>
      </w:r>
      <w:hyperlink w:history="true" w:anchor="_bookmark6">
        <w:r>
          <w:rPr>
            <w:color w:val="2196D1"/>
            <w:w w:val="110"/>
          </w:rPr>
          <w:t>Table</w:t>
        </w:r>
        <w:r>
          <w:rPr>
            <w:color w:val="2196D1"/>
            <w:w w:val="110"/>
          </w:rPr>
          <w:t> 1</w:t>
        </w:r>
      </w:hyperlink>
      <w:r>
        <w:rPr>
          <w:w w:val="110"/>
        </w:rPr>
        <w:t>).</w:t>
      </w:r>
      <w:r>
        <w:rPr>
          <w:w w:val="110"/>
        </w:rPr>
        <w:t> The</w:t>
      </w:r>
      <w:r>
        <w:rPr>
          <w:w w:val="110"/>
        </w:rPr>
        <w:t> model</w:t>
      </w:r>
      <w:r>
        <w:rPr>
          <w:w w:val="110"/>
        </w:rPr>
        <w:t> is</w:t>
      </w:r>
      <w:r>
        <w:rPr>
          <w:w w:val="110"/>
        </w:rPr>
        <w:t> much</w:t>
      </w:r>
      <w:r>
        <w:rPr>
          <w:w w:val="110"/>
        </w:rPr>
        <w:t> more</w:t>
      </w:r>
      <w:r>
        <w:rPr>
          <w:w w:val="110"/>
        </w:rPr>
        <w:t> successful at</w:t>
      </w:r>
      <w:r>
        <w:rPr>
          <w:w w:val="110"/>
        </w:rPr>
        <w:t> predicting</w:t>
      </w:r>
      <w:r>
        <w:rPr>
          <w:w w:val="110"/>
        </w:rPr>
        <w:t> the</w:t>
      </w:r>
      <w:r>
        <w:rPr>
          <w:w w:val="110"/>
        </w:rPr>
        <w:t> more abundant lithofacies (Sh and Sd) than the relatively sparse </w:t>
      </w:r>
      <w:r>
        <w:rPr>
          <w:w w:val="110"/>
        </w:rPr>
        <w:t>lithofacies </w:t>
      </w:r>
      <w:r>
        <w:rPr/>
        <w:t>(Slt</w:t>
      </w:r>
      <w:r>
        <w:rPr>
          <w:spacing w:val="27"/>
        </w:rPr>
        <w:t> </w:t>
      </w:r>
      <w:r>
        <w:rPr/>
        <w:t>and</w:t>
      </w:r>
      <w:r>
        <w:rPr>
          <w:spacing w:val="27"/>
        </w:rPr>
        <w:t> </w:t>
      </w:r>
      <w:r>
        <w:rPr/>
        <w:t>SSh).</w:t>
      </w:r>
      <w:r>
        <w:rPr>
          <w:spacing w:val="26"/>
        </w:rPr>
        <w:t> </w:t>
      </w:r>
      <w:r>
        <w:rPr/>
        <w:t>Indeed,</w:t>
      </w:r>
      <w:r>
        <w:rPr>
          <w:spacing w:val="27"/>
        </w:rPr>
        <w:t> </w:t>
      </w:r>
      <w:r>
        <w:rPr/>
        <w:t>even</w:t>
      </w:r>
      <w:r>
        <w:rPr>
          <w:spacing w:val="28"/>
        </w:rPr>
        <w:t> </w:t>
      </w:r>
      <w:r>
        <w:rPr/>
        <w:t>though</w:t>
      </w:r>
      <w:r>
        <w:rPr>
          <w:spacing w:val="25"/>
        </w:rPr>
        <w:t> </w:t>
      </w:r>
      <w:r>
        <w:rPr/>
        <w:t>the</w:t>
      </w:r>
      <w:r>
        <w:rPr>
          <w:spacing w:val="28"/>
        </w:rPr>
        <w:t> </w:t>
      </w:r>
      <w:r>
        <w:rPr/>
        <w:t>overall</w:t>
      </w:r>
      <w:r>
        <w:rPr>
          <w:spacing w:val="25"/>
        </w:rPr>
        <w:t> </w:t>
      </w:r>
      <w:r>
        <w:rPr/>
        <w:t>accuracy</w:t>
      </w:r>
      <w:r>
        <w:rPr>
          <w:spacing w:val="26"/>
        </w:rPr>
        <w:t> </w:t>
      </w:r>
      <w:r>
        <w:rPr/>
        <w:t>is</w:t>
      </w:r>
      <w:r>
        <w:rPr>
          <w:spacing w:val="27"/>
        </w:rPr>
        <w:t> </w:t>
      </w:r>
      <w:r>
        <w:rPr/>
        <w:t>relatively</w:t>
      </w:r>
      <w:r>
        <w:rPr>
          <w:spacing w:val="26"/>
        </w:rPr>
        <w:t> </w:t>
      </w:r>
      <w:r>
        <w:rPr>
          <w:spacing w:val="-4"/>
        </w:rPr>
        <w:t>high</w:t>
      </w:r>
    </w:p>
    <w:p>
      <w:pPr>
        <w:pStyle w:val="BodyText"/>
        <w:spacing w:line="185" w:lineRule="exact"/>
        <w:ind w:left="151"/>
        <w:jc w:val="both"/>
      </w:pPr>
      <w:r>
        <w:rPr>
          <w:w w:val="110"/>
        </w:rPr>
        <w:t>(0.8343),</w:t>
      </w:r>
      <w:r>
        <w:rPr>
          <w:spacing w:val="21"/>
          <w:w w:val="110"/>
        </w:rPr>
        <w:t> </w:t>
      </w:r>
      <w:r>
        <w:rPr>
          <w:w w:val="110"/>
        </w:rPr>
        <w:t>the</w:t>
      </w:r>
      <w:r>
        <w:rPr>
          <w:spacing w:val="21"/>
          <w:w w:val="110"/>
        </w:rPr>
        <w:t> </w:t>
      </w:r>
      <w:r>
        <w:rPr>
          <w:w w:val="110"/>
        </w:rPr>
        <w:t>recall</w:t>
      </w:r>
      <w:r>
        <w:rPr>
          <w:spacing w:val="20"/>
          <w:w w:val="110"/>
        </w:rPr>
        <w:t> </w:t>
      </w:r>
      <w:r>
        <w:rPr>
          <w:w w:val="110"/>
        </w:rPr>
        <w:t>values</w:t>
      </w:r>
      <w:r>
        <w:rPr>
          <w:spacing w:val="21"/>
          <w:w w:val="110"/>
        </w:rPr>
        <w:t> </w:t>
      </w:r>
      <w:r>
        <w:rPr>
          <w:w w:val="110"/>
        </w:rPr>
        <w:t>for</w:t>
      </w:r>
      <w:r>
        <w:rPr>
          <w:spacing w:val="21"/>
          <w:w w:val="110"/>
        </w:rPr>
        <w:t> </w:t>
      </w:r>
      <w:r>
        <w:rPr>
          <w:w w:val="110"/>
        </w:rPr>
        <w:t>facies</w:t>
      </w:r>
      <w:r>
        <w:rPr>
          <w:spacing w:val="22"/>
          <w:w w:val="110"/>
        </w:rPr>
        <w:t> </w:t>
      </w:r>
      <w:r>
        <w:rPr>
          <w:w w:val="110"/>
        </w:rPr>
        <w:t>Slt</w:t>
      </w:r>
      <w:r>
        <w:rPr>
          <w:spacing w:val="21"/>
          <w:w w:val="110"/>
        </w:rPr>
        <w:t> </w:t>
      </w:r>
      <w:r>
        <w:rPr>
          <w:w w:val="110"/>
        </w:rPr>
        <w:t>(R</w:t>
      </w:r>
      <w:r>
        <w:rPr>
          <w:spacing w:val="22"/>
          <w:w w:val="110"/>
        </w:rPr>
        <w:t> </w:t>
      </w:r>
      <w:r>
        <w:rPr>
          <w:rFonts w:ascii="LM Roman 10"/>
          <w:w w:val="110"/>
        </w:rPr>
        <w:t>=</w:t>
      </w:r>
      <w:r>
        <w:rPr>
          <w:rFonts w:ascii="LM Roman 10"/>
          <w:spacing w:val="6"/>
          <w:w w:val="110"/>
        </w:rPr>
        <w:t> </w:t>
      </w:r>
      <w:r>
        <w:rPr>
          <w:w w:val="110"/>
        </w:rPr>
        <w:t>0.2941;</w:t>
      </w:r>
      <w:r>
        <w:rPr>
          <w:spacing w:val="21"/>
          <w:w w:val="110"/>
        </w:rPr>
        <w:t> </w:t>
      </w:r>
      <w:r>
        <w:rPr>
          <w:w w:val="110"/>
        </w:rPr>
        <w:t>5</w:t>
      </w:r>
      <w:r>
        <w:rPr>
          <w:spacing w:val="22"/>
          <w:w w:val="110"/>
        </w:rPr>
        <w:t> </w:t>
      </w:r>
      <w:r>
        <w:rPr>
          <w:w w:val="110"/>
        </w:rPr>
        <w:t>correct</w:t>
      </w:r>
      <w:r>
        <w:rPr>
          <w:spacing w:val="21"/>
          <w:w w:val="110"/>
        </w:rPr>
        <w:t> </w:t>
      </w:r>
      <w:r>
        <w:rPr>
          <w:spacing w:val="-4"/>
          <w:w w:val="110"/>
        </w:rPr>
        <w:t>pre-</w:t>
      </w:r>
    </w:p>
    <w:p>
      <w:pPr>
        <w:pStyle w:val="BodyText"/>
        <w:spacing w:line="264" w:lineRule="auto"/>
        <w:ind w:left="151" w:right="38"/>
        <w:jc w:val="both"/>
      </w:pPr>
      <w:r>
        <w:rPr>
          <w:w w:val="110"/>
        </w:rPr>
        <w:t>dictions</w:t>
      </w:r>
      <w:r>
        <w:rPr>
          <w:w w:val="110"/>
        </w:rPr>
        <w:t> from</w:t>
      </w:r>
      <w:r>
        <w:rPr>
          <w:w w:val="110"/>
        </w:rPr>
        <w:t> 17</w:t>
      </w:r>
      <w:r>
        <w:rPr>
          <w:w w:val="110"/>
        </w:rPr>
        <w:t> available</w:t>
      </w:r>
      <w:r>
        <w:rPr>
          <w:w w:val="110"/>
        </w:rPr>
        <w:t> records)</w:t>
      </w:r>
      <w:r>
        <w:rPr>
          <w:w w:val="110"/>
        </w:rPr>
        <w:t> and</w:t>
      </w:r>
      <w:r>
        <w:rPr>
          <w:w w:val="110"/>
        </w:rPr>
        <w:t> SSh</w:t>
      </w:r>
      <w:r>
        <w:rPr>
          <w:w w:val="110"/>
        </w:rPr>
        <w:t> (R</w:t>
      </w:r>
      <w:r>
        <w:rPr>
          <w:w w:val="110"/>
        </w:rPr>
        <w:t> </w:t>
      </w:r>
      <w:r>
        <w:rPr>
          <w:rFonts w:ascii="LM Roman 10"/>
          <w:w w:val="110"/>
        </w:rPr>
        <w:t>= </w:t>
      </w:r>
      <w:r>
        <w:rPr>
          <w:w w:val="110"/>
        </w:rPr>
        <w:t>0.4286;</w:t>
      </w:r>
      <w:r>
        <w:rPr>
          <w:w w:val="110"/>
        </w:rPr>
        <w:t> 3</w:t>
      </w:r>
      <w:r>
        <w:rPr>
          <w:w w:val="110"/>
        </w:rPr>
        <w:t> </w:t>
      </w:r>
      <w:r>
        <w:rPr>
          <w:w w:val="110"/>
        </w:rPr>
        <w:t>correct predictions</w:t>
      </w:r>
      <w:r>
        <w:rPr>
          <w:spacing w:val="-7"/>
          <w:w w:val="110"/>
        </w:rPr>
        <w:t> </w:t>
      </w:r>
      <w:r>
        <w:rPr>
          <w:w w:val="110"/>
        </w:rPr>
        <w:t>from</w:t>
      </w:r>
      <w:r>
        <w:rPr>
          <w:spacing w:val="-9"/>
          <w:w w:val="110"/>
        </w:rPr>
        <w:t> </w:t>
      </w:r>
      <w:r>
        <w:rPr>
          <w:w w:val="110"/>
        </w:rPr>
        <w:t>7</w:t>
      </w:r>
      <w:r>
        <w:rPr>
          <w:spacing w:val="-8"/>
          <w:w w:val="110"/>
        </w:rPr>
        <w:t> </w:t>
      </w:r>
      <w:r>
        <w:rPr>
          <w:w w:val="110"/>
        </w:rPr>
        <w:t>available</w:t>
      </w:r>
      <w:r>
        <w:rPr>
          <w:spacing w:val="-8"/>
          <w:w w:val="110"/>
        </w:rPr>
        <w:t> </w:t>
      </w:r>
      <w:r>
        <w:rPr>
          <w:w w:val="110"/>
        </w:rPr>
        <w:t>data</w:t>
      </w:r>
      <w:r>
        <w:rPr>
          <w:spacing w:val="-8"/>
          <w:w w:val="110"/>
        </w:rPr>
        <w:t> </w:t>
      </w:r>
      <w:r>
        <w:rPr>
          <w:w w:val="110"/>
        </w:rPr>
        <w:t>records)</w:t>
      </w:r>
      <w:r>
        <w:rPr>
          <w:spacing w:val="-8"/>
          <w:w w:val="110"/>
        </w:rPr>
        <w:t> </w:t>
      </w:r>
      <w:r>
        <w:rPr>
          <w:w w:val="110"/>
        </w:rPr>
        <w:t>are</w:t>
      </w:r>
      <w:r>
        <w:rPr>
          <w:spacing w:val="-8"/>
          <w:w w:val="110"/>
        </w:rPr>
        <w:t> </w:t>
      </w:r>
      <w:r>
        <w:rPr>
          <w:w w:val="110"/>
        </w:rPr>
        <w:t>low.</w:t>
      </w:r>
      <w:r>
        <w:rPr>
          <w:spacing w:val="-9"/>
          <w:w w:val="110"/>
        </w:rPr>
        <w:t> </w:t>
      </w:r>
      <w:r>
        <w:rPr>
          <w:w w:val="110"/>
        </w:rPr>
        <w:t>This</w:t>
      </w:r>
      <w:r>
        <w:rPr>
          <w:spacing w:val="-7"/>
          <w:w w:val="110"/>
        </w:rPr>
        <w:t> </w:t>
      </w:r>
      <w:r>
        <w:rPr>
          <w:w w:val="110"/>
        </w:rPr>
        <w:t>leads</w:t>
      </w:r>
      <w:r>
        <w:rPr>
          <w:spacing w:val="-8"/>
          <w:w w:val="110"/>
        </w:rPr>
        <w:t> </w:t>
      </w:r>
      <w:r>
        <w:rPr>
          <w:w w:val="110"/>
        </w:rPr>
        <w:t>to</w:t>
      </w:r>
      <w:r>
        <w:rPr>
          <w:spacing w:val="-8"/>
          <w:w w:val="110"/>
        </w:rPr>
        <w:t> </w:t>
      </w:r>
      <w:r>
        <w:rPr>
          <w:w w:val="110"/>
        </w:rPr>
        <w:t>high</w:t>
      </w:r>
      <w:r>
        <w:rPr>
          <w:spacing w:val="-8"/>
          <w:w w:val="110"/>
        </w:rPr>
        <w:t> </w:t>
      </w:r>
      <w:r>
        <w:rPr>
          <w:w w:val="110"/>
        </w:rPr>
        <w:t>F1 scores for facies Sh and Sd and low F1 scores for facies Slt and SSh.</w:t>
      </w:r>
    </w:p>
    <w:p>
      <w:pPr>
        <w:pStyle w:val="BodyText"/>
        <w:spacing w:line="228" w:lineRule="auto" w:before="4"/>
        <w:ind w:left="151" w:right="38" w:firstLine="239"/>
        <w:jc w:val="both"/>
      </w:pPr>
      <w:r>
        <w:rPr>
          <w:w w:val="110"/>
        </w:rPr>
        <w:t>It</w:t>
      </w:r>
      <w:r>
        <w:rPr>
          <w:spacing w:val="-10"/>
          <w:w w:val="110"/>
        </w:rPr>
        <w:t> </w:t>
      </w:r>
      <w:r>
        <w:rPr>
          <w:w w:val="110"/>
        </w:rPr>
        <w:t>is</w:t>
      </w:r>
      <w:r>
        <w:rPr>
          <w:spacing w:val="-11"/>
          <w:w w:val="110"/>
        </w:rPr>
        <w:t> </w:t>
      </w:r>
      <w:r>
        <w:rPr>
          <w:w w:val="110"/>
        </w:rPr>
        <w:t>also</w:t>
      </w:r>
      <w:r>
        <w:rPr>
          <w:spacing w:val="-11"/>
          <w:w w:val="110"/>
        </w:rPr>
        <w:t> </w:t>
      </w:r>
      <w:r>
        <w:rPr>
          <w:w w:val="110"/>
        </w:rPr>
        <w:t>apparent</w:t>
      </w:r>
      <w:r>
        <w:rPr>
          <w:spacing w:val="-10"/>
          <w:w w:val="110"/>
        </w:rPr>
        <w:t> </w:t>
      </w:r>
      <w:r>
        <w:rPr>
          <w:w w:val="110"/>
        </w:rPr>
        <w:t>from</w:t>
      </w:r>
      <w:r>
        <w:rPr>
          <w:spacing w:val="-11"/>
          <w:w w:val="110"/>
        </w:rPr>
        <w:t> </w:t>
      </w:r>
      <w:hyperlink w:history="true" w:anchor="_bookmark23">
        <w:r>
          <w:rPr>
            <w:color w:val="2196D1"/>
            <w:w w:val="110"/>
          </w:rPr>
          <w:t>Fig.</w:t>
        </w:r>
        <w:r>
          <w:rPr>
            <w:color w:val="2196D1"/>
            <w:spacing w:val="-11"/>
            <w:w w:val="110"/>
          </w:rPr>
          <w:t> </w:t>
        </w:r>
        <w:r>
          <w:rPr>
            <w:color w:val="2196D1"/>
            <w:w w:val="110"/>
          </w:rPr>
          <w:t>8</w:t>
        </w:r>
      </w:hyperlink>
      <w:r>
        <w:rPr>
          <w:color w:val="2196D1"/>
          <w:spacing w:val="-10"/>
          <w:w w:val="110"/>
        </w:rPr>
        <w:t> </w:t>
      </w:r>
      <w:r>
        <w:rPr>
          <w:w w:val="110"/>
        </w:rPr>
        <w:t>that</w:t>
      </w:r>
      <w:r>
        <w:rPr>
          <w:spacing w:val="-11"/>
          <w:w w:val="110"/>
        </w:rPr>
        <w:t> </w:t>
      </w:r>
      <w:r>
        <w:rPr>
          <w:w w:val="110"/>
        </w:rPr>
        <w:t>whereas</w:t>
      </w:r>
      <w:r>
        <w:rPr>
          <w:spacing w:val="-10"/>
          <w:w w:val="110"/>
        </w:rPr>
        <w:t> </w:t>
      </w:r>
      <w:r>
        <w:rPr>
          <w:w w:val="110"/>
        </w:rPr>
        <w:t>facies</w:t>
      </w:r>
      <w:r>
        <w:rPr>
          <w:spacing w:val="-10"/>
          <w:w w:val="110"/>
        </w:rPr>
        <w:t> </w:t>
      </w:r>
      <w:r>
        <w:rPr>
          <w:w w:val="110"/>
        </w:rPr>
        <w:t>Sd</w:t>
      </w:r>
      <w:r>
        <w:rPr>
          <w:spacing w:val="-11"/>
          <w:w w:val="110"/>
        </w:rPr>
        <w:t> </w:t>
      </w:r>
      <w:r>
        <w:rPr>
          <w:w w:val="110"/>
        </w:rPr>
        <w:t>has</w:t>
      </w:r>
      <w:r>
        <w:rPr>
          <w:spacing w:val="-10"/>
          <w:w w:val="110"/>
        </w:rPr>
        <w:t> </w:t>
      </w:r>
      <w:r>
        <w:rPr>
          <w:w w:val="110"/>
        </w:rPr>
        <w:t>a</w:t>
      </w:r>
      <w:r>
        <w:rPr>
          <w:spacing w:val="-11"/>
          <w:w w:val="110"/>
        </w:rPr>
        <w:t> </w:t>
      </w:r>
      <w:r>
        <w:rPr>
          <w:w w:val="110"/>
        </w:rPr>
        <w:t>high</w:t>
      </w:r>
      <w:r>
        <w:rPr>
          <w:spacing w:val="-11"/>
          <w:w w:val="110"/>
        </w:rPr>
        <w:t> </w:t>
      </w:r>
      <w:r>
        <w:rPr>
          <w:w w:val="110"/>
        </w:rPr>
        <w:t>recall </w:t>
      </w:r>
      <w:r>
        <w:rPr/>
        <w:t>value (R </w:t>
      </w:r>
      <w:r>
        <w:rPr>
          <w:rFonts w:ascii="LM Roman 10"/>
        </w:rPr>
        <w:t>= </w:t>
      </w:r>
      <w:r>
        <w:rPr/>
        <w:t>0.9892; 92 correct predictions from 93 available records), the</w:t>
      </w:r>
      <w:r>
        <w:rPr>
          <w:w w:val="110"/>
        </w:rPr>
        <w:t> recall</w:t>
      </w:r>
      <w:r>
        <w:rPr>
          <w:spacing w:val="7"/>
          <w:w w:val="110"/>
        </w:rPr>
        <w:t> </w:t>
      </w:r>
      <w:r>
        <w:rPr>
          <w:w w:val="110"/>
        </w:rPr>
        <w:t>value</w:t>
      </w:r>
      <w:r>
        <w:rPr>
          <w:spacing w:val="6"/>
          <w:w w:val="110"/>
        </w:rPr>
        <w:t> </w:t>
      </w:r>
      <w:r>
        <w:rPr>
          <w:w w:val="110"/>
        </w:rPr>
        <w:t>for</w:t>
      </w:r>
      <w:r>
        <w:rPr>
          <w:spacing w:val="8"/>
          <w:w w:val="110"/>
        </w:rPr>
        <w:t> </w:t>
      </w:r>
      <w:r>
        <w:rPr>
          <w:w w:val="110"/>
        </w:rPr>
        <w:t>facies</w:t>
      </w:r>
      <w:r>
        <w:rPr>
          <w:spacing w:val="6"/>
          <w:w w:val="110"/>
        </w:rPr>
        <w:t> </w:t>
      </w:r>
      <w:r>
        <w:rPr>
          <w:w w:val="110"/>
        </w:rPr>
        <w:t>Sh</w:t>
      </w:r>
      <w:r>
        <w:rPr>
          <w:spacing w:val="6"/>
          <w:w w:val="110"/>
        </w:rPr>
        <w:t> </w:t>
      </w:r>
      <w:r>
        <w:rPr>
          <w:w w:val="110"/>
        </w:rPr>
        <w:t>is</w:t>
      </w:r>
      <w:r>
        <w:rPr>
          <w:spacing w:val="8"/>
          <w:w w:val="110"/>
        </w:rPr>
        <w:t> </w:t>
      </w:r>
      <w:r>
        <w:rPr>
          <w:rFonts w:ascii="LM Roman 10"/>
          <w:w w:val="110"/>
        </w:rPr>
        <w:t>&lt;</w:t>
      </w:r>
      <w:r>
        <w:rPr>
          <w:rFonts w:ascii="LM Roman 10"/>
          <w:spacing w:val="-8"/>
          <w:w w:val="110"/>
        </w:rPr>
        <w:t> </w:t>
      </w:r>
      <w:r>
        <w:rPr>
          <w:w w:val="110"/>
        </w:rPr>
        <w:t>0.8</w:t>
      </w:r>
      <w:r>
        <w:rPr>
          <w:spacing w:val="5"/>
          <w:w w:val="110"/>
        </w:rPr>
        <w:t> </w:t>
      </w:r>
      <w:r>
        <w:rPr>
          <w:w w:val="110"/>
        </w:rPr>
        <w:t>(R</w:t>
      </w:r>
      <w:r>
        <w:rPr>
          <w:spacing w:val="7"/>
          <w:w w:val="110"/>
        </w:rPr>
        <w:t> </w:t>
      </w:r>
      <w:r>
        <w:rPr>
          <w:rFonts w:ascii="LM Roman 10"/>
          <w:w w:val="110"/>
        </w:rPr>
        <w:t>=</w:t>
      </w:r>
      <w:r>
        <w:rPr>
          <w:rFonts w:ascii="LM Roman 10"/>
          <w:spacing w:val="-7"/>
          <w:w w:val="110"/>
        </w:rPr>
        <w:t> </w:t>
      </w:r>
      <w:r>
        <w:rPr>
          <w:w w:val="110"/>
        </w:rPr>
        <w:t>0.7931;</w:t>
      </w:r>
      <w:r>
        <w:rPr>
          <w:spacing w:val="6"/>
          <w:w w:val="110"/>
        </w:rPr>
        <w:t> </w:t>
      </w:r>
      <w:r>
        <w:rPr>
          <w:w w:val="110"/>
        </w:rPr>
        <w:t>46</w:t>
      </w:r>
      <w:r>
        <w:rPr>
          <w:spacing w:val="7"/>
          <w:w w:val="110"/>
        </w:rPr>
        <w:t> </w:t>
      </w:r>
      <w:r>
        <w:rPr>
          <w:w w:val="110"/>
        </w:rPr>
        <w:t>correct</w:t>
      </w:r>
      <w:r>
        <w:rPr>
          <w:spacing w:val="6"/>
          <w:w w:val="110"/>
        </w:rPr>
        <w:t> </w:t>
      </w:r>
      <w:r>
        <w:rPr>
          <w:spacing w:val="-2"/>
          <w:w w:val="110"/>
        </w:rPr>
        <w:t>predictions</w:t>
      </w:r>
    </w:p>
    <w:p>
      <w:pPr>
        <w:pStyle w:val="BodyText"/>
        <w:spacing w:line="273" w:lineRule="auto" w:before="15"/>
        <w:ind w:left="151" w:right="38"/>
        <w:jc w:val="both"/>
      </w:pPr>
      <w:r>
        <w:rPr>
          <w:w w:val="110"/>
        </w:rPr>
        <w:t>from</w:t>
      </w:r>
      <w:r>
        <w:rPr>
          <w:spacing w:val="-3"/>
          <w:w w:val="110"/>
        </w:rPr>
        <w:t> </w:t>
      </w:r>
      <w:r>
        <w:rPr>
          <w:w w:val="110"/>
        </w:rPr>
        <w:t>58</w:t>
      </w:r>
      <w:r>
        <w:rPr>
          <w:spacing w:val="-4"/>
          <w:w w:val="110"/>
        </w:rPr>
        <w:t> </w:t>
      </w:r>
      <w:r>
        <w:rPr>
          <w:w w:val="110"/>
        </w:rPr>
        <w:t>available</w:t>
      </w:r>
      <w:r>
        <w:rPr>
          <w:spacing w:val="-4"/>
          <w:w w:val="110"/>
        </w:rPr>
        <w:t> </w:t>
      </w:r>
      <w:r>
        <w:rPr>
          <w:w w:val="110"/>
        </w:rPr>
        <w:t>records).</w:t>
      </w:r>
      <w:r>
        <w:rPr>
          <w:spacing w:val="-4"/>
          <w:w w:val="110"/>
        </w:rPr>
        <w:t> </w:t>
      </w:r>
      <w:r>
        <w:rPr>
          <w:w w:val="110"/>
        </w:rPr>
        <w:t>Moreover,</w:t>
      </w:r>
      <w:r>
        <w:rPr>
          <w:spacing w:val="-4"/>
          <w:w w:val="110"/>
        </w:rPr>
        <w:t> </w:t>
      </w:r>
      <w:r>
        <w:rPr>
          <w:w w:val="110"/>
        </w:rPr>
        <w:t>the</w:t>
      </w:r>
      <w:r>
        <w:rPr>
          <w:spacing w:val="-4"/>
          <w:w w:val="110"/>
        </w:rPr>
        <w:t> </w:t>
      </w:r>
      <w:r>
        <w:rPr>
          <w:w w:val="110"/>
        </w:rPr>
        <w:t>misclassifications</w:t>
      </w:r>
      <w:r>
        <w:rPr>
          <w:spacing w:val="-4"/>
          <w:w w:val="110"/>
        </w:rPr>
        <w:t> </w:t>
      </w:r>
      <w:r>
        <w:rPr>
          <w:w w:val="110"/>
        </w:rPr>
        <w:t>associated with</w:t>
      </w:r>
      <w:r>
        <w:rPr>
          <w:spacing w:val="-1"/>
          <w:w w:val="110"/>
        </w:rPr>
        <w:t> </w:t>
      </w:r>
      <w:r>
        <w:rPr>
          <w:w w:val="110"/>
        </w:rPr>
        <w:t>facies</w:t>
      </w:r>
      <w:r>
        <w:rPr>
          <w:spacing w:val="-1"/>
          <w:w w:val="110"/>
        </w:rPr>
        <w:t> </w:t>
      </w:r>
      <w:r>
        <w:rPr>
          <w:w w:val="110"/>
        </w:rPr>
        <w:t>Sh,</w:t>
      </w:r>
      <w:r>
        <w:rPr>
          <w:spacing w:val="-1"/>
          <w:w w:val="110"/>
        </w:rPr>
        <w:t> </w:t>
      </w:r>
      <w:r>
        <w:rPr>
          <w:w w:val="110"/>
        </w:rPr>
        <w:t>Slt</w:t>
      </w:r>
      <w:r>
        <w:rPr>
          <w:spacing w:val="-1"/>
          <w:w w:val="110"/>
        </w:rPr>
        <w:t> </w:t>
      </w:r>
      <w:r>
        <w:rPr>
          <w:w w:val="110"/>
        </w:rPr>
        <w:t>and</w:t>
      </w:r>
      <w:r>
        <w:rPr>
          <w:spacing w:val="-1"/>
          <w:w w:val="110"/>
        </w:rPr>
        <w:t> </w:t>
      </w:r>
      <w:r>
        <w:rPr>
          <w:w w:val="110"/>
        </w:rPr>
        <w:t>SSh</w:t>
      </w:r>
      <w:r>
        <w:rPr>
          <w:spacing w:val="-2"/>
          <w:w w:val="110"/>
        </w:rPr>
        <w:t> </w:t>
      </w:r>
      <w:r>
        <w:rPr>
          <w:w w:val="110"/>
        </w:rPr>
        <w:t>confuse</w:t>
      </w:r>
      <w:r>
        <w:rPr>
          <w:spacing w:val="-1"/>
          <w:w w:val="110"/>
        </w:rPr>
        <w:t> </w:t>
      </w:r>
      <w:r>
        <w:rPr>
          <w:w w:val="110"/>
        </w:rPr>
        <w:t>each</w:t>
      </w:r>
      <w:r>
        <w:rPr>
          <w:spacing w:val="-1"/>
          <w:w w:val="110"/>
        </w:rPr>
        <w:t> </w:t>
      </w:r>
      <w:r>
        <w:rPr>
          <w:w w:val="110"/>
        </w:rPr>
        <w:t>of</w:t>
      </w:r>
      <w:r>
        <w:rPr>
          <w:spacing w:val="-1"/>
          <w:w w:val="110"/>
        </w:rPr>
        <w:t> </w:t>
      </w:r>
      <w:r>
        <w:rPr>
          <w:w w:val="110"/>
        </w:rPr>
        <w:t>those</w:t>
      </w:r>
      <w:r>
        <w:rPr>
          <w:spacing w:val="-1"/>
          <w:w w:val="110"/>
        </w:rPr>
        <w:t> </w:t>
      </w:r>
      <w:r>
        <w:rPr>
          <w:w w:val="110"/>
        </w:rPr>
        <w:t>facies</w:t>
      </w:r>
      <w:r>
        <w:rPr>
          <w:spacing w:val="-1"/>
          <w:w w:val="110"/>
        </w:rPr>
        <w:t> </w:t>
      </w:r>
      <w:r>
        <w:rPr>
          <w:w w:val="110"/>
        </w:rPr>
        <w:t>with</w:t>
      </w:r>
      <w:r>
        <w:rPr>
          <w:spacing w:val="-2"/>
          <w:w w:val="110"/>
        </w:rPr>
        <w:t> </w:t>
      </w:r>
      <w:r>
        <w:rPr>
          <w:w w:val="110"/>
        </w:rPr>
        <w:t>two</w:t>
      </w:r>
      <w:r>
        <w:rPr>
          <w:spacing w:val="-1"/>
          <w:w w:val="110"/>
        </w:rPr>
        <w:t> </w:t>
      </w:r>
      <w:r>
        <w:rPr>
          <w:w w:val="110"/>
        </w:rPr>
        <w:t>other </w:t>
      </w:r>
      <w:r>
        <w:rPr/>
        <w:t>facies. The confusion of facies Slt and SSh with both facies Sh and Sd is to</w:t>
      </w:r>
      <w:r>
        <w:rPr>
          <w:spacing w:val="80"/>
          <w:w w:val="110"/>
        </w:rPr>
        <w:t> </w:t>
      </w:r>
      <w:r>
        <w:rPr>
          <w:w w:val="110"/>
        </w:rPr>
        <w:t>be expected due to the gradational nature of the lithofacies, vertically and</w:t>
      </w:r>
      <w:r>
        <w:rPr>
          <w:w w:val="110"/>
        </w:rPr>
        <w:t> laterally,</w:t>
      </w:r>
      <w:r>
        <w:rPr>
          <w:w w:val="110"/>
        </w:rPr>
        <w:t> in</w:t>
      </w:r>
      <w:r>
        <w:rPr>
          <w:w w:val="110"/>
        </w:rPr>
        <w:t> this</w:t>
      </w:r>
      <w:r>
        <w:rPr>
          <w:w w:val="110"/>
        </w:rPr>
        <w:t> sedimentary</w:t>
      </w:r>
      <w:r>
        <w:rPr>
          <w:w w:val="110"/>
        </w:rPr>
        <w:t> environment</w:t>
      </w:r>
      <w:r>
        <w:rPr>
          <w:w w:val="110"/>
        </w:rPr>
        <w:t> (</w:t>
      </w:r>
      <w:hyperlink w:history="true" w:anchor="_bookmark7">
        <w:r>
          <w:rPr>
            <w:color w:val="2196D1"/>
            <w:w w:val="110"/>
          </w:rPr>
          <w:t>Fig.</w:t>
        </w:r>
        <w:r>
          <w:rPr>
            <w:color w:val="2196D1"/>
            <w:w w:val="110"/>
          </w:rPr>
          <w:t> 1</w:t>
        </w:r>
      </w:hyperlink>
      <w:r>
        <w:rPr>
          <w:w w:val="110"/>
        </w:rPr>
        <w:t>).</w:t>
      </w:r>
      <w:r>
        <w:rPr>
          <w:w w:val="110"/>
        </w:rPr>
        <w:t> In</w:t>
      </w:r>
      <w:r>
        <w:rPr>
          <w:w w:val="110"/>
        </w:rPr>
        <w:t> terms</w:t>
      </w:r>
      <w:r>
        <w:rPr>
          <w:w w:val="110"/>
        </w:rPr>
        <w:t> of physical</w:t>
      </w:r>
      <w:r>
        <w:rPr>
          <w:spacing w:val="57"/>
          <w:w w:val="110"/>
        </w:rPr>
        <w:t> </w:t>
      </w:r>
      <w:r>
        <w:rPr>
          <w:w w:val="110"/>
        </w:rPr>
        <w:t>and</w:t>
      </w:r>
      <w:r>
        <w:rPr>
          <w:spacing w:val="58"/>
          <w:w w:val="110"/>
        </w:rPr>
        <w:t> </w:t>
      </w:r>
      <w:r>
        <w:rPr>
          <w:w w:val="110"/>
        </w:rPr>
        <w:t>chemical</w:t>
      </w:r>
      <w:r>
        <w:rPr>
          <w:spacing w:val="56"/>
          <w:w w:val="110"/>
        </w:rPr>
        <w:t> </w:t>
      </w:r>
      <w:r>
        <w:rPr>
          <w:w w:val="110"/>
        </w:rPr>
        <w:t>properties</w:t>
      </w:r>
      <w:r>
        <w:rPr>
          <w:spacing w:val="58"/>
          <w:w w:val="110"/>
        </w:rPr>
        <w:t> </w:t>
      </w:r>
      <w:r>
        <w:rPr>
          <w:w w:val="110"/>
        </w:rPr>
        <w:t>facies</w:t>
      </w:r>
      <w:r>
        <w:rPr>
          <w:spacing w:val="58"/>
          <w:w w:val="110"/>
        </w:rPr>
        <w:t> </w:t>
      </w:r>
      <w:r>
        <w:rPr>
          <w:w w:val="110"/>
        </w:rPr>
        <w:t>Slt</w:t>
      </w:r>
      <w:r>
        <w:rPr>
          <w:spacing w:val="56"/>
          <w:w w:val="110"/>
        </w:rPr>
        <w:t> </w:t>
      </w:r>
      <w:r>
        <w:rPr>
          <w:w w:val="110"/>
        </w:rPr>
        <w:t>and</w:t>
      </w:r>
      <w:r>
        <w:rPr>
          <w:spacing w:val="57"/>
          <w:w w:val="110"/>
        </w:rPr>
        <w:t> </w:t>
      </w:r>
      <w:r>
        <w:rPr>
          <w:w w:val="110"/>
        </w:rPr>
        <w:t>SSh</w:t>
      </w:r>
      <w:r>
        <w:rPr>
          <w:spacing w:val="57"/>
          <w:w w:val="110"/>
        </w:rPr>
        <w:t> </w:t>
      </w:r>
      <w:r>
        <w:rPr>
          <w:w w:val="110"/>
        </w:rPr>
        <w:t>typically</w:t>
      </w:r>
      <w:r>
        <w:rPr>
          <w:spacing w:val="58"/>
          <w:w w:val="110"/>
        </w:rPr>
        <w:t> </w:t>
      </w:r>
      <w:r>
        <w:rPr>
          <w:spacing w:val="-5"/>
          <w:w w:val="110"/>
        </w:rPr>
        <w:t>fit</w:t>
      </w:r>
    </w:p>
    <w:p>
      <w:pPr>
        <w:pStyle w:val="BodyText"/>
        <w:spacing w:line="273" w:lineRule="auto" w:before="91"/>
        <w:ind w:left="151" w:right="151"/>
        <w:jc w:val="both"/>
      </w:pPr>
      <w:r>
        <w:rPr/>
        <w:br w:type="column"/>
      </w:r>
      <w:r>
        <w:rPr>
          <w:w w:val="110"/>
        </w:rPr>
        <w:t>compositionally</w:t>
      </w:r>
      <w:r>
        <w:rPr>
          <w:w w:val="110"/>
        </w:rPr>
        <w:t> and</w:t>
      </w:r>
      <w:r>
        <w:rPr>
          <w:w w:val="110"/>
        </w:rPr>
        <w:t> texturally</w:t>
      </w:r>
      <w:r>
        <w:rPr>
          <w:w w:val="110"/>
        </w:rPr>
        <w:t> in</w:t>
      </w:r>
      <w:r>
        <w:rPr>
          <w:w w:val="110"/>
        </w:rPr>
        <w:t> between</w:t>
      </w:r>
      <w:r>
        <w:rPr>
          <w:w w:val="110"/>
        </w:rPr>
        <w:t> shale</w:t>
      </w:r>
      <w:r>
        <w:rPr>
          <w:w w:val="110"/>
        </w:rPr>
        <w:t> (Sh)</w:t>
      </w:r>
      <w:r>
        <w:rPr>
          <w:w w:val="110"/>
        </w:rPr>
        <w:t> and</w:t>
      </w:r>
      <w:r>
        <w:rPr>
          <w:w w:val="110"/>
        </w:rPr>
        <w:t> </w:t>
      </w:r>
      <w:r>
        <w:rPr>
          <w:w w:val="110"/>
        </w:rPr>
        <w:t>sandstone (Sd). Of more concern is that 8 out of 58 data records identified from core</w:t>
      </w:r>
      <w:r>
        <w:rPr>
          <w:spacing w:val="-2"/>
          <w:w w:val="110"/>
        </w:rPr>
        <w:t> </w:t>
      </w:r>
      <w:r>
        <w:rPr>
          <w:w w:val="110"/>
        </w:rPr>
        <w:t>analysis</w:t>
      </w:r>
      <w:r>
        <w:rPr>
          <w:spacing w:val="-2"/>
          <w:w w:val="110"/>
        </w:rPr>
        <w:t> </w:t>
      </w:r>
      <w:r>
        <w:rPr>
          <w:w w:val="110"/>
        </w:rPr>
        <w:t>to</w:t>
      </w:r>
      <w:r>
        <w:rPr>
          <w:spacing w:val="-3"/>
          <w:w w:val="110"/>
        </w:rPr>
        <w:t> </w:t>
      </w:r>
      <w:r>
        <w:rPr>
          <w:w w:val="110"/>
        </w:rPr>
        <w:t>be</w:t>
      </w:r>
      <w:r>
        <w:rPr>
          <w:spacing w:val="-2"/>
          <w:w w:val="110"/>
        </w:rPr>
        <w:t> </w:t>
      </w:r>
      <w:r>
        <w:rPr>
          <w:w w:val="110"/>
        </w:rPr>
        <w:t>facies</w:t>
      </w:r>
      <w:r>
        <w:rPr>
          <w:spacing w:val="-2"/>
          <w:w w:val="110"/>
        </w:rPr>
        <w:t> </w:t>
      </w:r>
      <w:r>
        <w:rPr>
          <w:w w:val="110"/>
        </w:rPr>
        <w:t>Sh</w:t>
      </w:r>
      <w:r>
        <w:rPr>
          <w:spacing w:val="-3"/>
          <w:w w:val="110"/>
        </w:rPr>
        <w:t> </w:t>
      </w:r>
      <w:r>
        <w:rPr>
          <w:w w:val="110"/>
        </w:rPr>
        <w:t>are</w:t>
      </w:r>
      <w:r>
        <w:rPr>
          <w:spacing w:val="-2"/>
          <w:w w:val="110"/>
        </w:rPr>
        <w:t> </w:t>
      </w:r>
      <w:r>
        <w:rPr>
          <w:w w:val="110"/>
        </w:rPr>
        <w:t>misclassified</w:t>
      </w:r>
      <w:r>
        <w:rPr>
          <w:spacing w:val="-2"/>
          <w:w w:val="110"/>
        </w:rPr>
        <w:t> </w:t>
      </w:r>
      <w:r>
        <w:rPr>
          <w:w w:val="110"/>
        </w:rPr>
        <w:t>as</w:t>
      </w:r>
      <w:r>
        <w:rPr>
          <w:spacing w:val="-3"/>
          <w:w w:val="110"/>
        </w:rPr>
        <w:t> </w:t>
      </w:r>
      <w:r>
        <w:rPr>
          <w:w w:val="110"/>
        </w:rPr>
        <w:t>facies</w:t>
      </w:r>
      <w:r>
        <w:rPr>
          <w:spacing w:val="-2"/>
          <w:w w:val="110"/>
        </w:rPr>
        <w:t> </w:t>
      </w:r>
      <w:r>
        <w:rPr>
          <w:w w:val="110"/>
        </w:rPr>
        <w:t>Sd</w:t>
      </w:r>
      <w:r>
        <w:rPr>
          <w:spacing w:val="-2"/>
          <w:w w:val="110"/>
        </w:rPr>
        <w:t> </w:t>
      </w:r>
      <w:r>
        <w:rPr>
          <w:w w:val="110"/>
        </w:rPr>
        <w:t>in</w:t>
      </w:r>
      <w:r>
        <w:rPr>
          <w:spacing w:val="-3"/>
          <w:w w:val="110"/>
        </w:rPr>
        <w:t> </w:t>
      </w:r>
      <w:r>
        <w:rPr>
          <w:w w:val="110"/>
        </w:rPr>
        <w:t>the</w:t>
      </w:r>
      <w:r>
        <w:rPr>
          <w:spacing w:val="-2"/>
          <w:w w:val="110"/>
        </w:rPr>
        <w:t> </w:t>
      </w:r>
      <w:r>
        <w:rPr>
          <w:w w:val="110"/>
        </w:rPr>
        <w:t>model validation subset.</w:t>
      </w:r>
    </w:p>
    <w:p>
      <w:pPr>
        <w:pStyle w:val="BodyText"/>
        <w:spacing w:line="228" w:lineRule="auto"/>
        <w:ind w:left="151" w:right="150" w:firstLine="239"/>
        <w:jc w:val="both"/>
      </w:pPr>
      <w:hyperlink w:history="true" w:anchor="_bookmark24">
        <w:r>
          <w:rPr>
            <w:color w:val="2196D1"/>
            <w:w w:val="110"/>
          </w:rPr>
          <w:t>Fig. 9</w:t>
        </w:r>
      </w:hyperlink>
      <w:r>
        <w:rPr>
          <w:color w:val="2196D1"/>
          <w:spacing w:val="-1"/>
          <w:w w:val="110"/>
        </w:rPr>
        <w:t> </w:t>
      </w:r>
      <w:r>
        <w:rPr>
          <w:w w:val="110"/>
        </w:rPr>
        <w:t>displays an annotated confusion</w:t>
      </w:r>
      <w:r>
        <w:rPr>
          <w:spacing w:val="-1"/>
          <w:w w:val="110"/>
        </w:rPr>
        <w:t> </w:t>
      </w:r>
      <w:r>
        <w:rPr>
          <w:w w:val="110"/>
        </w:rPr>
        <w:t>matrix for the XGB </w:t>
      </w:r>
      <w:r>
        <w:rPr>
          <w:w w:val="110"/>
        </w:rPr>
        <w:t>model</w:t>
      </w:r>
      <w:r>
        <w:rPr>
          <w:rFonts w:ascii="STIX" w:hAnsi="STIX"/>
          <w:w w:val="110"/>
        </w:rPr>
        <w:t>’</w:t>
      </w:r>
      <w:r>
        <w:rPr>
          <w:w w:val="110"/>
        </w:rPr>
        <w:t>s testing</w:t>
      </w:r>
      <w:r>
        <w:rPr>
          <w:spacing w:val="-7"/>
          <w:w w:val="110"/>
        </w:rPr>
        <w:t> </w:t>
      </w:r>
      <w:r>
        <w:rPr>
          <w:w w:val="110"/>
        </w:rPr>
        <w:t>subset</w:t>
      </w:r>
      <w:r>
        <w:rPr>
          <w:spacing w:val="-8"/>
          <w:w w:val="110"/>
        </w:rPr>
        <w:t> </w:t>
      </w:r>
      <w:r>
        <w:rPr>
          <w:w w:val="110"/>
        </w:rPr>
        <w:t>for</w:t>
      </w:r>
      <w:r>
        <w:rPr>
          <w:spacing w:val="-7"/>
          <w:w w:val="110"/>
        </w:rPr>
        <w:t> </w:t>
      </w:r>
      <w:r>
        <w:rPr>
          <w:w w:val="110"/>
        </w:rPr>
        <w:t>the</w:t>
      </w:r>
      <w:r>
        <w:rPr>
          <w:spacing w:val="-8"/>
          <w:w w:val="110"/>
        </w:rPr>
        <w:t> </w:t>
      </w:r>
      <w:r>
        <w:rPr>
          <w:w w:val="110"/>
        </w:rPr>
        <w:t>Case-0</w:t>
      </w:r>
      <w:r>
        <w:rPr>
          <w:spacing w:val="-7"/>
          <w:w w:val="110"/>
        </w:rPr>
        <w:t> </w:t>
      </w:r>
      <w:r>
        <w:rPr>
          <w:w w:val="110"/>
        </w:rPr>
        <w:t>feature</w:t>
      </w:r>
      <w:r>
        <w:rPr>
          <w:spacing w:val="-7"/>
          <w:w w:val="110"/>
        </w:rPr>
        <w:t> </w:t>
      </w:r>
      <w:r>
        <w:rPr>
          <w:w w:val="110"/>
        </w:rPr>
        <w:t>selection</w:t>
      </w:r>
      <w:r>
        <w:rPr>
          <w:spacing w:val="-8"/>
          <w:w w:val="110"/>
        </w:rPr>
        <w:t> </w:t>
      </w:r>
      <w:r>
        <w:rPr>
          <w:w w:val="110"/>
        </w:rPr>
        <w:t>(recorded</w:t>
      </w:r>
      <w:r>
        <w:rPr>
          <w:spacing w:val="-6"/>
          <w:w w:val="110"/>
        </w:rPr>
        <w:t> </w:t>
      </w:r>
      <w:r>
        <w:rPr>
          <w:w w:val="110"/>
        </w:rPr>
        <w:t>well</w:t>
      </w:r>
      <w:r>
        <w:rPr>
          <w:spacing w:val="-8"/>
          <w:w w:val="110"/>
        </w:rPr>
        <w:t> </w:t>
      </w:r>
      <w:r>
        <w:rPr>
          <w:w w:val="110"/>
        </w:rPr>
        <w:t>logs</w:t>
      </w:r>
      <w:r>
        <w:rPr>
          <w:spacing w:val="-7"/>
          <w:w w:val="110"/>
        </w:rPr>
        <w:t> </w:t>
      </w:r>
      <w:r>
        <w:rPr>
          <w:w w:val="110"/>
        </w:rPr>
        <w:t>only). The</w:t>
      </w:r>
      <w:r>
        <w:rPr>
          <w:spacing w:val="32"/>
          <w:w w:val="110"/>
        </w:rPr>
        <w:t> </w:t>
      </w:r>
      <w:r>
        <w:rPr>
          <w:w w:val="110"/>
        </w:rPr>
        <w:t>overall</w:t>
      </w:r>
      <w:r>
        <w:rPr>
          <w:spacing w:val="33"/>
          <w:w w:val="110"/>
        </w:rPr>
        <w:t> </w:t>
      </w:r>
      <w:r>
        <w:rPr>
          <w:w w:val="110"/>
        </w:rPr>
        <w:t>prediction</w:t>
      </w:r>
      <w:r>
        <w:rPr>
          <w:spacing w:val="33"/>
          <w:w w:val="110"/>
        </w:rPr>
        <w:t> </w:t>
      </w:r>
      <w:r>
        <w:rPr>
          <w:w w:val="110"/>
        </w:rPr>
        <w:t>accuracy</w:t>
      </w:r>
      <w:r>
        <w:rPr>
          <w:spacing w:val="33"/>
          <w:w w:val="110"/>
        </w:rPr>
        <w:t> </w:t>
      </w:r>
      <w:r>
        <w:rPr>
          <w:w w:val="110"/>
        </w:rPr>
        <w:t>is</w:t>
      </w:r>
      <w:r>
        <w:rPr>
          <w:spacing w:val="34"/>
          <w:w w:val="110"/>
        </w:rPr>
        <w:t> </w:t>
      </w:r>
      <w:r>
        <w:rPr>
          <w:rFonts w:ascii="LM Roman 10" w:hAnsi="LM Roman 10"/>
          <w:w w:val="110"/>
        </w:rPr>
        <w:t>&lt;</w:t>
      </w:r>
      <w:r>
        <w:rPr>
          <w:rFonts w:ascii="LM Roman 10" w:hAnsi="LM Roman 10"/>
          <w:spacing w:val="18"/>
          <w:w w:val="110"/>
        </w:rPr>
        <w:t> </w:t>
      </w:r>
      <w:r>
        <w:rPr>
          <w:w w:val="110"/>
        </w:rPr>
        <w:t>0.6</w:t>
      </w:r>
      <w:r>
        <w:rPr>
          <w:spacing w:val="33"/>
          <w:w w:val="110"/>
        </w:rPr>
        <w:t> </w:t>
      </w:r>
      <w:r>
        <w:rPr>
          <w:w w:val="110"/>
        </w:rPr>
        <w:t>and,</w:t>
      </w:r>
      <w:r>
        <w:rPr>
          <w:spacing w:val="32"/>
          <w:w w:val="110"/>
        </w:rPr>
        <w:t> </w:t>
      </w:r>
      <w:r>
        <w:rPr>
          <w:w w:val="110"/>
        </w:rPr>
        <w:t>apart</w:t>
      </w:r>
      <w:r>
        <w:rPr>
          <w:spacing w:val="33"/>
          <w:w w:val="110"/>
        </w:rPr>
        <w:t> </w:t>
      </w:r>
      <w:r>
        <w:rPr>
          <w:w w:val="110"/>
        </w:rPr>
        <w:t>from</w:t>
      </w:r>
      <w:r>
        <w:rPr>
          <w:spacing w:val="33"/>
          <w:w w:val="110"/>
        </w:rPr>
        <w:t> </w:t>
      </w:r>
      <w:r>
        <w:rPr>
          <w:w w:val="110"/>
        </w:rPr>
        <w:t>facies</w:t>
      </w:r>
      <w:r>
        <w:rPr>
          <w:spacing w:val="33"/>
          <w:w w:val="110"/>
        </w:rPr>
        <w:t> </w:t>
      </w:r>
      <w:r>
        <w:rPr>
          <w:spacing w:val="-7"/>
          <w:w w:val="110"/>
        </w:rPr>
        <w:t>Sd</w:t>
      </w:r>
    </w:p>
    <w:p>
      <w:pPr>
        <w:pStyle w:val="BodyText"/>
        <w:spacing w:line="232" w:lineRule="auto" w:before="11"/>
        <w:ind w:left="151" w:right="150"/>
        <w:jc w:val="both"/>
      </w:pPr>
      <w:r>
        <w:rPr>
          <w:w w:val="110"/>
        </w:rPr>
        <w:t>achieving</w:t>
      </w:r>
      <w:r>
        <w:rPr>
          <w:spacing w:val="-11"/>
          <w:w w:val="110"/>
        </w:rPr>
        <w:t> </w:t>
      </w:r>
      <w:r>
        <w:rPr>
          <w:w w:val="110"/>
        </w:rPr>
        <w:t>an</w:t>
      </w:r>
      <w:r>
        <w:rPr>
          <w:spacing w:val="-10"/>
          <w:w w:val="110"/>
        </w:rPr>
        <w:t> </w:t>
      </w:r>
      <w:r>
        <w:rPr>
          <w:w w:val="110"/>
        </w:rPr>
        <w:t>F1</w:t>
      </w:r>
      <w:r>
        <w:rPr>
          <w:spacing w:val="-11"/>
          <w:w w:val="110"/>
        </w:rPr>
        <w:t> </w:t>
      </w:r>
      <w:r>
        <w:rPr>
          <w:w w:val="110"/>
        </w:rPr>
        <w:t>score</w:t>
      </w:r>
      <w:r>
        <w:rPr>
          <w:spacing w:val="-10"/>
          <w:w w:val="110"/>
        </w:rPr>
        <w:t> </w:t>
      </w:r>
      <w:r>
        <w:rPr>
          <w:w w:val="110"/>
        </w:rPr>
        <w:t>of</w:t>
      </w:r>
      <w:r>
        <w:rPr>
          <w:spacing w:val="-11"/>
          <w:w w:val="110"/>
        </w:rPr>
        <w:t> </w:t>
      </w:r>
      <w:r>
        <w:rPr>
          <w:w w:val="110"/>
        </w:rPr>
        <w:t>0.8324,</w:t>
      </w:r>
      <w:r>
        <w:rPr>
          <w:spacing w:val="-11"/>
          <w:w w:val="110"/>
        </w:rPr>
        <w:t> </w:t>
      </w:r>
      <w:r>
        <w:rPr>
          <w:w w:val="110"/>
        </w:rPr>
        <w:t>the</w:t>
      </w:r>
      <w:r>
        <w:rPr>
          <w:spacing w:val="-10"/>
          <w:w w:val="110"/>
        </w:rPr>
        <w:t> </w:t>
      </w:r>
      <w:r>
        <w:rPr>
          <w:w w:val="110"/>
        </w:rPr>
        <w:t>other</w:t>
      </w:r>
      <w:r>
        <w:rPr>
          <w:spacing w:val="-11"/>
          <w:w w:val="110"/>
        </w:rPr>
        <w:t> </w:t>
      </w:r>
      <w:r>
        <w:rPr>
          <w:w w:val="110"/>
        </w:rPr>
        <w:t>three</w:t>
      </w:r>
      <w:r>
        <w:rPr>
          <w:spacing w:val="-10"/>
          <w:w w:val="110"/>
        </w:rPr>
        <w:t> </w:t>
      </w:r>
      <w:r>
        <w:rPr>
          <w:w w:val="110"/>
        </w:rPr>
        <w:t>facies</w:t>
      </w:r>
      <w:r>
        <w:rPr>
          <w:spacing w:val="-11"/>
          <w:w w:val="110"/>
        </w:rPr>
        <w:t> </w:t>
      </w:r>
      <w:r>
        <w:rPr>
          <w:w w:val="110"/>
        </w:rPr>
        <w:t>achieve</w:t>
      </w:r>
      <w:r>
        <w:rPr>
          <w:spacing w:val="-11"/>
          <w:w w:val="110"/>
        </w:rPr>
        <w:t> </w:t>
      </w:r>
      <w:r>
        <w:rPr>
          <w:w w:val="110"/>
        </w:rPr>
        <w:t>F1</w:t>
      </w:r>
      <w:r>
        <w:rPr>
          <w:spacing w:val="-10"/>
          <w:w w:val="110"/>
        </w:rPr>
        <w:t> </w:t>
      </w:r>
      <w:r>
        <w:rPr>
          <w:w w:val="110"/>
        </w:rPr>
        <w:t>scores of </w:t>
      </w:r>
      <w:r>
        <w:rPr>
          <w:rFonts w:ascii="LM Roman 10"/>
          <w:w w:val="110"/>
        </w:rPr>
        <w:t>&lt;</w:t>
      </w:r>
      <w:r>
        <w:rPr>
          <w:w w:val="110"/>
        </w:rPr>
        <w:t>0.5, ranging from 0 for SSh to 0.4571 for Sh.</w:t>
      </w:r>
    </w:p>
    <w:p>
      <w:pPr>
        <w:pStyle w:val="BodyText"/>
        <w:spacing w:line="273" w:lineRule="auto" w:before="16"/>
        <w:ind w:left="151" w:right="149" w:firstLine="239"/>
        <w:jc w:val="both"/>
      </w:pPr>
      <w:r>
        <w:rPr>
          <w:w w:val="110"/>
        </w:rPr>
        <w:t>The</w:t>
      </w:r>
      <w:r>
        <w:rPr>
          <w:spacing w:val="-5"/>
          <w:w w:val="110"/>
        </w:rPr>
        <w:t> </w:t>
      </w:r>
      <w:r>
        <w:rPr>
          <w:w w:val="110"/>
        </w:rPr>
        <w:t>misclassification</w:t>
      </w:r>
      <w:r>
        <w:rPr>
          <w:spacing w:val="-5"/>
          <w:w w:val="110"/>
        </w:rPr>
        <w:t> </w:t>
      </w:r>
      <w:r>
        <w:rPr>
          <w:w w:val="110"/>
        </w:rPr>
        <w:t>is</w:t>
      </w:r>
      <w:r>
        <w:rPr>
          <w:spacing w:val="-5"/>
          <w:w w:val="110"/>
        </w:rPr>
        <w:t> </w:t>
      </w:r>
      <w:r>
        <w:rPr>
          <w:w w:val="110"/>
        </w:rPr>
        <w:t>more</w:t>
      </w:r>
      <w:r>
        <w:rPr>
          <w:spacing w:val="-6"/>
          <w:w w:val="110"/>
        </w:rPr>
        <w:t> </w:t>
      </w:r>
      <w:r>
        <w:rPr>
          <w:w w:val="110"/>
        </w:rPr>
        <w:t>profound</w:t>
      </w:r>
      <w:r>
        <w:rPr>
          <w:spacing w:val="-5"/>
          <w:w w:val="110"/>
        </w:rPr>
        <w:t> </w:t>
      </w:r>
      <w:r>
        <w:rPr>
          <w:w w:val="110"/>
        </w:rPr>
        <w:t>for</w:t>
      </w:r>
      <w:r>
        <w:rPr>
          <w:spacing w:val="-5"/>
          <w:w w:val="110"/>
        </w:rPr>
        <w:t> </w:t>
      </w:r>
      <w:r>
        <w:rPr>
          <w:w w:val="110"/>
        </w:rPr>
        <w:t>the</w:t>
      </w:r>
      <w:r>
        <w:rPr>
          <w:spacing w:val="-5"/>
          <w:w w:val="110"/>
        </w:rPr>
        <w:t> </w:t>
      </w:r>
      <w:r>
        <w:rPr>
          <w:w w:val="110"/>
        </w:rPr>
        <w:t>Case-0</w:t>
      </w:r>
      <w:r>
        <w:rPr>
          <w:spacing w:val="-5"/>
          <w:w w:val="110"/>
        </w:rPr>
        <w:t> </w:t>
      </w:r>
      <w:r>
        <w:rPr>
          <w:w w:val="110"/>
        </w:rPr>
        <w:t>testing</w:t>
      </w:r>
      <w:r>
        <w:rPr>
          <w:spacing w:val="-5"/>
          <w:w w:val="110"/>
        </w:rPr>
        <w:t> </w:t>
      </w:r>
      <w:r>
        <w:rPr>
          <w:w w:val="110"/>
        </w:rPr>
        <w:t>subset in</w:t>
      </w:r>
      <w:r>
        <w:rPr>
          <w:spacing w:val="-8"/>
          <w:w w:val="110"/>
        </w:rPr>
        <w:t> </w:t>
      </w:r>
      <w:r>
        <w:rPr>
          <w:w w:val="110"/>
        </w:rPr>
        <w:t>that</w:t>
      </w:r>
      <w:r>
        <w:rPr>
          <w:spacing w:val="-9"/>
          <w:w w:val="110"/>
        </w:rPr>
        <w:t> </w:t>
      </w:r>
      <w:r>
        <w:rPr>
          <w:w w:val="110"/>
        </w:rPr>
        <w:t>data</w:t>
      </w:r>
      <w:r>
        <w:rPr>
          <w:spacing w:val="-9"/>
          <w:w w:val="110"/>
        </w:rPr>
        <w:t> </w:t>
      </w:r>
      <w:r>
        <w:rPr>
          <w:w w:val="110"/>
        </w:rPr>
        <w:t>records</w:t>
      </w:r>
      <w:r>
        <w:rPr>
          <w:spacing w:val="-8"/>
          <w:w w:val="110"/>
        </w:rPr>
        <w:t> </w:t>
      </w:r>
      <w:r>
        <w:rPr>
          <w:w w:val="110"/>
        </w:rPr>
        <w:t>from</w:t>
      </w:r>
      <w:r>
        <w:rPr>
          <w:spacing w:val="-9"/>
          <w:w w:val="110"/>
        </w:rPr>
        <w:t> </w:t>
      </w:r>
      <w:r>
        <w:rPr>
          <w:w w:val="110"/>
        </w:rPr>
        <w:t>each</w:t>
      </w:r>
      <w:r>
        <w:rPr>
          <w:spacing w:val="-10"/>
          <w:w w:val="110"/>
        </w:rPr>
        <w:t> </w:t>
      </w:r>
      <w:r>
        <w:rPr>
          <w:w w:val="110"/>
        </w:rPr>
        <w:t>of</w:t>
      </w:r>
      <w:r>
        <w:rPr>
          <w:spacing w:val="-8"/>
          <w:w w:val="110"/>
        </w:rPr>
        <w:t> </w:t>
      </w:r>
      <w:r>
        <w:rPr>
          <w:w w:val="110"/>
        </w:rPr>
        <w:t>the</w:t>
      </w:r>
      <w:r>
        <w:rPr>
          <w:spacing w:val="-8"/>
          <w:w w:val="110"/>
        </w:rPr>
        <w:t> </w:t>
      </w:r>
      <w:r>
        <w:rPr>
          <w:w w:val="110"/>
        </w:rPr>
        <w:t>facies</w:t>
      </w:r>
      <w:r>
        <w:rPr>
          <w:spacing w:val="-9"/>
          <w:w w:val="110"/>
        </w:rPr>
        <w:t> </w:t>
      </w:r>
      <w:r>
        <w:rPr>
          <w:w w:val="110"/>
        </w:rPr>
        <w:t>are</w:t>
      </w:r>
      <w:r>
        <w:rPr>
          <w:spacing w:val="-8"/>
          <w:w w:val="110"/>
        </w:rPr>
        <w:t> </w:t>
      </w:r>
      <w:r>
        <w:rPr>
          <w:w w:val="110"/>
        </w:rPr>
        <w:t>confused</w:t>
      </w:r>
      <w:r>
        <w:rPr>
          <w:spacing w:val="-9"/>
          <w:w w:val="110"/>
        </w:rPr>
        <w:t> </w:t>
      </w:r>
      <w:r>
        <w:rPr>
          <w:w w:val="110"/>
        </w:rPr>
        <w:t>with</w:t>
      </w:r>
      <w:r>
        <w:rPr>
          <w:spacing w:val="-9"/>
          <w:w w:val="110"/>
        </w:rPr>
        <w:t> </w:t>
      </w:r>
      <w:r>
        <w:rPr>
          <w:w w:val="110"/>
        </w:rPr>
        <w:t>all</w:t>
      </w:r>
      <w:r>
        <w:rPr>
          <w:spacing w:val="-8"/>
          <w:w w:val="110"/>
        </w:rPr>
        <w:t> </w:t>
      </w:r>
      <w:r>
        <w:rPr>
          <w:w w:val="110"/>
        </w:rPr>
        <w:t>three</w:t>
      </w:r>
      <w:r>
        <w:rPr>
          <w:spacing w:val="-9"/>
          <w:w w:val="110"/>
        </w:rPr>
        <w:t> </w:t>
      </w:r>
      <w:r>
        <w:rPr>
          <w:w w:val="110"/>
        </w:rPr>
        <w:t>of the other facies. Whereas</w:t>
      </w:r>
      <w:r>
        <w:rPr>
          <w:w w:val="110"/>
        </w:rPr>
        <w:t> facies Sh is most likely to be confused with </w:t>
      </w:r>
      <w:r>
        <w:rPr>
          <w:spacing w:val="-2"/>
          <w:w w:val="110"/>
        </w:rPr>
        <w:t>facies</w:t>
      </w:r>
      <w:r>
        <w:rPr>
          <w:spacing w:val="-5"/>
          <w:w w:val="110"/>
        </w:rPr>
        <w:t> </w:t>
      </w:r>
      <w:r>
        <w:rPr>
          <w:spacing w:val="-2"/>
          <w:w w:val="110"/>
        </w:rPr>
        <w:t>Sd,</w:t>
      </w:r>
      <w:r>
        <w:rPr>
          <w:spacing w:val="-5"/>
          <w:w w:val="110"/>
        </w:rPr>
        <w:t> </w:t>
      </w:r>
      <w:r>
        <w:rPr>
          <w:spacing w:val="-2"/>
          <w:w w:val="110"/>
        </w:rPr>
        <w:t>the</w:t>
      </w:r>
      <w:r>
        <w:rPr>
          <w:spacing w:val="-5"/>
          <w:w w:val="110"/>
        </w:rPr>
        <w:t> </w:t>
      </w:r>
      <w:r>
        <w:rPr>
          <w:spacing w:val="-2"/>
          <w:w w:val="110"/>
        </w:rPr>
        <w:t>other</w:t>
      </w:r>
      <w:r>
        <w:rPr>
          <w:spacing w:val="-5"/>
          <w:w w:val="110"/>
        </w:rPr>
        <w:t> </w:t>
      </w:r>
      <w:r>
        <w:rPr>
          <w:spacing w:val="-2"/>
          <w:w w:val="110"/>
        </w:rPr>
        <w:t>three</w:t>
      </w:r>
      <w:r>
        <w:rPr>
          <w:spacing w:val="-5"/>
          <w:w w:val="110"/>
        </w:rPr>
        <w:t> </w:t>
      </w:r>
      <w:r>
        <w:rPr>
          <w:spacing w:val="-2"/>
          <w:w w:val="110"/>
        </w:rPr>
        <w:t>facies</w:t>
      </w:r>
      <w:r>
        <w:rPr>
          <w:spacing w:val="-6"/>
          <w:w w:val="110"/>
        </w:rPr>
        <w:t> </w:t>
      </w:r>
      <w:r>
        <w:rPr>
          <w:spacing w:val="-2"/>
          <w:w w:val="110"/>
        </w:rPr>
        <w:t>are</w:t>
      </w:r>
      <w:r>
        <w:rPr>
          <w:spacing w:val="-5"/>
          <w:w w:val="110"/>
        </w:rPr>
        <w:t> </w:t>
      </w:r>
      <w:r>
        <w:rPr>
          <w:spacing w:val="-2"/>
          <w:w w:val="110"/>
        </w:rPr>
        <w:t>most</w:t>
      </w:r>
      <w:r>
        <w:rPr>
          <w:spacing w:val="-5"/>
          <w:w w:val="110"/>
        </w:rPr>
        <w:t> </w:t>
      </w:r>
      <w:r>
        <w:rPr>
          <w:spacing w:val="-2"/>
          <w:w w:val="110"/>
        </w:rPr>
        <w:t>likely</w:t>
      </w:r>
      <w:r>
        <w:rPr>
          <w:spacing w:val="-5"/>
          <w:w w:val="110"/>
        </w:rPr>
        <w:t> </w:t>
      </w:r>
      <w:r>
        <w:rPr>
          <w:spacing w:val="-2"/>
          <w:w w:val="110"/>
        </w:rPr>
        <w:t>to</w:t>
      </w:r>
      <w:r>
        <w:rPr>
          <w:spacing w:val="-6"/>
          <w:w w:val="110"/>
        </w:rPr>
        <w:t> </w:t>
      </w:r>
      <w:r>
        <w:rPr>
          <w:spacing w:val="-2"/>
          <w:w w:val="110"/>
        </w:rPr>
        <w:t>be</w:t>
      </w:r>
      <w:r>
        <w:rPr>
          <w:spacing w:val="-3"/>
          <w:w w:val="110"/>
        </w:rPr>
        <w:t> </w:t>
      </w:r>
      <w:r>
        <w:rPr>
          <w:spacing w:val="-2"/>
          <w:w w:val="110"/>
        </w:rPr>
        <w:t>confused</w:t>
      </w:r>
      <w:r>
        <w:rPr>
          <w:spacing w:val="-5"/>
          <w:w w:val="110"/>
        </w:rPr>
        <w:t> </w:t>
      </w:r>
      <w:r>
        <w:rPr>
          <w:spacing w:val="-2"/>
          <w:w w:val="110"/>
        </w:rPr>
        <w:t>with</w:t>
      </w:r>
      <w:r>
        <w:rPr>
          <w:spacing w:val="-6"/>
          <w:w w:val="110"/>
        </w:rPr>
        <w:t> </w:t>
      </w:r>
      <w:r>
        <w:rPr>
          <w:spacing w:val="-2"/>
          <w:w w:val="110"/>
        </w:rPr>
        <w:t>facies </w:t>
      </w:r>
      <w:r>
        <w:rPr>
          <w:w w:val="110"/>
        </w:rPr>
        <w:t>Sh.</w:t>
      </w:r>
      <w:r>
        <w:rPr>
          <w:spacing w:val="-10"/>
          <w:w w:val="110"/>
        </w:rPr>
        <w:t> </w:t>
      </w:r>
      <w:r>
        <w:rPr>
          <w:w w:val="110"/>
        </w:rPr>
        <w:t>Indeed</w:t>
      </w:r>
      <w:r>
        <w:rPr>
          <w:spacing w:val="-11"/>
          <w:w w:val="110"/>
        </w:rPr>
        <w:t> </w:t>
      </w:r>
      <w:r>
        <w:rPr>
          <w:w w:val="110"/>
        </w:rPr>
        <w:t>most</w:t>
      </w:r>
      <w:r>
        <w:rPr>
          <w:spacing w:val="-10"/>
          <w:w w:val="110"/>
        </w:rPr>
        <w:t> </w:t>
      </w:r>
      <w:r>
        <w:rPr>
          <w:w w:val="110"/>
        </w:rPr>
        <w:t>samples</w:t>
      </w:r>
      <w:r>
        <w:rPr>
          <w:spacing w:val="-10"/>
          <w:w w:val="110"/>
        </w:rPr>
        <w:t> </w:t>
      </w:r>
      <w:r>
        <w:rPr>
          <w:w w:val="110"/>
        </w:rPr>
        <w:t>for</w:t>
      </w:r>
      <w:r>
        <w:rPr>
          <w:spacing w:val="-11"/>
          <w:w w:val="110"/>
        </w:rPr>
        <w:t> </w:t>
      </w:r>
      <w:r>
        <w:rPr>
          <w:w w:val="110"/>
        </w:rPr>
        <w:t>facies</w:t>
      </w:r>
      <w:r>
        <w:rPr>
          <w:spacing w:val="-10"/>
          <w:w w:val="110"/>
        </w:rPr>
        <w:t> </w:t>
      </w:r>
      <w:r>
        <w:rPr>
          <w:w w:val="110"/>
        </w:rPr>
        <w:t>Slt</w:t>
      </w:r>
      <w:r>
        <w:rPr>
          <w:spacing w:val="-10"/>
          <w:w w:val="110"/>
        </w:rPr>
        <w:t> </w:t>
      </w:r>
      <w:r>
        <w:rPr>
          <w:w w:val="110"/>
        </w:rPr>
        <w:t>(79</w:t>
      </w:r>
      <w:r>
        <w:rPr>
          <w:spacing w:val="-11"/>
          <w:w w:val="110"/>
        </w:rPr>
        <w:t> </w:t>
      </w:r>
      <w:r>
        <w:rPr>
          <w:w w:val="110"/>
        </w:rPr>
        <w:t>out</w:t>
      </w:r>
      <w:r>
        <w:rPr>
          <w:spacing w:val="-11"/>
          <w:w w:val="110"/>
        </w:rPr>
        <w:t> </w:t>
      </w:r>
      <w:r>
        <w:rPr>
          <w:w w:val="110"/>
        </w:rPr>
        <w:t>of</w:t>
      </w:r>
      <w:r>
        <w:rPr>
          <w:spacing w:val="-10"/>
          <w:w w:val="110"/>
        </w:rPr>
        <w:t> </w:t>
      </w:r>
      <w:r>
        <w:rPr>
          <w:w w:val="110"/>
        </w:rPr>
        <w:t>96)</w:t>
      </w:r>
      <w:r>
        <w:rPr>
          <w:spacing w:val="-11"/>
          <w:w w:val="110"/>
        </w:rPr>
        <w:t> </w:t>
      </w:r>
      <w:r>
        <w:rPr>
          <w:w w:val="110"/>
        </w:rPr>
        <w:t>are</w:t>
      </w:r>
      <w:r>
        <w:rPr>
          <w:spacing w:val="-10"/>
          <w:w w:val="110"/>
        </w:rPr>
        <w:t> </w:t>
      </w:r>
      <w:r>
        <w:rPr>
          <w:w w:val="110"/>
        </w:rPr>
        <w:t>misclassified</w:t>
      </w:r>
      <w:r>
        <w:rPr>
          <w:spacing w:val="-10"/>
          <w:w w:val="110"/>
        </w:rPr>
        <w:t> </w:t>
      </w:r>
      <w:r>
        <w:rPr>
          <w:w w:val="110"/>
        </w:rPr>
        <w:t>as facies</w:t>
      </w:r>
      <w:r>
        <w:rPr>
          <w:spacing w:val="-9"/>
          <w:w w:val="110"/>
        </w:rPr>
        <w:t> </w:t>
      </w:r>
      <w:r>
        <w:rPr>
          <w:w w:val="110"/>
        </w:rPr>
        <w:t>Sh</w:t>
      </w:r>
      <w:r>
        <w:rPr>
          <w:spacing w:val="-9"/>
          <w:w w:val="110"/>
        </w:rPr>
        <w:t> </w:t>
      </w:r>
      <w:r>
        <w:rPr>
          <w:w w:val="110"/>
        </w:rPr>
        <w:t>(</w:t>
      </w:r>
      <w:hyperlink w:history="true" w:anchor="_bookmark24">
        <w:r>
          <w:rPr>
            <w:color w:val="2196D1"/>
            <w:w w:val="110"/>
          </w:rPr>
          <w:t>Fig.</w:t>
        </w:r>
        <w:r>
          <w:rPr>
            <w:color w:val="2196D1"/>
            <w:spacing w:val="-9"/>
            <w:w w:val="110"/>
          </w:rPr>
          <w:t> </w:t>
        </w:r>
        <w:r>
          <w:rPr>
            <w:color w:val="2196D1"/>
            <w:w w:val="110"/>
          </w:rPr>
          <w:t>9</w:t>
        </w:r>
      </w:hyperlink>
      <w:r>
        <w:rPr>
          <w:w w:val="110"/>
        </w:rPr>
        <w:t>).</w:t>
      </w:r>
      <w:r>
        <w:rPr>
          <w:spacing w:val="-9"/>
          <w:w w:val="110"/>
        </w:rPr>
        <w:t> </w:t>
      </w:r>
      <w:r>
        <w:rPr>
          <w:w w:val="110"/>
        </w:rPr>
        <w:t>None</w:t>
      </w:r>
      <w:r>
        <w:rPr>
          <w:spacing w:val="-9"/>
          <w:w w:val="110"/>
        </w:rPr>
        <w:t> </w:t>
      </w:r>
      <w:r>
        <w:rPr>
          <w:w w:val="110"/>
        </w:rPr>
        <w:t>of</w:t>
      </w:r>
      <w:r>
        <w:rPr>
          <w:spacing w:val="-9"/>
          <w:w w:val="110"/>
        </w:rPr>
        <w:t> </w:t>
      </w:r>
      <w:r>
        <w:rPr>
          <w:w w:val="110"/>
        </w:rPr>
        <w:t>the</w:t>
      </w:r>
      <w:r>
        <w:rPr>
          <w:spacing w:val="-9"/>
          <w:w w:val="110"/>
        </w:rPr>
        <w:t> </w:t>
      </w:r>
      <w:r>
        <w:rPr>
          <w:w w:val="110"/>
        </w:rPr>
        <w:t>data</w:t>
      </w:r>
      <w:r>
        <w:rPr>
          <w:spacing w:val="-10"/>
          <w:w w:val="110"/>
        </w:rPr>
        <w:t> </w:t>
      </w:r>
      <w:r>
        <w:rPr>
          <w:w w:val="110"/>
        </w:rPr>
        <w:t>records</w:t>
      </w:r>
      <w:r>
        <w:rPr>
          <w:spacing w:val="-9"/>
          <w:w w:val="110"/>
        </w:rPr>
        <w:t> </w:t>
      </w:r>
      <w:r>
        <w:rPr>
          <w:w w:val="110"/>
        </w:rPr>
        <w:t>identified</w:t>
      </w:r>
      <w:r>
        <w:rPr>
          <w:spacing w:val="-9"/>
          <w:w w:val="110"/>
        </w:rPr>
        <w:t> </w:t>
      </w:r>
      <w:r>
        <w:rPr>
          <w:w w:val="110"/>
        </w:rPr>
        <w:t>from</w:t>
      </w:r>
      <w:r>
        <w:rPr>
          <w:spacing w:val="-9"/>
          <w:w w:val="110"/>
        </w:rPr>
        <w:t> </w:t>
      </w:r>
      <w:r>
        <w:rPr>
          <w:w w:val="110"/>
        </w:rPr>
        <w:t>core</w:t>
      </w:r>
      <w:r>
        <w:rPr>
          <w:spacing w:val="-9"/>
          <w:w w:val="110"/>
        </w:rPr>
        <w:t> </w:t>
      </w:r>
      <w:r>
        <w:rPr>
          <w:w w:val="110"/>
        </w:rPr>
        <w:t>analysis as</w:t>
      </w:r>
      <w:r>
        <w:rPr>
          <w:w w:val="110"/>
        </w:rPr>
        <w:t> facies</w:t>
      </w:r>
      <w:r>
        <w:rPr>
          <w:w w:val="110"/>
        </w:rPr>
        <w:t> SSh</w:t>
      </w:r>
      <w:r>
        <w:rPr>
          <w:w w:val="110"/>
        </w:rPr>
        <w:t> are</w:t>
      </w:r>
      <w:r>
        <w:rPr>
          <w:w w:val="110"/>
        </w:rPr>
        <w:t> identified</w:t>
      </w:r>
      <w:r>
        <w:rPr>
          <w:w w:val="110"/>
        </w:rPr>
        <w:t> correctly.</w:t>
      </w:r>
      <w:r>
        <w:rPr>
          <w:w w:val="110"/>
        </w:rPr>
        <w:t> These</w:t>
      </w:r>
      <w:r>
        <w:rPr>
          <w:w w:val="110"/>
        </w:rPr>
        <w:t> results</w:t>
      </w:r>
      <w:r>
        <w:rPr>
          <w:w w:val="110"/>
        </w:rPr>
        <w:t> suggest</w:t>
      </w:r>
      <w:r>
        <w:rPr>
          <w:w w:val="110"/>
        </w:rPr>
        <w:t> that</w:t>
      </w:r>
      <w:r>
        <w:rPr>
          <w:w w:val="110"/>
        </w:rPr>
        <w:t> the models trained</w:t>
      </w:r>
      <w:r>
        <w:rPr>
          <w:w w:val="110"/>
        </w:rPr>
        <w:t> and</w:t>
      </w:r>
      <w:r>
        <w:rPr>
          <w:w w:val="110"/>
        </w:rPr>
        <w:t> validated with</w:t>
      </w:r>
      <w:r>
        <w:rPr>
          <w:w w:val="110"/>
        </w:rPr>
        <w:t> just the</w:t>
      </w:r>
      <w:r>
        <w:rPr>
          <w:w w:val="110"/>
        </w:rPr>
        <w:t> four</w:t>
      </w:r>
      <w:r>
        <w:rPr>
          <w:w w:val="110"/>
        </w:rPr>
        <w:t> recorded</w:t>
      </w:r>
      <w:r>
        <w:rPr>
          <w:w w:val="110"/>
        </w:rPr>
        <w:t> well</w:t>
      </w:r>
      <w:r>
        <w:rPr>
          <w:w w:val="110"/>
        </w:rPr>
        <w:t> logs cannot</w:t>
      </w:r>
      <w:r>
        <w:rPr>
          <w:spacing w:val="-9"/>
          <w:w w:val="110"/>
        </w:rPr>
        <w:t> </w:t>
      </w:r>
      <w:r>
        <w:rPr>
          <w:w w:val="110"/>
        </w:rPr>
        <w:t>be</w:t>
      </w:r>
      <w:r>
        <w:rPr>
          <w:spacing w:val="-9"/>
          <w:w w:val="110"/>
        </w:rPr>
        <w:t> </w:t>
      </w:r>
      <w:r>
        <w:rPr>
          <w:w w:val="110"/>
        </w:rPr>
        <w:t>generalized</w:t>
      </w:r>
      <w:r>
        <w:rPr>
          <w:spacing w:val="-8"/>
          <w:w w:val="110"/>
        </w:rPr>
        <w:t> </w:t>
      </w:r>
      <w:r>
        <w:rPr>
          <w:w w:val="110"/>
        </w:rPr>
        <w:t>to</w:t>
      </w:r>
      <w:r>
        <w:rPr>
          <w:spacing w:val="-8"/>
          <w:w w:val="110"/>
        </w:rPr>
        <w:t> </w:t>
      </w:r>
      <w:r>
        <w:rPr>
          <w:w w:val="110"/>
        </w:rPr>
        <w:t>predict</w:t>
      </w:r>
      <w:r>
        <w:rPr>
          <w:spacing w:val="-9"/>
          <w:w w:val="110"/>
        </w:rPr>
        <w:t> </w:t>
      </w:r>
      <w:r>
        <w:rPr>
          <w:w w:val="110"/>
        </w:rPr>
        <w:t>with</w:t>
      </w:r>
      <w:r>
        <w:rPr>
          <w:spacing w:val="-9"/>
          <w:w w:val="110"/>
        </w:rPr>
        <w:t> </w:t>
      </w:r>
      <w:r>
        <w:rPr>
          <w:w w:val="110"/>
        </w:rPr>
        <w:t>a</w:t>
      </w:r>
      <w:r>
        <w:rPr>
          <w:spacing w:val="-9"/>
          <w:w w:val="110"/>
        </w:rPr>
        <w:t> </w:t>
      </w:r>
      <w:r>
        <w:rPr>
          <w:w w:val="110"/>
        </w:rPr>
        <w:t>reliable</w:t>
      </w:r>
      <w:r>
        <w:rPr>
          <w:spacing w:val="-9"/>
          <w:w w:val="110"/>
        </w:rPr>
        <w:t> </w:t>
      </w:r>
      <w:r>
        <w:rPr>
          <w:w w:val="110"/>
        </w:rPr>
        <w:t>degree</w:t>
      </w:r>
      <w:r>
        <w:rPr>
          <w:spacing w:val="-9"/>
          <w:w w:val="110"/>
        </w:rPr>
        <w:t> </w:t>
      </w:r>
      <w:r>
        <w:rPr>
          <w:w w:val="110"/>
        </w:rPr>
        <w:t>of</w:t>
      </w:r>
      <w:r>
        <w:rPr>
          <w:spacing w:val="-10"/>
          <w:w w:val="110"/>
        </w:rPr>
        <w:t> </w:t>
      </w:r>
      <w:r>
        <w:rPr>
          <w:w w:val="110"/>
        </w:rPr>
        <w:t>confidence</w:t>
      </w:r>
      <w:r>
        <w:rPr>
          <w:spacing w:val="-9"/>
          <w:w w:val="110"/>
        </w:rPr>
        <w:t> </w:t>
      </w:r>
      <w:r>
        <w:rPr>
          <w:w w:val="110"/>
        </w:rPr>
        <w:t>the facies from those well logs in other wells, except for facies Sd.</w:t>
      </w:r>
    </w:p>
    <w:p>
      <w:pPr>
        <w:pStyle w:val="BodyText"/>
        <w:spacing w:line="220" w:lineRule="auto"/>
        <w:ind w:left="151" w:right="151" w:firstLine="239"/>
        <w:jc w:val="both"/>
      </w:pPr>
      <w:hyperlink w:history="true" w:anchor="_bookmark25">
        <w:r>
          <w:rPr>
            <w:color w:val="2196D1"/>
            <w:w w:val="110"/>
          </w:rPr>
          <w:t>Fig.</w:t>
        </w:r>
        <w:r>
          <w:rPr>
            <w:color w:val="2196D1"/>
            <w:spacing w:val="-9"/>
            <w:w w:val="110"/>
          </w:rPr>
          <w:t> </w:t>
        </w:r>
        <w:r>
          <w:rPr>
            <w:color w:val="2196D1"/>
            <w:w w:val="110"/>
          </w:rPr>
          <w:t>10</w:t>
        </w:r>
      </w:hyperlink>
      <w:r>
        <w:rPr>
          <w:color w:val="2196D1"/>
          <w:spacing w:val="-9"/>
          <w:w w:val="110"/>
        </w:rPr>
        <w:t> </w:t>
      </w:r>
      <w:r>
        <w:rPr>
          <w:w w:val="110"/>
        </w:rPr>
        <w:t>displays</w:t>
      </w:r>
      <w:r>
        <w:rPr>
          <w:spacing w:val="-9"/>
          <w:w w:val="110"/>
        </w:rPr>
        <w:t> </w:t>
      </w:r>
      <w:r>
        <w:rPr>
          <w:w w:val="110"/>
        </w:rPr>
        <w:t>an</w:t>
      </w:r>
      <w:r>
        <w:rPr>
          <w:spacing w:val="-9"/>
          <w:w w:val="110"/>
        </w:rPr>
        <w:t> </w:t>
      </w:r>
      <w:r>
        <w:rPr>
          <w:w w:val="110"/>
        </w:rPr>
        <w:t>annotated</w:t>
      </w:r>
      <w:r>
        <w:rPr>
          <w:spacing w:val="-10"/>
          <w:w w:val="110"/>
        </w:rPr>
        <w:t> </w:t>
      </w:r>
      <w:r>
        <w:rPr>
          <w:w w:val="110"/>
        </w:rPr>
        <w:t>confusion</w:t>
      </w:r>
      <w:r>
        <w:rPr>
          <w:spacing w:val="-9"/>
          <w:w w:val="110"/>
        </w:rPr>
        <w:t> </w:t>
      </w:r>
      <w:r>
        <w:rPr>
          <w:w w:val="110"/>
        </w:rPr>
        <w:t>matrix</w:t>
      </w:r>
      <w:r>
        <w:rPr>
          <w:spacing w:val="-9"/>
          <w:w w:val="110"/>
        </w:rPr>
        <w:t> </w:t>
      </w:r>
      <w:r>
        <w:rPr>
          <w:w w:val="110"/>
        </w:rPr>
        <w:t>for</w:t>
      </w:r>
      <w:r>
        <w:rPr>
          <w:spacing w:val="-9"/>
          <w:w w:val="110"/>
        </w:rPr>
        <w:t> </w:t>
      </w:r>
      <w:r>
        <w:rPr>
          <w:w w:val="110"/>
        </w:rPr>
        <w:t>the</w:t>
      </w:r>
      <w:r>
        <w:rPr>
          <w:spacing w:val="-9"/>
          <w:w w:val="110"/>
        </w:rPr>
        <w:t> </w:t>
      </w:r>
      <w:r>
        <w:rPr>
          <w:w w:val="110"/>
        </w:rPr>
        <w:t>XGB</w:t>
      </w:r>
      <w:r>
        <w:rPr>
          <w:spacing w:val="-9"/>
          <w:w w:val="110"/>
        </w:rPr>
        <w:t> </w:t>
      </w:r>
      <w:r>
        <w:rPr>
          <w:w w:val="110"/>
        </w:rPr>
        <w:t>model</w:t>
      </w:r>
      <w:r>
        <w:rPr>
          <w:rFonts w:ascii="STIX" w:hAnsi="STIX"/>
          <w:w w:val="110"/>
        </w:rPr>
        <w:t>’</w:t>
      </w:r>
      <w:r>
        <w:rPr>
          <w:w w:val="110"/>
        </w:rPr>
        <w:t>s testing</w:t>
      </w:r>
      <w:r>
        <w:rPr>
          <w:spacing w:val="7"/>
          <w:w w:val="110"/>
        </w:rPr>
        <w:t> </w:t>
      </w:r>
      <w:r>
        <w:rPr>
          <w:w w:val="110"/>
        </w:rPr>
        <w:t>subset</w:t>
      </w:r>
      <w:r>
        <w:rPr>
          <w:spacing w:val="6"/>
          <w:w w:val="110"/>
        </w:rPr>
        <w:t> </w:t>
      </w:r>
      <w:r>
        <w:rPr>
          <w:w w:val="110"/>
        </w:rPr>
        <w:t>for</w:t>
      </w:r>
      <w:r>
        <w:rPr>
          <w:spacing w:val="6"/>
          <w:w w:val="110"/>
        </w:rPr>
        <w:t> </w:t>
      </w:r>
      <w:r>
        <w:rPr>
          <w:w w:val="110"/>
        </w:rPr>
        <w:t>the</w:t>
      </w:r>
      <w:r>
        <w:rPr>
          <w:spacing w:val="8"/>
          <w:w w:val="110"/>
        </w:rPr>
        <w:t> </w:t>
      </w:r>
      <w:r>
        <w:rPr>
          <w:w w:val="110"/>
        </w:rPr>
        <w:t>Case-3</w:t>
      </w:r>
      <w:r>
        <w:rPr>
          <w:spacing w:val="6"/>
          <w:w w:val="110"/>
        </w:rPr>
        <w:t> </w:t>
      </w:r>
      <w:r>
        <w:rPr>
          <w:w w:val="110"/>
        </w:rPr>
        <w:t>feature</w:t>
      </w:r>
      <w:r>
        <w:rPr>
          <w:spacing w:val="6"/>
          <w:w w:val="110"/>
        </w:rPr>
        <w:t> </w:t>
      </w:r>
      <w:r>
        <w:rPr>
          <w:w w:val="110"/>
        </w:rPr>
        <w:t>selection</w:t>
      </w:r>
      <w:r>
        <w:rPr>
          <w:spacing w:val="7"/>
          <w:w w:val="110"/>
        </w:rPr>
        <w:t> </w:t>
      </w:r>
      <w:r>
        <w:rPr>
          <w:w w:val="110"/>
        </w:rPr>
        <w:t>(7</w:t>
      </w:r>
      <w:r>
        <w:rPr>
          <w:spacing w:val="6"/>
          <w:w w:val="110"/>
        </w:rPr>
        <w:t> </w:t>
      </w:r>
      <w:r>
        <w:rPr>
          <w:w w:val="110"/>
        </w:rPr>
        <w:t>features).</w:t>
      </w:r>
      <w:r>
        <w:rPr>
          <w:spacing w:val="7"/>
          <w:w w:val="110"/>
        </w:rPr>
        <w:t> </w:t>
      </w:r>
      <w:r>
        <w:rPr>
          <w:w w:val="110"/>
        </w:rPr>
        <w:t>This</w:t>
      </w:r>
      <w:r>
        <w:rPr>
          <w:spacing w:val="7"/>
          <w:w w:val="110"/>
        </w:rPr>
        <w:t> </w:t>
      </w:r>
      <w:r>
        <w:rPr>
          <w:spacing w:val="-4"/>
          <w:w w:val="110"/>
        </w:rPr>
        <w:t>model</w:t>
      </w:r>
    </w:p>
    <w:p>
      <w:pPr>
        <w:pStyle w:val="BodyText"/>
        <w:spacing w:line="273" w:lineRule="auto" w:before="21"/>
        <w:ind w:left="151" w:right="150"/>
        <w:jc w:val="both"/>
      </w:pPr>
      <w:r>
        <w:rPr>
          <w:w w:val="110"/>
        </w:rPr>
        <w:t>and case generated the highest overall accuracy with the testing </w:t>
      </w:r>
      <w:r>
        <w:rPr>
          <w:w w:val="110"/>
        </w:rPr>
        <w:t>subset (</w:t>
      </w:r>
      <w:hyperlink w:history="true" w:anchor="_bookmark22">
        <w:r>
          <w:rPr>
            <w:color w:val="2196D1"/>
            <w:w w:val="110"/>
          </w:rPr>
          <w:t>Fig.</w:t>
        </w:r>
        <w:r>
          <w:rPr>
            <w:color w:val="2196D1"/>
            <w:w w:val="110"/>
          </w:rPr>
          <w:t> 7</w:t>
        </w:r>
      </w:hyperlink>
      <w:r>
        <w:rPr>
          <w:w w:val="110"/>
        </w:rPr>
        <w:t>).</w:t>
      </w:r>
      <w:r>
        <w:rPr>
          <w:w w:val="110"/>
        </w:rPr>
        <w:t> The</w:t>
      </w:r>
      <w:r>
        <w:rPr>
          <w:w w:val="110"/>
        </w:rPr>
        <w:t> classification</w:t>
      </w:r>
      <w:r>
        <w:rPr>
          <w:w w:val="110"/>
        </w:rPr>
        <w:t> performance</w:t>
      </w:r>
      <w:r>
        <w:rPr>
          <w:w w:val="110"/>
        </w:rPr>
        <w:t> is</w:t>
      </w:r>
      <w:r>
        <w:rPr>
          <w:w w:val="110"/>
        </w:rPr>
        <w:t> substantially</w:t>
      </w:r>
      <w:r>
        <w:rPr>
          <w:w w:val="110"/>
        </w:rPr>
        <w:t> improved compared</w:t>
      </w:r>
      <w:r>
        <w:rPr>
          <w:spacing w:val="-1"/>
          <w:w w:val="110"/>
        </w:rPr>
        <w:t> </w:t>
      </w:r>
      <w:r>
        <w:rPr>
          <w:w w:val="110"/>
        </w:rPr>
        <w:t>to</w:t>
      </w:r>
      <w:r>
        <w:rPr>
          <w:spacing w:val="-2"/>
          <w:w w:val="110"/>
        </w:rPr>
        <w:t> </w:t>
      </w:r>
      <w:r>
        <w:rPr>
          <w:w w:val="110"/>
        </w:rPr>
        <w:t>Case</w:t>
      </w:r>
      <w:r>
        <w:rPr>
          <w:spacing w:val="-1"/>
          <w:w w:val="110"/>
        </w:rPr>
        <w:t> </w:t>
      </w:r>
      <w:r>
        <w:rPr>
          <w:w w:val="110"/>
        </w:rPr>
        <w:t>0</w:t>
      </w:r>
      <w:r>
        <w:rPr>
          <w:spacing w:val="-2"/>
          <w:w w:val="110"/>
        </w:rPr>
        <w:t> </w:t>
      </w:r>
      <w:r>
        <w:rPr>
          <w:w w:val="110"/>
        </w:rPr>
        <w:t>(</w:t>
      </w:r>
      <w:hyperlink w:history="true" w:anchor="_bookmark24">
        <w:r>
          <w:rPr>
            <w:color w:val="2196D1"/>
            <w:w w:val="110"/>
          </w:rPr>
          <w:t>Fig.</w:t>
        </w:r>
        <w:r>
          <w:rPr>
            <w:color w:val="2196D1"/>
            <w:spacing w:val="-1"/>
            <w:w w:val="110"/>
          </w:rPr>
          <w:t> </w:t>
        </w:r>
        <w:r>
          <w:rPr>
            <w:color w:val="2196D1"/>
            <w:w w:val="110"/>
          </w:rPr>
          <w:t>9</w:t>
        </w:r>
      </w:hyperlink>
      <w:r>
        <w:rPr>
          <w:w w:val="110"/>
        </w:rPr>
        <w:t>)</w:t>
      </w:r>
      <w:r>
        <w:rPr>
          <w:spacing w:val="-2"/>
          <w:w w:val="110"/>
        </w:rPr>
        <w:t> </w:t>
      </w:r>
      <w:r>
        <w:rPr>
          <w:w w:val="110"/>
        </w:rPr>
        <w:t>with</w:t>
      </w:r>
      <w:r>
        <w:rPr>
          <w:spacing w:val="-2"/>
          <w:w w:val="110"/>
        </w:rPr>
        <w:t> </w:t>
      </w:r>
      <w:r>
        <w:rPr>
          <w:w w:val="110"/>
        </w:rPr>
        <w:t>the</w:t>
      </w:r>
      <w:r>
        <w:rPr>
          <w:spacing w:val="-1"/>
          <w:w w:val="110"/>
        </w:rPr>
        <w:t> </w:t>
      </w:r>
      <w:r>
        <w:rPr>
          <w:w w:val="110"/>
        </w:rPr>
        <w:t>spread</w:t>
      </w:r>
      <w:r>
        <w:rPr>
          <w:spacing w:val="-2"/>
          <w:w w:val="110"/>
        </w:rPr>
        <w:t> </w:t>
      </w:r>
      <w:r>
        <w:rPr>
          <w:w w:val="110"/>
        </w:rPr>
        <w:t>of</w:t>
      </w:r>
      <w:r>
        <w:rPr>
          <w:spacing w:val="-2"/>
          <w:w w:val="110"/>
        </w:rPr>
        <w:t> </w:t>
      </w:r>
      <w:r>
        <w:rPr>
          <w:w w:val="110"/>
        </w:rPr>
        <w:t>misclassifications</w:t>
      </w:r>
      <w:r>
        <w:rPr>
          <w:spacing w:val="-1"/>
          <w:w w:val="110"/>
        </w:rPr>
        <w:t> </w:t>
      </w:r>
      <w:r>
        <w:rPr>
          <w:w w:val="110"/>
        </w:rPr>
        <w:t>much reduced. Facies Sh and Sd achieve recall values of 0.7922 and 0.9244, </w:t>
      </w:r>
      <w:r>
        <w:rPr/>
        <w:t>respectively. Facies Sh is only confused with facies Sd, and facies Sd and</w:t>
      </w:r>
      <w:r>
        <w:rPr>
          <w:spacing w:val="40"/>
          <w:w w:val="110"/>
        </w:rPr>
        <w:t> </w:t>
      </w:r>
      <w:r>
        <w:rPr>
          <w:w w:val="110"/>
        </w:rPr>
        <w:t>SSh</w:t>
      </w:r>
      <w:r>
        <w:rPr>
          <w:spacing w:val="-11"/>
          <w:w w:val="110"/>
        </w:rPr>
        <w:t> </w:t>
      </w:r>
      <w:r>
        <w:rPr>
          <w:w w:val="110"/>
        </w:rPr>
        <w:t>are</w:t>
      </w:r>
      <w:r>
        <w:rPr>
          <w:spacing w:val="-11"/>
          <w:w w:val="110"/>
        </w:rPr>
        <w:t> </w:t>
      </w:r>
      <w:r>
        <w:rPr>
          <w:w w:val="110"/>
        </w:rPr>
        <w:t>only</w:t>
      </w:r>
      <w:r>
        <w:rPr>
          <w:spacing w:val="-11"/>
          <w:w w:val="110"/>
        </w:rPr>
        <w:t> </w:t>
      </w:r>
      <w:r>
        <w:rPr>
          <w:w w:val="110"/>
        </w:rPr>
        <w:t>confused</w:t>
      </w:r>
      <w:r>
        <w:rPr>
          <w:spacing w:val="-11"/>
          <w:w w:val="110"/>
        </w:rPr>
        <w:t> </w:t>
      </w:r>
      <w:r>
        <w:rPr>
          <w:w w:val="110"/>
        </w:rPr>
        <w:t>with</w:t>
      </w:r>
      <w:r>
        <w:rPr>
          <w:spacing w:val="-11"/>
          <w:w w:val="110"/>
        </w:rPr>
        <w:t> </w:t>
      </w:r>
      <w:r>
        <w:rPr>
          <w:w w:val="110"/>
        </w:rPr>
        <w:t>two</w:t>
      </w:r>
      <w:r>
        <w:rPr>
          <w:spacing w:val="-11"/>
          <w:w w:val="110"/>
        </w:rPr>
        <w:t> </w:t>
      </w:r>
      <w:r>
        <w:rPr>
          <w:w w:val="110"/>
        </w:rPr>
        <w:t>other</w:t>
      </w:r>
      <w:r>
        <w:rPr>
          <w:spacing w:val="-11"/>
          <w:w w:val="110"/>
        </w:rPr>
        <w:t> </w:t>
      </w:r>
      <w:r>
        <w:rPr>
          <w:w w:val="110"/>
        </w:rPr>
        <w:t>facies.</w:t>
      </w:r>
      <w:r>
        <w:rPr>
          <w:spacing w:val="-11"/>
          <w:w w:val="110"/>
        </w:rPr>
        <w:t> </w:t>
      </w:r>
      <w:r>
        <w:rPr>
          <w:w w:val="110"/>
        </w:rPr>
        <w:t>However,</w:t>
      </w:r>
      <w:r>
        <w:rPr>
          <w:spacing w:val="-11"/>
          <w:w w:val="110"/>
        </w:rPr>
        <w:t> </w:t>
      </w:r>
      <w:r>
        <w:rPr>
          <w:w w:val="110"/>
        </w:rPr>
        <w:t>the</w:t>
      </w:r>
      <w:r>
        <w:rPr>
          <w:spacing w:val="-11"/>
          <w:w w:val="110"/>
        </w:rPr>
        <w:t> </w:t>
      </w:r>
      <w:r>
        <w:rPr>
          <w:w w:val="110"/>
        </w:rPr>
        <w:t>classification performance for facies Slt remains poor, being confused with all three other facies.</w:t>
      </w:r>
      <w:r>
        <w:rPr>
          <w:spacing w:val="-1"/>
          <w:w w:val="110"/>
        </w:rPr>
        <w:t> </w:t>
      </w:r>
      <w:r>
        <w:rPr>
          <w:w w:val="110"/>
        </w:rPr>
        <w:t>Slt</w:t>
      </w:r>
      <w:r>
        <w:rPr>
          <w:spacing w:val="-1"/>
          <w:w w:val="110"/>
        </w:rPr>
        <w:t> </w:t>
      </w:r>
      <w:r>
        <w:rPr>
          <w:w w:val="110"/>
        </w:rPr>
        <w:t>achieves a recall value of</w:t>
      </w:r>
      <w:r>
        <w:rPr>
          <w:spacing w:val="-1"/>
          <w:w w:val="110"/>
        </w:rPr>
        <w:t> </w:t>
      </w:r>
      <w:r>
        <w:rPr>
          <w:w w:val="110"/>
        </w:rPr>
        <w:t>0.1488 (only 14 data</w:t>
      </w:r>
      <w:r>
        <w:rPr>
          <w:spacing w:val="-1"/>
          <w:w w:val="110"/>
        </w:rPr>
        <w:t> </w:t>
      </w:r>
      <w:r>
        <w:rPr>
          <w:w w:val="110"/>
        </w:rPr>
        <w:t>records out of 96 correctly classified. Additionally, only one of the 17 data re- cords of facies SSh is correctly classified.</w:t>
      </w:r>
    </w:p>
    <w:p>
      <w:pPr>
        <w:pStyle w:val="BodyText"/>
        <w:spacing w:line="273" w:lineRule="auto"/>
        <w:ind w:left="151" w:right="149" w:firstLine="239"/>
        <w:jc w:val="both"/>
      </w:pPr>
      <w:hyperlink w:history="true" w:anchor="_bookmark25">
        <w:r>
          <w:rPr>
            <w:color w:val="2196D1"/>
            <w:w w:val="110"/>
          </w:rPr>
          <w:t>Fig.</w:t>
        </w:r>
        <w:r>
          <w:rPr>
            <w:color w:val="2196D1"/>
            <w:spacing w:val="-10"/>
            <w:w w:val="110"/>
          </w:rPr>
          <w:t> </w:t>
        </w:r>
        <w:r>
          <w:rPr>
            <w:color w:val="2196D1"/>
            <w:w w:val="110"/>
          </w:rPr>
          <w:t>10</w:t>
        </w:r>
      </w:hyperlink>
      <w:r>
        <w:rPr>
          <w:color w:val="2196D1"/>
          <w:spacing w:val="-10"/>
          <w:w w:val="110"/>
        </w:rPr>
        <w:t> </w:t>
      </w:r>
      <w:r>
        <w:rPr>
          <w:w w:val="110"/>
        </w:rPr>
        <w:t>suggests</w:t>
      </w:r>
      <w:r>
        <w:rPr>
          <w:spacing w:val="-10"/>
          <w:w w:val="110"/>
        </w:rPr>
        <w:t> </w:t>
      </w:r>
      <w:r>
        <w:rPr>
          <w:w w:val="110"/>
        </w:rPr>
        <w:t>that</w:t>
      </w:r>
      <w:r>
        <w:rPr>
          <w:spacing w:val="-10"/>
          <w:w w:val="110"/>
        </w:rPr>
        <w:t> </w:t>
      </w:r>
      <w:r>
        <w:rPr>
          <w:w w:val="110"/>
        </w:rPr>
        <w:t>the</w:t>
      </w:r>
      <w:r>
        <w:rPr>
          <w:spacing w:val="-10"/>
          <w:w w:val="110"/>
        </w:rPr>
        <w:t> </w:t>
      </w:r>
      <w:r>
        <w:rPr>
          <w:w w:val="110"/>
        </w:rPr>
        <w:t>better</w:t>
      </w:r>
      <w:r>
        <w:rPr>
          <w:spacing w:val="-9"/>
          <w:w w:val="110"/>
        </w:rPr>
        <w:t> </w:t>
      </w:r>
      <w:r>
        <w:rPr>
          <w:w w:val="110"/>
        </w:rPr>
        <w:t>performing</w:t>
      </w:r>
      <w:r>
        <w:rPr>
          <w:spacing w:val="-10"/>
          <w:w w:val="110"/>
        </w:rPr>
        <w:t> </w:t>
      </w:r>
      <w:r>
        <w:rPr>
          <w:w w:val="110"/>
        </w:rPr>
        <w:t>trained</w:t>
      </w:r>
      <w:r>
        <w:rPr>
          <w:spacing w:val="-10"/>
          <w:w w:val="110"/>
        </w:rPr>
        <w:t> </w:t>
      </w:r>
      <w:r>
        <w:rPr>
          <w:w w:val="110"/>
        </w:rPr>
        <w:t>models,</w:t>
      </w:r>
      <w:r>
        <w:rPr>
          <w:spacing w:val="-10"/>
          <w:w w:val="110"/>
        </w:rPr>
        <w:t> </w:t>
      </w:r>
      <w:r>
        <w:rPr>
          <w:w w:val="110"/>
        </w:rPr>
        <w:t>involving feature-selected</w:t>
      </w:r>
      <w:r>
        <w:rPr>
          <w:spacing w:val="-11"/>
          <w:w w:val="110"/>
        </w:rPr>
        <w:t> </w:t>
      </w:r>
      <w:r>
        <w:rPr>
          <w:w w:val="110"/>
        </w:rPr>
        <w:t>well-log</w:t>
      </w:r>
      <w:r>
        <w:rPr>
          <w:spacing w:val="-11"/>
          <w:w w:val="110"/>
        </w:rPr>
        <w:t> </w:t>
      </w:r>
      <w:r>
        <w:rPr>
          <w:w w:val="110"/>
        </w:rPr>
        <w:t>attributes,</w:t>
      </w:r>
      <w:r>
        <w:rPr>
          <w:spacing w:val="-11"/>
          <w:w w:val="110"/>
        </w:rPr>
        <w:t> </w:t>
      </w:r>
      <w:r>
        <w:rPr>
          <w:w w:val="110"/>
        </w:rPr>
        <w:t>can</w:t>
      </w:r>
      <w:r>
        <w:rPr>
          <w:spacing w:val="-11"/>
          <w:w w:val="110"/>
        </w:rPr>
        <w:t> </w:t>
      </w:r>
      <w:r>
        <w:rPr>
          <w:w w:val="110"/>
        </w:rPr>
        <w:t>be</w:t>
      </w:r>
      <w:r>
        <w:rPr>
          <w:spacing w:val="-11"/>
          <w:w w:val="110"/>
        </w:rPr>
        <w:t> </w:t>
      </w:r>
      <w:r>
        <w:rPr>
          <w:w w:val="110"/>
        </w:rPr>
        <w:t>generalized</w:t>
      </w:r>
      <w:r>
        <w:rPr>
          <w:spacing w:val="-11"/>
          <w:w w:val="110"/>
        </w:rPr>
        <w:t> </w:t>
      </w:r>
      <w:r>
        <w:rPr>
          <w:w w:val="110"/>
        </w:rPr>
        <w:t>for</w:t>
      </w:r>
      <w:r>
        <w:rPr>
          <w:spacing w:val="-11"/>
          <w:w w:val="110"/>
        </w:rPr>
        <w:t> </w:t>
      </w:r>
      <w:r>
        <w:rPr>
          <w:w w:val="110"/>
        </w:rPr>
        <w:t>application</w:t>
      </w:r>
      <w:r>
        <w:rPr>
          <w:spacing w:val="-11"/>
          <w:w w:val="110"/>
        </w:rPr>
        <w:t> </w:t>
      </w:r>
      <w:r>
        <w:rPr>
          <w:w w:val="110"/>
        </w:rPr>
        <w:t>to predict</w:t>
      </w:r>
      <w:r>
        <w:rPr>
          <w:spacing w:val="-10"/>
          <w:w w:val="110"/>
        </w:rPr>
        <w:t> </w:t>
      </w:r>
      <w:r>
        <w:rPr>
          <w:w w:val="110"/>
        </w:rPr>
        <w:t>with</w:t>
      </w:r>
      <w:r>
        <w:rPr>
          <w:spacing w:val="-10"/>
          <w:w w:val="110"/>
        </w:rPr>
        <w:t> </w:t>
      </w:r>
      <w:r>
        <w:rPr>
          <w:w w:val="110"/>
        </w:rPr>
        <w:t>reliable</w:t>
      </w:r>
      <w:r>
        <w:rPr>
          <w:spacing w:val="-11"/>
          <w:w w:val="110"/>
        </w:rPr>
        <w:t> </w:t>
      </w:r>
      <w:r>
        <w:rPr>
          <w:w w:val="110"/>
        </w:rPr>
        <w:t>confidence</w:t>
      </w:r>
      <w:r>
        <w:rPr>
          <w:spacing w:val="-10"/>
          <w:w w:val="110"/>
        </w:rPr>
        <w:t> </w:t>
      </w:r>
      <w:r>
        <w:rPr>
          <w:w w:val="110"/>
        </w:rPr>
        <w:t>lithofacies</w:t>
      </w:r>
      <w:r>
        <w:rPr>
          <w:spacing w:val="-10"/>
          <w:w w:val="110"/>
        </w:rPr>
        <w:t> </w:t>
      </w:r>
      <w:r>
        <w:rPr>
          <w:w w:val="110"/>
        </w:rPr>
        <w:t>Sh</w:t>
      </w:r>
      <w:r>
        <w:rPr>
          <w:spacing w:val="-10"/>
          <w:w w:val="110"/>
        </w:rPr>
        <w:t> </w:t>
      </w:r>
      <w:r>
        <w:rPr>
          <w:w w:val="110"/>
        </w:rPr>
        <w:t>and</w:t>
      </w:r>
      <w:r>
        <w:rPr>
          <w:spacing w:val="-10"/>
          <w:w w:val="110"/>
        </w:rPr>
        <w:t> </w:t>
      </w:r>
      <w:r>
        <w:rPr>
          <w:w w:val="110"/>
        </w:rPr>
        <w:t>Sd</w:t>
      </w:r>
      <w:r>
        <w:rPr>
          <w:spacing w:val="-11"/>
          <w:w w:val="110"/>
        </w:rPr>
        <w:t> </w:t>
      </w:r>
      <w:r>
        <w:rPr>
          <w:w w:val="110"/>
        </w:rPr>
        <w:t>in</w:t>
      </w:r>
      <w:r>
        <w:rPr>
          <w:spacing w:val="-10"/>
          <w:w w:val="110"/>
        </w:rPr>
        <w:t> </w:t>
      </w:r>
      <w:r>
        <w:rPr>
          <w:w w:val="110"/>
        </w:rPr>
        <w:t>other</w:t>
      </w:r>
      <w:r>
        <w:rPr>
          <w:spacing w:val="-10"/>
          <w:w w:val="110"/>
        </w:rPr>
        <w:t> </w:t>
      </w:r>
      <w:r>
        <w:rPr>
          <w:w w:val="110"/>
        </w:rPr>
        <w:t>wells</w:t>
      </w:r>
      <w:r>
        <w:rPr>
          <w:spacing w:val="-10"/>
          <w:w w:val="110"/>
        </w:rPr>
        <w:t> </w:t>
      </w:r>
      <w:r>
        <w:rPr>
          <w:w w:val="110"/>
        </w:rPr>
        <w:t>(not involved in the training/validation process). However, the predictions made</w:t>
      </w:r>
      <w:r>
        <w:rPr>
          <w:w w:val="110"/>
        </w:rPr>
        <w:t> by</w:t>
      </w:r>
      <w:r>
        <w:rPr>
          <w:w w:val="110"/>
        </w:rPr>
        <w:t> these</w:t>
      </w:r>
      <w:r>
        <w:rPr>
          <w:w w:val="110"/>
        </w:rPr>
        <w:t> models</w:t>
      </w:r>
      <w:r>
        <w:rPr>
          <w:w w:val="110"/>
        </w:rPr>
        <w:t> of</w:t>
      </w:r>
      <w:r>
        <w:rPr>
          <w:w w:val="110"/>
        </w:rPr>
        <w:t> the</w:t>
      </w:r>
      <w:r>
        <w:rPr>
          <w:w w:val="110"/>
        </w:rPr>
        <w:t> minor</w:t>
      </w:r>
      <w:r>
        <w:rPr>
          <w:w w:val="110"/>
        </w:rPr>
        <w:t> lithofacies</w:t>
      </w:r>
      <w:r>
        <w:rPr>
          <w:w w:val="110"/>
        </w:rPr>
        <w:t> (Slt</w:t>
      </w:r>
      <w:r>
        <w:rPr>
          <w:w w:val="110"/>
        </w:rPr>
        <w:t> and</w:t>
      </w:r>
      <w:r>
        <w:rPr>
          <w:w w:val="110"/>
        </w:rPr>
        <w:t> SSh)</w:t>
      </w:r>
      <w:r>
        <w:rPr>
          <w:w w:val="110"/>
        </w:rPr>
        <w:t> remain </w:t>
      </w:r>
      <w:r>
        <w:rPr>
          <w:spacing w:val="-2"/>
          <w:w w:val="110"/>
        </w:rPr>
        <w:t>unreliable.</w:t>
      </w:r>
    </w:p>
    <w:p>
      <w:pPr>
        <w:pStyle w:val="BodyText"/>
        <w:spacing w:line="181" w:lineRule="exact"/>
        <w:ind w:left="390"/>
        <w:jc w:val="both"/>
      </w:pPr>
      <w:r>
        <w:rPr>
          <w:w w:val="110"/>
        </w:rPr>
        <w:t>In</w:t>
      </w:r>
      <w:r>
        <w:rPr>
          <w:spacing w:val="24"/>
          <w:w w:val="110"/>
        </w:rPr>
        <w:t> </w:t>
      </w:r>
      <w:r>
        <w:rPr>
          <w:w w:val="110"/>
        </w:rPr>
        <w:t>such</w:t>
      </w:r>
      <w:r>
        <w:rPr>
          <w:spacing w:val="25"/>
          <w:w w:val="110"/>
        </w:rPr>
        <w:t> </w:t>
      </w:r>
      <w:r>
        <w:rPr>
          <w:w w:val="110"/>
        </w:rPr>
        <w:t>circumstances,</w:t>
      </w:r>
      <w:r>
        <w:rPr>
          <w:spacing w:val="24"/>
          <w:w w:val="110"/>
        </w:rPr>
        <w:t> </w:t>
      </w:r>
      <w:r>
        <w:rPr>
          <w:w w:val="110"/>
        </w:rPr>
        <w:t>another</w:t>
      </w:r>
      <w:r>
        <w:rPr>
          <w:spacing w:val="24"/>
          <w:w w:val="110"/>
        </w:rPr>
        <w:t> </w:t>
      </w:r>
      <w:r>
        <w:rPr>
          <w:w w:val="110"/>
        </w:rPr>
        <w:t>way</w:t>
      </w:r>
      <w:r>
        <w:rPr>
          <w:spacing w:val="25"/>
          <w:w w:val="110"/>
        </w:rPr>
        <w:t> </w:t>
      </w:r>
      <w:r>
        <w:rPr>
          <w:w w:val="110"/>
        </w:rPr>
        <w:t>to</w:t>
      </w:r>
      <w:r>
        <w:rPr>
          <w:spacing w:val="25"/>
          <w:w w:val="110"/>
        </w:rPr>
        <w:t> </w:t>
      </w:r>
      <w:r>
        <w:rPr>
          <w:w w:val="110"/>
        </w:rPr>
        <w:t>apply</w:t>
      </w:r>
      <w:r>
        <w:rPr>
          <w:spacing w:val="24"/>
          <w:w w:val="110"/>
        </w:rPr>
        <w:t> </w:t>
      </w:r>
      <w:r>
        <w:rPr>
          <w:w w:val="110"/>
        </w:rPr>
        <w:t>these</w:t>
      </w:r>
      <w:r>
        <w:rPr>
          <w:spacing w:val="25"/>
          <w:w w:val="110"/>
        </w:rPr>
        <w:t> </w:t>
      </w:r>
      <w:r>
        <w:rPr>
          <w:w w:val="110"/>
        </w:rPr>
        <w:t>models</w:t>
      </w:r>
      <w:r>
        <w:rPr>
          <w:spacing w:val="24"/>
          <w:w w:val="110"/>
        </w:rPr>
        <w:t> </w:t>
      </w:r>
      <w:r>
        <w:rPr>
          <w:w w:val="110"/>
        </w:rPr>
        <w:t>is</w:t>
      </w:r>
      <w:r>
        <w:rPr>
          <w:spacing w:val="24"/>
          <w:w w:val="110"/>
        </w:rPr>
        <w:t> </w:t>
      </w:r>
      <w:r>
        <w:rPr>
          <w:spacing w:val="-5"/>
          <w:w w:val="110"/>
        </w:rPr>
        <w:t>use</w:t>
      </w:r>
    </w:p>
    <w:p>
      <w:pPr>
        <w:spacing w:after="0" w:line="181" w:lineRule="exact"/>
        <w:jc w:val="both"/>
        <w:sectPr>
          <w:type w:val="continuous"/>
          <w:pgSz w:w="11910" w:h="15880"/>
          <w:pgMar w:header="655" w:footer="544" w:top="620" w:bottom="280" w:left="600" w:right="600"/>
          <w:cols w:num="2" w:equalWidth="0">
            <w:col w:w="5214" w:space="166"/>
            <w:col w:w="5330"/>
          </w:cols>
        </w:sectPr>
      </w:pPr>
    </w:p>
    <w:p>
      <w:pPr>
        <w:pStyle w:val="BodyText"/>
        <w:spacing w:before="183" w:after="1"/>
        <w:rPr>
          <w:sz w:val="20"/>
        </w:rPr>
      </w:pPr>
    </w:p>
    <w:p>
      <w:pPr>
        <w:pStyle w:val="BodyText"/>
        <w:ind w:left="1938"/>
        <w:rPr>
          <w:sz w:val="20"/>
        </w:rPr>
      </w:pPr>
      <w:r>
        <w:rPr>
          <w:sz w:val="20"/>
        </w:rPr>
        <w:drawing>
          <wp:inline distT="0" distB="0" distL="0" distR="0">
            <wp:extent cx="4334349" cy="3206496"/>
            <wp:effectExtent l="0" t="0" r="0" b="0"/>
            <wp:docPr id="124" name="Image 124"/>
            <wp:cNvGraphicFramePr>
              <a:graphicFrameLocks/>
            </wp:cNvGraphicFramePr>
            <a:graphic>
              <a:graphicData uri="http://schemas.openxmlformats.org/drawingml/2006/picture">
                <pic:pic>
                  <pic:nvPicPr>
                    <pic:cNvPr id="124" name="Image 124"/>
                    <pic:cNvPicPr/>
                  </pic:nvPicPr>
                  <pic:blipFill>
                    <a:blip r:embed="rId29" cstate="print"/>
                    <a:stretch>
                      <a:fillRect/>
                    </a:stretch>
                  </pic:blipFill>
                  <pic:spPr>
                    <a:xfrm>
                      <a:off x="0" y="0"/>
                      <a:ext cx="4334349" cy="3206496"/>
                    </a:xfrm>
                    <a:prstGeom prst="rect">
                      <a:avLst/>
                    </a:prstGeom>
                  </pic:spPr>
                </pic:pic>
              </a:graphicData>
            </a:graphic>
          </wp:inline>
        </w:drawing>
      </w:r>
      <w:r>
        <w:rPr>
          <w:sz w:val="20"/>
        </w:rPr>
      </w:r>
    </w:p>
    <w:p>
      <w:pPr>
        <w:pStyle w:val="BodyText"/>
        <w:spacing w:before="12"/>
        <w:rPr>
          <w:sz w:val="14"/>
        </w:rPr>
      </w:pPr>
    </w:p>
    <w:p>
      <w:pPr>
        <w:spacing w:before="0"/>
        <w:ind w:left="707" w:right="0" w:firstLine="0"/>
        <w:jc w:val="left"/>
        <w:rPr>
          <w:sz w:val="14"/>
        </w:rPr>
      </w:pPr>
      <w:bookmarkStart w:name="_bookmark24" w:id="45"/>
      <w:bookmarkEnd w:id="45"/>
      <w:r>
        <w:rPr/>
      </w:r>
      <w:r>
        <w:rPr>
          <w:b/>
          <w:w w:val="110"/>
          <w:sz w:val="14"/>
        </w:rPr>
        <w:t>Fig.</w:t>
      </w:r>
      <w:r>
        <w:rPr>
          <w:b/>
          <w:spacing w:val="13"/>
          <w:w w:val="110"/>
          <w:sz w:val="14"/>
        </w:rPr>
        <w:t> </w:t>
      </w:r>
      <w:r>
        <w:rPr>
          <w:b/>
          <w:w w:val="110"/>
          <w:sz w:val="14"/>
        </w:rPr>
        <w:t>9.</w:t>
      </w:r>
      <w:r>
        <w:rPr>
          <w:b/>
          <w:spacing w:val="40"/>
          <w:w w:val="110"/>
          <w:sz w:val="14"/>
        </w:rPr>
        <w:t> </w:t>
      </w:r>
      <w:r>
        <w:rPr>
          <w:w w:val="110"/>
          <w:sz w:val="14"/>
        </w:rPr>
        <w:t>Annotated</w:t>
      </w:r>
      <w:r>
        <w:rPr>
          <w:spacing w:val="13"/>
          <w:w w:val="110"/>
          <w:sz w:val="14"/>
        </w:rPr>
        <w:t> </w:t>
      </w:r>
      <w:r>
        <w:rPr>
          <w:w w:val="110"/>
          <w:sz w:val="14"/>
        </w:rPr>
        <w:t>confusion</w:t>
      </w:r>
      <w:r>
        <w:rPr>
          <w:spacing w:val="14"/>
          <w:w w:val="110"/>
          <w:sz w:val="14"/>
        </w:rPr>
        <w:t> </w:t>
      </w:r>
      <w:r>
        <w:rPr>
          <w:w w:val="110"/>
          <w:sz w:val="14"/>
        </w:rPr>
        <w:t>matrix</w:t>
      </w:r>
      <w:r>
        <w:rPr>
          <w:spacing w:val="13"/>
          <w:w w:val="110"/>
          <w:sz w:val="14"/>
        </w:rPr>
        <w:t> </w:t>
      </w:r>
      <w:r>
        <w:rPr>
          <w:w w:val="110"/>
          <w:sz w:val="14"/>
        </w:rPr>
        <w:t>for</w:t>
      </w:r>
      <w:r>
        <w:rPr>
          <w:spacing w:val="15"/>
          <w:w w:val="110"/>
          <w:sz w:val="14"/>
        </w:rPr>
        <w:t> </w:t>
      </w:r>
      <w:r>
        <w:rPr>
          <w:w w:val="110"/>
          <w:sz w:val="14"/>
        </w:rPr>
        <w:t>testing</w:t>
      </w:r>
      <w:r>
        <w:rPr>
          <w:spacing w:val="13"/>
          <w:w w:val="110"/>
          <w:sz w:val="14"/>
        </w:rPr>
        <w:t> </w:t>
      </w:r>
      <w:r>
        <w:rPr>
          <w:w w:val="110"/>
          <w:sz w:val="14"/>
        </w:rPr>
        <w:t>subset</w:t>
      </w:r>
      <w:r>
        <w:rPr>
          <w:spacing w:val="13"/>
          <w:w w:val="110"/>
          <w:sz w:val="14"/>
        </w:rPr>
        <w:t> </w:t>
      </w:r>
      <w:r>
        <w:rPr>
          <w:w w:val="110"/>
          <w:sz w:val="14"/>
        </w:rPr>
        <w:t>achieved</w:t>
      </w:r>
      <w:r>
        <w:rPr>
          <w:spacing w:val="14"/>
          <w:w w:val="110"/>
          <w:sz w:val="14"/>
        </w:rPr>
        <w:t> </w:t>
      </w:r>
      <w:r>
        <w:rPr>
          <w:w w:val="110"/>
          <w:sz w:val="14"/>
        </w:rPr>
        <w:t>by</w:t>
      </w:r>
      <w:r>
        <w:rPr>
          <w:spacing w:val="13"/>
          <w:w w:val="110"/>
          <w:sz w:val="14"/>
        </w:rPr>
        <w:t> </w:t>
      </w:r>
      <w:r>
        <w:rPr>
          <w:w w:val="110"/>
          <w:sz w:val="14"/>
        </w:rPr>
        <w:t>the</w:t>
      </w:r>
      <w:r>
        <w:rPr>
          <w:spacing w:val="14"/>
          <w:w w:val="110"/>
          <w:sz w:val="14"/>
        </w:rPr>
        <w:t> </w:t>
      </w:r>
      <w:r>
        <w:rPr>
          <w:w w:val="110"/>
          <w:sz w:val="14"/>
        </w:rPr>
        <w:t>best</w:t>
      </w:r>
      <w:r>
        <w:rPr>
          <w:spacing w:val="14"/>
          <w:w w:val="110"/>
          <w:sz w:val="14"/>
        </w:rPr>
        <w:t> </w:t>
      </w:r>
      <w:r>
        <w:rPr>
          <w:w w:val="110"/>
          <w:sz w:val="14"/>
        </w:rPr>
        <w:t>performing</w:t>
      </w:r>
      <w:r>
        <w:rPr>
          <w:spacing w:val="14"/>
          <w:w w:val="110"/>
          <w:sz w:val="14"/>
        </w:rPr>
        <w:t> </w:t>
      </w:r>
      <w:r>
        <w:rPr>
          <w:w w:val="110"/>
          <w:sz w:val="14"/>
        </w:rPr>
        <w:t>XGB</w:t>
      </w:r>
      <w:r>
        <w:rPr>
          <w:spacing w:val="15"/>
          <w:w w:val="110"/>
          <w:sz w:val="14"/>
        </w:rPr>
        <w:t> </w:t>
      </w:r>
      <w:r>
        <w:rPr>
          <w:w w:val="110"/>
          <w:sz w:val="14"/>
        </w:rPr>
        <w:t>Case</w:t>
      </w:r>
      <w:r>
        <w:rPr>
          <w:spacing w:val="13"/>
          <w:w w:val="110"/>
          <w:sz w:val="14"/>
        </w:rPr>
        <w:t> </w:t>
      </w:r>
      <w:r>
        <w:rPr>
          <w:w w:val="110"/>
          <w:sz w:val="14"/>
        </w:rPr>
        <w:t>0</w:t>
      </w:r>
      <w:r>
        <w:rPr>
          <w:spacing w:val="13"/>
          <w:w w:val="110"/>
          <w:sz w:val="14"/>
        </w:rPr>
        <w:t> </w:t>
      </w:r>
      <w:r>
        <w:rPr>
          <w:w w:val="110"/>
          <w:sz w:val="14"/>
        </w:rPr>
        <w:t>model</w:t>
      </w:r>
      <w:r>
        <w:rPr>
          <w:spacing w:val="14"/>
          <w:w w:val="110"/>
          <w:sz w:val="14"/>
        </w:rPr>
        <w:t> </w:t>
      </w:r>
      <w:r>
        <w:rPr>
          <w:w w:val="110"/>
          <w:sz w:val="14"/>
        </w:rPr>
        <w:t>(four</w:t>
      </w:r>
      <w:r>
        <w:rPr>
          <w:spacing w:val="13"/>
          <w:w w:val="110"/>
          <w:sz w:val="14"/>
        </w:rPr>
        <w:t> </w:t>
      </w:r>
      <w:r>
        <w:rPr>
          <w:w w:val="110"/>
          <w:sz w:val="14"/>
        </w:rPr>
        <w:t>recorded</w:t>
      </w:r>
      <w:r>
        <w:rPr>
          <w:spacing w:val="14"/>
          <w:w w:val="110"/>
          <w:sz w:val="14"/>
        </w:rPr>
        <w:t> </w:t>
      </w:r>
      <w:r>
        <w:rPr>
          <w:w w:val="110"/>
          <w:sz w:val="14"/>
        </w:rPr>
        <w:t>well-log</w:t>
      </w:r>
      <w:r>
        <w:rPr>
          <w:spacing w:val="14"/>
          <w:w w:val="110"/>
          <w:sz w:val="14"/>
        </w:rPr>
        <w:t> </w:t>
      </w:r>
      <w:r>
        <w:rPr>
          <w:w w:val="110"/>
          <w:sz w:val="14"/>
        </w:rPr>
        <w:t>features</w:t>
      </w:r>
      <w:r>
        <w:rPr>
          <w:spacing w:val="13"/>
          <w:w w:val="110"/>
          <w:sz w:val="14"/>
        </w:rPr>
        <w:t> </w:t>
      </w:r>
      <w:r>
        <w:rPr>
          <w:spacing w:val="-2"/>
          <w:w w:val="110"/>
          <w:sz w:val="14"/>
        </w:rPr>
        <w:t>only).</w:t>
      </w:r>
    </w:p>
    <w:p>
      <w:pPr>
        <w:spacing w:after="0"/>
        <w:jc w:val="left"/>
        <w:rPr>
          <w:sz w:val="14"/>
        </w:rPr>
        <w:sectPr>
          <w:type w:val="continuous"/>
          <w:pgSz w:w="11910" w:h="15880"/>
          <w:pgMar w:header="655" w:footer="544" w:top="620" w:bottom="280" w:left="600" w:right="600"/>
        </w:sectPr>
      </w:pPr>
    </w:p>
    <w:p>
      <w:pPr>
        <w:pStyle w:val="BodyText"/>
        <w:spacing w:before="24"/>
        <w:rPr>
          <w:sz w:val="20"/>
        </w:rPr>
      </w:pPr>
    </w:p>
    <w:p>
      <w:pPr>
        <w:pStyle w:val="BodyText"/>
        <w:ind w:left="1943"/>
        <w:rPr>
          <w:sz w:val="20"/>
        </w:rPr>
      </w:pPr>
      <w:r>
        <w:rPr>
          <w:sz w:val="20"/>
        </w:rPr>
        <w:drawing>
          <wp:inline distT="0" distB="0" distL="0" distR="0">
            <wp:extent cx="4332335" cy="3096768"/>
            <wp:effectExtent l="0" t="0" r="0" b="0"/>
            <wp:docPr id="125" name="Image 125"/>
            <wp:cNvGraphicFramePr>
              <a:graphicFrameLocks/>
            </wp:cNvGraphicFramePr>
            <a:graphic>
              <a:graphicData uri="http://schemas.openxmlformats.org/drawingml/2006/picture">
                <pic:pic>
                  <pic:nvPicPr>
                    <pic:cNvPr id="125" name="Image 125"/>
                    <pic:cNvPicPr/>
                  </pic:nvPicPr>
                  <pic:blipFill>
                    <a:blip r:embed="rId30" cstate="print"/>
                    <a:stretch>
                      <a:fillRect/>
                    </a:stretch>
                  </pic:blipFill>
                  <pic:spPr>
                    <a:xfrm>
                      <a:off x="0" y="0"/>
                      <a:ext cx="4332335" cy="3096768"/>
                    </a:xfrm>
                    <a:prstGeom prst="rect">
                      <a:avLst/>
                    </a:prstGeom>
                  </pic:spPr>
                </pic:pic>
              </a:graphicData>
            </a:graphic>
          </wp:inline>
        </w:drawing>
      </w:r>
      <w:r>
        <w:rPr>
          <w:sz w:val="20"/>
        </w:rPr>
      </w:r>
    </w:p>
    <w:p>
      <w:pPr>
        <w:pStyle w:val="BodyText"/>
        <w:spacing w:before="20"/>
        <w:rPr>
          <w:sz w:val="14"/>
        </w:rPr>
      </w:pPr>
    </w:p>
    <w:p>
      <w:pPr>
        <w:spacing w:before="1"/>
        <w:ind w:left="644" w:right="0" w:firstLine="0"/>
        <w:jc w:val="left"/>
        <w:rPr>
          <w:sz w:val="14"/>
        </w:rPr>
      </w:pPr>
      <w:bookmarkStart w:name="_bookmark25" w:id="46"/>
      <w:bookmarkEnd w:id="46"/>
      <w:r>
        <w:rPr/>
      </w:r>
      <w:r>
        <w:rPr>
          <w:b/>
          <w:w w:val="110"/>
          <w:sz w:val="14"/>
        </w:rPr>
        <w:t>Fig.</w:t>
      </w:r>
      <w:r>
        <w:rPr>
          <w:b/>
          <w:spacing w:val="13"/>
          <w:w w:val="110"/>
          <w:sz w:val="14"/>
        </w:rPr>
        <w:t> </w:t>
      </w:r>
      <w:r>
        <w:rPr>
          <w:b/>
          <w:w w:val="110"/>
          <w:sz w:val="14"/>
        </w:rPr>
        <w:t>10.</w:t>
      </w:r>
      <w:r>
        <w:rPr>
          <w:b/>
          <w:spacing w:val="41"/>
          <w:w w:val="110"/>
          <w:sz w:val="14"/>
        </w:rPr>
        <w:t> </w:t>
      </w:r>
      <w:r>
        <w:rPr>
          <w:w w:val="110"/>
          <w:sz w:val="14"/>
        </w:rPr>
        <w:t>Annotated</w:t>
      </w:r>
      <w:r>
        <w:rPr>
          <w:spacing w:val="15"/>
          <w:w w:val="110"/>
          <w:sz w:val="14"/>
        </w:rPr>
        <w:t> </w:t>
      </w:r>
      <w:r>
        <w:rPr>
          <w:w w:val="110"/>
          <w:sz w:val="14"/>
        </w:rPr>
        <w:t>confusion</w:t>
      </w:r>
      <w:r>
        <w:rPr>
          <w:spacing w:val="13"/>
          <w:w w:val="110"/>
          <w:sz w:val="14"/>
        </w:rPr>
        <w:t> </w:t>
      </w:r>
      <w:r>
        <w:rPr>
          <w:w w:val="110"/>
          <w:sz w:val="14"/>
        </w:rPr>
        <w:t>matrix</w:t>
      </w:r>
      <w:r>
        <w:rPr>
          <w:spacing w:val="14"/>
          <w:w w:val="110"/>
          <w:sz w:val="14"/>
        </w:rPr>
        <w:t> </w:t>
      </w:r>
      <w:r>
        <w:rPr>
          <w:w w:val="110"/>
          <w:sz w:val="14"/>
        </w:rPr>
        <w:t>for</w:t>
      </w:r>
      <w:r>
        <w:rPr>
          <w:spacing w:val="15"/>
          <w:w w:val="110"/>
          <w:sz w:val="14"/>
        </w:rPr>
        <w:t> </w:t>
      </w:r>
      <w:r>
        <w:rPr>
          <w:w w:val="110"/>
          <w:sz w:val="14"/>
        </w:rPr>
        <w:t>testing</w:t>
      </w:r>
      <w:r>
        <w:rPr>
          <w:spacing w:val="14"/>
          <w:w w:val="110"/>
          <w:sz w:val="14"/>
        </w:rPr>
        <w:t> </w:t>
      </w:r>
      <w:r>
        <w:rPr>
          <w:w w:val="110"/>
          <w:sz w:val="14"/>
        </w:rPr>
        <w:t>subset</w:t>
      </w:r>
      <w:r>
        <w:rPr>
          <w:spacing w:val="13"/>
          <w:w w:val="110"/>
          <w:sz w:val="14"/>
        </w:rPr>
        <w:t> </w:t>
      </w:r>
      <w:r>
        <w:rPr>
          <w:w w:val="110"/>
          <w:sz w:val="14"/>
        </w:rPr>
        <w:t>achieved</w:t>
      </w:r>
      <w:r>
        <w:rPr>
          <w:spacing w:val="15"/>
          <w:w w:val="110"/>
          <w:sz w:val="14"/>
        </w:rPr>
        <w:t> </w:t>
      </w:r>
      <w:r>
        <w:rPr>
          <w:w w:val="110"/>
          <w:sz w:val="14"/>
        </w:rPr>
        <w:t>by</w:t>
      </w:r>
      <w:r>
        <w:rPr>
          <w:spacing w:val="14"/>
          <w:w w:val="110"/>
          <w:sz w:val="14"/>
        </w:rPr>
        <w:t> </w:t>
      </w:r>
      <w:r>
        <w:rPr>
          <w:w w:val="110"/>
          <w:sz w:val="14"/>
        </w:rPr>
        <w:t>the</w:t>
      </w:r>
      <w:r>
        <w:rPr>
          <w:spacing w:val="15"/>
          <w:w w:val="110"/>
          <w:sz w:val="14"/>
        </w:rPr>
        <w:t> </w:t>
      </w:r>
      <w:r>
        <w:rPr>
          <w:w w:val="110"/>
          <w:sz w:val="14"/>
        </w:rPr>
        <w:t>best</w:t>
      </w:r>
      <w:r>
        <w:rPr>
          <w:spacing w:val="15"/>
          <w:w w:val="110"/>
          <w:sz w:val="14"/>
        </w:rPr>
        <w:t> </w:t>
      </w:r>
      <w:r>
        <w:rPr>
          <w:w w:val="110"/>
          <w:sz w:val="14"/>
        </w:rPr>
        <w:t>performing</w:t>
      </w:r>
      <w:r>
        <w:rPr>
          <w:spacing w:val="14"/>
          <w:w w:val="110"/>
          <w:sz w:val="14"/>
        </w:rPr>
        <w:t> </w:t>
      </w:r>
      <w:r>
        <w:rPr>
          <w:w w:val="110"/>
          <w:sz w:val="14"/>
        </w:rPr>
        <w:t>XGB</w:t>
      </w:r>
      <w:r>
        <w:rPr>
          <w:spacing w:val="15"/>
          <w:w w:val="110"/>
          <w:sz w:val="14"/>
        </w:rPr>
        <w:t> </w:t>
      </w:r>
      <w:r>
        <w:rPr>
          <w:w w:val="110"/>
          <w:sz w:val="14"/>
        </w:rPr>
        <w:t>Case</w:t>
      </w:r>
      <w:r>
        <w:rPr>
          <w:spacing w:val="14"/>
          <w:w w:val="110"/>
          <w:sz w:val="14"/>
        </w:rPr>
        <w:t> </w:t>
      </w:r>
      <w:r>
        <w:rPr>
          <w:w w:val="110"/>
          <w:sz w:val="14"/>
        </w:rPr>
        <w:t>3</w:t>
      </w:r>
      <w:r>
        <w:rPr>
          <w:spacing w:val="15"/>
          <w:w w:val="110"/>
          <w:sz w:val="14"/>
        </w:rPr>
        <w:t> </w:t>
      </w:r>
      <w:r>
        <w:rPr>
          <w:w w:val="110"/>
          <w:sz w:val="14"/>
        </w:rPr>
        <w:t>model</w:t>
      </w:r>
      <w:r>
        <w:rPr>
          <w:spacing w:val="14"/>
          <w:w w:val="110"/>
          <w:sz w:val="14"/>
        </w:rPr>
        <w:t> </w:t>
      </w:r>
      <w:r>
        <w:rPr>
          <w:w w:val="110"/>
          <w:sz w:val="14"/>
        </w:rPr>
        <w:t>(seven</w:t>
      </w:r>
      <w:r>
        <w:rPr>
          <w:spacing w:val="15"/>
          <w:w w:val="110"/>
          <w:sz w:val="14"/>
        </w:rPr>
        <w:t> </w:t>
      </w:r>
      <w:r>
        <w:rPr>
          <w:w w:val="110"/>
          <w:sz w:val="14"/>
        </w:rPr>
        <w:t>well-log</w:t>
      </w:r>
      <w:r>
        <w:rPr>
          <w:spacing w:val="14"/>
          <w:w w:val="110"/>
          <w:sz w:val="14"/>
        </w:rPr>
        <w:t> </w:t>
      </w:r>
      <w:r>
        <w:rPr>
          <w:w w:val="110"/>
          <w:sz w:val="14"/>
        </w:rPr>
        <w:t>and</w:t>
      </w:r>
      <w:r>
        <w:rPr>
          <w:spacing w:val="14"/>
          <w:w w:val="110"/>
          <w:sz w:val="14"/>
        </w:rPr>
        <w:t> </w:t>
      </w:r>
      <w:r>
        <w:rPr>
          <w:w w:val="110"/>
          <w:sz w:val="14"/>
        </w:rPr>
        <w:t>attribute</w:t>
      </w:r>
      <w:r>
        <w:rPr>
          <w:spacing w:val="15"/>
          <w:w w:val="110"/>
          <w:sz w:val="14"/>
        </w:rPr>
        <w:t> </w:t>
      </w:r>
      <w:r>
        <w:rPr>
          <w:spacing w:val="-2"/>
          <w:w w:val="110"/>
          <w:sz w:val="14"/>
        </w:rPr>
        <w:t>features).</w:t>
      </w:r>
    </w:p>
    <w:p>
      <w:pPr>
        <w:pStyle w:val="BodyText"/>
        <w:spacing w:before="6"/>
        <w:rPr>
          <w:sz w:val="15"/>
        </w:rPr>
      </w:pPr>
    </w:p>
    <w:p>
      <w:pPr>
        <w:spacing w:after="0"/>
        <w:rPr>
          <w:sz w:val="15"/>
        </w:rPr>
        <w:sectPr>
          <w:pgSz w:w="11910" w:h="15880"/>
          <w:pgMar w:header="655" w:footer="544" w:top="840" w:bottom="740" w:left="600" w:right="600"/>
        </w:sectPr>
      </w:pPr>
    </w:p>
    <w:p>
      <w:pPr>
        <w:pStyle w:val="BodyText"/>
        <w:spacing w:line="273" w:lineRule="auto" w:before="91"/>
        <w:ind w:left="151" w:right="38"/>
        <w:jc w:val="both"/>
      </w:pPr>
      <w:r>
        <w:rPr>
          <w:w w:val="110"/>
        </w:rPr>
        <w:t>them</w:t>
      </w:r>
      <w:r>
        <w:rPr>
          <w:w w:val="110"/>
        </w:rPr>
        <w:t> to</w:t>
      </w:r>
      <w:r>
        <w:rPr>
          <w:w w:val="110"/>
        </w:rPr>
        <w:t> distinguish</w:t>
      </w:r>
      <w:r>
        <w:rPr>
          <w:w w:val="110"/>
        </w:rPr>
        <w:t> between</w:t>
      </w:r>
      <w:r>
        <w:rPr>
          <w:w w:val="110"/>
        </w:rPr>
        <w:t> two</w:t>
      </w:r>
      <w:r>
        <w:rPr>
          <w:w w:val="110"/>
        </w:rPr>
        <w:t> groups</w:t>
      </w:r>
      <w:r>
        <w:rPr>
          <w:w w:val="110"/>
        </w:rPr>
        <w:t> of</w:t>
      </w:r>
      <w:r>
        <w:rPr>
          <w:w w:val="110"/>
        </w:rPr>
        <w:t> facies:</w:t>
      </w:r>
      <w:r>
        <w:rPr>
          <w:w w:val="110"/>
        </w:rPr>
        <w:t> one</w:t>
      </w:r>
      <w:r>
        <w:rPr>
          <w:w w:val="110"/>
        </w:rPr>
        <w:t> group</w:t>
      </w:r>
      <w:r>
        <w:rPr>
          <w:w w:val="110"/>
        </w:rPr>
        <w:t> repre- senting the potential</w:t>
      </w:r>
      <w:r>
        <w:rPr>
          <w:w w:val="110"/>
        </w:rPr>
        <w:t> oil</w:t>
      </w:r>
      <w:r>
        <w:rPr>
          <w:w w:val="110"/>
        </w:rPr>
        <w:t> pay zones, facies Slt and Sd;</w:t>
      </w:r>
      <w:r>
        <w:rPr>
          <w:w w:val="110"/>
        </w:rPr>
        <w:t> the other </w:t>
      </w:r>
      <w:r>
        <w:rPr>
          <w:w w:val="110"/>
        </w:rPr>
        <w:t>group representing</w:t>
      </w:r>
      <w:r>
        <w:rPr>
          <w:w w:val="110"/>
        </w:rPr>
        <w:t> the</w:t>
      </w:r>
      <w:r>
        <w:rPr>
          <w:w w:val="110"/>
        </w:rPr>
        <w:t> non-pay zones,</w:t>
      </w:r>
      <w:r>
        <w:rPr>
          <w:w w:val="110"/>
        </w:rPr>
        <w:t> facies</w:t>
      </w:r>
      <w:r>
        <w:rPr>
          <w:w w:val="110"/>
        </w:rPr>
        <w:t> Sh</w:t>
      </w:r>
      <w:r>
        <w:rPr>
          <w:w w:val="110"/>
        </w:rPr>
        <w:t> and</w:t>
      </w:r>
      <w:r>
        <w:rPr>
          <w:w w:val="110"/>
        </w:rPr>
        <w:t> SSh.</w:t>
      </w:r>
      <w:r>
        <w:rPr>
          <w:w w:val="110"/>
        </w:rPr>
        <w:t> Taking</w:t>
      </w:r>
      <w:r>
        <w:rPr>
          <w:w w:val="110"/>
        </w:rPr>
        <w:t> the</w:t>
      </w:r>
      <w:r>
        <w:rPr>
          <w:w w:val="110"/>
        </w:rPr>
        <w:t> results presented in </w:t>
      </w:r>
      <w:hyperlink w:history="true" w:anchor="_bookmark25">
        <w:r>
          <w:rPr>
            <w:color w:val="2196D1"/>
            <w:w w:val="110"/>
          </w:rPr>
          <w:t>Fig. 10</w:t>
        </w:r>
      </w:hyperlink>
      <w:r>
        <w:rPr>
          <w:color w:val="2196D1"/>
          <w:w w:val="110"/>
        </w:rPr>
        <w:t> </w:t>
      </w:r>
      <w:r>
        <w:rPr>
          <w:w w:val="110"/>
        </w:rPr>
        <w:t>(model XGB Case 3), it is apparent that the com- bination of</w:t>
      </w:r>
      <w:r>
        <w:rPr>
          <w:w w:val="110"/>
        </w:rPr>
        <w:t> facies</w:t>
      </w:r>
      <w:r>
        <w:rPr>
          <w:w w:val="110"/>
        </w:rPr>
        <w:t> Slt</w:t>
      </w:r>
      <w:r>
        <w:rPr>
          <w:w w:val="110"/>
        </w:rPr>
        <w:t> and</w:t>
      </w:r>
      <w:r>
        <w:rPr>
          <w:w w:val="110"/>
        </w:rPr>
        <w:t> Sd</w:t>
      </w:r>
      <w:r>
        <w:rPr>
          <w:w w:val="110"/>
        </w:rPr>
        <w:t> can</w:t>
      </w:r>
      <w:r>
        <w:rPr>
          <w:w w:val="110"/>
        </w:rPr>
        <w:t> be</w:t>
      </w:r>
      <w:r>
        <w:rPr>
          <w:w w:val="110"/>
        </w:rPr>
        <w:t> predicted</w:t>
      </w:r>
      <w:r>
        <w:rPr>
          <w:w w:val="110"/>
        </w:rPr>
        <w:t> with</w:t>
      </w:r>
      <w:r>
        <w:rPr>
          <w:w w:val="110"/>
        </w:rPr>
        <w:t> an</w:t>
      </w:r>
      <w:r>
        <w:rPr>
          <w:w w:val="110"/>
        </w:rPr>
        <w:t> accuracy</w:t>
      </w:r>
      <w:r>
        <w:rPr>
          <w:w w:val="110"/>
        </w:rPr>
        <w:t> of 0.7575,</w:t>
      </w:r>
      <w:r>
        <w:rPr>
          <w:spacing w:val="-6"/>
          <w:w w:val="110"/>
        </w:rPr>
        <w:t> </w:t>
      </w:r>
      <w:r>
        <w:rPr>
          <w:w w:val="110"/>
        </w:rPr>
        <w:t>and</w:t>
      </w:r>
      <w:r>
        <w:rPr>
          <w:spacing w:val="-7"/>
          <w:w w:val="110"/>
        </w:rPr>
        <w:t> </w:t>
      </w:r>
      <w:r>
        <w:rPr>
          <w:w w:val="110"/>
        </w:rPr>
        <w:t>the</w:t>
      </w:r>
      <w:r>
        <w:rPr>
          <w:spacing w:val="-6"/>
          <w:w w:val="110"/>
        </w:rPr>
        <w:t> </w:t>
      </w:r>
      <w:r>
        <w:rPr>
          <w:w w:val="110"/>
        </w:rPr>
        <w:t>combination</w:t>
      </w:r>
      <w:r>
        <w:rPr>
          <w:spacing w:val="-8"/>
          <w:w w:val="110"/>
        </w:rPr>
        <w:t> </w:t>
      </w:r>
      <w:r>
        <w:rPr>
          <w:w w:val="110"/>
        </w:rPr>
        <w:t>of</w:t>
      </w:r>
      <w:r>
        <w:rPr>
          <w:spacing w:val="-6"/>
          <w:w w:val="110"/>
        </w:rPr>
        <w:t> </w:t>
      </w:r>
      <w:r>
        <w:rPr>
          <w:w w:val="110"/>
        </w:rPr>
        <w:t>facies</w:t>
      </w:r>
      <w:r>
        <w:rPr>
          <w:spacing w:val="-7"/>
          <w:w w:val="110"/>
        </w:rPr>
        <w:t> </w:t>
      </w:r>
      <w:r>
        <w:rPr>
          <w:w w:val="110"/>
        </w:rPr>
        <w:t>Sh</w:t>
      </w:r>
      <w:r>
        <w:rPr>
          <w:spacing w:val="-7"/>
          <w:w w:val="110"/>
        </w:rPr>
        <w:t> </w:t>
      </w:r>
      <w:r>
        <w:rPr>
          <w:w w:val="110"/>
        </w:rPr>
        <w:t>and</w:t>
      </w:r>
      <w:r>
        <w:rPr>
          <w:spacing w:val="-7"/>
          <w:w w:val="110"/>
        </w:rPr>
        <w:t> </w:t>
      </w:r>
      <w:r>
        <w:rPr>
          <w:w w:val="110"/>
        </w:rPr>
        <w:t>SSh</w:t>
      </w:r>
      <w:r>
        <w:rPr>
          <w:spacing w:val="-7"/>
          <w:w w:val="110"/>
        </w:rPr>
        <w:t> </w:t>
      </w:r>
      <w:r>
        <w:rPr>
          <w:w w:val="110"/>
        </w:rPr>
        <w:t>can</w:t>
      </w:r>
      <w:r>
        <w:rPr>
          <w:spacing w:val="-6"/>
          <w:w w:val="110"/>
        </w:rPr>
        <w:t> </w:t>
      </w:r>
      <w:r>
        <w:rPr>
          <w:w w:val="110"/>
        </w:rPr>
        <w:t>be</w:t>
      </w:r>
      <w:r>
        <w:rPr>
          <w:spacing w:val="-7"/>
          <w:w w:val="110"/>
        </w:rPr>
        <w:t> </w:t>
      </w:r>
      <w:r>
        <w:rPr>
          <w:w w:val="110"/>
        </w:rPr>
        <w:t>predicted</w:t>
      </w:r>
      <w:r>
        <w:rPr>
          <w:spacing w:val="-6"/>
          <w:w w:val="110"/>
        </w:rPr>
        <w:t> </w:t>
      </w:r>
      <w:r>
        <w:rPr>
          <w:w w:val="110"/>
        </w:rPr>
        <w:t>with an accuracy of 0.7447.</w:t>
      </w:r>
      <w:r>
        <w:rPr>
          <w:spacing w:val="-1"/>
          <w:w w:val="110"/>
        </w:rPr>
        <w:t> </w:t>
      </w:r>
      <w:r>
        <w:rPr>
          <w:w w:val="110"/>
        </w:rPr>
        <w:t>On the</w:t>
      </w:r>
      <w:r>
        <w:rPr>
          <w:spacing w:val="-1"/>
          <w:w w:val="110"/>
        </w:rPr>
        <w:t> </w:t>
      </w:r>
      <w:r>
        <w:rPr>
          <w:w w:val="110"/>
        </w:rPr>
        <w:t>other hand,</w:t>
      </w:r>
      <w:r>
        <w:rPr>
          <w:spacing w:val="-1"/>
          <w:w w:val="110"/>
        </w:rPr>
        <w:t> </w:t>
      </w:r>
      <w:r>
        <w:rPr>
          <w:w w:val="110"/>
        </w:rPr>
        <w:t>Taking the results presented in</w:t>
      </w:r>
      <w:r>
        <w:rPr>
          <w:w w:val="110"/>
        </w:rPr>
        <w:t> </w:t>
      </w:r>
      <w:hyperlink w:history="true" w:anchor="_bookmark24">
        <w:r>
          <w:rPr>
            <w:color w:val="2196D1"/>
            <w:w w:val="110"/>
          </w:rPr>
          <w:t>Fig.</w:t>
        </w:r>
        <w:r>
          <w:rPr>
            <w:color w:val="2196D1"/>
            <w:w w:val="110"/>
          </w:rPr>
          <w:t> 9</w:t>
        </w:r>
      </w:hyperlink>
      <w:r>
        <w:rPr>
          <w:color w:val="2196D1"/>
          <w:w w:val="110"/>
        </w:rPr>
        <w:t> </w:t>
      </w:r>
      <w:r>
        <w:rPr>
          <w:w w:val="110"/>
        </w:rPr>
        <w:t>(model</w:t>
      </w:r>
      <w:r>
        <w:rPr>
          <w:w w:val="110"/>
        </w:rPr>
        <w:t> XGB</w:t>
      </w:r>
      <w:r>
        <w:rPr>
          <w:w w:val="110"/>
        </w:rPr>
        <w:t> Case</w:t>
      </w:r>
      <w:r>
        <w:rPr>
          <w:w w:val="110"/>
        </w:rPr>
        <w:t> 0),</w:t>
      </w:r>
      <w:r>
        <w:rPr>
          <w:w w:val="110"/>
        </w:rPr>
        <w:t> it</w:t>
      </w:r>
      <w:r>
        <w:rPr>
          <w:w w:val="110"/>
        </w:rPr>
        <w:t> is</w:t>
      </w:r>
      <w:r>
        <w:rPr>
          <w:w w:val="110"/>
        </w:rPr>
        <w:t> apparent</w:t>
      </w:r>
      <w:r>
        <w:rPr>
          <w:w w:val="110"/>
        </w:rPr>
        <w:t> that</w:t>
      </w:r>
      <w:r>
        <w:rPr>
          <w:w w:val="110"/>
        </w:rPr>
        <w:t> the</w:t>
      </w:r>
      <w:r>
        <w:rPr>
          <w:w w:val="110"/>
        </w:rPr>
        <w:t> combination</w:t>
      </w:r>
      <w:r>
        <w:rPr>
          <w:w w:val="110"/>
        </w:rPr>
        <w:t> of facies</w:t>
      </w:r>
      <w:r>
        <w:rPr>
          <w:w w:val="110"/>
        </w:rPr>
        <w:t> Slt</w:t>
      </w:r>
      <w:r>
        <w:rPr>
          <w:w w:val="110"/>
        </w:rPr>
        <w:t> and</w:t>
      </w:r>
      <w:r>
        <w:rPr>
          <w:w w:val="110"/>
        </w:rPr>
        <w:t> Sd</w:t>
      </w:r>
      <w:r>
        <w:rPr>
          <w:w w:val="110"/>
        </w:rPr>
        <w:t> can</w:t>
      </w:r>
      <w:r>
        <w:rPr>
          <w:w w:val="110"/>
        </w:rPr>
        <w:t> only</w:t>
      </w:r>
      <w:r>
        <w:rPr>
          <w:w w:val="110"/>
        </w:rPr>
        <w:t> be</w:t>
      </w:r>
      <w:r>
        <w:rPr>
          <w:w w:val="110"/>
        </w:rPr>
        <w:t> predicted</w:t>
      </w:r>
      <w:r>
        <w:rPr>
          <w:w w:val="110"/>
        </w:rPr>
        <w:t> with</w:t>
      </w:r>
      <w:r>
        <w:rPr>
          <w:w w:val="110"/>
        </w:rPr>
        <w:t> an</w:t>
      </w:r>
      <w:r>
        <w:rPr>
          <w:w w:val="110"/>
        </w:rPr>
        <w:t> accuracy</w:t>
      </w:r>
      <w:r>
        <w:rPr>
          <w:w w:val="110"/>
        </w:rPr>
        <w:t> of</w:t>
      </w:r>
      <w:r>
        <w:rPr>
          <w:w w:val="110"/>
        </w:rPr>
        <w:t> 0.6007, whereas</w:t>
      </w:r>
      <w:r>
        <w:rPr>
          <w:spacing w:val="-3"/>
          <w:w w:val="110"/>
        </w:rPr>
        <w:t> </w:t>
      </w:r>
      <w:r>
        <w:rPr>
          <w:w w:val="110"/>
        </w:rPr>
        <w:t>the</w:t>
      </w:r>
      <w:r>
        <w:rPr>
          <w:spacing w:val="-4"/>
          <w:w w:val="110"/>
        </w:rPr>
        <w:t> </w:t>
      </w:r>
      <w:r>
        <w:rPr>
          <w:w w:val="110"/>
        </w:rPr>
        <w:t>combination</w:t>
      </w:r>
      <w:r>
        <w:rPr>
          <w:spacing w:val="-4"/>
          <w:w w:val="110"/>
        </w:rPr>
        <w:t> </w:t>
      </w:r>
      <w:r>
        <w:rPr>
          <w:w w:val="110"/>
        </w:rPr>
        <w:t>of</w:t>
      </w:r>
      <w:r>
        <w:rPr>
          <w:spacing w:val="-3"/>
          <w:w w:val="110"/>
        </w:rPr>
        <w:t> </w:t>
      </w:r>
      <w:r>
        <w:rPr>
          <w:w w:val="110"/>
        </w:rPr>
        <w:t>facies</w:t>
      </w:r>
      <w:r>
        <w:rPr>
          <w:spacing w:val="-3"/>
          <w:w w:val="110"/>
        </w:rPr>
        <w:t> </w:t>
      </w:r>
      <w:r>
        <w:rPr>
          <w:w w:val="110"/>
        </w:rPr>
        <w:t>Sh</w:t>
      </w:r>
      <w:r>
        <w:rPr>
          <w:spacing w:val="-4"/>
          <w:w w:val="110"/>
        </w:rPr>
        <w:t> </w:t>
      </w:r>
      <w:r>
        <w:rPr>
          <w:w w:val="110"/>
        </w:rPr>
        <w:t>and</w:t>
      </w:r>
      <w:r>
        <w:rPr>
          <w:spacing w:val="-4"/>
          <w:w w:val="110"/>
        </w:rPr>
        <w:t> </w:t>
      </w:r>
      <w:r>
        <w:rPr>
          <w:w w:val="110"/>
        </w:rPr>
        <w:t>SSh</w:t>
      </w:r>
      <w:r>
        <w:rPr>
          <w:spacing w:val="-3"/>
          <w:w w:val="110"/>
        </w:rPr>
        <w:t> </w:t>
      </w:r>
      <w:r>
        <w:rPr>
          <w:w w:val="110"/>
        </w:rPr>
        <w:t>can</w:t>
      </w:r>
      <w:r>
        <w:rPr>
          <w:spacing w:val="-4"/>
          <w:w w:val="110"/>
        </w:rPr>
        <w:t> </w:t>
      </w:r>
      <w:r>
        <w:rPr>
          <w:w w:val="110"/>
        </w:rPr>
        <w:t>be</w:t>
      </w:r>
      <w:r>
        <w:rPr>
          <w:spacing w:val="-3"/>
          <w:w w:val="110"/>
        </w:rPr>
        <w:t> </w:t>
      </w:r>
      <w:r>
        <w:rPr>
          <w:w w:val="110"/>
        </w:rPr>
        <w:t>predicted</w:t>
      </w:r>
      <w:r>
        <w:rPr>
          <w:spacing w:val="-4"/>
          <w:w w:val="110"/>
        </w:rPr>
        <w:t> </w:t>
      </w:r>
      <w:r>
        <w:rPr>
          <w:w w:val="110"/>
        </w:rPr>
        <w:t>with</w:t>
      </w:r>
      <w:r>
        <w:rPr>
          <w:spacing w:val="-3"/>
          <w:w w:val="110"/>
        </w:rPr>
        <w:t> </w:t>
      </w:r>
      <w:r>
        <w:rPr>
          <w:w w:val="110"/>
        </w:rPr>
        <w:t>an accuracy</w:t>
      </w:r>
      <w:r>
        <w:rPr>
          <w:spacing w:val="-5"/>
          <w:w w:val="110"/>
        </w:rPr>
        <w:t> </w:t>
      </w:r>
      <w:r>
        <w:rPr>
          <w:w w:val="110"/>
        </w:rPr>
        <w:t>of</w:t>
      </w:r>
      <w:r>
        <w:rPr>
          <w:spacing w:val="-6"/>
          <w:w w:val="110"/>
        </w:rPr>
        <w:t> </w:t>
      </w:r>
      <w:r>
        <w:rPr>
          <w:w w:val="110"/>
        </w:rPr>
        <w:t>0.7021.</w:t>
      </w:r>
      <w:r>
        <w:rPr>
          <w:spacing w:val="-4"/>
          <w:w w:val="110"/>
        </w:rPr>
        <w:t> </w:t>
      </w:r>
      <w:r>
        <w:rPr>
          <w:w w:val="110"/>
        </w:rPr>
        <w:t>Being</w:t>
      </w:r>
      <w:r>
        <w:rPr>
          <w:spacing w:val="-6"/>
          <w:w w:val="110"/>
        </w:rPr>
        <w:t> </w:t>
      </w:r>
      <w:r>
        <w:rPr>
          <w:w w:val="110"/>
        </w:rPr>
        <w:t>able</w:t>
      </w:r>
      <w:r>
        <w:rPr>
          <w:spacing w:val="-5"/>
          <w:w w:val="110"/>
        </w:rPr>
        <w:t> </w:t>
      </w:r>
      <w:r>
        <w:rPr>
          <w:w w:val="110"/>
        </w:rPr>
        <w:t>to</w:t>
      </w:r>
      <w:r>
        <w:rPr>
          <w:spacing w:val="-6"/>
          <w:w w:val="110"/>
        </w:rPr>
        <w:t> </w:t>
      </w:r>
      <w:r>
        <w:rPr>
          <w:w w:val="110"/>
        </w:rPr>
        <w:t>use</w:t>
      </w:r>
      <w:r>
        <w:rPr>
          <w:spacing w:val="-5"/>
          <w:w w:val="110"/>
        </w:rPr>
        <w:t> </w:t>
      </w:r>
      <w:r>
        <w:rPr>
          <w:w w:val="110"/>
        </w:rPr>
        <w:t>the</w:t>
      </w:r>
      <w:r>
        <w:rPr>
          <w:spacing w:val="-5"/>
          <w:w w:val="110"/>
        </w:rPr>
        <w:t> </w:t>
      </w:r>
      <w:r>
        <w:rPr>
          <w:w w:val="110"/>
        </w:rPr>
        <w:t>XGB</w:t>
      </w:r>
      <w:r>
        <w:rPr>
          <w:spacing w:val="-5"/>
          <w:w w:val="110"/>
        </w:rPr>
        <w:t> </w:t>
      </w:r>
      <w:r>
        <w:rPr>
          <w:w w:val="110"/>
        </w:rPr>
        <w:t>Case-3</w:t>
      </w:r>
      <w:r>
        <w:rPr>
          <w:spacing w:val="-5"/>
          <w:w w:val="110"/>
        </w:rPr>
        <w:t> </w:t>
      </w:r>
      <w:r>
        <w:rPr>
          <w:w w:val="110"/>
        </w:rPr>
        <w:t>model</w:t>
      </w:r>
      <w:r>
        <w:rPr>
          <w:spacing w:val="-6"/>
          <w:w w:val="110"/>
        </w:rPr>
        <w:t> </w:t>
      </w:r>
      <w:r>
        <w:rPr>
          <w:w w:val="110"/>
        </w:rPr>
        <w:t>to</w:t>
      </w:r>
      <w:r>
        <w:rPr>
          <w:spacing w:val="-5"/>
          <w:w w:val="110"/>
        </w:rPr>
        <w:t> </w:t>
      </w:r>
      <w:r>
        <w:rPr>
          <w:spacing w:val="-2"/>
          <w:w w:val="110"/>
        </w:rPr>
        <w:t>predict</w:t>
      </w:r>
    </w:p>
    <w:p>
      <w:pPr>
        <w:pStyle w:val="BodyText"/>
        <w:spacing w:line="232" w:lineRule="auto"/>
        <w:ind w:left="151" w:right="38"/>
        <w:jc w:val="both"/>
      </w:pPr>
      <w:r>
        <w:rPr>
          <w:w w:val="110"/>
        </w:rPr>
        <w:t>pay zones from well-log and attribute data in the independent </w:t>
      </w:r>
      <w:r>
        <w:rPr>
          <w:w w:val="110"/>
        </w:rPr>
        <w:t>testing well with </w:t>
      </w:r>
      <w:r>
        <w:rPr>
          <w:rFonts w:ascii="LM Roman 10"/>
          <w:w w:val="110"/>
        </w:rPr>
        <w:t>&gt;</w:t>
      </w:r>
      <w:r>
        <w:rPr>
          <w:w w:val="110"/>
        </w:rPr>
        <w:t>0.75 accuracy makes it a valuable tool.</w:t>
      </w:r>
    </w:p>
    <w:p>
      <w:pPr>
        <w:pStyle w:val="BodyText"/>
        <w:spacing w:before="39"/>
      </w:pPr>
    </w:p>
    <w:p>
      <w:pPr>
        <w:pStyle w:val="Heading1"/>
        <w:numPr>
          <w:ilvl w:val="0"/>
          <w:numId w:val="1"/>
        </w:numPr>
        <w:tabs>
          <w:tab w:pos="395" w:val="left" w:leader="none"/>
        </w:tabs>
        <w:spacing w:line="240" w:lineRule="auto" w:before="0" w:after="0"/>
        <w:ind w:left="395" w:right="0" w:hanging="244"/>
        <w:jc w:val="left"/>
      </w:pPr>
      <w:bookmarkStart w:name="4 Discussion" w:id="47"/>
      <w:bookmarkEnd w:id="47"/>
      <w:r>
        <w:rPr>
          <w:b w:val="0"/>
        </w:rPr>
      </w:r>
      <w:r>
        <w:rPr>
          <w:spacing w:val="-2"/>
          <w:w w:val="110"/>
        </w:rPr>
        <w:t>Discussion</w:t>
      </w:r>
    </w:p>
    <w:p>
      <w:pPr>
        <w:pStyle w:val="BodyText"/>
        <w:spacing w:before="50"/>
        <w:rPr>
          <w:b/>
        </w:rPr>
      </w:pPr>
    </w:p>
    <w:p>
      <w:pPr>
        <w:pStyle w:val="ListParagraph"/>
        <w:numPr>
          <w:ilvl w:val="1"/>
          <w:numId w:val="1"/>
        </w:numPr>
        <w:tabs>
          <w:tab w:pos="516" w:val="left" w:leader="none"/>
        </w:tabs>
        <w:spacing w:line="240" w:lineRule="auto" w:before="0" w:after="0"/>
        <w:ind w:left="516" w:right="0" w:hanging="365"/>
        <w:jc w:val="left"/>
        <w:rPr>
          <w:i/>
          <w:sz w:val="16"/>
        </w:rPr>
      </w:pPr>
      <w:bookmarkStart w:name="4.1 Relative influence of well-log featu" w:id="48"/>
      <w:bookmarkEnd w:id="48"/>
      <w:r>
        <w:rPr/>
      </w:r>
      <w:r>
        <w:rPr>
          <w:i/>
          <w:sz w:val="16"/>
        </w:rPr>
        <w:t>Relative</w:t>
      </w:r>
      <w:r>
        <w:rPr>
          <w:i/>
          <w:spacing w:val="13"/>
          <w:sz w:val="16"/>
        </w:rPr>
        <w:t> </w:t>
      </w:r>
      <w:r>
        <w:rPr>
          <w:i/>
          <w:sz w:val="16"/>
        </w:rPr>
        <w:t>influence</w:t>
      </w:r>
      <w:r>
        <w:rPr>
          <w:i/>
          <w:spacing w:val="12"/>
          <w:sz w:val="16"/>
        </w:rPr>
        <w:t> </w:t>
      </w:r>
      <w:r>
        <w:rPr>
          <w:i/>
          <w:sz w:val="16"/>
        </w:rPr>
        <w:t>of</w:t>
      </w:r>
      <w:r>
        <w:rPr>
          <w:i/>
          <w:spacing w:val="13"/>
          <w:sz w:val="16"/>
        </w:rPr>
        <w:t> </w:t>
      </w:r>
      <w:r>
        <w:rPr>
          <w:i/>
          <w:sz w:val="16"/>
        </w:rPr>
        <w:t>well-log</w:t>
      </w:r>
      <w:r>
        <w:rPr>
          <w:i/>
          <w:spacing w:val="14"/>
          <w:sz w:val="16"/>
        </w:rPr>
        <w:t> </w:t>
      </w:r>
      <w:r>
        <w:rPr>
          <w:i/>
          <w:sz w:val="16"/>
        </w:rPr>
        <w:t>features</w:t>
      </w:r>
      <w:r>
        <w:rPr>
          <w:i/>
          <w:spacing w:val="12"/>
          <w:sz w:val="16"/>
        </w:rPr>
        <w:t> </w:t>
      </w:r>
      <w:r>
        <w:rPr>
          <w:i/>
          <w:sz w:val="16"/>
        </w:rPr>
        <w:t>on</w:t>
      </w:r>
      <w:r>
        <w:rPr>
          <w:i/>
          <w:spacing w:val="13"/>
          <w:sz w:val="16"/>
        </w:rPr>
        <w:t> </w:t>
      </w:r>
      <w:r>
        <w:rPr>
          <w:i/>
          <w:sz w:val="16"/>
        </w:rPr>
        <w:t>case</w:t>
      </w:r>
      <w:r>
        <w:rPr>
          <w:i/>
          <w:spacing w:val="12"/>
          <w:sz w:val="16"/>
        </w:rPr>
        <w:t> </w:t>
      </w:r>
      <w:r>
        <w:rPr>
          <w:i/>
          <w:spacing w:val="-2"/>
          <w:sz w:val="16"/>
        </w:rPr>
        <w:t>solutions</w:t>
      </w:r>
    </w:p>
    <w:p>
      <w:pPr>
        <w:pStyle w:val="BodyText"/>
        <w:spacing w:before="50"/>
        <w:rPr>
          <w:i/>
        </w:rPr>
      </w:pPr>
    </w:p>
    <w:p>
      <w:pPr>
        <w:pStyle w:val="BodyText"/>
        <w:spacing w:line="273" w:lineRule="auto" w:before="1"/>
        <w:ind w:left="151" w:right="38" w:firstLine="239"/>
        <w:jc w:val="both"/>
      </w:pPr>
      <w:r>
        <w:rPr>
          <w:w w:val="110"/>
        </w:rPr>
        <w:t>Monitoring</w:t>
      </w:r>
      <w:r>
        <w:rPr>
          <w:w w:val="110"/>
        </w:rPr>
        <w:t> the</w:t>
      </w:r>
      <w:r>
        <w:rPr>
          <w:w w:val="110"/>
        </w:rPr>
        <w:t> Gini</w:t>
      </w:r>
      <w:r>
        <w:rPr>
          <w:w w:val="110"/>
        </w:rPr>
        <w:t> indices</w:t>
      </w:r>
      <w:r>
        <w:rPr>
          <w:w w:val="110"/>
        </w:rPr>
        <w:t> of</w:t>
      </w:r>
      <w:r>
        <w:rPr>
          <w:w w:val="110"/>
        </w:rPr>
        <w:t> each</w:t>
      </w:r>
      <w:r>
        <w:rPr>
          <w:w w:val="110"/>
        </w:rPr>
        <w:t> feature</w:t>
      </w:r>
      <w:r>
        <w:rPr>
          <w:w w:val="110"/>
        </w:rPr>
        <w:t> involved</w:t>
      </w:r>
      <w:r>
        <w:rPr>
          <w:w w:val="110"/>
        </w:rPr>
        <w:t> in</w:t>
      </w:r>
      <w:r>
        <w:rPr>
          <w:w w:val="110"/>
        </w:rPr>
        <w:t> the</w:t>
      </w:r>
      <w:r>
        <w:rPr>
          <w:w w:val="110"/>
        </w:rPr>
        <w:t> </w:t>
      </w:r>
      <w:r>
        <w:rPr>
          <w:w w:val="110"/>
        </w:rPr>
        <w:t>XGB model</w:t>
      </w:r>
      <w:r>
        <w:rPr>
          <w:spacing w:val="-4"/>
          <w:w w:val="110"/>
        </w:rPr>
        <w:t> </w:t>
      </w:r>
      <w:r>
        <w:rPr>
          <w:w w:val="110"/>
        </w:rPr>
        <w:t>solutions</w:t>
      </w:r>
      <w:r>
        <w:rPr>
          <w:spacing w:val="-4"/>
          <w:w w:val="110"/>
        </w:rPr>
        <w:t> </w:t>
      </w:r>
      <w:r>
        <w:rPr>
          <w:w w:val="110"/>
        </w:rPr>
        <w:t>makes</w:t>
      </w:r>
      <w:r>
        <w:rPr>
          <w:spacing w:val="-4"/>
          <w:w w:val="110"/>
        </w:rPr>
        <w:t> </w:t>
      </w:r>
      <w:r>
        <w:rPr>
          <w:w w:val="110"/>
        </w:rPr>
        <w:t>it</w:t>
      </w:r>
      <w:r>
        <w:rPr>
          <w:spacing w:val="-4"/>
          <w:w w:val="110"/>
        </w:rPr>
        <w:t> </w:t>
      </w:r>
      <w:r>
        <w:rPr>
          <w:w w:val="110"/>
        </w:rPr>
        <w:t>possible</w:t>
      </w:r>
      <w:r>
        <w:rPr>
          <w:spacing w:val="-5"/>
          <w:w w:val="110"/>
        </w:rPr>
        <w:t> </w:t>
      </w:r>
      <w:r>
        <w:rPr>
          <w:w w:val="110"/>
        </w:rPr>
        <w:t>to</w:t>
      </w:r>
      <w:r>
        <w:rPr>
          <w:spacing w:val="-5"/>
          <w:w w:val="110"/>
        </w:rPr>
        <w:t> </w:t>
      </w:r>
      <w:r>
        <w:rPr>
          <w:w w:val="110"/>
        </w:rPr>
        <w:t>establish</w:t>
      </w:r>
      <w:r>
        <w:rPr>
          <w:spacing w:val="-4"/>
          <w:w w:val="110"/>
        </w:rPr>
        <w:t> </w:t>
      </w:r>
      <w:r>
        <w:rPr>
          <w:w w:val="110"/>
        </w:rPr>
        <w:t>the</w:t>
      </w:r>
      <w:r>
        <w:rPr>
          <w:spacing w:val="-5"/>
          <w:w w:val="110"/>
        </w:rPr>
        <w:t> </w:t>
      </w:r>
      <w:r>
        <w:rPr>
          <w:w w:val="110"/>
        </w:rPr>
        <w:t>relative</w:t>
      </w:r>
      <w:r>
        <w:rPr>
          <w:spacing w:val="-4"/>
          <w:w w:val="110"/>
        </w:rPr>
        <w:t> </w:t>
      </w:r>
      <w:r>
        <w:rPr>
          <w:w w:val="110"/>
        </w:rPr>
        <w:t>contributions </w:t>
      </w:r>
      <w:r>
        <w:rPr/>
        <w:t>(importance</w:t>
      </w:r>
      <w:r>
        <w:rPr>
          <w:spacing w:val="33"/>
        </w:rPr>
        <w:t> </w:t>
      </w:r>
      <w:r>
        <w:rPr/>
        <w:t>weights)</w:t>
      </w:r>
      <w:r>
        <w:rPr>
          <w:spacing w:val="29"/>
        </w:rPr>
        <w:t> </w:t>
      </w:r>
      <w:r>
        <w:rPr/>
        <w:t>the</w:t>
      </w:r>
      <w:r>
        <w:rPr>
          <w:spacing w:val="32"/>
        </w:rPr>
        <w:t> </w:t>
      </w:r>
      <w:r>
        <w:rPr/>
        <w:t>XGB</w:t>
      </w:r>
      <w:r>
        <w:rPr>
          <w:spacing w:val="31"/>
        </w:rPr>
        <w:t> </w:t>
      </w:r>
      <w:r>
        <w:rPr/>
        <w:t>model</w:t>
      </w:r>
      <w:r>
        <w:rPr>
          <w:spacing w:val="32"/>
        </w:rPr>
        <w:t> </w:t>
      </w:r>
      <w:r>
        <w:rPr/>
        <w:t>assigns</w:t>
      </w:r>
      <w:r>
        <w:rPr>
          <w:spacing w:val="31"/>
        </w:rPr>
        <w:t> </w:t>
      </w:r>
      <w:r>
        <w:rPr/>
        <w:t>to</w:t>
      </w:r>
      <w:r>
        <w:rPr>
          <w:spacing w:val="32"/>
        </w:rPr>
        <w:t> </w:t>
      </w:r>
      <w:r>
        <w:rPr/>
        <w:t>each</w:t>
      </w:r>
      <w:r>
        <w:rPr>
          <w:spacing w:val="31"/>
        </w:rPr>
        <w:t> </w:t>
      </w:r>
      <w:r>
        <w:rPr/>
        <w:t>feature</w:t>
      </w:r>
      <w:r>
        <w:rPr>
          <w:spacing w:val="30"/>
        </w:rPr>
        <w:t> </w:t>
      </w:r>
      <w:r>
        <w:rPr/>
        <w:t>involved</w:t>
      </w:r>
      <w:r>
        <w:rPr>
          <w:spacing w:val="33"/>
        </w:rPr>
        <w:t> </w:t>
      </w:r>
      <w:r>
        <w:rPr>
          <w:spacing w:val="-5"/>
        </w:rPr>
        <w:t>in</w:t>
      </w:r>
    </w:p>
    <w:p>
      <w:pPr>
        <w:pStyle w:val="BodyText"/>
        <w:spacing w:before="88"/>
        <w:rPr>
          <w:sz w:val="20"/>
        </w:rPr>
      </w:pPr>
      <w:r>
        <w:rPr/>
        <w:drawing>
          <wp:anchor distT="0" distB="0" distL="0" distR="0" allowOverlap="1" layoutInCell="1" locked="0" behindDoc="1" simplePos="0" relativeHeight="487632896">
            <wp:simplePos x="0" y="0"/>
            <wp:positionH relativeFrom="page">
              <wp:posOffset>503279</wp:posOffset>
            </wp:positionH>
            <wp:positionV relativeFrom="paragraph">
              <wp:posOffset>217241</wp:posOffset>
            </wp:positionV>
            <wp:extent cx="3146258" cy="1901952"/>
            <wp:effectExtent l="0" t="0" r="0" b="0"/>
            <wp:wrapTopAndBottom/>
            <wp:docPr id="126" name="Image 126"/>
            <wp:cNvGraphicFramePr>
              <a:graphicFrameLocks/>
            </wp:cNvGraphicFramePr>
            <a:graphic>
              <a:graphicData uri="http://schemas.openxmlformats.org/drawingml/2006/picture">
                <pic:pic>
                  <pic:nvPicPr>
                    <pic:cNvPr id="126" name="Image 126"/>
                    <pic:cNvPicPr/>
                  </pic:nvPicPr>
                  <pic:blipFill>
                    <a:blip r:embed="rId31" cstate="print"/>
                    <a:stretch>
                      <a:fillRect/>
                    </a:stretch>
                  </pic:blipFill>
                  <pic:spPr>
                    <a:xfrm>
                      <a:off x="0" y="0"/>
                      <a:ext cx="3146258" cy="1901952"/>
                    </a:xfrm>
                    <a:prstGeom prst="rect">
                      <a:avLst/>
                    </a:prstGeom>
                  </pic:spPr>
                </pic:pic>
              </a:graphicData>
            </a:graphic>
          </wp:anchor>
        </w:drawing>
      </w:r>
    </w:p>
    <w:p>
      <w:pPr>
        <w:spacing w:line="283" w:lineRule="auto" w:before="176"/>
        <w:ind w:left="151" w:right="39" w:firstLine="0"/>
        <w:jc w:val="both"/>
        <w:rPr>
          <w:sz w:val="14"/>
        </w:rPr>
      </w:pPr>
      <w:bookmarkStart w:name="_bookmark26" w:id="49"/>
      <w:bookmarkEnd w:id="49"/>
      <w:r>
        <w:rPr/>
      </w:r>
      <w:r>
        <w:rPr>
          <w:b/>
          <w:w w:val="110"/>
          <w:sz w:val="14"/>
        </w:rPr>
        <w:t>Fig.</w:t>
      </w:r>
      <w:r>
        <w:rPr>
          <w:b/>
          <w:w w:val="110"/>
          <w:sz w:val="14"/>
        </w:rPr>
        <w:t> 11.</w:t>
      </w:r>
      <w:r>
        <w:rPr>
          <w:b/>
          <w:spacing w:val="37"/>
          <w:w w:val="110"/>
          <w:sz w:val="14"/>
        </w:rPr>
        <w:t> </w:t>
      </w:r>
      <w:r>
        <w:rPr>
          <w:w w:val="110"/>
          <w:sz w:val="14"/>
        </w:rPr>
        <w:t>Feature</w:t>
      </w:r>
      <w:r>
        <w:rPr>
          <w:w w:val="110"/>
          <w:sz w:val="14"/>
        </w:rPr>
        <w:t> influences</w:t>
      </w:r>
      <w:r>
        <w:rPr>
          <w:w w:val="110"/>
          <w:sz w:val="14"/>
        </w:rPr>
        <w:t> on</w:t>
      </w:r>
      <w:r>
        <w:rPr>
          <w:w w:val="110"/>
          <w:sz w:val="14"/>
        </w:rPr>
        <w:t> the</w:t>
      </w:r>
      <w:r>
        <w:rPr>
          <w:w w:val="110"/>
          <w:sz w:val="14"/>
        </w:rPr>
        <w:t> trained</w:t>
      </w:r>
      <w:r>
        <w:rPr>
          <w:w w:val="110"/>
          <w:sz w:val="14"/>
        </w:rPr>
        <w:t> and</w:t>
      </w:r>
      <w:r>
        <w:rPr>
          <w:w w:val="110"/>
          <w:sz w:val="14"/>
        </w:rPr>
        <w:t> validated</w:t>
      </w:r>
      <w:r>
        <w:rPr>
          <w:w w:val="110"/>
          <w:sz w:val="14"/>
        </w:rPr>
        <w:t> XGB</w:t>
      </w:r>
      <w:r>
        <w:rPr>
          <w:w w:val="110"/>
          <w:sz w:val="14"/>
        </w:rPr>
        <w:t> Case</w:t>
      </w:r>
      <w:r>
        <w:rPr>
          <w:w w:val="110"/>
          <w:sz w:val="14"/>
        </w:rPr>
        <w:t> 0</w:t>
      </w:r>
      <w:r>
        <w:rPr>
          <w:w w:val="110"/>
          <w:sz w:val="14"/>
        </w:rPr>
        <w:t> </w:t>
      </w:r>
      <w:r>
        <w:rPr>
          <w:w w:val="110"/>
          <w:sz w:val="14"/>
        </w:rPr>
        <w:t>model</w:t>
      </w:r>
      <w:r>
        <w:rPr>
          <w:spacing w:val="40"/>
          <w:w w:val="110"/>
          <w:sz w:val="14"/>
        </w:rPr>
        <w:t> </w:t>
      </w:r>
      <w:r>
        <w:rPr>
          <w:w w:val="110"/>
          <w:sz w:val="14"/>
        </w:rPr>
        <w:t>(four recorded well-log features only).</w:t>
      </w:r>
    </w:p>
    <w:p>
      <w:pPr>
        <w:pStyle w:val="BodyText"/>
        <w:spacing w:line="273" w:lineRule="auto" w:before="91"/>
        <w:ind w:left="151" w:right="149"/>
        <w:jc w:val="both"/>
      </w:pPr>
      <w:r>
        <w:rPr/>
        <w:br w:type="column"/>
      </w:r>
      <w:r>
        <w:rPr>
          <w:w w:val="110"/>
        </w:rPr>
        <w:t>its</w:t>
      </w:r>
      <w:r>
        <w:rPr>
          <w:w w:val="110"/>
        </w:rPr>
        <w:t> specific</w:t>
      </w:r>
      <w:r>
        <w:rPr>
          <w:w w:val="110"/>
        </w:rPr>
        <w:t> trained</w:t>
      </w:r>
      <w:r>
        <w:rPr>
          <w:w w:val="110"/>
        </w:rPr>
        <w:t> model</w:t>
      </w:r>
      <w:r>
        <w:rPr>
          <w:w w:val="110"/>
        </w:rPr>
        <w:t> solutions.</w:t>
      </w:r>
      <w:r>
        <w:rPr>
          <w:w w:val="110"/>
        </w:rPr>
        <w:t> </w:t>
      </w:r>
      <w:hyperlink w:history="true" w:anchor="_bookmark26">
        <w:r>
          <w:rPr>
            <w:color w:val="2196D1"/>
            <w:w w:val="110"/>
          </w:rPr>
          <w:t>Fig.</w:t>
        </w:r>
        <w:r>
          <w:rPr>
            <w:color w:val="2196D1"/>
            <w:w w:val="110"/>
          </w:rPr>
          <w:t> 11</w:t>
        </w:r>
      </w:hyperlink>
      <w:r>
        <w:rPr>
          <w:color w:val="2196D1"/>
          <w:w w:val="110"/>
        </w:rPr>
        <w:t> </w:t>
      </w:r>
      <w:r>
        <w:rPr>
          <w:w w:val="110"/>
        </w:rPr>
        <w:t>displays</w:t>
      </w:r>
      <w:r>
        <w:rPr>
          <w:w w:val="110"/>
        </w:rPr>
        <w:t> the</w:t>
      </w:r>
      <w:r>
        <w:rPr>
          <w:w w:val="110"/>
        </w:rPr>
        <w:t> XGB</w:t>
      </w:r>
      <w:r>
        <w:rPr>
          <w:w w:val="110"/>
        </w:rPr>
        <w:t> </w:t>
      </w:r>
      <w:r>
        <w:rPr>
          <w:w w:val="110"/>
        </w:rPr>
        <w:t>feature contributions</w:t>
      </w:r>
      <w:r>
        <w:rPr>
          <w:spacing w:val="-5"/>
          <w:w w:val="110"/>
        </w:rPr>
        <w:t> </w:t>
      </w:r>
      <w:r>
        <w:rPr>
          <w:w w:val="110"/>
        </w:rPr>
        <w:t>applied</w:t>
      </w:r>
      <w:r>
        <w:rPr>
          <w:spacing w:val="-5"/>
          <w:w w:val="110"/>
        </w:rPr>
        <w:t> </w:t>
      </w:r>
      <w:r>
        <w:rPr>
          <w:w w:val="110"/>
        </w:rPr>
        <w:t>to</w:t>
      </w:r>
      <w:r>
        <w:rPr>
          <w:spacing w:val="-5"/>
          <w:w w:val="110"/>
        </w:rPr>
        <w:t> </w:t>
      </w:r>
      <w:r>
        <w:rPr>
          <w:w w:val="110"/>
        </w:rPr>
        <w:t>its</w:t>
      </w:r>
      <w:r>
        <w:rPr>
          <w:spacing w:val="-5"/>
          <w:w w:val="110"/>
        </w:rPr>
        <w:t> </w:t>
      </w:r>
      <w:r>
        <w:rPr>
          <w:w w:val="110"/>
        </w:rPr>
        <w:t>Case</w:t>
      </w:r>
      <w:r>
        <w:rPr>
          <w:spacing w:val="-4"/>
          <w:w w:val="110"/>
        </w:rPr>
        <w:t> </w:t>
      </w:r>
      <w:r>
        <w:rPr>
          <w:w w:val="110"/>
        </w:rPr>
        <w:t>0</w:t>
      </w:r>
      <w:r>
        <w:rPr>
          <w:spacing w:val="-6"/>
          <w:w w:val="110"/>
        </w:rPr>
        <w:t> </w:t>
      </w:r>
      <w:r>
        <w:rPr>
          <w:w w:val="110"/>
        </w:rPr>
        <w:t>model</w:t>
      </w:r>
      <w:r>
        <w:rPr>
          <w:spacing w:val="-5"/>
          <w:w w:val="110"/>
        </w:rPr>
        <w:t> </w:t>
      </w:r>
      <w:r>
        <w:rPr>
          <w:w w:val="110"/>
        </w:rPr>
        <w:t>established</w:t>
      </w:r>
      <w:r>
        <w:rPr>
          <w:spacing w:val="-5"/>
          <w:w w:val="110"/>
        </w:rPr>
        <w:t> </w:t>
      </w:r>
      <w:r>
        <w:rPr>
          <w:w w:val="110"/>
        </w:rPr>
        <w:t>using</w:t>
      </w:r>
      <w:r>
        <w:rPr>
          <w:spacing w:val="-5"/>
          <w:w w:val="110"/>
        </w:rPr>
        <w:t> </w:t>
      </w:r>
      <w:r>
        <w:rPr>
          <w:w w:val="110"/>
        </w:rPr>
        <w:t>the</w:t>
      </w:r>
      <w:r>
        <w:rPr>
          <w:spacing w:val="-5"/>
          <w:w w:val="110"/>
        </w:rPr>
        <w:t> </w:t>
      </w:r>
      <w:r>
        <w:rPr>
          <w:w w:val="110"/>
        </w:rPr>
        <w:t>training/ validation</w:t>
      </w:r>
      <w:r>
        <w:rPr>
          <w:spacing w:val="58"/>
          <w:w w:val="110"/>
        </w:rPr>
        <w:t>  </w:t>
      </w:r>
      <w:r>
        <w:rPr>
          <w:w w:val="110"/>
        </w:rPr>
        <w:t>subset.</w:t>
      </w:r>
      <w:r>
        <w:rPr>
          <w:spacing w:val="60"/>
          <w:w w:val="110"/>
        </w:rPr>
        <w:t>  </w:t>
      </w:r>
      <w:r>
        <w:rPr>
          <w:w w:val="110"/>
        </w:rPr>
        <w:t>The</w:t>
      </w:r>
      <w:r>
        <w:rPr>
          <w:spacing w:val="59"/>
          <w:w w:val="110"/>
        </w:rPr>
        <w:t>  </w:t>
      </w:r>
      <w:r>
        <w:rPr>
          <w:w w:val="110"/>
        </w:rPr>
        <w:t>ranking</w:t>
      </w:r>
      <w:r>
        <w:rPr>
          <w:spacing w:val="59"/>
          <w:w w:val="110"/>
        </w:rPr>
        <w:t>  </w:t>
      </w:r>
      <w:r>
        <w:rPr>
          <w:w w:val="110"/>
        </w:rPr>
        <w:t>of</w:t>
      </w:r>
      <w:r>
        <w:rPr>
          <w:spacing w:val="60"/>
          <w:w w:val="110"/>
        </w:rPr>
        <w:t>  </w:t>
      </w:r>
      <w:r>
        <w:rPr>
          <w:w w:val="110"/>
        </w:rPr>
        <w:t>those</w:t>
      </w:r>
      <w:r>
        <w:rPr>
          <w:spacing w:val="59"/>
          <w:w w:val="110"/>
        </w:rPr>
        <w:t>  </w:t>
      </w:r>
      <w:r>
        <w:rPr>
          <w:w w:val="110"/>
        </w:rPr>
        <w:t>contributions</w:t>
      </w:r>
      <w:r>
        <w:rPr>
          <w:spacing w:val="60"/>
          <w:w w:val="110"/>
        </w:rPr>
        <w:t>  </w:t>
      </w:r>
      <w:r>
        <w:rPr>
          <w:spacing w:val="-7"/>
          <w:w w:val="110"/>
        </w:rPr>
        <w:t>is</w:t>
      </w:r>
    </w:p>
    <w:p>
      <w:pPr>
        <w:pStyle w:val="BodyText"/>
        <w:spacing w:line="195" w:lineRule="exact"/>
        <w:ind w:left="151"/>
        <w:jc w:val="both"/>
      </w:pPr>
      <w:r>
        <w:rPr>
          <w:w w:val="110"/>
        </w:rPr>
        <w:t>GR0</w:t>
      </w:r>
      <w:r>
        <w:rPr>
          <w:rFonts w:ascii="LM Roman 10"/>
          <w:w w:val="110"/>
        </w:rPr>
        <w:t>&gt;</w:t>
      </w:r>
      <w:r>
        <w:rPr>
          <w:w w:val="110"/>
        </w:rPr>
        <w:t>TH0</w:t>
      </w:r>
      <w:r>
        <w:rPr>
          <w:rFonts w:ascii="LM Roman 10"/>
          <w:w w:val="110"/>
        </w:rPr>
        <w:t>&gt;</w:t>
      </w:r>
      <w:r>
        <w:rPr>
          <w:w w:val="110"/>
        </w:rPr>
        <w:t>PB0</w:t>
      </w:r>
      <w:r>
        <w:rPr>
          <w:rFonts w:ascii="LM Roman 10"/>
          <w:w w:val="110"/>
        </w:rPr>
        <w:t>&gt;</w:t>
      </w:r>
      <w:r>
        <w:rPr>
          <w:w w:val="110"/>
        </w:rPr>
        <w:t>K0,</w:t>
      </w:r>
      <w:r>
        <w:rPr>
          <w:spacing w:val="-9"/>
          <w:w w:val="110"/>
        </w:rPr>
        <w:t> </w:t>
      </w:r>
      <w:r>
        <w:rPr>
          <w:w w:val="110"/>
        </w:rPr>
        <w:t>and</w:t>
      </w:r>
      <w:r>
        <w:rPr>
          <w:spacing w:val="-9"/>
          <w:w w:val="110"/>
        </w:rPr>
        <w:t> </w:t>
      </w:r>
      <w:r>
        <w:rPr>
          <w:w w:val="110"/>
        </w:rPr>
        <w:t>that</w:t>
      </w:r>
      <w:r>
        <w:rPr>
          <w:spacing w:val="-9"/>
          <w:w w:val="110"/>
        </w:rPr>
        <w:t> </w:t>
      </w:r>
      <w:r>
        <w:rPr>
          <w:w w:val="110"/>
        </w:rPr>
        <w:t>ranking</w:t>
      </w:r>
      <w:r>
        <w:rPr>
          <w:spacing w:val="-9"/>
          <w:w w:val="110"/>
        </w:rPr>
        <w:t> </w:t>
      </w:r>
      <w:r>
        <w:rPr>
          <w:w w:val="110"/>
        </w:rPr>
        <w:t>order</w:t>
      </w:r>
      <w:r>
        <w:rPr>
          <w:spacing w:val="-8"/>
          <w:w w:val="110"/>
        </w:rPr>
        <w:t> </w:t>
      </w:r>
      <w:r>
        <w:rPr>
          <w:w w:val="110"/>
        </w:rPr>
        <w:t>is</w:t>
      </w:r>
      <w:r>
        <w:rPr>
          <w:spacing w:val="-8"/>
          <w:w w:val="110"/>
        </w:rPr>
        <w:t> </w:t>
      </w:r>
      <w:r>
        <w:rPr>
          <w:w w:val="110"/>
        </w:rPr>
        <w:t>the</w:t>
      </w:r>
      <w:r>
        <w:rPr>
          <w:spacing w:val="-9"/>
          <w:w w:val="110"/>
        </w:rPr>
        <w:t> </w:t>
      </w:r>
      <w:r>
        <w:rPr>
          <w:w w:val="110"/>
        </w:rPr>
        <w:t>same</w:t>
      </w:r>
      <w:r>
        <w:rPr>
          <w:spacing w:val="-8"/>
          <w:w w:val="110"/>
        </w:rPr>
        <w:t> </w:t>
      </w:r>
      <w:r>
        <w:rPr>
          <w:w w:val="110"/>
        </w:rPr>
        <w:t>as</w:t>
      </w:r>
      <w:r>
        <w:rPr>
          <w:spacing w:val="-9"/>
          <w:w w:val="110"/>
        </w:rPr>
        <w:t> </w:t>
      </w:r>
      <w:r>
        <w:rPr>
          <w:w w:val="110"/>
        </w:rPr>
        <w:t>the</w:t>
      </w:r>
      <w:r>
        <w:rPr>
          <w:spacing w:val="-9"/>
          <w:w w:val="110"/>
        </w:rPr>
        <w:t> </w:t>
      </w:r>
      <w:r>
        <w:rPr>
          <w:spacing w:val="-2"/>
          <w:w w:val="110"/>
        </w:rPr>
        <w:t>relative</w:t>
      </w:r>
    </w:p>
    <w:p>
      <w:pPr>
        <w:pStyle w:val="BodyText"/>
        <w:spacing w:line="273" w:lineRule="auto" w:before="12"/>
        <w:ind w:left="151" w:right="149"/>
        <w:jc w:val="both"/>
      </w:pPr>
      <w:r>
        <w:rPr>
          <w:w w:val="110"/>
        </w:rPr>
        <w:t>magnitudes</w:t>
      </w:r>
      <w:r>
        <w:rPr>
          <w:w w:val="110"/>
        </w:rPr>
        <w:t> of</w:t>
      </w:r>
      <w:r>
        <w:rPr>
          <w:w w:val="110"/>
        </w:rPr>
        <w:t> the</w:t>
      </w:r>
      <w:r>
        <w:rPr>
          <w:w w:val="110"/>
        </w:rPr>
        <w:t> Spearman</w:t>
      </w:r>
      <w:r>
        <w:rPr>
          <w:w w:val="110"/>
        </w:rPr>
        <w:t> correlation</w:t>
      </w:r>
      <w:r>
        <w:rPr>
          <w:w w:val="110"/>
        </w:rPr>
        <w:t> coefficients</w:t>
      </w:r>
      <w:r>
        <w:rPr>
          <w:w w:val="110"/>
        </w:rPr>
        <w:t> between</w:t>
      </w:r>
      <w:r>
        <w:rPr>
          <w:w w:val="110"/>
        </w:rPr>
        <w:t> the</w:t>
      </w:r>
      <w:r>
        <w:rPr>
          <w:w w:val="110"/>
        </w:rPr>
        <w:t> </w:t>
      </w:r>
      <w:r>
        <w:rPr>
          <w:w w:val="110"/>
        </w:rPr>
        <w:t>fea- tures and facies numbers (</w:t>
      </w:r>
      <w:hyperlink w:history="true" w:anchor="_bookmark13">
        <w:r>
          <w:rPr>
            <w:color w:val="2196D1"/>
            <w:w w:val="110"/>
          </w:rPr>
          <w:t>Fig. 4</w:t>
        </w:r>
      </w:hyperlink>
      <w:r>
        <w:rPr>
          <w:w w:val="110"/>
        </w:rPr>
        <w:t>). The dominance of GR0 and TH0 in determining</w:t>
      </w:r>
      <w:r>
        <w:rPr>
          <w:spacing w:val="1"/>
          <w:w w:val="110"/>
        </w:rPr>
        <w:t> </w:t>
      </w:r>
      <w:r>
        <w:rPr>
          <w:w w:val="110"/>
        </w:rPr>
        <w:t>these</w:t>
      </w:r>
      <w:r>
        <w:rPr>
          <w:spacing w:val="1"/>
          <w:w w:val="110"/>
        </w:rPr>
        <w:t> </w:t>
      </w:r>
      <w:r>
        <w:rPr>
          <w:w w:val="110"/>
        </w:rPr>
        <w:t>trained</w:t>
      </w:r>
      <w:r>
        <w:rPr>
          <w:spacing w:val="1"/>
          <w:w w:val="110"/>
        </w:rPr>
        <w:t> </w:t>
      </w:r>
      <w:r>
        <w:rPr>
          <w:w w:val="110"/>
        </w:rPr>
        <w:t>XGB</w:t>
      </w:r>
      <w:r>
        <w:rPr>
          <w:spacing w:val="1"/>
          <w:w w:val="110"/>
        </w:rPr>
        <w:t> </w:t>
      </w:r>
      <w:r>
        <w:rPr>
          <w:w w:val="110"/>
        </w:rPr>
        <w:t>solutions</w:t>
      </w:r>
      <w:r>
        <w:rPr>
          <w:spacing w:val="1"/>
          <w:w w:val="110"/>
        </w:rPr>
        <w:t> </w:t>
      </w:r>
      <w:r>
        <w:rPr>
          <w:w w:val="110"/>
        </w:rPr>
        <w:t>can</w:t>
      </w:r>
      <w:r>
        <w:rPr>
          <w:spacing w:val="1"/>
          <w:w w:val="110"/>
        </w:rPr>
        <w:t> </w:t>
      </w:r>
      <w:r>
        <w:rPr>
          <w:w w:val="110"/>
        </w:rPr>
        <w:t>therefore</w:t>
      </w:r>
      <w:r>
        <w:rPr>
          <w:spacing w:val="1"/>
          <w:w w:val="110"/>
        </w:rPr>
        <w:t> </w:t>
      </w:r>
      <w:r>
        <w:rPr>
          <w:w w:val="110"/>
        </w:rPr>
        <w:t>be</w:t>
      </w:r>
      <w:r>
        <w:rPr>
          <w:spacing w:val="2"/>
          <w:w w:val="110"/>
        </w:rPr>
        <w:t> </w:t>
      </w:r>
      <w:r>
        <w:rPr>
          <w:spacing w:val="-2"/>
          <w:w w:val="110"/>
        </w:rPr>
        <w:t>substantially</w:t>
      </w:r>
    </w:p>
    <w:p>
      <w:pPr>
        <w:pStyle w:val="BodyText"/>
        <w:spacing w:line="194" w:lineRule="auto" w:before="16"/>
        <w:ind w:left="151" w:right="150"/>
        <w:jc w:val="both"/>
      </w:pPr>
      <w:r>
        <w:rPr>
          <w:w w:val="105"/>
        </w:rPr>
        <w:t>explained in terms of their high Spearman</w:t>
      </w:r>
      <w:r>
        <w:rPr>
          <w:rFonts w:ascii="STIX" w:hAnsi="STIX"/>
          <w:w w:val="105"/>
        </w:rPr>
        <w:t>’</w:t>
      </w:r>
      <w:r>
        <w:rPr>
          <w:w w:val="105"/>
        </w:rPr>
        <w:t>s correlation coefficients </w:t>
      </w:r>
      <w:r>
        <w:rPr>
          <w:w w:val="105"/>
        </w:rPr>
        <w:t>with facies number: </w:t>
      </w:r>
      <w:r>
        <w:rPr>
          <w:rFonts w:ascii="LM Roman 10" w:hAnsi="LM Roman 10"/>
          <w:w w:val="105"/>
        </w:rPr>
        <w:t>—</w:t>
      </w:r>
      <w:r>
        <w:rPr>
          <w:w w:val="105"/>
        </w:rPr>
        <w:t>0.6431 and </w:t>
      </w:r>
      <w:r>
        <w:rPr>
          <w:rFonts w:ascii="LM Roman 10" w:hAnsi="LM Roman 10"/>
          <w:w w:val="105"/>
        </w:rPr>
        <w:t>—</w:t>
      </w:r>
      <w:r>
        <w:rPr>
          <w:w w:val="105"/>
        </w:rPr>
        <w:t>0.6088, respectively.</w:t>
      </w:r>
    </w:p>
    <w:p>
      <w:pPr>
        <w:pStyle w:val="BodyText"/>
        <w:spacing w:line="230" w:lineRule="auto" w:before="15"/>
        <w:ind w:left="151" w:right="149" w:firstLine="239"/>
        <w:jc w:val="both"/>
      </w:pPr>
      <w:r>
        <w:rPr>
          <w:w w:val="110"/>
        </w:rPr>
        <w:t>It</w:t>
      </w:r>
      <w:r>
        <w:rPr>
          <w:w w:val="110"/>
        </w:rPr>
        <w:t> is</w:t>
      </w:r>
      <w:r>
        <w:rPr>
          <w:w w:val="110"/>
        </w:rPr>
        <w:t> also</w:t>
      </w:r>
      <w:r>
        <w:rPr>
          <w:w w:val="110"/>
        </w:rPr>
        <w:t> apparent</w:t>
      </w:r>
      <w:r>
        <w:rPr>
          <w:w w:val="110"/>
        </w:rPr>
        <w:t> from</w:t>
      </w:r>
      <w:r>
        <w:rPr>
          <w:w w:val="110"/>
        </w:rPr>
        <w:t> </w:t>
      </w:r>
      <w:hyperlink w:history="true" w:anchor="_bookmark13">
        <w:r>
          <w:rPr>
            <w:color w:val="2196D1"/>
            <w:w w:val="110"/>
          </w:rPr>
          <w:t>Fig.</w:t>
        </w:r>
        <w:r>
          <w:rPr>
            <w:color w:val="2196D1"/>
            <w:w w:val="110"/>
          </w:rPr>
          <w:t> 4</w:t>
        </w:r>
      </w:hyperlink>
      <w:r>
        <w:rPr>
          <w:w w:val="110"/>
        </w:rPr>
        <w:t>,</w:t>
      </w:r>
      <w:r>
        <w:rPr>
          <w:w w:val="110"/>
        </w:rPr>
        <w:t> that</w:t>
      </w:r>
      <w:r>
        <w:rPr>
          <w:w w:val="110"/>
        </w:rPr>
        <w:t> high</w:t>
      </w:r>
      <w:r>
        <w:rPr>
          <w:w w:val="110"/>
        </w:rPr>
        <w:t> Pearson</w:t>
      </w:r>
      <w:r>
        <w:rPr>
          <w:rFonts w:ascii="STIX" w:hAnsi="STIX"/>
          <w:w w:val="110"/>
        </w:rPr>
        <w:t>’</w:t>
      </w:r>
      <w:r>
        <w:rPr>
          <w:w w:val="110"/>
        </w:rPr>
        <w:t>s</w:t>
      </w:r>
      <w:r>
        <w:rPr>
          <w:w w:val="110"/>
        </w:rPr>
        <w:t> correlation</w:t>
      </w:r>
      <w:r>
        <w:rPr>
          <w:w w:val="110"/>
        </w:rPr>
        <w:t> co- efficients</w:t>
      </w:r>
      <w:r>
        <w:rPr>
          <w:w w:val="110"/>
        </w:rPr>
        <w:t> exist</w:t>
      </w:r>
      <w:r>
        <w:rPr>
          <w:w w:val="110"/>
        </w:rPr>
        <w:t> between</w:t>
      </w:r>
      <w:r>
        <w:rPr>
          <w:w w:val="110"/>
        </w:rPr>
        <w:t> GR0</w:t>
      </w:r>
      <w:r>
        <w:rPr>
          <w:w w:val="110"/>
        </w:rPr>
        <w:t> versus</w:t>
      </w:r>
      <w:r>
        <w:rPr>
          <w:w w:val="110"/>
        </w:rPr>
        <w:t> TH0</w:t>
      </w:r>
      <w:r>
        <w:rPr>
          <w:w w:val="110"/>
        </w:rPr>
        <w:t> and</w:t>
      </w:r>
      <w:r>
        <w:rPr>
          <w:w w:val="110"/>
        </w:rPr>
        <w:t> K0:</w:t>
      </w:r>
      <w:r>
        <w:rPr>
          <w:w w:val="110"/>
        </w:rPr>
        <w:t> 0.7869</w:t>
      </w:r>
      <w:r>
        <w:rPr>
          <w:w w:val="110"/>
        </w:rPr>
        <w:t> and</w:t>
      </w:r>
      <w:r>
        <w:rPr>
          <w:w w:val="110"/>
        </w:rPr>
        <w:t> </w:t>
      </w:r>
      <w:r>
        <w:rPr>
          <w:w w:val="110"/>
        </w:rPr>
        <w:t>0.7904, respectively.</w:t>
      </w:r>
      <w:r>
        <w:rPr>
          <w:w w:val="110"/>
        </w:rPr>
        <w:t> Moreover,</w:t>
      </w:r>
      <w:r>
        <w:rPr>
          <w:w w:val="110"/>
        </w:rPr>
        <w:t> the</w:t>
      </w:r>
      <w:r>
        <w:rPr>
          <w:w w:val="110"/>
        </w:rPr>
        <w:t> Pearson</w:t>
      </w:r>
      <w:r>
        <w:rPr>
          <w:rFonts w:ascii="STIX" w:hAnsi="STIX"/>
          <w:w w:val="110"/>
        </w:rPr>
        <w:t>’</w:t>
      </w:r>
      <w:r>
        <w:rPr>
          <w:w w:val="110"/>
        </w:rPr>
        <w:t>s</w:t>
      </w:r>
      <w:r>
        <w:rPr>
          <w:w w:val="110"/>
        </w:rPr>
        <w:t> correlation</w:t>
      </w:r>
      <w:r>
        <w:rPr>
          <w:w w:val="110"/>
        </w:rPr>
        <w:t> coefficient</w:t>
      </w:r>
      <w:r>
        <w:rPr>
          <w:w w:val="110"/>
        </w:rPr>
        <w:t> between </w:t>
      </w:r>
      <w:r>
        <w:rPr/>
        <w:t>GR0</w:t>
      </w:r>
      <w:r>
        <w:rPr>
          <w:spacing w:val="16"/>
        </w:rPr>
        <w:t> </w:t>
      </w:r>
      <w:r>
        <w:rPr/>
        <w:t>and</w:t>
      </w:r>
      <w:r>
        <w:rPr>
          <w:spacing w:val="16"/>
        </w:rPr>
        <w:t> </w:t>
      </w:r>
      <w:r>
        <w:rPr/>
        <w:t>PB0</w:t>
      </w:r>
      <w:r>
        <w:rPr>
          <w:spacing w:val="18"/>
        </w:rPr>
        <w:t> </w:t>
      </w:r>
      <w:r>
        <w:rPr/>
        <w:t>is</w:t>
      </w:r>
      <w:r>
        <w:rPr>
          <w:spacing w:val="16"/>
        </w:rPr>
        <w:t> </w:t>
      </w:r>
      <w:r>
        <w:rPr/>
        <w:t>0.4191,</w:t>
      </w:r>
      <w:r>
        <w:rPr>
          <w:spacing w:val="19"/>
        </w:rPr>
        <w:t> </w:t>
      </w:r>
      <w:r>
        <w:rPr/>
        <w:t>which</w:t>
      </w:r>
      <w:r>
        <w:rPr>
          <w:spacing w:val="16"/>
        </w:rPr>
        <w:t> </w:t>
      </w:r>
      <w:r>
        <w:rPr/>
        <w:t>is</w:t>
      </w:r>
      <w:r>
        <w:rPr>
          <w:spacing w:val="18"/>
        </w:rPr>
        <w:t> </w:t>
      </w:r>
      <w:r>
        <w:rPr/>
        <w:t>still</w:t>
      </w:r>
      <w:r>
        <w:rPr>
          <w:spacing w:val="14"/>
        </w:rPr>
        <w:t> </w:t>
      </w:r>
      <w:r>
        <w:rPr/>
        <w:t>moderately</w:t>
      </w:r>
      <w:r>
        <w:rPr>
          <w:spacing w:val="18"/>
        </w:rPr>
        <w:t> </w:t>
      </w:r>
      <w:r>
        <w:rPr/>
        <w:t>high</w:t>
      </w:r>
      <w:r>
        <w:rPr>
          <w:spacing w:val="17"/>
        </w:rPr>
        <w:t> </w:t>
      </w:r>
      <w:r>
        <w:rPr/>
        <w:t>but</w:t>
      </w:r>
      <w:r>
        <w:rPr>
          <w:spacing w:val="18"/>
        </w:rPr>
        <w:t> </w:t>
      </w:r>
      <w:r>
        <w:rPr/>
        <w:t>less</w:t>
      </w:r>
      <w:r>
        <w:rPr>
          <w:spacing w:val="16"/>
        </w:rPr>
        <w:t> </w:t>
      </w:r>
      <w:r>
        <w:rPr/>
        <w:t>so</w:t>
      </w:r>
      <w:r>
        <w:rPr>
          <w:spacing w:val="18"/>
        </w:rPr>
        <w:t> </w:t>
      </w:r>
      <w:r>
        <w:rPr/>
        <w:t>than</w:t>
      </w:r>
      <w:r>
        <w:rPr>
          <w:spacing w:val="16"/>
        </w:rPr>
        <w:t> </w:t>
      </w:r>
      <w:r>
        <w:rPr>
          <w:spacing w:val="-5"/>
        </w:rPr>
        <w:t>for</w:t>
      </w:r>
    </w:p>
    <w:p>
      <w:pPr>
        <w:pStyle w:val="BodyText"/>
        <w:spacing w:line="273" w:lineRule="auto" w:before="27"/>
        <w:ind w:left="151" w:right="150"/>
        <w:jc w:val="both"/>
      </w:pPr>
      <w:r>
        <w:rPr>
          <w:w w:val="110"/>
        </w:rPr>
        <w:t>GR0 versus TH0 and K0. The relatively high correlations between </w:t>
      </w:r>
      <w:r>
        <w:rPr>
          <w:w w:val="110"/>
        </w:rPr>
        <w:t>the four</w:t>
      </w:r>
      <w:r>
        <w:rPr>
          <w:spacing w:val="-1"/>
          <w:w w:val="110"/>
        </w:rPr>
        <w:t> </w:t>
      </w:r>
      <w:r>
        <w:rPr>
          <w:w w:val="110"/>
        </w:rPr>
        <w:t>recorded</w:t>
      </w:r>
      <w:r>
        <w:rPr>
          <w:spacing w:val="-2"/>
          <w:w w:val="110"/>
        </w:rPr>
        <w:t> </w:t>
      </w:r>
      <w:r>
        <w:rPr>
          <w:w w:val="110"/>
        </w:rPr>
        <w:t>well</w:t>
      </w:r>
      <w:r>
        <w:rPr>
          <w:spacing w:val="-2"/>
          <w:w w:val="110"/>
        </w:rPr>
        <w:t> </w:t>
      </w:r>
      <w:r>
        <w:rPr>
          <w:w w:val="110"/>
        </w:rPr>
        <w:t>logs</w:t>
      </w:r>
      <w:r>
        <w:rPr>
          <w:spacing w:val="-2"/>
          <w:w w:val="110"/>
        </w:rPr>
        <w:t> </w:t>
      </w:r>
      <w:r>
        <w:rPr>
          <w:w w:val="110"/>
        </w:rPr>
        <w:t>available</w:t>
      </w:r>
      <w:r>
        <w:rPr>
          <w:spacing w:val="-2"/>
          <w:w w:val="110"/>
        </w:rPr>
        <w:t> </w:t>
      </w:r>
      <w:r>
        <w:rPr>
          <w:w w:val="110"/>
        </w:rPr>
        <w:t>may</w:t>
      </w:r>
      <w:r>
        <w:rPr>
          <w:spacing w:val="-3"/>
          <w:w w:val="110"/>
        </w:rPr>
        <w:t> </w:t>
      </w:r>
      <w:r>
        <w:rPr>
          <w:w w:val="110"/>
        </w:rPr>
        <w:t>act</w:t>
      </w:r>
      <w:r>
        <w:rPr>
          <w:spacing w:val="-2"/>
          <w:w w:val="110"/>
        </w:rPr>
        <w:t> </w:t>
      </w:r>
      <w:r>
        <w:rPr>
          <w:w w:val="110"/>
        </w:rPr>
        <w:t>to</w:t>
      </w:r>
      <w:r>
        <w:rPr>
          <w:spacing w:val="-1"/>
          <w:w w:val="110"/>
        </w:rPr>
        <w:t> </w:t>
      </w:r>
      <w:r>
        <w:rPr>
          <w:w w:val="110"/>
        </w:rPr>
        <w:t>limit</w:t>
      </w:r>
      <w:r>
        <w:rPr>
          <w:spacing w:val="-2"/>
          <w:w w:val="110"/>
        </w:rPr>
        <w:t> </w:t>
      </w:r>
      <w:r>
        <w:rPr>
          <w:w w:val="110"/>
        </w:rPr>
        <w:t>the</w:t>
      </w:r>
      <w:r>
        <w:rPr>
          <w:spacing w:val="-3"/>
          <w:w w:val="110"/>
        </w:rPr>
        <w:t> </w:t>
      </w:r>
      <w:r>
        <w:rPr>
          <w:w w:val="110"/>
        </w:rPr>
        <w:t>ability</w:t>
      </w:r>
      <w:r>
        <w:rPr>
          <w:spacing w:val="-2"/>
          <w:w w:val="110"/>
        </w:rPr>
        <w:t> </w:t>
      </w:r>
      <w:r>
        <w:rPr>
          <w:w w:val="110"/>
        </w:rPr>
        <w:t>of</w:t>
      </w:r>
      <w:r>
        <w:rPr>
          <w:spacing w:val="-1"/>
          <w:w w:val="110"/>
        </w:rPr>
        <w:t> </w:t>
      </w:r>
      <w:r>
        <w:rPr>
          <w:w w:val="110"/>
        </w:rPr>
        <w:t>the</w:t>
      </w:r>
      <w:r>
        <w:rPr>
          <w:spacing w:val="-3"/>
          <w:w w:val="110"/>
        </w:rPr>
        <w:t> </w:t>
      </w:r>
      <w:r>
        <w:rPr>
          <w:w w:val="110"/>
        </w:rPr>
        <w:t>four recorded</w:t>
      </w:r>
      <w:r>
        <w:rPr>
          <w:w w:val="110"/>
        </w:rPr>
        <w:t> well</w:t>
      </w:r>
      <w:r>
        <w:rPr>
          <w:w w:val="110"/>
        </w:rPr>
        <w:t> logs</w:t>
      </w:r>
      <w:r>
        <w:rPr>
          <w:w w:val="110"/>
        </w:rPr>
        <w:t> to</w:t>
      </w:r>
      <w:r>
        <w:rPr>
          <w:w w:val="110"/>
        </w:rPr>
        <w:t> accurately</w:t>
      </w:r>
      <w:r>
        <w:rPr>
          <w:w w:val="110"/>
        </w:rPr>
        <w:t> discriminate</w:t>
      </w:r>
      <w:r>
        <w:rPr>
          <w:w w:val="110"/>
        </w:rPr>
        <w:t> between</w:t>
      </w:r>
      <w:r>
        <w:rPr>
          <w:w w:val="110"/>
        </w:rPr>
        <w:t> the</w:t>
      </w:r>
      <w:r>
        <w:rPr>
          <w:w w:val="110"/>
        </w:rPr>
        <w:t> four</w:t>
      </w:r>
      <w:r>
        <w:rPr>
          <w:w w:val="110"/>
        </w:rPr>
        <w:t> lith- ofacies.</w:t>
      </w:r>
      <w:r>
        <w:rPr>
          <w:w w:val="110"/>
        </w:rPr>
        <w:t> </w:t>
      </w:r>
      <w:hyperlink w:history="true" w:anchor="_bookmark27">
        <w:r>
          <w:rPr>
            <w:color w:val="2196D1"/>
            <w:w w:val="110"/>
          </w:rPr>
          <w:t>Fig.</w:t>
        </w:r>
        <w:r>
          <w:rPr>
            <w:color w:val="2196D1"/>
            <w:w w:val="110"/>
          </w:rPr>
          <w:t> 12</w:t>
        </w:r>
      </w:hyperlink>
      <w:r>
        <w:rPr>
          <w:color w:val="2196D1"/>
          <w:w w:val="110"/>
        </w:rPr>
        <w:t> </w:t>
      </w:r>
      <w:r>
        <w:rPr>
          <w:w w:val="110"/>
        </w:rPr>
        <w:t>displays</w:t>
      </w:r>
      <w:r>
        <w:rPr>
          <w:w w:val="110"/>
        </w:rPr>
        <w:t> the</w:t>
      </w:r>
      <w:r>
        <w:rPr>
          <w:w w:val="110"/>
        </w:rPr>
        <w:t> XGB</w:t>
      </w:r>
      <w:r>
        <w:rPr>
          <w:w w:val="110"/>
        </w:rPr>
        <w:t> feature</w:t>
      </w:r>
      <w:r>
        <w:rPr>
          <w:w w:val="110"/>
        </w:rPr>
        <w:t> contributions</w:t>
      </w:r>
      <w:r>
        <w:rPr>
          <w:w w:val="110"/>
        </w:rPr>
        <w:t> applied</w:t>
      </w:r>
      <w:r>
        <w:rPr>
          <w:w w:val="110"/>
        </w:rPr>
        <w:t> to</w:t>
      </w:r>
      <w:r>
        <w:rPr>
          <w:w w:val="110"/>
        </w:rPr>
        <w:t> the Case-1</w:t>
      </w:r>
      <w:r>
        <w:rPr>
          <w:w w:val="110"/>
        </w:rPr>
        <w:t> to</w:t>
      </w:r>
      <w:r>
        <w:rPr>
          <w:w w:val="110"/>
        </w:rPr>
        <w:t> Case-4</w:t>
      </w:r>
      <w:r>
        <w:rPr>
          <w:w w:val="110"/>
        </w:rPr>
        <w:t> models</w:t>
      </w:r>
      <w:r>
        <w:rPr>
          <w:w w:val="110"/>
        </w:rPr>
        <w:t> established</w:t>
      </w:r>
      <w:r>
        <w:rPr>
          <w:w w:val="110"/>
        </w:rPr>
        <w:t> using</w:t>
      </w:r>
      <w:r>
        <w:rPr>
          <w:w w:val="110"/>
        </w:rPr>
        <w:t> the</w:t>
      </w:r>
      <w:r>
        <w:rPr>
          <w:w w:val="110"/>
        </w:rPr>
        <w:t> training/validation </w:t>
      </w:r>
      <w:r>
        <w:rPr>
          <w:spacing w:val="-2"/>
          <w:w w:val="110"/>
        </w:rPr>
        <w:t>subset.</w:t>
      </w:r>
    </w:p>
    <w:p>
      <w:pPr>
        <w:pStyle w:val="BodyText"/>
        <w:spacing w:line="273" w:lineRule="auto"/>
        <w:ind w:left="151" w:right="150" w:firstLine="239"/>
        <w:jc w:val="both"/>
      </w:pPr>
      <w:r>
        <w:rPr>
          <w:w w:val="110"/>
        </w:rPr>
        <w:t>For</w:t>
      </w:r>
      <w:r>
        <w:rPr>
          <w:spacing w:val="-5"/>
          <w:w w:val="110"/>
        </w:rPr>
        <w:t> </w:t>
      </w:r>
      <w:r>
        <w:rPr>
          <w:w w:val="110"/>
        </w:rPr>
        <w:t>models</w:t>
      </w:r>
      <w:r>
        <w:rPr>
          <w:spacing w:val="-5"/>
          <w:w w:val="110"/>
        </w:rPr>
        <w:t> </w:t>
      </w:r>
      <w:r>
        <w:rPr>
          <w:w w:val="110"/>
        </w:rPr>
        <w:t>XGB</w:t>
      </w:r>
      <w:r>
        <w:rPr>
          <w:spacing w:val="-5"/>
          <w:w w:val="110"/>
        </w:rPr>
        <w:t> </w:t>
      </w:r>
      <w:r>
        <w:rPr>
          <w:w w:val="110"/>
        </w:rPr>
        <w:t>Case</w:t>
      </w:r>
      <w:r>
        <w:rPr>
          <w:spacing w:val="-4"/>
          <w:w w:val="110"/>
        </w:rPr>
        <w:t> </w:t>
      </w:r>
      <w:r>
        <w:rPr>
          <w:w w:val="110"/>
        </w:rPr>
        <w:t>1</w:t>
      </w:r>
      <w:r>
        <w:rPr>
          <w:spacing w:val="-5"/>
          <w:w w:val="110"/>
        </w:rPr>
        <w:t> </w:t>
      </w:r>
      <w:r>
        <w:rPr>
          <w:w w:val="110"/>
        </w:rPr>
        <w:t>(</w:t>
      </w:r>
      <w:hyperlink w:history="true" w:anchor="_bookmark27">
        <w:r>
          <w:rPr>
            <w:color w:val="2196D1"/>
            <w:w w:val="110"/>
          </w:rPr>
          <w:t>Fig.</w:t>
        </w:r>
        <w:r>
          <w:rPr>
            <w:color w:val="2196D1"/>
            <w:spacing w:val="-5"/>
            <w:w w:val="110"/>
          </w:rPr>
          <w:t> </w:t>
        </w:r>
        <w:r>
          <w:rPr>
            <w:color w:val="2196D1"/>
            <w:w w:val="110"/>
          </w:rPr>
          <w:t>12</w:t>
        </w:r>
      </w:hyperlink>
      <w:r>
        <w:rPr>
          <w:w w:val="110"/>
        </w:rPr>
        <w:t>A)</w:t>
      </w:r>
      <w:r>
        <w:rPr>
          <w:spacing w:val="-5"/>
          <w:w w:val="110"/>
        </w:rPr>
        <w:t> </w:t>
      </w:r>
      <w:r>
        <w:rPr>
          <w:w w:val="110"/>
        </w:rPr>
        <w:t>and</w:t>
      </w:r>
      <w:r>
        <w:rPr>
          <w:spacing w:val="-4"/>
          <w:w w:val="110"/>
        </w:rPr>
        <w:t> </w:t>
      </w:r>
      <w:r>
        <w:rPr>
          <w:w w:val="110"/>
        </w:rPr>
        <w:t>Case</w:t>
      </w:r>
      <w:r>
        <w:rPr>
          <w:spacing w:val="-5"/>
          <w:w w:val="110"/>
        </w:rPr>
        <w:t> </w:t>
      </w:r>
      <w:r>
        <w:rPr>
          <w:w w:val="110"/>
        </w:rPr>
        <w:t>4</w:t>
      </w:r>
      <w:r>
        <w:rPr>
          <w:spacing w:val="-5"/>
          <w:w w:val="110"/>
        </w:rPr>
        <w:t> </w:t>
      </w:r>
      <w:r>
        <w:rPr>
          <w:w w:val="110"/>
        </w:rPr>
        <w:t>(</w:t>
      </w:r>
      <w:hyperlink w:history="true" w:anchor="_bookmark27">
        <w:r>
          <w:rPr>
            <w:color w:val="2196D1"/>
            <w:w w:val="110"/>
          </w:rPr>
          <w:t>Fig.</w:t>
        </w:r>
        <w:r>
          <w:rPr>
            <w:color w:val="2196D1"/>
            <w:spacing w:val="-4"/>
            <w:w w:val="110"/>
          </w:rPr>
          <w:t> </w:t>
        </w:r>
        <w:r>
          <w:rPr>
            <w:color w:val="2196D1"/>
            <w:w w:val="110"/>
          </w:rPr>
          <w:t>12</w:t>
        </w:r>
      </w:hyperlink>
      <w:r>
        <w:rPr>
          <w:w w:val="110"/>
        </w:rPr>
        <w:t>D)</w:t>
      </w:r>
      <w:r>
        <w:rPr>
          <w:spacing w:val="-5"/>
          <w:w w:val="110"/>
        </w:rPr>
        <w:t> </w:t>
      </w:r>
      <w:r>
        <w:rPr>
          <w:w w:val="110"/>
        </w:rPr>
        <w:t>the</w:t>
      </w:r>
      <w:r>
        <w:rPr>
          <w:spacing w:val="-5"/>
          <w:w w:val="110"/>
        </w:rPr>
        <w:t> </w:t>
      </w:r>
      <w:r>
        <w:rPr>
          <w:w w:val="110"/>
        </w:rPr>
        <w:t>GR0, TH0</w:t>
      </w:r>
      <w:r>
        <w:rPr>
          <w:w w:val="110"/>
        </w:rPr>
        <w:t> and</w:t>
      </w:r>
      <w:r>
        <w:rPr>
          <w:w w:val="110"/>
        </w:rPr>
        <w:t> PB0</w:t>
      </w:r>
      <w:r>
        <w:rPr>
          <w:w w:val="110"/>
        </w:rPr>
        <w:t> well</w:t>
      </w:r>
      <w:r>
        <w:rPr>
          <w:w w:val="110"/>
        </w:rPr>
        <w:t> logs</w:t>
      </w:r>
      <w:r>
        <w:rPr>
          <w:w w:val="110"/>
        </w:rPr>
        <w:t> values,</w:t>
      </w:r>
      <w:r>
        <w:rPr>
          <w:w w:val="110"/>
        </w:rPr>
        <w:t> in</w:t>
      </w:r>
      <w:r>
        <w:rPr>
          <w:w w:val="110"/>
        </w:rPr>
        <w:t> that</w:t>
      </w:r>
      <w:r>
        <w:rPr>
          <w:w w:val="110"/>
        </w:rPr>
        <w:t> order</w:t>
      </w:r>
      <w:r>
        <w:rPr>
          <w:w w:val="110"/>
        </w:rPr>
        <w:t> are</w:t>
      </w:r>
      <w:r>
        <w:rPr>
          <w:w w:val="110"/>
        </w:rPr>
        <w:t> the</w:t>
      </w:r>
      <w:r>
        <w:rPr>
          <w:w w:val="110"/>
        </w:rPr>
        <w:t> most</w:t>
      </w:r>
      <w:r>
        <w:rPr>
          <w:w w:val="110"/>
        </w:rPr>
        <w:t> </w:t>
      </w:r>
      <w:r>
        <w:rPr>
          <w:w w:val="110"/>
        </w:rPr>
        <w:t>influential features.</w:t>
      </w:r>
      <w:r>
        <w:rPr>
          <w:spacing w:val="-11"/>
          <w:w w:val="110"/>
        </w:rPr>
        <w:t> </w:t>
      </w:r>
      <w:r>
        <w:rPr>
          <w:w w:val="110"/>
        </w:rPr>
        <w:t>This</w:t>
      </w:r>
      <w:r>
        <w:rPr>
          <w:spacing w:val="-11"/>
          <w:w w:val="110"/>
        </w:rPr>
        <w:t> </w:t>
      </w:r>
      <w:r>
        <w:rPr>
          <w:w w:val="110"/>
        </w:rPr>
        <w:t>is</w:t>
      </w:r>
      <w:r>
        <w:rPr>
          <w:spacing w:val="-11"/>
          <w:w w:val="110"/>
        </w:rPr>
        <w:t> </w:t>
      </w:r>
      <w:r>
        <w:rPr>
          <w:w w:val="110"/>
        </w:rPr>
        <w:t>consistent</w:t>
      </w:r>
      <w:r>
        <w:rPr>
          <w:spacing w:val="-11"/>
          <w:w w:val="110"/>
        </w:rPr>
        <w:t> </w:t>
      </w:r>
      <w:r>
        <w:rPr>
          <w:w w:val="110"/>
        </w:rPr>
        <w:t>with</w:t>
      </w:r>
      <w:r>
        <w:rPr>
          <w:spacing w:val="-11"/>
          <w:w w:val="110"/>
        </w:rPr>
        <w:t> </w:t>
      </w:r>
      <w:r>
        <w:rPr>
          <w:w w:val="110"/>
        </w:rPr>
        <w:t>the</w:t>
      </w:r>
      <w:r>
        <w:rPr>
          <w:spacing w:val="-11"/>
          <w:w w:val="110"/>
        </w:rPr>
        <w:t> </w:t>
      </w:r>
      <w:r>
        <w:rPr>
          <w:w w:val="110"/>
        </w:rPr>
        <w:t>influences</w:t>
      </w:r>
      <w:r>
        <w:rPr>
          <w:spacing w:val="-11"/>
          <w:w w:val="110"/>
        </w:rPr>
        <w:t> </w:t>
      </w:r>
      <w:r>
        <w:rPr>
          <w:w w:val="110"/>
        </w:rPr>
        <w:t>established</w:t>
      </w:r>
      <w:r>
        <w:rPr>
          <w:spacing w:val="-11"/>
          <w:w w:val="110"/>
        </w:rPr>
        <w:t> </w:t>
      </w:r>
      <w:r>
        <w:rPr>
          <w:w w:val="110"/>
        </w:rPr>
        <w:t>for</w:t>
      </w:r>
      <w:r>
        <w:rPr>
          <w:spacing w:val="-11"/>
          <w:w w:val="110"/>
        </w:rPr>
        <w:t> </w:t>
      </w:r>
      <w:r>
        <w:rPr>
          <w:w w:val="110"/>
        </w:rPr>
        <w:t>XGB</w:t>
      </w:r>
      <w:r>
        <w:rPr>
          <w:spacing w:val="-11"/>
          <w:w w:val="110"/>
        </w:rPr>
        <w:t> </w:t>
      </w:r>
      <w:r>
        <w:rPr>
          <w:w w:val="110"/>
        </w:rPr>
        <w:t>Case 0</w:t>
      </w:r>
      <w:r>
        <w:rPr>
          <w:spacing w:val="-11"/>
          <w:w w:val="110"/>
        </w:rPr>
        <w:t> </w:t>
      </w:r>
      <w:r>
        <w:rPr>
          <w:w w:val="110"/>
        </w:rPr>
        <w:t>(</w:t>
      </w:r>
      <w:hyperlink w:history="true" w:anchor="_bookmark26">
        <w:r>
          <w:rPr>
            <w:color w:val="2196D1"/>
            <w:w w:val="110"/>
          </w:rPr>
          <w:t>Fig.</w:t>
        </w:r>
        <w:r>
          <w:rPr>
            <w:color w:val="2196D1"/>
            <w:spacing w:val="-11"/>
            <w:w w:val="110"/>
          </w:rPr>
          <w:t> </w:t>
        </w:r>
        <w:r>
          <w:rPr>
            <w:color w:val="2196D1"/>
            <w:w w:val="110"/>
          </w:rPr>
          <w:t>11</w:t>
        </w:r>
      </w:hyperlink>
      <w:r>
        <w:rPr>
          <w:w w:val="110"/>
        </w:rPr>
        <w:t>).</w:t>
      </w:r>
      <w:r>
        <w:rPr>
          <w:spacing w:val="-11"/>
          <w:w w:val="110"/>
        </w:rPr>
        <w:t> </w:t>
      </w:r>
      <w:r>
        <w:rPr>
          <w:w w:val="110"/>
        </w:rPr>
        <w:t>For</w:t>
      </w:r>
      <w:r>
        <w:rPr>
          <w:spacing w:val="-11"/>
          <w:w w:val="110"/>
        </w:rPr>
        <w:t> </w:t>
      </w:r>
      <w:r>
        <w:rPr>
          <w:w w:val="110"/>
        </w:rPr>
        <w:t>Case</w:t>
      </w:r>
      <w:r>
        <w:rPr>
          <w:spacing w:val="-11"/>
          <w:w w:val="110"/>
        </w:rPr>
        <w:t> </w:t>
      </w:r>
      <w:r>
        <w:rPr>
          <w:w w:val="110"/>
        </w:rPr>
        <w:t>1</w:t>
      </w:r>
      <w:r>
        <w:rPr>
          <w:spacing w:val="-11"/>
          <w:w w:val="110"/>
        </w:rPr>
        <w:t> </w:t>
      </w:r>
      <w:r>
        <w:rPr>
          <w:w w:val="110"/>
        </w:rPr>
        <w:t>relatively</w:t>
      </w:r>
      <w:r>
        <w:rPr>
          <w:spacing w:val="-11"/>
          <w:w w:val="110"/>
        </w:rPr>
        <w:t> </w:t>
      </w:r>
      <w:r>
        <w:rPr>
          <w:w w:val="110"/>
        </w:rPr>
        <w:t>small</w:t>
      </w:r>
      <w:r>
        <w:rPr>
          <w:spacing w:val="-11"/>
          <w:w w:val="110"/>
        </w:rPr>
        <w:t> </w:t>
      </w:r>
      <w:r>
        <w:rPr>
          <w:w w:val="110"/>
        </w:rPr>
        <w:t>importance</w:t>
      </w:r>
      <w:r>
        <w:rPr>
          <w:spacing w:val="-11"/>
          <w:w w:val="110"/>
        </w:rPr>
        <w:t> </w:t>
      </w:r>
      <w:r>
        <w:rPr>
          <w:w w:val="110"/>
        </w:rPr>
        <w:t>weights</w:t>
      </w:r>
      <w:r>
        <w:rPr>
          <w:spacing w:val="-11"/>
          <w:w w:val="110"/>
        </w:rPr>
        <w:t> </w:t>
      </w:r>
      <w:r>
        <w:rPr>
          <w:w w:val="110"/>
        </w:rPr>
        <w:t>(up</w:t>
      </w:r>
      <w:r>
        <w:rPr>
          <w:spacing w:val="-11"/>
          <w:w w:val="110"/>
        </w:rPr>
        <w:t> </w:t>
      </w:r>
      <w:r>
        <w:rPr>
          <w:w w:val="110"/>
        </w:rPr>
        <w:t>to</w:t>
      </w:r>
      <w:r>
        <w:rPr>
          <w:spacing w:val="-11"/>
          <w:w w:val="110"/>
        </w:rPr>
        <w:t> </w:t>
      </w:r>
      <w:r>
        <w:rPr>
          <w:w w:val="110"/>
        </w:rPr>
        <w:t>~0.05) </w:t>
      </w:r>
      <w:r>
        <w:rPr>
          <w:spacing w:val="-2"/>
          <w:w w:val="110"/>
        </w:rPr>
        <w:t>are</w:t>
      </w:r>
      <w:r>
        <w:rPr>
          <w:spacing w:val="-3"/>
          <w:w w:val="110"/>
        </w:rPr>
        <w:t> </w:t>
      </w:r>
      <w:r>
        <w:rPr>
          <w:spacing w:val="-2"/>
          <w:w w:val="110"/>
        </w:rPr>
        <w:t>assigned</w:t>
      </w:r>
      <w:r>
        <w:rPr>
          <w:spacing w:val="-4"/>
          <w:w w:val="110"/>
        </w:rPr>
        <w:t> </w:t>
      </w:r>
      <w:r>
        <w:rPr>
          <w:spacing w:val="-2"/>
          <w:w w:val="110"/>
        </w:rPr>
        <w:t>to</w:t>
      </w:r>
      <w:r>
        <w:rPr>
          <w:spacing w:val="-4"/>
          <w:w w:val="110"/>
        </w:rPr>
        <w:t> </w:t>
      </w:r>
      <w:r>
        <w:rPr>
          <w:spacing w:val="-2"/>
          <w:w w:val="110"/>
        </w:rPr>
        <w:t>the</w:t>
      </w:r>
      <w:r>
        <w:rPr>
          <w:spacing w:val="-3"/>
          <w:w w:val="110"/>
        </w:rPr>
        <w:t> </w:t>
      </w:r>
      <w:r>
        <w:rPr>
          <w:spacing w:val="-2"/>
          <w:w w:val="110"/>
        </w:rPr>
        <w:t>other</w:t>
      </w:r>
      <w:r>
        <w:rPr>
          <w:spacing w:val="-4"/>
          <w:w w:val="110"/>
        </w:rPr>
        <w:t> </w:t>
      </w:r>
      <w:r>
        <w:rPr>
          <w:spacing w:val="-2"/>
          <w:w w:val="110"/>
        </w:rPr>
        <w:t>13</w:t>
      </w:r>
      <w:r>
        <w:rPr>
          <w:spacing w:val="-3"/>
          <w:w w:val="110"/>
        </w:rPr>
        <w:t> </w:t>
      </w:r>
      <w:r>
        <w:rPr>
          <w:spacing w:val="-2"/>
          <w:w w:val="110"/>
        </w:rPr>
        <w:t>features</w:t>
      </w:r>
      <w:r>
        <w:rPr>
          <w:spacing w:val="-4"/>
          <w:w w:val="110"/>
        </w:rPr>
        <w:t> </w:t>
      </w:r>
      <w:r>
        <w:rPr>
          <w:spacing w:val="-2"/>
          <w:w w:val="110"/>
        </w:rPr>
        <w:t>included.</w:t>
      </w:r>
      <w:r>
        <w:rPr>
          <w:spacing w:val="-3"/>
          <w:w w:val="110"/>
        </w:rPr>
        <w:t> </w:t>
      </w:r>
      <w:r>
        <w:rPr>
          <w:spacing w:val="-2"/>
          <w:w w:val="110"/>
        </w:rPr>
        <w:t>Similarly,</w:t>
      </w:r>
      <w:r>
        <w:rPr>
          <w:spacing w:val="-4"/>
          <w:w w:val="110"/>
        </w:rPr>
        <w:t> </w:t>
      </w:r>
      <w:r>
        <w:rPr>
          <w:spacing w:val="-2"/>
          <w:w w:val="110"/>
        </w:rPr>
        <w:t>for</w:t>
      </w:r>
      <w:r>
        <w:rPr>
          <w:spacing w:val="-4"/>
          <w:w w:val="110"/>
        </w:rPr>
        <w:t> </w:t>
      </w:r>
      <w:r>
        <w:rPr>
          <w:spacing w:val="-2"/>
          <w:w w:val="110"/>
        </w:rPr>
        <w:t>XGB</w:t>
      </w:r>
      <w:r>
        <w:rPr>
          <w:spacing w:val="-3"/>
          <w:w w:val="110"/>
        </w:rPr>
        <w:t> </w:t>
      </w:r>
      <w:r>
        <w:rPr>
          <w:spacing w:val="-2"/>
          <w:w w:val="110"/>
        </w:rPr>
        <w:t>Case</w:t>
      </w:r>
      <w:r>
        <w:rPr>
          <w:spacing w:val="-5"/>
          <w:w w:val="110"/>
        </w:rPr>
        <w:t> </w:t>
      </w:r>
      <w:r>
        <w:rPr>
          <w:spacing w:val="-2"/>
          <w:w w:val="110"/>
        </w:rPr>
        <w:t>4 </w:t>
      </w:r>
      <w:r>
        <w:rPr>
          <w:w w:val="110"/>
        </w:rPr>
        <w:t>relatively small importance weights (up to ~0.08) are assigned to the other 6 features included. XGB Case 2 is distinct from the other high- performing feature selections identified with the aid of the optimizers</w:t>
      </w:r>
      <w:r>
        <w:rPr>
          <w:spacing w:val="40"/>
          <w:w w:val="110"/>
        </w:rPr>
        <w:t> </w:t>
      </w:r>
      <w:r>
        <w:rPr>
          <w:spacing w:val="-2"/>
          <w:w w:val="110"/>
        </w:rPr>
        <w:t>in</w:t>
      </w:r>
      <w:r>
        <w:rPr>
          <w:spacing w:val="-5"/>
          <w:w w:val="110"/>
        </w:rPr>
        <w:t> </w:t>
      </w:r>
      <w:r>
        <w:rPr>
          <w:spacing w:val="-2"/>
          <w:w w:val="110"/>
        </w:rPr>
        <w:t>that</w:t>
      </w:r>
      <w:r>
        <w:rPr>
          <w:spacing w:val="-5"/>
          <w:w w:val="110"/>
        </w:rPr>
        <w:t> </w:t>
      </w:r>
      <w:r>
        <w:rPr>
          <w:spacing w:val="-2"/>
          <w:w w:val="110"/>
        </w:rPr>
        <w:t>it</w:t>
      </w:r>
      <w:r>
        <w:rPr>
          <w:spacing w:val="-5"/>
          <w:w w:val="110"/>
        </w:rPr>
        <w:t> </w:t>
      </w:r>
      <w:r>
        <w:rPr>
          <w:spacing w:val="-2"/>
          <w:w w:val="110"/>
        </w:rPr>
        <w:t>excludes</w:t>
      </w:r>
      <w:r>
        <w:rPr>
          <w:spacing w:val="-5"/>
          <w:w w:val="110"/>
        </w:rPr>
        <w:t> </w:t>
      </w:r>
      <w:r>
        <w:rPr>
          <w:spacing w:val="-2"/>
          <w:w w:val="110"/>
        </w:rPr>
        <w:t>TH0.</w:t>
      </w:r>
      <w:r>
        <w:rPr>
          <w:spacing w:val="-5"/>
          <w:w w:val="110"/>
        </w:rPr>
        <w:t> </w:t>
      </w:r>
      <w:r>
        <w:rPr>
          <w:spacing w:val="-2"/>
          <w:w w:val="110"/>
        </w:rPr>
        <w:t>Case</w:t>
      </w:r>
      <w:r>
        <w:rPr>
          <w:spacing w:val="-5"/>
          <w:w w:val="110"/>
        </w:rPr>
        <w:t> </w:t>
      </w:r>
      <w:r>
        <w:rPr>
          <w:spacing w:val="-2"/>
          <w:w w:val="110"/>
        </w:rPr>
        <w:t>2</w:t>
      </w:r>
      <w:r>
        <w:rPr>
          <w:spacing w:val="-5"/>
          <w:w w:val="110"/>
        </w:rPr>
        <w:t> </w:t>
      </w:r>
      <w:r>
        <w:rPr>
          <w:spacing w:val="-2"/>
          <w:w w:val="110"/>
        </w:rPr>
        <w:t>also</w:t>
      </w:r>
      <w:r>
        <w:rPr>
          <w:spacing w:val="-5"/>
          <w:w w:val="110"/>
        </w:rPr>
        <w:t> </w:t>
      </w:r>
      <w:r>
        <w:rPr>
          <w:spacing w:val="-2"/>
          <w:w w:val="110"/>
        </w:rPr>
        <w:t>excludes</w:t>
      </w:r>
      <w:r>
        <w:rPr>
          <w:spacing w:val="-6"/>
          <w:w w:val="110"/>
        </w:rPr>
        <w:t> </w:t>
      </w:r>
      <w:r>
        <w:rPr>
          <w:spacing w:val="-2"/>
          <w:w w:val="110"/>
        </w:rPr>
        <w:t>PB0</w:t>
      </w:r>
      <w:r>
        <w:rPr>
          <w:spacing w:val="-5"/>
          <w:w w:val="110"/>
        </w:rPr>
        <w:t> </w:t>
      </w:r>
      <w:r>
        <w:rPr>
          <w:spacing w:val="-2"/>
          <w:w w:val="110"/>
        </w:rPr>
        <w:t>and</w:t>
      </w:r>
      <w:r>
        <w:rPr>
          <w:spacing w:val="-6"/>
          <w:w w:val="110"/>
        </w:rPr>
        <w:t> </w:t>
      </w:r>
      <w:r>
        <w:rPr>
          <w:spacing w:val="-2"/>
          <w:w w:val="110"/>
        </w:rPr>
        <w:t>assigns</w:t>
      </w:r>
      <w:r>
        <w:rPr>
          <w:spacing w:val="-4"/>
          <w:w w:val="110"/>
        </w:rPr>
        <w:t> </w:t>
      </w:r>
      <w:r>
        <w:rPr>
          <w:spacing w:val="-2"/>
          <w:w w:val="110"/>
        </w:rPr>
        <w:t>the</w:t>
      </w:r>
      <w:r>
        <w:rPr>
          <w:spacing w:val="-5"/>
          <w:w w:val="110"/>
        </w:rPr>
        <w:t> </w:t>
      </w:r>
      <w:r>
        <w:rPr>
          <w:spacing w:val="-2"/>
          <w:w w:val="110"/>
        </w:rPr>
        <w:t>highest </w:t>
      </w:r>
      <w:r>
        <w:rPr>
          <w:w w:val="110"/>
        </w:rPr>
        <w:t>influence to GR0 (~0.3) of all the models displayed in </w:t>
      </w:r>
      <w:hyperlink w:history="true" w:anchor="_bookmark27">
        <w:r>
          <w:rPr>
            <w:color w:val="2196D1"/>
            <w:w w:val="110"/>
          </w:rPr>
          <w:t>Fig. 12</w:t>
        </w:r>
      </w:hyperlink>
      <w:r>
        <w:rPr>
          <w:w w:val="110"/>
        </w:rPr>
        <w:t>. Case 2 assigns</w:t>
      </w:r>
      <w:r>
        <w:rPr>
          <w:spacing w:val="-1"/>
          <w:w w:val="110"/>
        </w:rPr>
        <w:t> </w:t>
      </w:r>
      <w:r>
        <w:rPr>
          <w:w w:val="110"/>
        </w:rPr>
        <w:t>relatively</w:t>
      </w:r>
      <w:r>
        <w:rPr>
          <w:spacing w:val="-2"/>
          <w:w w:val="110"/>
        </w:rPr>
        <w:t> </w:t>
      </w:r>
      <w:r>
        <w:rPr>
          <w:w w:val="110"/>
        </w:rPr>
        <w:t>small</w:t>
      </w:r>
      <w:r>
        <w:rPr>
          <w:spacing w:val="-1"/>
          <w:w w:val="110"/>
        </w:rPr>
        <w:t> </w:t>
      </w:r>
      <w:r>
        <w:rPr>
          <w:w w:val="110"/>
        </w:rPr>
        <w:t>importance</w:t>
      </w:r>
      <w:r>
        <w:rPr>
          <w:spacing w:val="-2"/>
          <w:w w:val="110"/>
        </w:rPr>
        <w:t> </w:t>
      </w:r>
      <w:r>
        <w:rPr>
          <w:w w:val="110"/>
        </w:rPr>
        <w:t>weights</w:t>
      </w:r>
      <w:r>
        <w:rPr>
          <w:spacing w:val="-2"/>
          <w:w w:val="110"/>
        </w:rPr>
        <w:t> </w:t>
      </w:r>
      <w:r>
        <w:rPr>
          <w:w w:val="110"/>
        </w:rPr>
        <w:t>(from</w:t>
      </w:r>
      <w:r>
        <w:rPr>
          <w:spacing w:val="-2"/>
          <w:w w:val="110"/>
        </w:rPr>
        <w:t> </w:t>
      </w:r>
      <w:r>
        <w:rPr>
          <w:w w:val="110"/>
        </w:rPr>
        <w:t>~0.6</w:t>
      </w:r>
      <w:r>
        <w:rPr>
          <w:spacing w:val="-2"/>
          <w:w w:val="110"/>
        </w:rPr>
        <w:t> </w:t>
      </w:r>
      <w:r>
        <w:rPr>
          <w:w w:val="110"/>
        </w:rPr>
        <w:t>to</w:t>
      </w:r>
      <w:r>
        <w:rPr>
          <w:spacing w:val="-1"/>
          <w:w w:val="110"/>
        </w:rPr>
        <w:t> </w:t>
      </w:r>
      <w:r>
        <w:rPr>
          <w:w w:val="110"/>
        </w:rPr>
        <w:t>~0.11)</w:t>
      </w:r>
      <w:r>
        <w:rPr>
          <w:spacing w:val="-2"/>
          <w:w w:val="110"/>
        </w:rPr>
        <w:t> </w:t>
      </w:r>
      <w:r>
        <w:rPr>
          <w:w w:val="110"/>
        </w:rPr>
        <w:t>to</w:t>
      </w:r>
      <w:r>
        <w:rPr>
          <w:spacing w:val="-2"/>
          <w:w w:val="110"/>
        </w:rPr>
        <w:t> </w:t>
      </w:r>
      <w:r>
        <w:rPr>
          <w:w w:val="110"/>
        </w:rPr>
        <w:t>the other</w:t>
      </w:r>
      <w:r>
        <w:rPr>
          <w:spacing w:val="-9"/>
          <w:w w:val="110"/>
        </w:rPr>
        <w:t> </w:t>
      </w:r>
      <w:r>
        <w:rPr>
          <w:w w:val="110"/>
        </w:rPr>
        <w:t>8</w:t>
      </w:r>
      <w:r>
        <w:rPr>
          <w:spacing w:val="-9"/>
          <w:w w:val="110"/>
        </w:rPr>
        <w:t> </w:t>
      </w:r>
      <w:r>
        <w:rPr>
          <w:w w:val="110"/>
        </w:rPr>
        <w:t>features</w:t>
      </w:r>
      <w:r>
        <w:rPr>
          <w:spacing w:val="-8"/>
          <w:w w:val="110"/>
        </w:rPr>
        <w:t> </w:t>
      </w:r>
      <w:r>
        <w:rPr>
          <w:w w:val="110"/>
        </w:rPr>
        <w:t>included.</w:t>
      </w:r>
      <w:r>
        <w:rPr>
          <w:spacing w:val="-9"/>
          <w:w w:val="110"/>
        </w:rPr>
        <w:t> </w:t>
      </w:r>
      <w:r>
        <w:rPr>
          <w:w w:val="110"/>
        </w:rPr>
        <w:t>XGB</w:t>
      </w:r>
      <w:r>
        <w:rPr>
          <w:spacing w:val="-9"/>
          <w:w w:val="110"/>
        </w:rPr>
        <w:t> </w:t>
      </w:r>
      <w:r>
        <w:rPr>
          <w:w w:val="110"/>
        </w:rPr>
        <w:t>Case</w:t>
      </w:r>
      <w:r>
        <w:rPr>
          <w:spacing w:val="-8"/>
          <w:w w:val="110"/>
        </w:rPr>
        <w:t> </w:t>
      </w:r>
      <w:r>
        <w:rPr>
          <w:w w:val="110"/>
        </w:rPr>
        <w:t>3</w:t>
      </w:r>
      <w:r>
        <w:rPr>
          <w:spacing w:val="-9"/>
          <w:w w:val="110"/>
        </w:rPr>
        <w:t> </w:t>
      </w:r>
      <w:r>
        <w:rPr>
          <w:w w:val="110"/>
        </w:rPr>
        <w:t>also</w:t>
      </w:r>
      <w:r>
        <w:rPr>
          <w:spacing w:val="-10"/>
          <w:w w:val="110"/>
        </w:rPr>
        <w:t> </w:t>
      </w:r>
      <w:r>
        <w:rPr>
          <w:w w:val="110"/>
        </w:rPr>
        <w:t>excludes</w:t>
      </w:r>
      <w:r>
        <w:rPr>
          <w:spacing w:val="-9"/>
          <w:w w:val="110"/>
        </w:rPr>
        <w:t> </w:t>
      </w:r>
      <w:r>
        <w:rPr>
          <w:w w:val="110"/>
        </w:rPr>
        <w:t>PB0</w:t>
      </w:r>
      <w:r>
        <w:rPr>
          <w:spacing w:val="-8"/>
          <w:w w:val="110"/>
        </w:rPr>
        <w:t> </w:t>
      </w:r>
      <w:r>
        <w:rPr>
          <w:w w:val="110"/>
        </w:rPr>
        <w:t>but</w:t>
      </w:r>
      <w:r>
        <w:rPr>
          <w:spacing w:val="-9"/>
          <w:w w:val="110"/>
        </w:rPr>
        <w:t> </w:t>
      </w:r>
      <w:r>
        <w:rPr>
          <w:w w:val="110"/>
        </w:rPr>
        <w:t>assigns</w:t>
      </w:r>
      <w:r>
        <w:rPr>
          <w:spacing w:val="-9"/>
          <w:w w:val="110"/>
        </w:rPr>
        <w:t> </w:t>
      </w:r>
      <w:r>
        <w:rPr>
          <w:w w:val="110"/>
        </w:rPr>
        <w:t>its highest importance weights to GR0 and TH0, in that order. Case 3 as- signs similar relatively small importance weights (~0.1) to the other 5 features included.</w:t>
      </w:r>
    </w:p>
    <w:p>
      <w:pPr>
        <w:pStyle w:val="BodyText"/>
        <w:spacing w:line="235" w:lineRule="auto"/>
        <w:ind w:left="151" w:right="149" w:firstLine="239"/>
        <w:jc w:val="both"/>
      </w:pPr>
      <w:r>
        <w:rPr>
          <w:w w:val="105"/>
        </w:rPr>
        <w:t>Of the attributes included in XGB Cases 2, and 4, features GR2, PB2, and PB6 display slightly higher Pearson</w:t>
      </w:r>
      <w:r>
        <w:rPr>
          <w:rFonts w:ascii="STIX" w:hAnsi="STIX"/>
          <w:w w:val="105"/>
        </w:rPr>
        <w:t>’</w:t>
      </w:r>
      <w:r>
        <w:rPr>
          <w:w w:val="105"/>
        </w:rPr>
        <w:t>s correlation coefficients with facies</w:t>
      </w:r>
      <w:r>
        <w:rPr>
          <w:spacing w:val="47"/>
          <w:w w:val="105"/>
        </w:rPr>
        <w:t> </w:t>
      </w:r>
      <w:r>
        <w:rPr>
          <w:w w:val="105"/>
        </w:rPr>
        <w:t>number</w:t>
      </w:r>
      <w:r>
        <w:rPr>
          <w:spacing w:val="46"/>
          <w:w w:val="105"/>
        </w:rPr>
        <w:t> </w:t>
      </w:r>
      <w:r>
        <w:rPr>
          <w:w w:val="105"/>
        </w:rPr>
        <w:t>than</w:t>
      </w:r>
      <w:r>
        <w:rPr>
          <w:spacing w:val="47"/>
          <w:w w:val="105"/>
        </w:rPr>
        <w:t> </w:t>
      </w:r>
      <w:r>
        <w:rPr>
          <w:w w:val="105"/>
        </w:rPr>
        <w:t>the</w:t>
      </w:r>
      <w:r>
        <w:rPr>
          <w:spacing w:val="47"/>
          <w:w w:val="105"/>
        </w:rPr>
        <w:t> </w:t>
      </w:r>
      <w:r>
        <w:rPr>
          <w:w w:val="105"/>
        </w:rPr>
        <w:t>other</w:t>
      </w:r>
      <w:r>
        <w:rPr>
          <w:spacing w:val="48"/>
          <w:w w:val="105"/>
        </w:rPr>
        <w:t> </w:t>
      </w:r>
      <w:r>
        <w:rPr>
          <w:w w:val="105"/>
        </w:rPr>
        <w:t>attributes</w:t>
      </w:r>
      <w:r>
        <w:rPr>
          <w:spacing w:val="48"/>
          <w:w w:val="105"/>
        </w:rPr>
        <w:t> </w:t>
      </w:r>
      <w:r>
        <w:rPr>
          <w:w w:val="105"/>
        </w:rPr>
        <w:t>(</w:t>
      </w:r>
      <w:hyperlink w:history="true" w:anchor="_bookmark13">
        <w:r>
          <w:rPr>
            <w:color w:val="2196D1"/>
            <w:w w:val="105"/>
          </w:rPr>
          <w:t>Fig.</w:t>
        </w:r>
        <w:r>
          <w:rPr>
            <w:color w:val="2196D1"/>
            <w:spacing w:val="48"/>
            <w:w w:val="105"/>
          </w:rPr>
          <w:t> </w:t>
        </w:r>
        <w:r>
          <w:rPr>
            <w:color w:val="2196D1"/>
            <w:w w:val="105"/>
          </w:rPr>
          <w:t>4</w:t>
        </w:r>
      </w:hyperlink>
      <w:r>
        <w:rPr>
          <w:w w:val="105"/>
        </w:rPr>
        <w:t>).</w:t>
      </w:r>
      <w:r>
        <w:rPr>
          <w:spacing w:val="46"/>
          <w:w w:val="105"/>
        </w:rPr>
        <w:t> </w:t>
      </w:r>
      <w:r>
        <w:rPr>
          <w:w w:val="105"/>
        </w:rPr>
        <w:t>The</w:t>
      </w:r>
      <w:r>
        <w:rPr>
          <w:spacing w:val="47"/>
          <w:w w:val="105"/>
        </w:rPr>
        <w:t> </w:t>
      </w:r>
      <w:r>
        <w:rPr>
          <w:w w:val="105"/>
        </w:rPr>
        <w:t>attributes</w:t>
      </w:r>
      <w:r>
        <w:rPr>
          <w:spacing w:val="49"/>
          <w:w w:val="105"/>
        </w:rPr>
        <w:t> </w:t>
      </w:r>
      <w:r>
        <w:rPr>
          <w:spacing w:val="-4"/>
          <w:w w:val="105"/>
        </w:rPr>
        <w:t>GR2,</w:t>
      </w:r>
    </w:p>
    <w:p>
      <w:pPr>
        <w:pStyle w:val="BodyText"/>
        <w:spacing w:line="273" w:lineRule="auto" w:before="19"/>
        <w:ind w:left="151" w:right="150"/>
        <w:jc w:val="both"/>
      </w:pPr>
      <w:r>
        <w:rPr/>
        <w:t>GR6,</w:t>
      </w:r>
      <w:r>
        <w:rPr>
          <w:spacing w:val="18"/>
        </w:rPr>
        <w:t> </w:t>
      </w:r>
      <w:r>
        <w:rPr/>
        <w:t>PB2</w:t>
      </w:r>
      <w:r>
        <w:rPr>
          <w:spacing w:val="16"/>
        </w:rPr>
        <w:t> </w:t>
      </w:r>
      <w:r>
        <w:rPr/>
        <w:t>and</w:t>
      </w:r>
      <w:r>
        <w:rPr>
          <w:spacing w:val="16"/>
        </w:rPr>
        <w:t> </w:t>
      </w:r>
      <w:r>
        <w:rPr/>
        <w:t>PB6</w:t>
      </w:r>
      <w:r>
        <w:rPr>
          <w:spacing w:val="16"/>
        </w:rPr>
        <w:t> </w:t>
      </w:r>
      <w:r>
        <w:rPr/>
        <w:t>are</w:t>
      </w:r>
      <w:r>
        <w:rPr>
          <w:spacing w:val="16"/>
        </w:rPr>
        <w:t> </w:t>
      </w:r>
      <w:r>
        <w:rPr/>
        <w:t>also</w:t>
      </w:r>
      <w:r>
        <w:rPr>
          <w:spacing w:val="16"/>
        </w:rPr>
        <w:t> </w:t>
      </w:r>
      <w:r>
        <w:rPr/>
        <w:t>assigned</w:t>
      </w:r>
      <w:r>
        <w:rPr>
          <w:spacing w:val="18"/>
        </w:rPr>
        <w:t> </w:t>
      </w:r>
      <w:r>
        <w:rPr/>
        <w:t>slightly</w:t>
      </w:r>
      <w:r>
        <w:rPr>
          <w:spacing w:val="16"/>
        </w:rPr>
        <w:t> </w:t>
      </w:r>
      <w:r>
        <w:rPr/>
        <w:t>more</w:t>
      </w:r>
      <w:r>
        <w:rPr>
          <w:spacing w:val="16"/>
        </w:rPr>
        <w:t> </w:t>
      </w:r>
      <w:r>
        <w:rPr/>
        <w:t>influence</w:t>
      </w:r>
      <w:r>
        <w:rPr>
          <w:spacing w:val="16"/>
        </w:rPr>
        <w:t> </w:t>
      </w:r>
      <w:r>
        <w:rPr/>
        <w:t>in</w:t>
      </w:r>
      <w:r>
        <w:rPr>
          <w:spacing w:val="18"/>
        </w:rPr>
        <w:t> </w:t>
      </w:r>
      <w:r>
        <w:rPr/>
        <w:t>XGB</w:t>
      </w:r>
      <w:r>
        <w:rPr>
          <w:spacing w:val="16"/>
        </w:rPr>
        <w:t> </w:t>
      </w:r>
      <w:r>
        <w:rPr/>
        <w:t>Case</w:t>
      </w:r>
      <w:r>
        <w:rPr>
          <w:w w:val="110"/>
        </w:rPr>
        <w:t> 1</w:t>
      </w:r>
      <w:r>
        <w:rPr>
          <w:spacing w:val="15"/>
          <w:w w:val="110"/>
        </w:rPr>
        <w:t> </w:t>
      </w:r>
      <w:r>
        <w:rPr>
          <w:w w:val="110"/>
        </w:rPr>
        <w:t>(</w:t>
      </w:r>
      <w:hyperlink w:history="true" w:anchor="_bookmark27">
        <w:r>
          <w:rPr>
            <w:color w:val="2196D1"/>
            <w:w w:val="110"/>
          </w:rPr>
          <w:t>Fig.</w:t>
        </w:r>
        <w:r>
          <w:rPr>
            <w:color w:val="2196D1"/>
            <w:spacing w:val="15"/>
            <w:w w:val="110"/>
          </w:rPr>
          <w:t> </w:t>
        </w:r>
        <w:r>
          <w:rPr>
            <w:color w:val="2196D1"/>
            <w:w w:val="110"/>
          </w:rPr>
          <w:t>12</w:t>
        </w:r>
      </w:hyperlink>
      <w:r>
        <w:rPr>
          <w:w w:val="110"/>
        </w:rPr>
        <w:t>A)</w:t>
      </w:r>
      <w:r>
        <w:rPr>
          <w:spacing w:val="17"/>
          <w:w w:val="110"/>
        </w:rPr>
        <w:t> </w:t>
      </w:r>
      <w:r>
        <w:rPr>
          <w:w w:val="110"/>
        </w:rPr>
        <w:t>than</w:t>
      </w:r>
      <w:r>
        <w:rPr>
          <w:spacing w:val="15"/>
          <w:w w:val="110"/>
        </w:rPr>
        <w:t> </w:t>
      </w:r>
      <w:r>
        <w:rPr>
          <w:w w:val="110"/>
        </w:rPr>
        <w:t>the</w:t>
      </w:r>
      <w:r>
        <w:rPr>
          <w:spacing w:val="15"/>
          <w:w w:val="110"/>
        </w:rPr>
        <w:t> </w:t>
      </w:r>
      <w:r>
        <w:rPr>
          <w:w w:val="110"/>
        </w:rPr>
        <w:t>other</w:t>
      </w:r>
      <w:r>
        <w:rPr>
          <w:spacing w:val="17"/>
          <w:w w:val="110"/>
        </w:rPr>
        <w:t> </w:t>
      </w:r>
      <w:r>
        <w:rPr>
          <w:w w:val="110"/>
        </w:rPr>
        <w:t>attributes.</w:t>
      </w:r>
      <w:r>
        <w:rPr>
          <w:spacing w:val="15"/>
          <w:w w:val="110"/>
        </w:rPr>
        <w:t> </w:t>
      </w:r>
      <w:r>
        <w:rPr>
          <w:w w:val="110"/>
        </w:rPr>
        <w:t>In</w:t>
      </w:r>
      <w:r>
        <w:rPr>
          <w:spacing w:val="15"/>
          <w:w w:val="110"/>
        </w:rPr>
        <w:t> </w:t>
      </w:r>
      <w:r>
        <w:rPr>
          <w:w w:val="110"/>
        </w:rPr>
        <w:t>XGB</w:t>
      </w:r>
      <w:r>
        <w:rPr>
          <w:spacing w:val="16"/>
          <w:w w:val="110"/>
        </w:rPr>
        <w:t> </w:t>
      </w:r>
      <w:r>
        <w:rPr>
          <w:w w:val="110"/>
        </w:rPr>
        <w:t>Case</w:t>
      </w:r>
      <w:r>
        <w:rPr>
          <w:spacing w:val="15"/>
          <w:w w:val="110"/>
        </w:rPr>
        <w:t> </w:t>
      </w:r>
      <w:r>
        <w:rPr>
          <w:w w:val="110"/>
        </w:rPr>
        <w:t>3</w:t>
      </w:r>
      <w:r>
        <w:rPr>
          <w:spacing w:val="15"/>
          <w:w w:val="110"/>
        </w:rPr>
        <w:t> </w:t>
      </w:r>
      <w:r>
        <w:rPr>
          <w:w w:val="110"/>
        </w:rPr>
        <w:t>(</w:t>
      </w:r>
      <w:hyperlink w:history="true" w:anchor="_bookmark27">
        <w:r>
          <w:rPr>
            <w:color w:val="2196D1"/>
            <w:w w:val="110"/>
          </w:rPr>
          <w:t>Fig.</w:t>
        </w:r>
        <w:r>
          <w:rPr>
            <w:color w:val="2196D1"/>
            <w:spacing w:val="16"/>
            <w:w w:val="110"/>
          </w:rPr>
          <w:t> </w:t>
        </w:r>
        <w:r>
          <w:rPr>
            <w:color w:val="2196D1"/>
            <w:w w:val="110"/>
          </w:rPr>
          <w:t>12</w:t>
        </w:r>
      </w:hyperlink>
      <w:r>
        <w:rPr>
          <w:w w:val="110"/>
        </w:rPr>
        <w:t>C)</w:t>
      </w:r>
      <w:r>
        <w:rPr>
          <w:spacing w:val="15"/>
          <w:w w:val="110"/>
        </w:rPr>
        <w:t> </w:t>
      </w:r>
      <w:r>
        <w:rPr>
          <w:spacing w:val="-5"/>
          <w:w w:val="110"/>
        </w:rPr>
        <w:t>the</w:t>
      </w:r>
    </w:p>
    <w:p>
      <w:pPr>
        <w:spacing w:after="0" w:line="273" w:lineRule="auto"/>
        <w:jc w:val="both"/>
        <w:sectPr>
          <w:type w:val="continuous"/>
          <w:pgSz w:w="11910" w:h="15880"/>
          <w:pgMar w:header="655" w:footer="544" w:top="620" w:bottom="280" w:left="600" w:right="600"/>
          <w:cols w:num="2" w:equalWidth="0">
            <w:col w:w="5214" w:space="166"/>
            <w:col w:w="5330"/>
          </w:cols>
        </w:sectPr>
      </w:pPr>
    </w:p>
    <w:p>
      <w:pPr>
        <w:pStyle w:val="BodyText"/>
        <w:spacing w:before="24"/>
        <w:rPr>
          <w:sz w:val="20"/>
        </w:rPr>
      </w:pPr>
    </w:p>
    <w:p>
      <w:pPr>
        <w:pStyle w:val="BodyText"/>
        <w:ind w:left="1939"/>
        <w:rPr>
          <w:sz w:val="20"/>
        </w:rPr>
      </w:pPr>
      <w:r>
        <w:rPr>
          <w:sz w:val="20"/>
        </w:rPr>
        <w:drawing>
          <wp:inline distT="0" distB="0" distL="0" distR="0">
            <wp:extent cx="4334728" cy="2584704"/>
            <wp:effectExtent l="0" t="0" r="0" b="0"/>
            <wp:docPr id="127" name="Image 127"/>
            <wp:cNvGraphicFramePr>
              <a:graphicFrameLocks/>
            </wp:cNvGraphicFramePr>
            <a:graphic>
              <a:graphicData uri="http://schemas.openxmlformats.org/drawingml/2006/picture">
                <pic:pic>
                  <pic:nvPicPr>
                    <pic:cNvPr id="127" name="Image 127"/>
                    <pic:cNvPicPr/>
                  </pic:nvPicPr>
                  <pic:blipFill>
                    <a:blip r:embed="rId32" cstate="print"/>
                    <a:stretch>
                      <a:fillRect/>
                    </a:stretch>
                  </pic:blipFill>
                  <pic:spPr>
                    <a:xfrm>
                      <a:off x="0" y="0"/>
                      <a:ext cx="4334728" cy="2584704"/>
                    </a:xfrm>
                    <a:prstGeom prst="rect">
                      <a:avLst/>
                    </a:prstGeom>
                  </pic:spPr>
                </pic:pic>
              </a:graphicData>
            </a:graphic>
          </wp:inline>
        </w:drawing>
      </w:r>
      <w:r>
        <w:rPr>
          <w:sz w:val="20"/>
        </w:rPr>
      </w:r>
    </w:p>
    <w:p>
      <w:pPr>
        <w:pStyle w:val="BodyText"/>
        <w:spacing w:before="9"/>
        <w:rPr>
          <w:sz w:val="14"/>
        </w:rPr>
      </w:pPr>
    </w:p>
    <w:p>
      <w:pPr>
        <w:spacing w:before="0"/>
        <w:ind w:left="13" w:right="13" w:firstLine="0"/>
        <w:jc w:val="center"/>
        <w:rPr>
          <w:sz w:val="14"/>
        </w:rPr>
      </w:pPr>
      <w:bookmarkStart w:name="_bookmark27" w:id="50"/>
      <w:bookmarkEnd w:id="50"/>
      <w:r>
        <w:rPr/>
      </w:r>
      <w:r>
        <w:rPr>
          <w:b/>
          <w:w w:val="110"/>
          <w:sz w:val="14"/>
        </w:rPr>
        <w:t>Fig.</w:t>
      </w:r>
      <w:r>
        <w:rPr>
          <w:b/>
          <w:spacing w:val="9"/>
          <w:w w:val="110"/>
          <w:sz w:val="14"/>
        </w:rPr>
        <w:t> </w:t>
      </w:r>
      <w:r>
        <w:rPr>
          <w:b/>
          <w:w w:val="110"/>
          <w:sz w:val="14"/>
        </w:rPr>
        <w:t>12.</w:t>
      </w:r>
      <w:r>
        <w:rPr>
          <w:b/>
          <w:spacing w:val="32"/>
          <w:w w:val="110"/>
          <w:sz w:val="14"/>
        </w:rPr>
        <w:t> </w:t>
      </w:r>
      <w:r>
        <w:rPr>
          <w:w w:val="110"/>
          <w:sz w:val="14"/>
        </w:rPr>
        <w:t>Feature</w:t>
      </w:r>
      <w:r>
        <w:rPr>
          <w:spacing w:val="9"/>
          <w:w w:val="110"/>
          <w:sz w:val="14"/>
        </w:rPr>
        <w:t> </w:t>
      </w:r>
      <w:r>
        <w:rPr>
          <w:w w:val="110"/>
          <w:sz w:val="14"/>
        </w:rPr>
        <w:t>influences</w:t>
      </w:r>
      <w:r>
        <w:rPr>
          <w:spacing w:val="8"/>
          <w:w w:val="110"/>
          <w:sz w:val="14"/>
        </w:rPr>
        <w:t> </w:t>
      </w:r>
      <w:r>
        <w:rPr>
          <w:w w:val="110"/>
          <w:sz w:val="14"/>
        </w:rPr>
        <w:t>on</w:t>
      </w:r>
      <w:r>
        <w:rPr>
          <w:spacing w:val="9"/>
          <w:w w:val="110"/>
          <w:sz w:val="14"/>
        </w:rPr>
        <w:t> </w:t>
      </w:r>
      <w:r>
        <w:rPr>
          <w:w w:val="110"/>
          <w:sz w:val="14"/>
        </w:rPr>
        <w:t>the</w:t>
      </w:r>
      <w:r>
        <w:rPr>
          <w:spacing w:val="10"/>
          <w:w w:val="110"/>
          <w:sz w:val="14"/>
        </w:rPr>
        <w:t> </w:t>
      </w:r>
      <w:r>
        <w:rPr>
          <w:w w:val="110"/>
          <w:sz w:val="14"/>
        </w:rPr>
        <w:t>trained</w:t>
      </w:r>
      <w:r>
        <w:rPr>
          <w:spacing w:val="9"/>
          <w:w w:val="110"/>
          <w:sz w:val="14"/>
        </w:rPr>
        <w:t> </w:t>
      </w:r>
      <w:r>
        <w:rPr>
          <w:w w:val="110"/>
          <w:sz w:val="14"/>
        </w:rPr>
        <w:t>and</w:t>
      </w:r>
      <w:r>
        <w:rPr>
          <w:spacing w:val="8"/>
          <w:w w:val="110"/>
          <w:sz w:val="14"/>
        </w:rPr>
        <w:t> </w:t>
      </w:r>
      <w:r>
        <w:rPr>
          <w:w w:val="110"/>
          <w:sz w:val="14"/>
        </w:rPr>
        <w:t>validated</w:t>
      </w:r>
      <w:r>
        <w:rPr>
          <w:spacing w:val="10"/>
          <w:w w:val="110"/>
          <w:sz w:val="14"/>
        </w:rPr>
        <w:t> </w:t>
      </w:r>
      <w:r>
        <w:rPr>
          <w:w w:val="110"/>
          <w:sz w:val="14"/>
        </w:rPr>
        <w:t>XGB</w:t>
      </w:r>
      <w:r>
        <w:rPr>
          <w:spacing w:val="7"/>
          <w:w w:val="110"/>
          <w:sz w:val="14"/>
        </w:rPr>
        <w:t> </w:t>
      </w:r>
      <w:r>
        <w:rPr>
          <w:w w:val="110"/>
          <w:sz w:val="14"/>
        </w:rPr>
        <w:t>models:</w:t>
      </w:r>
      <w:r>
        <w:rPr>
          <w:spacing w:val="10"/>
          <w:w w:val="110"/>
          <w:sz w:val="14"/>
        </w:rPr>
        <w:t> </w:t>
      </w:r>
      <w:r>
        <w:rPr>
          <w:w w:val="110"/>
          <w:sz w:val="14"/>
        </w:rPr>
        <w:t>(A)</w:t>
      </w:r>
      <w:r>
        <w:rPr>
          <w:spacing w:val="8"/>
          <w:w w:val="110"/>
          <w:sz w:val="14"/>
        </w:rPr>
        <w:t> </w:t>
      </w:r>
      <w:r>
        <w:rPr>
          <w:w w:val="110"/>
          <w:sz w:val="14"/>
        </w:rPr>
        <w:t>Case</w:t>
      </w:r>
      <w:r>
        <w:rPr>
          <w:spacing w:val="8"/>
          <w:w w:val="110"/>
          <w:sz w:val="14"/>
        </w:rPr>
        <w:t> </w:t>
      </w:r>
      <w:r>
        <w:rPr>
          <w:w w:val="110"/>
          <w:sz w:val="14"/>
        </w:rPr>
        <w:t>1;</w:t>
      </w:r>
      <w:r>
        <w:rPr>
          <w:spacing w:val="10"/>
          <w:w w:val="110"/>
          <w:sz w:val="14"/>
        </w:rPr>
        <w:t> </w:t>
      </w:r>
      <w:r>
        <w:rPr>
          <w:w w:val="110"/>
          <w:sz w:val="14"/>
        </w:rPr>
        <w:t>(B)</w:t>
      </w:r>
      <w:r>
        <w:rPr>
          <w:spacing w:val="8"/>
          <w:w w:val="110"/>
          <w:sz w:val="14"/>
        </w:rPr>
        <w:t> </w:t>
      </w:r>
      <w:r>
        <w:rPr>
          <w:w w:val="110"/>
          <w:sz w:val="14"/>
        </w:rPr>
        <w:t>Case</w:t>
      </w:r>
      <w:r>
        <w:rPr>
          <w:spacing w:val="8"/>
          <w:w w:val="110"/>
          <w:sz w:val="14"/>
        </w:rPr>
        <w:t> </w:t>
      </w:r>
      <w:r>
        <w:rPr>
          <w:w w:val="110"/>
          <w:sz w:val="14"/>
        </w:rPr>
        <w:t>2;</w:t>
      </w:r>
      <w:r>
        <w:rPr>
          <w:spacing w:val="10"/>
          <w:w w:val="110"/>
          <w:sz w:val="14"/>
        </w:rPr>
        <w:t> </w:t>
      </w:r>
      <w:r>
        <w:rPr>
          <w:w w:val="110"/>
          <w:sz w:val="14"/>
        </w:rPr>
        <w:t>(C)</w:t>
      </w:r>
      <w:r>
        <w:rPr>
          <w:spacing w:val="9"/>
          <w:w w:val="110"/>
          <w:sz w:val="14"/>
        </w:rPr>
        <w:t> </w:t>
      </w:r>
      <w:r>
        <w:rPr>
          <w:w w:val="110"/>
          <w:sz w:val="14"/>
        </w:rPr>
        <w:t>Case</w:t>
      </w:r>
      <w:r>
        <w:rPr>
          <w:spacing w:val="8"/>
          <w:w w:val="110"/>
          <w:sz w:val="14"/>
        </w:rPr>
        <w:t> </w:t>
      </w:r>
      <w:r>
        <w:rPr>
          <w:w w:val="110"/>
          <w:sz w:val="14"/>
        </w:rPr>
        <w:t>3;</w:t>
      </w:r>
      <w:r>
        <w:rPr>
          <w:spacing w:val="10"/>
          <w:w w:val="110"/>
          <w:sz w:val="14"/>
        </w:rPr>
        <w:t> </w:t>
      </w:r>
      <w:r>
        <w:rPr>
          <w:w w:val="110"/>
          <w:sz w:val="14"/>
        </w:rPr>
        <w:t>and</w:t>
      </w:r>
      <w:r>
        <w:rPr>
          <w:spacing w:val="8"/>
          <w:w w:val="110"/>
          <w:sz w:val="14"/>
        </w:rPr>
        <w:t> </w:t>
      </w:r>
      <w:r>
        <w:rPr>
          <w:w w:val="110"/>
          <w:sz w:val="14"/>
        </w:rPr>
        <w:t>(D)</w:t>
      </w:r>
      <w:r>
        <w:rPr>
          <w:spacing w:val="10"/>
          <w:w w:val="110"/>
          <w:sz w:val="14"/>
        </w:rPr>
        <w:t> </w:t>
      </w:r>
      <w:r>
        <w:rPr>
          <w:w w:val="110"/>
          <w:sz w:val="14"/>
        </w:rPr>
        <w:t>Case</w:t>
      </w:r>
      <w:r>
        <w:rPr>
          <w:spacing w:val="8"/>
          <w:w w:val="110"/>
          <w:sz w:val="14"/>
        </w:rPr>
        <w:t> </w:t>
      </w:r>
      <w:r>
        <w:rPr>
          <w:spacing w:val="-5"/>
          <w:w w:val="110"/>
          <w:sz w:val="14"/>
        </w:rPr>
        <w:t>4.</w:t>
      </w:r>
    </w:p>
    <w:p>
      <w:pPr>
        <w:pStyle w:val="BodyText"/>
        <w:spacing w:before="6"/>
        <w:rPr>
          <w:sz w:val="15"/>
        </w:rPr>
      </w:pPr>
    </w:p>
    <w:p>
      <w:pPr>
        <w:spacing w:after="0"/>
        <w:rPr>
          <w:sz w:val="15"/>
        </w:rPr>
        <w:sectPr>
          <w:pgSz w:w="11910" w:h="15880"/>
          <w:pgMar w:header="655" w:footer="544" w:top="840" w:bottom="740" w:left="600" w:right="600"/>
        </w:sectPr>
      </w:pPr>
    </w:p>
    <w:p>
      <w:pPr>
        <w:pStyle w:val="BodyText"/>
        <w:spacing w:line="273" w:lineRule="auto" w:before="91"/>
        <w:ind w:left="151" w:right="38"/>
        <w:jc w:val="both"/>
      </w:pPr>
      <w:r>
        <w:rPr>
          <w:w w:val="110"/>
        </w:rPr>
        <w:t>attribute GR6 is assigned the third highest importance weight ahead </w:t>
      </w:r>
      <w:r>
        <w:rPr>
          <w:w w:val="110"/>
        </w:rPr>
        <w:t>of K0.</w:t>
      </w:r>
      <w:r>
        <w:rPr>
          <w:w w:val="110"/>
        </w:rPr>
        <w:t> The</w:t>
      </w:r>
      <w:r>
        <w:rPr>
          <w:w w:val="110"/>
        </w:rPr>
        <w:t> feature</w:t>
      </w:r>
      <w:r>
        <w:rPr>
          <w:w w:val="110"/>
        </w:rPr>
        <w:t> influences</w:t>
      </w:r>
      <w:r>
        <w:rPr>
          <w:w w:val="110"/>
        </w:rPr>
        <w:t> displayed</w:t>
      </w:r>
      <w:r>
        <w:rPr>
          <w:w w:val="110"/>
        </w:rPr>
        <w:t> in</w:t>
      </w:r>
      <w:r>
        <w:rPr>
          <w:w w:val="110"/>
        </w:rPr>
        <w:t> </w:t>
      </w:r>
      <w:hyperlink w:history="true" w:anchor="_bookmark27">
        <w:r>
          <w:rPr>
            <w:color w:val="2196D1"/>
            <w:w w:val="110"/>
          </w:rPr>
          <w:t>Fig.</w:t>
        </w:r>
        <w:r>
          <w:rPr>
            <w:color w:val="2196D1"/>
            <w:w w:val="110"/>
          </w:rPr>
          <w:t> 12</w:t>
        </w:r>
      </w:hyperlink>
      <w:r>
        <w:rPr>
          <w:color w:val="2196D1"/>
          <w:w w:val="110"/>
        </w:rPr>
        <w:t> </w:t>
      </w:r>
      <w:r>
        <w:rPr>
          <w:w w:val="110"/>
        </w:rPr>
        <w:t>highlight</w:t>
      </w:r>
      <w:r>
        <w:rPr>
          <w:w w:val="110"/>
        </w:rPr>
        <w:t> the</w:t>
      </w:r>
      <w:r>
        <w:rPr>
          <w:w w:val="110"/>
        </w:rPr>
        <w:t> value</w:t>
      </w:r>
      <w:r>
        <w:rPr>
          <w:w w:val="110"/>
        </w:rPr>
        <w:t> of derivative</w:t>
      </w:r>
      <w:r>
        <w:rPr>
          <w:spacing w:val="-3"/>
          <w:w w:val="110"/>
        </w:rPr>
        <w:t> </w:t>
      </w:r>
      <w:r>
        <w:rPr>
          <w:w w:val="110"/>
        </w:rPr>
        <w:t>and</w:t>
      </w:r>
      <w:r>
        <w:rPr>
          <w:spacing w:val="-2"/>
          <w:w w:val="110"/>
        </w:rPr>
        <w:t> </w:t>
      </w:r>
      <w:r>
        <w:rPr>
          <w:w w:val="110"/>
        </w:rPr>
        <w:t>volatility</w:t>
      </w:r>
      <w:r>
        <w:rPr>
          <w:spacing w:val="-4"/>
          <w:w w:val="110"/>
        </w:rPr>
        <w:t> </w:t>
      </w:r>
      <w:r>
        <w:rPr>
          <w:w w:val="110"/>
        </w:rPr>
        <w:t>attributes</w:t>
      </w:r>
      <w:r>
        <w:rPr>
          <w:spacing w:val="-3"/>
          <w:w w:val="110"/>
        </w:rPr>
        <w:t> </w:t>
      </w:r>
      <w:r>
        <w:rPr>
          <w:w w:val="110"/>
        </w:rPr>
        <w:t>of</w:t>
      </w:r>
      <w:r>
        <w:rPr>
          <w:spacing w:val="-3"/>
          <w:w w:val="110"/>
        </w:rPr>
        <w:t> </w:t>
      </w:r>
      <w:r>
        <w:rPr>
          <w:w w:val="110"/>
        </w:rPr>
        <w:t>the</w:t>
      </w:r>
      <w:r>
        <w:rPr>
          <w:spacing w:val="-3"/>
          <w:w w:val="110"/>
        </w:rPr>
        <w:t> </w:t>
      </w:r>
      <w:r>
        <w:rPr>
          <w:w w:val="110"/>
        </w:rPr>
        <w:t>GR</w:t>
      </w:r>
      <w:r>
        <w:rPr>
          <w:spacing w:val="-3"/>
          <w:w w:val="110"/>
        </w:rPr>
        <w:t> </w:t>
      </w:r>
      <w:r>
        <w:rPr>
          <w:w w:val="110"/>
        </w:rPr>
        <w:t>ad</w:t>
      </w:r>
      <w:r>
        <w:rPr>
          <w:spacing w:val="-4"/>
          <w:w w:val="110"/>
        </w:rPr>
        <w:t> </w:t>
      </w:r>
      <w:r>
        <w:rPr>
          <w:w w:val="110"/>
        </w:rPr>
        <w:t>PB</w:t>
      </w:r>
      <w:r>
        <w:rPr>
          <w:spacing w:val="-3"/>
          <w:w w:val="110"/>
        </w:rPr>
        <w:t> </w:t>
      </w:r>
      <w:r>
        <w:rPr>
          <w:w w:val="110"/>
        </w:rPr>
        <w:t>logs</w:t>
      </w:r>
      <w:r>
        <w:rPr>
          <w:spacing w:val="-3"/>
          <w:w w:val="110"/>
        </w:rPr>
        <w:t> </w:t>
      </w:r>
      <w:r>
        <w:rPr>
          <w:w w:val="110"/>
        </w:rPr>
        <w:t>to</w:t>
      </w:r>
      <w:r>
        <w:rPr>
          <w:spacing w:val="-3"/>
          <w:w w:val="110"/>
        </w:rPr>
        <w:t> </w:t>
      </w:r>
      <w:r>
        <w:rPr>
          <w:w w:val="110"/>
        </w:rPr>
        <w:t>all</w:t>
      </w:r>
      <w:r>
        <w:rPr>
          <w:spacing w:val="-4"/>
          <w:w w:val="110"/>
        </w:rPr>
        <w:t> </w:t>
      </w:r>
      <w:r>
        <w:rPr>
          <w:w w:val="110"/>
        </w:rPr>
        <w:t>four</w:t>
      </w:r>
      <w:r>
        <w:rPr>
          <w:spacing w:val="-3"/>
          <w:w w:val="110"/>
        </w:rPr>
        <w:t> </w:t>
      </w:r>
      <w:r>
        <w:rPr>
          <w:w w:val="110"/>
        </w:rPr>
        <w:t>high performing</w:t>
      </w:r>
      <w:r>
        <w:rPr>
          <w:w w:val="110"/>
        </w:rPr>
        <w:t> feature</w:t>
      </w:r>
      <w:r>
        <w:rPr>
          <w:w w:val="110"/>
        </w:rPr>
        <w:t> selections</w:t>
      </w:r>
      <w:r>
        <w:rPr>
          <w:w w:val="110"/>
        </w:rPr>
        <w:t> in</w:t>
      </w:r>
      <w:r>
        <w:rPr>
          <w:w w:val="110"/>
        </w:rPr>
        <w:t> improving</w:t>
      </w:r>
      <w:r>
        <w:rPr>
          <w:w w:val="110"/>
        </w:rPr>
        <w:t> their</w:t>
      </w:r>
      <w:r>
        <w:rPr>
          <w:w w:val="110"/>
        </w:rPr>
        <w:t> lithofacies</w:t>
      </w:r>
      <w:r>
        <w:rPr>
          <w:w w:val="110"/>
        </w:rPr>
        <w:t> classifica- tion compared to that achieved by Case 0.</w:t>
      </w:r>
    </w:p>
    <w:p>
      <w:pPr>
        <w:pStyle w:val="BodyText"/>
        <w:spacing w:before="22"/>
      </w:pPr>
    </w:p>
    <w:p>
      <w:pPr>
        <w:pStyle w:val="ListParagraph"/>
        <w:numPr>
          <w:ilvl w:val="1"/>
          <w:numId w:val="1"/>
        </w:numPr>
        <w:tabs>
          <w:tab w:pos="516" w:val="left" w:leader="none"/>
        </w:tabs>
        <w:spacing w:line="271" w:lineRule="auto" w:before="0" w:after="0"/>
        <w:ind w:left="151" w:right="673" w:firstLine="0"/>
        <w:jc w:val="left"/>
        <w:rPr>
          <w:i/>
          <w:sz w:val="16"/>
        </w:rPr>
      </w:pPr>
      <w:bookmarkStart w:name="4.2 Approaches to improve lithofacies pr" w:id="51"/>
      <w:bookmarkEnd w:id="51"/>
      <w:r>
        <w:rPr/>
      </w:r>
      <w:r>
        <w:rPr>
          <w:i/>
          <w:sz w:val="16"/>
        </w:rPr>
        <w:t>Approaches to improve lithofacies predictions in gradational</w:t>
      </w:r>
      <w:r>
        <w:rPr>
          <w:i/>
          <w:spacing w:val="40"/>
          <w:sz w:val="16"/>
        </w:rPr>
        <w:t> </w:t>
      </w:r>
      <w:r>
        <w:rPr>
          <w:i/>
          <w:spacing w:val="-2"/>
          <w:sz w:val="16"/>
        </w:rPr>
        <w:t>formations</w:t>
      </w:r>
    </w:p>
    <w:p>
      <w:pPr>
        <w:pStyle w:val="BodyText"/>
        <w:spacing w:before="28"/>
        <w:rPr>
          <w:i/>
        </w:rPr>
      </w:pPr>
    </w:p>
    <w:p>
      <w:pPr>
        <w:pStyle w:val="BodyText"/>
        <w:spacing w:line="273" w:lineRule="auto"/>
        <w:ind w:left="151" w:right="38" w:firstLine="239"/>
        <w:jc w:val="both"/>
      </w:pPr>
      <w:r>
        <w:rPr>
          <w:w w:val="110"/>
        </w:rPr>
        <w:t>Generating</w:t>
      </w:r>
      <w:r>
        <w:rPr>
          <w:w w:val="110"/>
        </w:rPr>
        <w:t> reliable</w:t>
      </w:r>
      <w:r>
        <w:rPr>
          <w:w w:val="110"/>
        </w:rPr>
        <w:t> lithofacies</w:t>
      </w:r>
      <w:r>
        <w:rPr>
          <w:w w:val="110"/>
        </w:rPr>
        <w:t> classification</w:t>
      </w:r>
      <w:r>
        <w:rPr>
          <w:w w:val="110"/>
        </w:rPr>
        <w:t> from</w:t>
      </w:r>
      <w:r>
        <w:rPr>
          <w:w w:val="110"/>
        </w:rPr>
        <w:t> a</w:t>
      </w:r>
      <w:r>
        <w:rPr>
          <w:w w:val="110"/>
        </w:rPr>
        <w:t> sparse</w:t>
      </w:r>
      <w:r>
        <w:rPr>
          <w:w w:val="110"/>
        </w:rPr>
        <w:t> suite</w:t>
      </w:r>
      <w:r>
        <w:rPr>
          <w:w w:val="110"/>
        </w:rPr>
        <w:t> </w:t>
      </w:r>
      <w:r>
        <w:rPr>
          <w:w w:val="110"/>
        </w:rPr>
        <w:t>of recorded well</w:t>
      </w:r>
      <w:r>
        <w:rPr>
          <w:spacing w:val="-1"/>
          <w:w w:val="110"/>
        </w:rPr>
        <w:t> </w:t>
      </w:r>
      <w:r>
        <w:rPr>
          <w:w w:val="110"/>
        </w:rPr>
        <w:t>logs</w:t>
      </w:r>
      <w:r>
        <w:rPr>
          <w:spacing w:val="-1"/>
          <w:w w:val="110"/>
        </w:rPr>
        <w:t> </w:t>
      </w:r>
      <w:r>
        <w:rPr>
          <w:w w:val="110"/>
        </w:rPr>
        <w:t>in</w:t>
      </w:r>
      <w:r>
        <w:rPr>
          <w:spacing w:val="-1"/>
          <w:w w:val="110"/>
        </w:rPr>
        <w:t> </w:t>
      </w:r>
      <w:r>
        <w:rPr>
          <w:w w:val="110"/>
        </w:rPr>
        <w:t>gradational</w:t>
      </w:r>
      <w:r>
        <w:rPr>
          <w:spacing w:val="-2"/>
          <w:w w:val="110"/>
        </w:rPr>
        <w:t> </w:t>
      </w:r>
      <w:r>
        <w:rPr>
          <w:w w:val="110"/>
        </w:rPr>
        <w:t>and spatially</w:t>
      </w:r>
      <w:r>
        <w:rPr>
          <w:spacing w:val="-2"/>
          <w:w w:val="110"/>
        </w:rPr>
        <w:t> </w:t>
      </w:r>
      <w:r>
        <w:rPr>
          <w:w w:val="110"/>
        </w:rPr>
        <w:t>heterogeneous reservoir formations, such as those</w:t>
      </w:r>
      <w:r>
        <w:rPr>
          <w:spacing w:val="-1"/>
          <w:w w:val="110"/>
        </w:rPr>
        <w:t> </w:t>
      </w:r>
      <w:r>
        <w:rPr>
          <w:w w:val="110"/>
        </w:rPr>
        <w:t>generated</w:t>
      </w:r>
      <w:r>
        <w:rPr>
          <w:spacing w:val="-1"/>
          <w:w w:val="110"/>
        </w:rPr>
        <w:t> </w:t>
      </w:r>
      <w:r>
        <w:rPr>
          <w:w w:val="110"/>
        </w:rPr>
        <w:t>by braided fluviatile</w:t>
      </w:r>
      <w:r>
        <w:rPr>
          <w:spacing w:val="-1"/>
          <w:w w:val="110"/>
        </w:rPr>
        <w:t> </w:t>
      </w:r>
      <w:r>
        <w:rPr>
          <w:w w:val="110"/>
        </w:rPr>
        <w:t>environments poses</w:t>
      </w:r>
      <w:r>
        <w:rPr>
          <w:spacing w:val="-1"/>
          <w:w w:val="110"/>
        </w:rPr>
        <w:t> </w:t>
      </w:r>
      <w:r>
        <w:rPr>
          <w:w w:val="110"/>
        </w:rPr>
        <w:t>a</w:t>
      </w:r>
      <w:r>
        <w:rPr>
          <w:spacing w:val="-2"/>
          <w:w w:val="110"/>
        </w:rPr>
        <w:t> </w:t>
      </w:r>
      <w:r>
        <w:rPr>
          <w:w w:val="110"/>
        </w:rPr>
        <w:t>substantial</w:t>
      </w:r>
      <w:r>
        <w:rPr>
          <w:spacing w:val="-2"/>
          <w:w w:val="110"/>
        </w:rPr>
        <w:t> </w:t>
      </w:r>
      <w:r>
        <w:rPr>
          <w:w w:val="110"/>
        </w:rPr>
        <w:t>challenge.</w:t>
      </w:r>
      <w:r>
        <w:rPr>
          <w:spacing w:val="-2"/>
          <w:w w:val="110"/>
        </w:rPr>
        <w:t> </w:t>
      </w:r>
      <w:r>
        <w:rPr>
          <w:w w:val="110"/>
        </w:rPr>
        <w:t>In</w:t>
      </w:r>
      <w:r>
        <w:rPr>
          <w:spacing w:val="-1"/>
          <w:w w:val="110"/>
        </w:rPr>
        <w:t> </w:t>
      </w:r>
      <w:r>
        <w:rPr>
          <w:w w:val="110"/>
        </w:rPr>
        <w:t>the</w:t>
      </w:r>
      <w:r>
        <w:rPr>
          <w:spacing w:val="-2"/>
          <w:w w:val="110"/>
        </w:rPr>
        <w:t> </w:t>
      </w:r>
      <w:r>
        <w:rPr>
          <w:w w:val="110"/>
        </w:rPr>
        <w:t>three-well</w:t>
      </w:r>
      <w:r>
        <w:rPr>
          <w:spacing w:val="-2"/>
          <w:w w:val="110"/>
        </w:rPr>
        <w:t> </w:t>
      </w:r>
      <w:r>
        <w:rPr>
          <w:w w:val="110"/>
        </w:rPr>
        <w:t>dataset</w:t>
      </w:r>
      <w:r>
        <w:rPr>
          <w:spacing w:val="-2"/>
          <w:w w:val="110"/>
        </w:rPr>
        <w:t> </w:t>
      </w:r>
      <w:r>
        <w:rPr>
          <w:w w:val="110"/>
        </w:rPr>
        <w:t>evaluated,</w:t>
      </w:r>
      <w:r>
        <w:rPr>
          <w:spacing w:val="-2"/>
          <w:w w:val="110"/>
        </w:rPr>
        <w:t> </w:t>
      </w:r>
      <w:r>
        <w:rPr>
          <w:w w:val="110"/>
        </w:rPr>
        <w:t>using </w:t>
      </w:r>
      <w:r>
        <w:rPr/>
        <w:t>only the four recorded well logs to develop ML prediction models for the</w:t>
      </w:r>
      <w:r>
        <w:rPr>
          <w:w w:val="110"/>
        </w:rPr>
        <w:t> lithofacies determined by core</w:t>
      </w:r>
      <w:r>
        <w:rPr>
          <w:spacing w:val="-1"/>
          <w:w w:val="110"/>
        </w:rPr>
        <w:t> </w:t>
      </w:r>
      <w:r>
        <w:rPr>
          <w:w w:val="110"/>
        </w:rPr>
        <w:t>analysis leads to substantial inaccuracy. This</w:t>
      </w:r>
      <w:r>
        <w:rPr>
          <w:spacing w:val="10"/>
          <w:w w:val="110"/>
        </w:rPr>
        <w:t> </w:t>
      </w:r>
      <w:r>
        <w:rPr>
          <w:w w:val="110"/>
        </w:rPr>
        <w:t>is</w:t>
      </w:r>
      <w:r>
        <w:rPr>
          <w:spacing w:val="9"/>
          <w:w w:val="110"/>
        </w:rPr>
        <w:t> </w:t>
      </w:r>
      <w:r>
        <w:rPr>
          <w:w w:val="110"/>
        </w:rPr>
        <w:t>particularly</w:t>
      </w:r>
      <w:r>
        <w:rPr>
          <w:spacing w:val="9"/>
          <w:w w:val="110"/>
        </w:rPr>
        <w:t> </w:t>
      </w:r>
      <w:r>
        <w:rPr>
          <w:w w:val="110"/>
        </w:rPr>
        <w:t>so</w:t>
      </w:r>
      <w:r>
        <w:rPr>
          <w:spacing w:val="9"/>
          <w:w w:val="110"/>
        </w:rPr>
        <w:t> </w:t>
      </w:r>
      <w:r>
        <w:rPr>
          <w:w w:val="110"/>
        </w:rPr>
        <w:t>when</w:t>
      </w:r>
      <w:r>
        <w:rPr>
          <w:spacing w:val="9"/>
          <w:w w:val="110"/>
        </w:rPr>
        <w:t> </w:t>
      </w:r>
      <w:r>
        <w:rPr>
          <w:w w:val="110"/>
        </w:rPr>
        <w:t>applying</w:t>
      </w:r>
      <w:r>
        <w:rPr>
          <w:spacing w:val="9"/>
          <w:w w:val="110"/>
        </w:rPr>
        <w:t> </w:t>
      </w:r>
      <w:r>
        <w:rPr>
          <w:w w:val="110"/>
        </w:rPr>
        <w:t>trained</w:t>
      </w:r>
      <w:r>
        <w:rPr>
          <w:spacing w:val="8"/>
          <w:w w:val="110"/>
        </w:rPr>
        <w:t> </w:t>
      </w:r>
      <w:r>
        <w:rPr>
          <w:w w:val="110"/>
        </w:rPr>
        <w:t>models</w:t>
      </w:r>
      <w:r>
        <w:rPr>
          <w:spacing w:val="9"/>
          <w:w w:val="110"/>
        </w:rPr>
        <w:t> </w:t>
      </w:r>
      <w:r>
        <w:rPr>
          <w:w w:val="110"/>
        </w:rPr>
        <w:t>to</w:t>
      </w:r>
      <w:r>
        <w:rPr>
          <w:spacing w:val="9"/>
          <w:w w:val="110"/>
        </w:rPr>
        <w:t> </w:t>
      </w:r>
      <w:r>
        <w:rPr>
          <w:w w:val="110"/>
        </w:rPr>
        <w:t>well</w:t>
      </w:r>
      <w:r>
        <w:rPr>
          <w:spacing w:val="9"/>
          <w:w w:val="110"/>
        </w:rPr>
        <w:t> </w:t>
      </w:r>
      <w:r>
        <w:rPr>
          <w:spacing w:val="-2"/>
          <w:w w:val="110"/>
        </w:rPr>
        <w:t>locations</w:t>
      </w:r>
    </w:p>
    <w:p>
      <w:pPr>
        <w:pStyle w:val="BodyText"/>
        <w:spacing w:line="254" w:lineRule="auto"/>
        <w:ind w:left="151" w:right="38"/>
        <w:jc w:val="both"/>
      </w:pPr>
      <w:r>
        <w:rPr/>
        <mc:AlternateContent>
          <mc:Choice Requires="wps">
            <w:drawing>
              <wp:anchor distT="0" distB="0" distL="0" distR="0" allowOverlap="1" layoutInCell="1" locked="0" behindDoc="1" simplePos="0" relativeHeight="484668416">
                <wp:simplePos x="0" y="0"/>
                <wp:positionH relativeFrom="page">
                  <wp:posOffset>1091513</wp:posOffset>
                </wp:positionH>
                <wp:positionV relativeFrom="paragraph">
                  <wp:posOffset>74481</wp:posOffset>
                </wp:positionV>
                <wp:extent cx="106680" cy="37592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106680" cy="375920"/>
                        </a:xfrm>
                        <a:prstGeom prst="rect">
                          <a:avLst/>
                        </a:prstGeom>
                      </wps:spPr>
                      <wps:txbx>
                        <w:txbxContent>
                          <w:p>
                            <w:pPr>
                              <w:spacing w:line="154" w:lineRule="exact" w:before="0"/>
                              <w:ind w:left="0" w:right="0" w:firstLine="0"/>
                              <w:jc w:val="left"/>
                              <w:rPr>
                                <w:sz w:val="16"/>
                              </w:rPr>
                            </w:pPr>
                            <w:r>
                              <w:rPr>
                                <w:spacing w:val="-10"/>
                                <w:w w:val="145"/>
                                <w:sz w:val="16"/>
                              </w:rPr>
                              <w:t>∑</w:t>
                            </w:r>
                          </w:p>
                        </w:txbxContent>
                      </wps:txbx>
                      <wps:bodyPr wrap="square" lIns="0" tIns="0" rIns="0" bIns="0" rtlCol="0">
                        <a:noAutofit/>
                      </wps:bodyPr>
                    </wps:wsp>
                  </a:graphicData>
                </a:graphic>
              </wp:anchor>
            </w:drawing>
          </mc:Choice>
          <mc:Fallback>
            <w:pict>
              <v:shape style="position:absolute;margin-left:85.945984pt;margin-top:5.864687pt;width:8.4pt;height:29.6pt;mso-position-horizontal-relative:page;mso-position-vertical-relative:paragraph;z-index:-18648064" type="#_x0000_t202" id="docshape114" filled="false" stroked="false">
                <v:textbox inset="0,0,0,0">
                  <w:txbxContent>
                    <w:p>
                      <w:pPr>
                        <w:spacing w:line="154" w:lineRule="exact" w:before="0"/>
                        <w:ind w:left="0" w:right="0" w:firstLine="0"/>
                        <w:jc w:val="left"/>
                        <w:rPr>
                          <w:sz w:val="16"/>
                        </w:rPr>
                      </w:pPr>
                      <w:r>
                        <w:rPr>
                          <w:spacing w:val="-10"/>
                          <w:w w:val="145"/>
                          <w:sz w:val="16"/>
                        </w:rPr>
                        <w:t>∑</w:t>
                      </w:r>
                    </w:p>
                  </w:txbxContent>
                </v:textbox>
                <w10:wrap type="none"/>
              </v:shape>
            </w:pict>
          </mc:Fallback>
        </mc:AlternateContent>
      </w:r>
      <w:r>
        <w:rPr>
          <w:w w:val="110"/>
        </w:rPr>
        <w:t>not involved in the training/validation of the models. (e.g., XGB Case</w:t>
      </w:r>
      <w:r>
        <w:rPr>
          <w:spacing w:val="40"/>
          <w:w w:val="110"/>
        </w:rPr>
        <w:t> </w:t>
      </w:r>
      <w:r>
        <w:rPr>
          <w:w w:val="110"/>
        </w:rPr>
        <w:t>0</w:t>
      </w:r>
      <w:r>
        <w:rPr>
          <w:w w:val="110"/>
        </w:rPr>
        <w:t> with</w:t>
      </w:r>
      <w:r>
        <w:rPr>
          <w:rFonts w:ascii="LM Roman 10"/>
          <w:w w:val="110"/>
        </w:rPr>
        <w:t>&lt;</w:t>
      </w:r>
      <w:r>
        <w:rPr>
          <w:w w:val="110"/>
        </w:rPr>
        <w:t>0.58</w:t>
      </w:r>
      <w:r>
        <w:rPr>
          <w:spacing w:val="80"/>
          <w:w w:val="110"/>
        </w:rPr>
        <w:t> </w:t>
      </w:r>
      <w:r>
        <w:rPr>
          <w:w w:val="110"/>
        </w:rPr>
        <w:t>accuracy,</w:t>
      </w:r>
      <w:r>
        <w:rPr>
          <w:w w:val="110"/>
        </w:rPr>
        <w:t> and</w:t>
      </w:r>
      <w:r>
        <w:rPr>
          <w:w w:val="110"/>
        </w:rPr>
        <w:t> ~0.6</w:t>
      </w:r>
      <w:r>
        <w:rPr>
          <w:w w:val="110"/>
        </w:rPr>
        <w:t> accuracy</w:t>
      </w:r>
      <w:r>
        <w:rPr>
          <w:w w:val="110"/>
        </w:rPr>
        <w:t> in</w:t>
      </w:r>
      <w:r>
        <w:rPr>
          <w:w w:val="110"/>
        </w:rPr>
        <w:t> predicting</w:t>
      </w:r>
      <w:r>
        <w:rPr>
          <w:w w:val="110"/>
        </w:rPr>
        <w:t> the</w:t>
      </w:r>
      <w:r>
        <w:rPr>
          <w:w w:val="110"/>
        </w:rPr>
        <w:t> </w:t>
      </w:r>
      <w:r>
        <w:rPr>
          <w:w w:val="110"/>
        </w:rPr>
        <w:t>testing </w:t>
      </w:r>
      <w:r>
        <w:rPr>
          <w:spacing w:val="-2"/>
          <w:w w:val="110"/>
        </w:rPr>
        <w:t>subset lithofacies associated with oil pay) Calculating well-log attributes </w:t>
      </w:r>
      <w:r>
        <w:rPr>
          <w:w w:val="110"/>
        </w:rPr>
        <w:t>for</w:t>
      </w:r>
      <w:r>
        <w:rPr>
          <w:spacing w:val="17"/>
          <w:w w:val="110"/>
        </w:rPr>
        <w:t> </w:t>
      </w:r>
      <w:r>
        <w:rPr>
          <w:w w:val="110"/>
        </w:rPr>
        <w:t>some</w:t>
      </w:r>
      <w:r>
        <w:rPr>
          <w:spacing w:val="18"/>
          <w:w w:val="110"/>
        </w:rPr>
        <w:t> </w:t>
      </w:r>
      <w:r>
        <w:rPr>
          <w:w w:val="110"/>
        </w:rPr>
        <w:t>of</w:t>
      </w:r>
      <w:r>
        <w:rPr>
          <w:spacing w:val="17"/>
          <w:w w:val="110"/>
        </w:rPr>
        <w:t> </w:t>
      </w:r>
      <w:r>
        <w:rPr>
          <w:w w:val="110"/>
        </w:rPr>
        <w:t>the</w:t>
      </w:r>
      <w:r>
        <w:rPr>
          <w:spacing w:val="18"/>
          <w:w w:val="110"/>
        </w:rPr>
        <w:t> </w:t>
      </w:r>
      <w:r>
        <w:rPr>
          <w:w w:val="110"/>
        </w:rPr>
        <w:t>recorded</w:t>
      </w:r>
      <w:r>
        <w:rPr>
          <w:spacing w:val="18"/>
          <w:w w:val="110"/>
        </w:rPr>
        <w:t> </w:t>
      </w:r>
      <w:r>
        <w:rPr>
          <w:w w:val="110"/>
        </w:rPr>
        <w:t>logs</w:t>
      </w:r>
      <w:r>
        <w:rPr>
          <w:spacing w:val="18"/>
          <w:w w:val="110"/>
        </w:rPr>
        <w:t> </w:t>
      </w:r>
      <w:r>
        <w:rPr>
          <w:w w:val="110"/>
        </w:rPr>
        <w:t>and</w:t>
      </w:r>
      <w:r>
        <w:rPr>
          <w:spacing w:val="18"/>
          <w:w w:val="110"/>
        </w:rPr>
        <w:t> </w:t>
      </w:r>
      <w:r>
        <w:rPr>
          <w:w w:val="110"/>
        </w:rPr>
        <w:t>using</w:t>
      </w:r>
      <w:r>
        <w:rPr>
          <w:spacing w:val="17"/>
          <w:w w:val="110"/>
        </w:rPr>
        <w:t> </w:t>
      </w:r>
      <w:r>
        <w:rPr>
          <w:w w:val="110"/>
        </w:rPr>
        <w:t>optimizers</w:t>
      </w:r>
      <w:r>
        <w:rPr>
          <w:spacing w:val="18"/>
          <w:w w:val="110"/>
        </w:rPr>
        <w:t> </w:t>
      </w:r>
      <w:r>
        <w:rPr>
          <w:w w:val="110"/>
        </w:rPr>
        <w:t>to</w:t>
      </w:r>
      <w:r>
        <w:rPr>
          <w:spacing w:val="18"/>
          <w:w w:val="110"/>
        </w:rPr>
        <w:t> </w:t>
      </w:r>
      <w:r>
        <w:rPr>
          <w:w w:val="110"/>
        </w:rPr>
        <w:t>select</w:t>
      </w:r>
      <w:r>
        <w:rPr>
          <w:spacing w:val="17"/>
          <w:w w:val="110"/>
        </w:rPr>
        <w:t> </w:t>
      </w:r>
      <w:r>
        <w:rPr>
          <w:spacing w:val="-2"/>
          <w:w w:val="110"/>
        </w:rPr>
        <w:t>features</w:t>
      </w:r>
    </w:p>
    <w:p>
      <w:pPr>
        <w:pStyle w:val="BodyText"/>
        <w:spacing w:line="273" w:lineRule="auto" w:before="8"/>
        <w:ind w:left="151" w:right="38"/>
        <w:jc w:val="both"/>
      </w:pPr>
      <w:r>
        <w:rPr/>
        <mc:AlternateContent>
          <mc:Choice Requires="wps">
            <w:drawing>
              <wp:anchor distT="0" distB="0" distL="0" distR="0" allowOverlap="1" layoutInCell="1" locked="0" behindDoc="1" simplePos="0" relativeHeight="484668928">
                <wp:simplePos x="0" y="0"/>
                <wp:positionH relativeFrom="page">
                  <wp:posOffset>2125418</wp:posOffset>
                </wp:positionH>
                <wp:positionV relativeFrom="paragraph">
                  <wp:posOffset>214908</wp:posOffset>
                </wp:positionV>
                <wp:extent cx="106680" cy="37592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106680" cy="375920"/>
                        </a:xfrm>
                        <a:prstGeom prst="rect">
                          <a:avLst/>
                        </a:prstGeom>
                      </wps:spPr>
                      <wps:txbx>
                        <w:txbxContent>
                          <w:p>
                            <w:pPr>
                              <w:spacing w:line="154" w:lineRule="exact" w:before="0"/>
                              <w:ind w:left="0" w:right="0" w:firstLine="0"/>
                              <w:jc w:val="left"/>
                              <w:rPr>
                                <w:sz w:val="16"/>
                              </w:rPr>
                            </w:pPr>
                            <w:r>
                              <w:rPr>
                                <w:spacing w:val="-10"/>
                                <w:w w:val="145"/>
                                <w:sz w:val="16"/>
                              </w:rPr>
                              <w:t>∑</w:t>
                            </w:r>
                          </w:p>
                        </w:txbxContent>
                      </wps:txbx>
                      <wps:bodyPr wrap="square" lIns="0" tIns="0" rIns="0" bIns="0" rtlCol="0">
                        <a:noAutofit/>
                      </wps:bodyPr>
                    </wps:wsp>
                  </a:graphicData>
                </a:graphic>
              </wp:anchor>
            </w:drawing>
          </mc:Choice>
          <mc:Fallback>
            <w:pict>
              <v:shape style="position:absolute;margin-left:167.355774pt;margin-top:16.921906pt;width:8.4pt;height:29.6pt;mso-position-horizontal-relative:page;mso-position-vertical-relative:paragraph;z-index:-18647552" type="#_x0000_t202" id="docshape115" filled="false" stroked="false">
                <v:textbox inset="0,0,0,0">
                  <w:txbxContent>
                    <w:p>
                      <w:pPr>
                        <w:spacing w:line="154" w:lineRule="exact" w:before="0"/>
                        <w:ind w:left="0" w:right="0" w:firstLine="0"/>
                        <w:jc w:val="left"/>
                        <w:rPr>
                          <w:sz w:val="16"/>
                        </w:rPr>
                      </w:pPr>
                      <w:r>
                        <w:rPr>
                          <w:spacing w:val="-10"/>
                          <w:w w:val="145"/>
                          <w:sz w:val="16"/>
                        </w:rPr>
                        <w:t>∑</w:t>
                      </w:r>
                    </w:p>
                  </w:txbxContent>
                </v:textbox>
                <w10:wrap type="none"/>
              </v:shape>
            </w:pict>
          </mc:Fallback>
        </mc:AlternateContent>
      </w:r>
      <w:r>
        <w:rPr>
          <w:w w:val="110"/>
        </w:rPr>
        <w:t>from</w:t>
      </w:r>
      <w:r>
        <w:rPr>
          <w:w w:val="110"/>
        </w:rPr>
        <w:t> the</w:t>
      </w:r>
      <w:r>
        <w:rPr>
          <w:w w:val="110"/>
        </w:rPr>
        <w:t> recorded</w:t>
      </w:r>
      <w:r>
        <w:rPr>
          <w:w w:val="110"/>
        </w:rPr>
        <w:t> well logs</w:t>
      </w:r>
      <w:r>
        <w:rPr>
          <w:w w:val="110"/>
        </w:rPr>
        <w:t> and</w:t>
      </w:r>
      <w:r>
        <w:rPr>
          <w:w w:val="110"/>
        </w:rPr>
        <w:t> the</w:t>
      </w:r>
      <w:r>
        <w:rPr>
          <w:w w:val="110"/>
        </w:rPr>
        <w:t> calculated</w:t>
      </w:r>
      <w:r>
        <w:rPr>
          <w:w w:val="110"/>
        </w:rPr>
        <w:t> attributes</w:t>
      </w:r>
      <w:r>
        <w:rPr>
          <w:w w:val="110"/>
        </w:rPr>
        <w:t> </w:t>
      </w:r>
      <w:r>
        <w:rPr>
          <w:w w:val="110"/>
        </w:rPr>
        <w:t>generates models</w:t>
      </w:r>
      <w:r>
        <w:rPr>
          <w:w w:val="110"/>
        </w:rPr>
        <w:t> that substantially improve the lithofacies classification perfor- mance</w:t>
      </w:r>
      <w:r>
        <w:rPr>
          <w:spacing w:val="-4"/>
          <w:w w:val="110"/>
        </w:rPr>
        <w:t> </w:t>
      </w:r>
      <w:r>
        <w:rPr>
          <w:w w:val="110"/>
        </w:rPr>
        <w:t>(e.g.,</w:t>
      </w:r>
      <w:r>
        <w:rPr>
          <w:spacing w:val="-5"/>
          <w:w w:val="110"/>
        </w:rPr>
        <w:t> </w:t>
      </w:r>
      <w:r>
        <w:rPr>
          <w:w w:val="110"/>
        </w:rPr>
        <w:t>XGB</w:t>
      </w:r>
      <w:r>
        <w:rPr>
          <w:spacing w:val="-4"/>
          <w:w w:val="110"/>
        </w:rPr>
        <w:t> </w:t>
      </w:r>
      <w:r>
        <w:rPr>
          <w:w w:val="110"/>
        </w:rPr>
        <w:t>Case</w:t>
      </w:r>
      <w:r>
        <w:rPr>
          <w:spacing w:val="-4"/>
          <w:w w:val="110"/>
        </w:rPr>
        <w:t> </w:t>
      </w:r>
      <w:r>
        <w:rPr>
          <w:w w:val="110"/>
        </w:rPr>
        <w:t>3</w:t>
      </w:r>
      <w:r>
        <w:rPr>
          <w:spacing w:val="-5"/>
          <w:w w:val="110"/>
        </w:rPr>
        <w:t> </w:t>
      </w:r>
      <w:r>
        <w:rPr>
          <w:w w:val="110"/>
        </w:rPr>
        <w:t>with</w:t>
      </w:r>
      <w:r>
        <w:rPr>
          <w:spacing w:val="-5"/>
          <w:w w:val="110"/>
        </w:rPr>
        <w:t> </w:t>
      </w:r>
      <w:r>
        <w:rPr>
          <w:w w:val="110"/>
        </w:rPr>
        <w:t>~0.65</w:t>
      </w:r>
      <w:r>
        <w:rPr>
          <w:spacing w:val="80"/>
          <w:w w:val="110"/>
        </w:rPr>
        <w:t> </w:t>
      </w:r>
      <w:r>
        <w:rPr>
          <w:w w:val="110"/>
        </w:rPr>
        <w:t>accuracy</w:t>
      </w:r>
      <w:r>
        <w:rPr>
          <w:spacing w:val="-5"/>
          <w:w w:val="110"/>
        </w:rPr>
        <w:t> </w:t>
      </w:r>
      <w:r>
        <w:rPr>
          <w:w w:val="110"/>
        </w:rPr>
        <w:t>and</w:t>
      </w:r>
      <w:r>
        <w:rPr>
          <w:spacing w:val="-4"/>
          <w:w w:val="110"/>
        </w:rPr>
        <w:t> </w:t>
      </w:r>
      <w:r>
        <w:rPr>
          <w:w w:val="110"/>
        </w:rPr>
        <w:t>~0.75</w:t>
      </w:r>
      <w:r>
        <w:rPr>
          <w:spacing w:val="-4"/>
          <w:w w:val="110"/>
        </w:rPr>
        <w:t> </w:t>
      </w:r>
      <w:r>
        <w:rPr>
          <w:w w:val="110"/>
        </w:rPr>
        <w:t>accuracy</w:t>
      </w:r>
      <w:r>
        <w:rPr>
          <w:spacing w:val="-5"/>
          <w:w w:val="110"/>
        </w:rPr>
        <w:t> </w:t>
      </w:r>
      <w:r>
        <w:rPr>
          <w:w w:val="110"/>
        </w:rPr>
        <w:t>in predicting</w:t>
      </w:r>
      <w:r>
        <w:rPr>
          <w:spacing w:val="-5"/>
          <w:w w:val="110"/>
        </w:rPr>
        <w:t> </w:t>
      </w:r>
      <w:r>
        <w:rPr>
          <w:w w:val="110"/>
        </w:rPr>
        <w:t>lithofacies</w:t>
      </w:r>
      <w:r>
        <w:rPr>
          <w:spacing w:val="-5"/>
          <w:w w:val="110"/>
        </w:rPr>
        <w:t> </w:t>
      </w:r>
      <w:r>
        <w:rPr>
          <w:w w:val="110"/>
        </w:rPr>
        <w:t>associated</w:t>
      </w:r>
      <w:r>
        <w:rPr>
          <w:spacing w:val="-5"/>
          <w:w w:val="110"/>
        </w:rPr>
        <w:t> </w:t>
      </w:r>
      <w:r>
        <w:rPr>
          <w:w w:val="110"/>
        </w:rPr>
        <w:t>with</w:t>
      </w:r>
      <w:r>
        <w:rPr>
          <w:spacing w:val="-5"/>
          <w:w w:val="110"/>
        </w:rPr>
        <w:t> </w:t>
      </w:r>
      <w:r>
        <w:rPr>
          <w:w w:val="110"/>
        </w:rPr>
        <w:t>oil</w:t>
      </w:r>
      <w:r>
        <w:rPr>
          <w:spacing w:val="-6"/>
          <w:w w:val="110"/>
        </w:rPr>
        <w:t> </w:t>
      </w:r>
      <w:r>
        <w:rPr>
          <w:w w:val="110"/>
        </w:rPr>
        <w:t>pay).</w:t>
      </w:r>
      <w:r>
        <w:rPr>
          <w:spacing w:val="-5"/>
          <w:w w:val="110"/>
        </w:rPr>
        <w:t> </w:t>
      </w:r>
      <w:r>
        <w:rPr>
          <w:w w:val="110"/>
        </w:rPr>
        <w:t>However,</w:t>
      </w:r>
      <w:r>
        <w:rPr>
          <w:spacing w:val="-5"/>
          <w:w w:val="110"/>
        </w:rPr>
        <w:t> </w:t>
      </w:r>
      <w:r>
        <w:rPr>
          <w:w w:val="110"/>
        </w:rPr>
        <w:t>scope</w:t>
      </w:r>
      <w:r>
        <w:rPr>
          <w:spacing w:val="-5"/>
          <w:w w:val="110"/>
        </w:rPr>
        <w:t> </w:t>
      </w:r>
      <w:r>
        <w:rPr>
          <w:w w:val="110"/>
        </w:rPr>
        <w:t>remains to</w:t>
      </w:r>
      <w:r>
        <w:rPr>
          <w:w w:val="110"/>
        </w:rPr>
        <w:t> further</w:t>
      </w:r>
      <w:r>
        <w:rPr>
          <w:w w:val="110"/>
        </w:rPr>
        <w:t> improve</w:t>
      </w:r>
      <w:r>
        <w:rPr>
          <w:w w:val="110"/>
        </w:rPr>
        <w:t> lithofacies</w:t>
      </w:r>
      <w:r>
        <w:rPr>
          <w:w w:val="110"/>
        </w:rPr>
        <w:t> prediction</w:t>
      </w:r>
      <w:r>
        <w:rPr>
          <w:w w:val="110"/>
        </w:rPr>
        <w:t> accuracy</w:t>
      </w:r>
      <w:r>
        <w:rPr>
          <w:w w:val="110"/>
        </w:rPr>
        <w:t> achieved</w:t>
      </w:r>
      <w:r>
        <w:rPr>
          <w:w w:val="110"/>
        </w:rPr>
        <w:t> by</w:t>
      </w:r>
      <w:r>
        <w:rPr>
          <w:w w:val="110"/>
        </w:rPr>
        <w:t> the attributed-enhanced</w:t>
      </w:r>
      <w:r>
        <w:rPr>
          <w:w w:val="110"/>
        </w:rPr>
        <w:t> models</w:t>
      </w:r>
      <w:r>
        <w:rPr>
          <w:w w:val="110"/>
        </w:rPr>
        <w:t> developed</w:t>
      </w:r>
      <w:r>
        <w:rPr>
          <w:w w:val="110"/>
        </w:rPr>
        <w:t> in</w:t>
      </w:r>
      <w:r>
        <w:rPr>
          <w:w w:val="110"/>
        </w:rPr>
        <w:t> this</w:t>
      </w:r>
      <w:r>
        <w:rPr>
          <w:w w:val="110"/>
        </w:rPr>
        <w:t> study.</w:t>
      </w:r>
      <w:r>
        <w:rPr>
          <w:w w:val="110"/>
        </w:rPr>
        <w:t> Three</w:t>
      </w:r>
      <w:r>
        <w:rPr>
          <w:w w:val="110"/>
        </w:rPr>
        <w:t> possible ways to do this are:</w:t>
      </w:r>
    </w:p>
    <w:p>
      <w:pPr>
        <w:pStyle w:val="BodyText"/>
        <w:spacing w:before="21"/>
      </w:pPr>
    </w:p>
    <w:p>
      <w:pPr>
        <w:pStyle w:val="ListParagraph"/>
        <w:numPr>
          <w:ilvl w:val="0"/>
          <w:numId w:val="4"/>
        </w:numPr>
        <w:tabs>
          <w:tab w:pos="387" w:val="left" w:leader="none"/>
          <w:tab w:pos="389" w:val="left" w:leader="none"/>
        </w:tabs>
        <w:spacing w:line="273" w:lineRule="auto" w:before="0" w:after="0"/>
        <w:ind w:left="389" w:right="38" w:hanging="206"/>
        <w:jc w:val="both"/>
        <w:rPr>
          <w:sz w:val="16"/>
        </w:rPr>
      </w:pPr>
      <w:r>
        <w:rPr>
          <w:w w:val="110"/>
          <w:sz w:val="16"/>
        </w:rPr>
        <w:t>Core</w:t>
      </w:r>
      <w:r>
        <w:rPr>
          <w:w w:val="110"/>
          <w:sz w:val="16"/>
        </w:rPr>
        <w:t> additional</w:t>
      </w:r>
      <w:r>
        <w:rPr>
          <w:w w:val="110"/>
          <w:sz w:val="16"/>
        </w:rPr>
        <w:t> reservoir</w:t>
      </w:r>
      <w:r>
        <w:rPr>
          <w:w w:val="110"/>
          <w:sz w:val="16"/>
        </w:rPr>
        <w:t> section</w:t>
      </w:r>
      <w:r>
        <w:rPr>
          <w:w w:val="110"/>
          <w:sz w:val="16"/>
        </w:rPr>
        <w:t> in</w:t>
      </w:r>
      <w:r>
        <w:rPr>
          <w:w w:val="110"/>
          <w:sz w:val="16"/>
        </w:rPr>
        <w:t> development</w:t>
      </w:r>
      <w:r>
        <w:rPr>
          <w:w w:val="110"/>
          <w:sz w:val="16"/>
        </w:rPr>
        <w:t> wells</w:t>
      </w:r>
      <w:r>
        <w:rPr>
          <w:w w:val="110"/>
          <w:sz w:val="16"/>
        </w:rPr>
        <w:t> yet</w:t>
      </w:r>
      <w:r>
        <w:rPr>
          <w:w w:val="110"/>
          <w:sz w:val="16"/>
        </w:rPr>
        <w:t> to</w:t>
      </w:r>
      <w:r>
        <w:rPr>
          <w:w w:val="110"/>
          <w:sz w:val="16"/>
        </w:rPr>
        <w:t> be drilled to improve the core dataset to be used for calibration across the</w:t>
      </w:r>
      <w:r>
        <w:rPr>
          <w:spacing w:val="-8"/>
          <w:w w:val="110"/>
          <w:sz w:val="16"/>
        </w:rPr>
        <w:t> </w:t>
      </w:r>
      <w:r>
        <w:rPr>
          <w:w w:val="110"/>
          <w:sz w:val="16"/>
        </w:rPr>
        <w:t>field.</w:t>
      </w:r>
      <w:r>
        <w:rPr>
          <w:spacing w:val="-9"/>
          <w:w w:val="110"/>
          <w:sz w:val="16"/>
        </w:rPr>
        <w:t> </w:t>
      </w:r>
      <w:r>
        <w:rPr>
          <w:w w:val="110"/>
          <w:sz w:val="16"/>
        </w:rPr>
        <w:t>This</w:t>
      </w:r>
      <w:r>
        <w:rPr>
          <w:spacing w:val="-9"/>
          <w:w w:val="110"/>
          <w:sz w:val="16"/>
        </w:rPr>
        <w:t> </w:t>
      </w:r>
      <w:r>
        <w:rPr>
          <w:w w:val="110"/>
          <w:sz w:val="16"/>
        </w:rPr>
        <w:t>is</w:t>
      </w:r>
      <w:r>
        <w:rPr>
          <w:spacing w:val="-8"/>
          <w:w w:val="110"/>
          <w:sz w:val="16"/>
        </w:rPr>
        <w:t> </w:t>
      </w:r>
      <w:r>
        <w:rPr>
          <w:w w:val="110"/>
          <w:sz w:val="16"/>
        </w:rPr>
        <w:t>a</w:t>
      </w:r>
      <w:r>
        <w:rPr>
          <w:spacing w:val="-9"/>
          <w:w w:val="110"/>
          <w:sz w:val="16"/>
        </w:rPr>
        <w:t> </w:t>
      </w:r>
      <w:r>
        <w:rPr>
          <w:w w:val="110"/>
          <w:sz w:val="16"/>
        </w:rPr>
        <w:t>very</w:t>
      </w:r>
      <w:r>
        <w:rPr>
          <w:spacing w:val="-9"/>
          <w:w w:val="110"/>
          <w:sz w:val="16"/>
        </w:rPr>
        <w:t> </w:t>
      </w:r>
      <w:r>
        <w:rPr>
          <w:w w:val="110"/>
          <w:sz w:val="16"/>
        </w:rPr>
        <w:t>expensive</w:t>
      </w:r>
      <w:r>
        <w:rPr>
          <w:spacing w:val="-8"/>
          <w:w w:val="110"/>
          <w:sz w:val="16"/>
        </w:rPr>
        <w:t> </w:t>
      </w:r>
      <w:r>
        <w:rPr>
          <w:w w:val="110"/>
          <w:sz w:val="16"/>
        </w:rPr>
        <w:t>option</w:t>
      </w:r>
      <w:r>
        <w:rPr>
          <w:spacing w:val="-9"/>
          <w:w w:val="110"/>
          <w:sz w:val="16"/>
        </w:rPr>
        <w:t> </w:t>
      </w:r>
      <w:r>
        <w:rPr>
          <w:w w:val="110"/>
          <w:sz w:val="16"/>
        </w:rPr>
        <w:t>and</w:t>
      </w:r>
      <w:r>
        <w:rPr>
          <w:spacing w:val="-9"/>
          <w:w w:val="110"/>
          <w:sz w:val="16"/>
        </w:rPr>
        <w:t> </w:t>
      </w:r>
      <w:r>
        <w:rPr>
          <w:w w:val="110"/>
          <w:sz w:val="16"/>
        </w:rPr>
        <w:t>is</w:t>
      </w:r>
      <w:r>
        <w:rPr>
          <w:spacing w:val="-8"/>
          <w:w w:val="110"/>
          <w:sz w:val="16"/>
        </w:rPr>
        <w:t> </w:t>
      </w:r>
      <w:r>
        <w:rPr>
          <w:w w:val="110"/>
          <w:sz w:val="16"/>
        </w:rPr>
        <w:t>the</w:t>
      </w:r>
      <w:r>
        <w:rPr>
          <w:spacing w:val="-9"/>
          <w:w w:val="110"/>
          <w:sz w:val="16"/>
        </w:rPr>
        <w:t> </w:t>
      </w:r>
      <w:r>
        <w:rPr>
          <w:w w:val="110"/>
          <w:sz w:val="16"/>
        </w:rPr>
        <w:t>reason</w:t>
      </w:r>
      <w:r>
        <w:rPr>
          <w:spacing w:val="-9"/>
          <w:w w:val="110"/>
          <w:sz w:val="16"/>
        </w:rPr>
        <w:t> </w:t>
      </w:r>
      <w:r>
        <w:rPr>
          <w:w w:val="110"/>
          <w:sz w:val="16"/>
        </w:rPr>
        <w:t>why</w:t>
      </w:r>
      <w:r>
        <w:rPr>
          <w:spacing w:val="-9"/>
          <w:w w:val="110"/>
          <w:sz w:val="16"/>
        </w:rPr>
        <w:t> </w:t>
      </w:r>
      <w:r>
        <w:rPr>
          <w:w w:val="110"/>
          <w:sz w:val="16"/>
        </w:rPr>
        <w:t>cores are</w:t>
      </w:r>
      <w:r>
        <w:rPr>
          <w:spacing w:val="-2"/>
          <w:w w:val="110"/>
          <w:sz w:val="16"/>
        </w:rPr>
        <w:t> </w:t>
      </w:r>
      <w:r>
        <w:rPr>
          <w:w w:val="110"/>
          <w:sz w:val="16"/>
        </w:rPr>
        <w:t>typically</w:t>
      </w:r>
      <w:r>
        <w:rPr>
          <w:spacing w:val="-2"/>
          <w:w w:val="110"/>
          <w:sz w:val="16"/>
        </w:rPr>
        <w:t> </w:t>
      </w:r>
      <w:r>
        <w:rPr>
          <w:w w:val="110"/>
          <w:sz w:val="16"/>
        </w:rPr>
        <w:t>only</w:t>
      </w:r>
      <w:r>
        <w:rPr>
          <w:spacing w:val="-2"/>
          <w:w w:val="110"/>
          <w:sz w:val="16"/>
        </w:rPr>
        <w:t> </w:t>
      </w:r>
      <w:r>
        <w:rPr>
          <w:w w:val="110"/>
          <w:sz w:val="16"/>
        </w:rPr>
        <w:t>recovered</w:t>
      </w:r>
      <w:r>
        <w:rPr>
          <w:spacing w:val="-2"/>
          <w:w w:val="110"/>
          <w:sz w:val="16"/>
        </w:rPr>
        <w:t> </w:t>
      </w:r>
      <w:r>
        <w:rPr>
          <w:w w:val="110"/>
          <w:sz w:val="16"/>
        </w:rPr>
        <w:t>from</w:t>
      </w:r>
      <w:r>
        <w:rPr>
          <w:spacing w:val="-2"/>
          <w:w w:val="110"/>
          <w:sz w:val="16"/>
        </w:rPr>
        <w:t> </w:t>
      </w:r>
      <w:r>
        <w:rPr>
          <w:w w:val="110"/>
          <w:sz w:val="16"/>
        </w:rPr>
        <w:t>very</w:t>
      </w:r>
      <w:r>
        <w:rPr>
          <w:spacing w:val="-2"/>
          <w:w w:val="110"/>
          <w:sz w:val="16"/>
        </w:rPr>
        <w:t> </w:t>
      </w:r>
      <w:r>
        <w:rPr>
          <w:w w:val="110"/>
          <w:sz w:val="16"/>
        </w:rPr>
        <w:t>few</w:t>
      </w:r>
      <w:r>
        <w:rPr>
          <w:spacing w:val="-2"/>
          <w:w w:val="110"/>
          <w:sz w:val="16"/>
        </w:rPr>
        <w:t> </w:t>
      </w:r>
      <w:r>
        <w:rPr>
          <w:w w:val="110"/>
          <w:sz w:val="16"/>
        </w:rPr>
        <w:t>wells</w:t>
      </w:r>
      <w:r>
        <w:rPr>
          <w:spacing w:val="-2"/>
          <w:w w:val="110"/>
          <w:sz w:val="16"/>
        </w:rPr>
        <w:t> </w:t>
      </w:r>
      <w:r>
        <w:rPr>
          <w:w w:val="110"/>
          <w:sz w:val="16"/>
        </w:rPr>
        <w:t>in</w:t>
      </w:r>
      <w:r>
        <w:rPr>
          <w:spacing w:val="-2"/>
          <w:w w:val="110"/>
          <w:sz w:val="16"/>
        </w:rPr>
        <w:t> </w:t>
      </w:r>
      <w:r>
        <w:rPr>
          <w:w w:val="110"/>
          <w:sz w:val="16"/>
        </w:rPr>
        <w:t>most</w:t>
      </w:r>
      <w:r>
        <w:rPr>
          <w:spacing w:val="-2"/>
          <w:w w:val="110"/>
          <w:sz w:val="16"/>
        </w:rPr>
        <w:t> </w:t>
      </w:r>
      <w:r>
        <w:rPr>
          <w:w w:val="110"/>
          <w:sz w:val="16"/>
        </w:rPr>
        <w:t>producing oil fields.</w:t>
      </w:r>
    </w:p>
    <w:p>
      <w:pPr>
        <w:pStyle w:val="ListParagraph"/>
        <w:numPr>
          <w:ilvl w:val="0"/>
          <w:numId w:val="4"/>
        </w:numPr>
        <w:tabs>
          <w:tab w:pos="387" w:val="left" w:leader="none"/>
          <w:tab w:pos="389" w:val="left" w:leader="none"/>
        </w:tabs>
        <w:spacing w:line="273" w:lineRule="auto" w:before="0" w:after="0"/>
        <w:ind w:left="389" w:right="38" w:hanging="206"/>
        <w:jc w:val="both"/>
        <w:rPr>
          <w:sz w:val="16"/>
        </w:rPr>
      </w:pPr>
      <w:r>
        <w:rPr>
          <w:sz w:val="16"/>
        </w:rPr>
        <w:t>Expand the suite of well logs recorded across the reservoir sections in</w:t>
      </w:r>
      <w:r>
        <w:rPr>
          <w:spacing w:val="40"/>
          <w:w w:val="110"/>
          <w:sz w:val="16"/>
        </w:rPr>
        <w:t> </w:t>
      </w:r>
      <w:r>
        <w:rPr>
          <w:w w:val="110"/>
          <w:sz w:val="16"/>
        </w:rPr>
        <w:t>both</w:t>
      </w:r>
      <w:r>
        <w:rPr>
          <w:w w:val="110"/>
          <w:sz w:val="16"/>
        </w:rPr>
        <w:t> cored</w:t>
      </w:r>
      <w:r>
        <w:rPr>
          <w:w w:val="110"/>
          <w:sz w:val="16"/>
        </w:rPr>
        <w:t> and</w:t>
      </w:r>
      <w:r>
        <w:rPr>
          <w:w w:val="110"/>
          <w:sz w:val="16"/>
        </w:rPr>
        <w:t> non-cored</w:t>
      </w:r>
      <w:r>
        <w:rPr>
          <w:w w:val="110"/>
          <w:sz w:val="16"/>
        </w:rPr>
        <w:t> wellbores.</w:t>
      </w:r>
      <w:r>
        <w:rPr>
          <w:w w:val="110"/>
          <w:sz w:val="16"/>
        </w:rPr>
        <w:t> This</w:t>
      </w:r>
      <w:r>
        <w:rPr>
          <w:w w:val="110"/>
          <w:sz w:val="16"/>
        </w:rPr>
        <w:t> is</w:t>
      </w:r>
      <w:r>
        <w:rPr>
          <w:w w:val="110"/>
          <w:sz w:val="16"/>
        </w:rPr>
        <w:t> not</w:t>
      </w:r>
      <w:r>
        <w:rPr>
          <w:w w:val="110"/>
          <w:sz w:val="16"/>
        </w:rPr>
        <w:t> easily</w:t>
      </w:r>
      <w:r>
        <w:rPr>
          <w:w w:val="110"/>
          <w:sz w:val="16"/>
        </w:rPr>
        <w:t> </w:t>
      </w:r>
      <w:r>
        <w:rPr>
          <w:w w:val="110"/>
          <w:sz w:val="16"/>
        </w:rPr>
        <w:t>achieved retrospectively</w:t>
      </w:r>
      <w:r>
        <w:rPr>
          <w:spacing w:val="-11"/>
          <w:w w:val="110"/>
          <w:sz w:val="16"/>
        </w:rPr>
        <w:t> </w:t>
      </w:r>
      <w:r>
        <w:rPr>
          <w:w w:val="110"/>
          <w:sz w:val="16"/>
        </w:rPr>
        <w:t>in</w:t>
      </w:r>
      <w:r>
        <w:rPr>
          <w:spacing w:val="-11"/>
          <w:w w:val="110"/>
          <w:sz w:val="16"/>
        </w:rPr>
        <w:t> </w:t>
      </w:r>
      <w:r>
        <w:rPr>
          <w:w w:val="110"/>
          <w:sz w:val="16"/>
        </w:rPr>
        <w:t>wells</w:t>
      </w:r>
      <w:r>
        <w:rPr>
          <w:spacing w:val="-11"/>
          <w:w w:val="110"/>
          <w:sz w:val="16"/>
        </w:rPr>
        <w:t> </w:t>
      </w:r>
      <w:r>
        <w:rPr>
          <w:w w:val="110"/>
          <w:sz w:val="16"/>
        </w:rPr>
        <w:t>already</w:t>
      </w:r>
      <w:r>
        <w:rPr>
          <w:spacing w:val="-11"/>
          <w:w w:val="110"/>
          <w:sz w:val="16"/>
        </w:rPr>
        <w:t> </w:t>
      </w:r>
      <w:r>
        <w:rPr>
          <w:w w:val="110"/>
          <w:sz w:val="16"/>
        </w:rPr>
        <w:t>drilled</w:t>
      </w:r>
      <w:r>
        <w:rPr>
          <w:spacing w:val="-11"/>
          <w:w w:val="110"/>
          <w:sz w:val="16"/>
        </w:rPr>
        <w:t> </w:t>
      </w:r>
      <w:r>
        <w:rPr>
          <w:w w:val="110"/>
          <w:sz w:val="16"/>
        </w:rPr>
        <w:t>and</w:t>
      </w:r>
      <w:r>
        <w:rPr>
          <w:spacing w:val="-11"/>
          <w:w w:val="110"/>
          <w:sz w:val="16"/>
        </w:rPr>
        <w:t> </w:t>
      </w:r>
      <w:r>
        <w:rPr>
          <w:w w:val="110"/>
          <w:sz w:val="16"/>
        </w:rPr>
        <w:t>completed</w:t>
      </w:r>
      <w:r>
        <w:rPr>
          <w:spacing w:val="-11"/>
          <w:w w:val="110"/>
          <w:sz w:val="16"/>
        </w:rPr>
        <w:t> </w:t>
      </w:r>
      <w:r>
        <w:rPr>
          <w:w w:val="110"/>
          <w:sz w:val="16"/>
        </w:rPr>
        <w:t>in</w:t>
      </w:r>
      <w:r>
        <w:rPr>
          <w:spacing w:val="-11"/>
          <w:w w:val="110"/>
          <w:sz w:val="16"/>
        </w:rPr>
        <w:t> </w:t>
      </w:r>
      <w:r>
        <w:rPr>
          <w:w w:val="110"/>
          <w:sz w:val="16"/>
        </w:rPr>
        <w:t>a</w:t>
      </w:r>
      <w:r>
        <w:rPr>
          <w:spacing w:val="-11"/>
          <w:w w:val="110"/>
          <w:sz w:val="16"/>
        </w:rPr>
        <w:t> </w:t>
      </w:r>
      <w:r>
        <w:rPr>
          <w:w w:val="110"/>
          <w:sz w:val="16"/>
        </w:rPr>
        <w:t>producing reservoir.</w:t>
      </w:r>
      <w:r>
        <w:rPr>
          <w:spacing w:val="-4"/>
          <w:w w:val="110"/>
          <w:sz w:val="16"/>
        </w:rPr>
        <w:t> </w:t>
      </w:r>
      <w:r>
        <w:rPr>
          <w:w w:val="110"/>
          <w:sz w:val="16"/>
        </w:rPr>
        <w:t>Additional</w:t>
      </w:r>
      <w:r>
        <w:rPr>
          <w:spacing w:val="-4"/>
          <w:w w:val="110"/>
          <w:sz w:val="16"/>
        </w:rPr>
        <w:t> </w:t>
      </w:r>
      <w:r>
        <w:rPr>
          <w:w w:val="110"/>
          <w:sz w:val="16"/>
        </w:rPr>
        <w:t>well</w:t>
      </w:r>
      <w:r>
        <w:rPr>
          <w:spacing w:val="-4"/>
          <w:w w:val="110"/>
          <w:sz w:val="16"/>
        </w:rPr>
        <w:t> </w:t>
      </w:r>
      <w:r>
        <w:rPr>
          <w:w w:val="110"/>
          <w:sz w:val="16"/>
        </w:rPr>
        <w:t>logs</w:t>
      </w:r>
      <w:r>
        <w:rPr>
          <w:spacing w:val="-3"/>
          <w:w w:val="110"/>
          <w:sz w:val="16"/>
        </w:rPr>
        <w:t> </w:t>
      </w:r>
      <w:r>
        <w:rPr>
          <w:w w:val="110"/>
          <w:sz w:val="16"/>
        </w:rPr>
        <w:t>that</w:t>
      </w:r>
      <w:r>
        <w:rPr>
          <w:spacing w:val="-4"/>
          <w:w w:val="110"/>
          <w:sz w:val="16"/>
        </w:rPr>
        <w:t> </w:t>
      </w:r>
      <w:r>
        <w:rPr>
          <w:w w:val="110"/>
          <w:sz w:val="16"/>
        </w:rPr>
        <w:t>record</w:t>
      </w:r>
      <w:r>
        <w:rPr>
          <w:spacing w:val="-4"/>
          <w:w w:val="110"/>
          <w:sz w:val="16"/>
        </w:rPr>
        <w:t> </w:t>
      </w:r>
      <w:r>
        <w:rPr>
          <w:w w:val="110"/>
          <w:sz w:val="16"/>
        </w:rPr>
        <w:t>physical</w:t>
      </w:r>
      <w:r>
        <w:rPr>
          <w:spacing w:val="-3"/>
          <w:w w:val="110"/>
          <w:sz w:val="16"/>
        </w:rPr>
        <w:t> </w:t>
      </w:r>
      <w:r>
        <w:rPr>
          <w:w w:val="110"/>
          <w:sz w:val="16"/>
        </w:rPr>
        <w:t>properties</w:t>
      </w:r>
      <w:r>
        <w:rPr>
          <w:spacing w:val="-4"/>
          <w:w w:val="110"/>
          <w:sz w:val="16"/>
        </w:rPr>
        <w:t> </w:t>
      </w:r>
      <w:r>
        <w:rPr>
          <w:w w:val="110"/>
          <w:sz w:val="16"/>
        </w:rPr>
        <w:t>of</w:t>
      </w:r>
      <w:r>
        <w:rPr>
          <w:spacing w:val="-5"/>
          <w:w w:val="110"/>
          <w:sz w:val="16"/>
        </w:rPr>
        <w:t> </w:t>
      </w:r>
      <w:r>
        <w:rPr>
          <w:w w:val="110"/>
          <w:sz w:val="16"/>
        </w:rPr>
        <w:t>the </w:t>
      </w:r>
      <w:r>
        <w:rPr>
          <w:sz w:val="16"/>
        </w:rPr>
        <w:t>reservoir sections, such as compressional-wave and shear wave-sonic</w:t>
      </w:r>
      <w:r>
        <w:rPr>
          <w:spacing w:val="40"/>
          <w:w w:val="110"/>
          <w:sz w:val="16"/>
        </w:rPr>
        <w:t> </w:t>
      </w:r>
      <w:r>
        <w:rPr>
          <w:w w:val="110"/>
          <w:sz w:val="16"/>
        </w:rPr>
        <w:t>logs,</w:t>
      </w:r>
      <w:r>
        <w:rPr>
          <w:w w:val="110"/>
          <w:sz w:val="16"/>
        </w:rPr>
        <w:t> would</w:t>
      </w:r>
      <w:r>
        <w:rPr>
          <w:w w:val="110"/>
          <w:sz w:val="16"/>
        </w:rPr>
        <w:t> add</w:t>
      </w:r>
      <w:r>
        <w:rPr>
          <w:w w:val="110"/>
          <w:sz w:val="16"/>
        </w:rPr>
        <w:t> an</w:t>
      </w:r>
      <w:r>
        <w:rPr>
          <w:w w:val="110"/>
          <w:sz w:val="16"/>
        </w:rPr>
        <w:t> additional</w:t>
      </w:r>
      <w:r>
        <w:rPr>
          <w:w w:val="110"/>
          <w:sz w:val="16"/>
        </w:rPr>
        <w:t> dimensions</w:t>
      </w:r>
      <w:r>
        <w:rPr>
          <w:w w:val="110"/>
          <w:sz w:val="16"/>
        </w:rPr>
        <w:t> and</w:t>
      </w:r>
      <w:r>
        <w:rPr>
          <w:w w:val="110"/>
          <w:sz w:val="16"/>
        </w:rPr>
        <w:t> diversity</w:t>
      </w:r>
      <w:r>
        <w:rPr>
          <w:w w:val="110"/>
          <w:sz w:val="16"/>
        </w:rPr>
        <w:t> to</w:t>
      </w:r>
      <w:r>
        <w:rPr>
          <w:w w:val="110"/>
          <w:sz w:val="16"/>
        </w:rPr>
        <w:t> the </w:t>
      </w:r>
      <w:r>
        <w:rPr>
          <w:spacing w:val="-2"/>
          <w:w w:val="110"/>
          <w:sz w:val="16"/>
        </w:rPr>
        <w:t>existing</w:t>
      </w:r>
      <w:r>
        <w:rPr>
          <w:spacing w:val="-4"/>
          <w:w w:val="110"/>
          <w:sz w:val="16"/>
        </w:rPr>
        <w:t> </w:t>
      </w:r>
      <w:r>
        <w:rPr>
          <w:spacing w:val="-2"/>
          <w:w w:val="110"/>
          <w:sz w:val="16"/>
        </w:rPr>
        <w:t>four-log</w:t>
      </w:r>
      <w:r>
        <w:rPr>
          <w:spacing w:val="-4"/>
          <w:w w:val="110"/>
          <w:sz w:val="16"/>
        </w:rPr>
        <w:t> </w:t>
      </w:r>
      <w:r>
        <w:rPr>
          <w:spacing w:val="-2"/>
          <w:w w:val="110"/>
          <w:sz w:val="16"/>
        </w:rPr>
        <w:t>suite.</w:t>
      </w:r>
      <w:r>
        <w:rPr>
          <w:spacing w:val="-4"/>
          <w:w w:val="110"/>
          <w:sz w:val="16"/>
        </w:rPr>
        <w:t> </w:t>
      </w:r>
      <w:r>
        <w:rPr>
          <w:spacing w:val="-2"/>
          <w:w w:val="110"/>
          <w:sz w:val="16"/>
        </w:rPr>
        <w:t>One</w:t>
      </w:r>
      <w:r>
        <w:rPr>
          <w:spacing w:val="-5"/>
          <w:w w:val="110"/>
          <w:sz w:val="16"/>
        </w:rPr>
        <w:t> </w:t>
      </w:r>
      <w:r>
        <w:rPr>
          <w:spacing w:val="-2"/>
          <w:w w:val="110"/>
          <w:sz w:val="16"/>
        </w:rPr>
        <w:t>of</w:t>
      </w:r>
      <w:r>
        <w:rPr>
          <w:spacing w:val="-5"/>
          <w:w w:val="110"/>
          <w:sz w:val="16"/>
        </w:rPr>
        <w:t> </w:t>
      </w:r>
      <w:r>
        <w:rPr>
          <w:spacing w:val="-2"/>
          <w:w w:val="110"/>
          <w:sz w:val="16"/>
        </w:rPr>
        <w:t>the</w:t>
      </w:r>
      <w:r>
        <w:rPr>
          <w:spacing w:val="-5"/>
          <w:w w:val="110"/>
          <w:sz w:val="16"/>
        </w:rPr>
        <w:t> </w:t>
      </w:r>
      <w:r>
        <w:rPr>
          <w:spacing w:val="-2"/>
          <w:w w:val="110"/>
          <w:sz w:val="16"/>
        </w:rPr>
        <w:t>problems</w:t>
      </w:r>
      <w:r>
        <w:rPr>
          <w:spacing w:val="-3"/>
          <w:w w:val="110"/>
          <w:sz w:val="16"/>
        </w:rPr>
        <w:t> </w:t>
      </w:r>
      <w:r>
        <w:rPr>
          <w:spacing w:val="-2"/>
          <w:w w:val="110"/>
          <w:sz w:val="16"/>
        </w:rPr>
        <w:t>with</w:t>
      </w:r>
      <w:r>
        <w:rPr>
          <w:spacing w:val="-4"/>
          <w:w w:val="110"/>
          <w:sz w:val="16"/>
        </w:rPr>
        <w:t> </w:t>
      </w:r>
      <w:r>
        <w:rPr>
          <w:spacing w:val="-2"/>
          <w:w w:val="110"/>
          <w:sz w:val="16"/>
        </w:rPr>
        <w:t>the</w:t>
      </w:r>
      <w:r>
        <w:rPr>
          <w:spacing w:val="-5"/>
          <w:w w:val="110"/>
          <w:sz w:val="16"/>
        </w:rPr>
        <w:t> </w:t>
      </w:r>
      <w:r>
        <w:rPr>
          <w:spacing w:val="-2"/>
          <w:w w:val="110"/>
          <w:sz w:val="16"/>
        </w:rPr>
        <w:t>existing</w:t>
      </w:r>
      <w:r>
        <w:rPr>
          <w:spacing w:val="-4"/>
          <w:w w:val="110"/>
          <w:sz w:val="16"/>
        </w:rPr>
        <w:t> </w:t>
      </w:r>
      <w:r>
        <w:rPr>
          <w:spacing w:val="-2"/>
          <w:w w:val="110"/>
          <w:sz w:val="16"/>
        </w:rPr>
        <w:t>four</w:t>
      </w:r>
      <w:r>
        <w:rPr>
          <w:spacing w:val="-5"/>
          <w:w w:val="110"/>
          <w:sz w:val="16"/>
        </w:rPr>
        <w:t> </w:t>
      </w:r>
      <w:r>
        <w:rPr>
          <w:spacing w:val="-2"/>
          <w:w w:val="110"/>
          <w:sz w:val="16"/>
        </w:rPr>
        <w:t>log </w:t>
      </w:r>
      <w:r>
        <w:rPr>
          <w:w w:val="110"/>
          <w:sz w:val="16"/>
        </w:rPr>
        <w:t>suite</w:t>
      </w:r>
      <w:r>
        <w:rPr>
          <w:w w:val="110"/>
          <w:sz w:val="16"/>
        </w:rPr>
        <w:t> is</w:t>
      </w:r>
      <w:r>
        <w:rPr>
          <w:w w:val="110"/>
          <w:sz w:val="16"/>
        </w:rPr>
        <w:t> that</w:t>
      </w:r>
      <w:r>
        <w:rPr>
          <w:w w:val="110"/>
          <w:sz w:val="16"/>
        </w:rPr>
        <w:t> the</w:t>
      </w:r>
      <w:r>
        <w:rPr>
          <w:w w:val="110"/>
          <w:sz w:val="16"/>
        </w:rPr>
        <w:t> GR0,</w:t>
      </w:r>
      <w:r>
        <w:rPr>
          <w:w w:val="110"/>
          <w:sz w:val="16"/>
        </w:rPr>
        <w:t> Th0</w:t>
      </w:r>
      <w:r>
        <w:rPr>
          <w:w w:val="110"/>
          <w:sz w:val="16"/>
        </w:rPr>
        <w:t> and</w:t>
      </w:r>
      <w:r>
        <w:rPr>
          <w:w w:val="110"/>
          <w:sz w:val="16"/>
        </w:rPr>
        <w:t> K0</w:t>
      </w:r>
      <w:r>
        <w:rPr>
          <w:w w:val="110"/>
          <w:sz w:val="16"/>
        </w:rPr>
        <w:t> log</w:t>
      </w:r>
      <w:r>
        <w:rPr>
          <w:w w:val="110"/>
          <w:sz w:val="16"/>
        </w:rPr>
        <w:t> distributions</w:t>
      </w:r>
      <w:r>
        <w:rPr>
          <w:w w:val="110"/>
          <w:sz w:val="16"/>
        </w:rPr>
        <w:t> are</w:t>
      </w:r>
      <w:r>
        <w:rPr>
          <w:w w:val="110"/>
          <w:sz w:val="16"/>
        </w:rPr>
        <w:t> highly correlated</w:t>
      </w:r>
      <w:r>
        <w:rPr>
          <w:spacing w:val="25"/>
          <w:w w:val="110"/>
          <w:sz w:val="16"/>
        </w:rPr>
        <w:t> </w:t>
      </w:r>
      <w:r>
        <w:rPr>
          <w:w w:val="110"/>
          <w:sz w:val="16"/>
        </w:rPr>
        <w:t>resulting</w:t>
      </w:r>
      <w:r>
        <w:rPr>
          <w:spacing w:val="23"/>
          <w:w w:val="110"/>
          <w:sz w:val="16"/>
        </w:rPr>
        <w:t> </w:t>
      </w:r>
      <w:r>
        <w:rPr>
          <w:w w:val="110"/>
          <w:sz w:val="16"/>
        </w:rPr>
        <w:t>in</w:t>
      </w:r>
      <w:r>
        <w:rPr>
          <w:spacing w:val="24"/>
          <w:w w:val="110"/>
          <w:sz w:val="16"/>
        </w:rPr>
        <w:t> </w:t>
      </w:r>
      <w:r>
        <w:rPr>
          <w:w w:val="110"/>
          <w:sz w:val="16"/>
        </w:rPr>
        <w:t>a</w:t>
      </w:r>
      <w:r>
        <w:rPr>
          <w:spacing w:val="23"/>
          <w:w w:val="110"/>
          <w:sz w:val="16"/>
        </w:rPr>
        <w:t> </w:t>
      </w:r>
      <w:r>
        <w:rPr>
          <w:w w:val="110"/>
          <w:sz w:val="16"/>
        </w:rPr>
        <w:t>lack</w:t>
      </w:r>
      <w:r>
        <w:rPr>
          <w:spacing w:val="24"/>
          <w:w w:val="110"/>
          <w:sz w:val="16"/>
        </w:rPr>
        <w:t> </w:t>
      </w:r>
      <w:r>
        <w:rPr>
          <w:w w:val="110"/>
          <w:sz w:val="16"/>
        </w:rPr>
        <w:t>of</w:t>
      </w:r>
      <w:r>
        <w:rPr>
          <w:spacing w:val="23"/>
          <w:w w:val="110"/>
          <w:sz w:val="16"/>
        </w:rPr>
        <w:t> </w:t>
      </w:r>
      <w:r>
        <w:rPr>
          <w:w w:val="110"/>
          <w:sz w:val="16"/>
        </w:rPr>
        <w:t>diversity</w:t>
      </w:r>
      <w:r>
        <w:rPr>
          <w:spacing w:val="24"/>
          <w:w w:val="110"/>
          <w:sz w:val="16"/>
        </w:rPr>
        <w:t> </w:t>
      </w:r>
      <w:r>
        <w:rPr>
          <w:w w:val="110"/>
          <w:sz w:val="16"/>
        </w:rPr>
        <w:t>and</w:t>
      </w:r>
      <w:r>
        <w:rPr>
          <w:spacing w:val="24"/>
          <w:w w:val="110"/>
          <w:sz w:val="16"/>
        </w:rPr>
        <w:t> </w:t>
      </w:r>
      <w:r>
        <w:rPr>
          <w:w w:val="110"/>
          <w:sz w:val="16"/>
        </w:rPr>
        <w:t>contrast</w:t>
      </w:r>
      <w:r>
        <w:rPr>
          <w:spacing w:val="24"/>
          <w:w w:val="110"/>
          <w:sz w:val="16"/>
        </w:rPr>
        <w:t> </w:t>
      </w:r>
      <w:r>
        <w:rPr>
          <w:w w:val="110"/>
          <w:sz w:val="16"/>
        </w:rPr>
        <w:t>within</w:t>
      </w:r>
      <w:r>
        <w:rPr>
          <w:spacing w:val="23"/>
          <w:w w:val="110"/>
          <w:sz w:val="16"/>
        </w:rPr>
        <w:t> </w:t>
      </w:r>
      <w:r>
        <w:rPr>
          <w:w w:val="110"/>
          <w:sz w:val="16"/>
        </w:rPr>
        <w:t>the</w:t>
      </w:r>
    </w:p>
    <w:p>
      <w:pPr>
        <w:pStyle w:val="BodyText"/>
        <w:spacing w:line="271" w:lineRule="auto" w:before="91"/>
        <w:ind w:left="389" w:right="150"/>
        <w:jc w:val="both"/>
      </w:pPr>
      <w:r>
        <w:rPr/>
        <w:br w:type="column"/>
      </w:r>
      <w:r>
        <w:rPr>
          <w:w w:val="110"/>
        </w:rPr>
        <w:t>well-log</w:t>
      </w:r>
      <w:r>
        <w:rPr>
          <w:w w:val="110"/>
        </w:rPr>
        <w:t> data</w:t>
      </w:r>
      <w:r>
        <w:rPr>
          <w:w w:val="110"/>
        </w:rPr>
        <w:t> base.</w:t>
      </w:r>
      <w:r>
        <w:rPr>
          <w:w w:val="110"/>
        </w:rPr>
        <w:t> However,</w:t>
      </w:r>
      <w:r>
        <w:rPr>
          <w:w w:val="110"/>
        </w:rPr>
        <w:t> such</w:t>
      </w:r>
      <w:r>
        <w:rPr>
          <w:w w:val="110"/>
        </w:rPr>
        <w:t> an</w:t>
      </w:r>
      <w:r>
        <w:rPr>
          <w:w w:val="110"/>
        </w:rPr>
        <w:t> approach</w:t>
      </w:r>
      <w:r>
        <w:rPr>
          <w:w w:val="110"/>
        </w:rPr>
        <w:t> is</w:t>
      </w:r>
      <w:r>
        <w:rPr>
          <w:w w:val="110"/>
        </w:rPr>
        <w:t> also</w:t>
      </w:r>
      <w:r>
        <w:rPr>
          <w:w w:val="110"/>
        </w:rPr>
        <w:t> costly</w:t>
      </w:r>
      <w:r>
        <w:rPr>
          <w:w w:val="110"/>
        </w:rPr>
        <w:t> </w:t>
      </w:r>
      <w:r>
        <w:rPr>
          <w:w w:val="110"/>
        </w:rPr>
        <w:t>and would take substantial time and cost to achieve.</w:t>
      </w:r>
    </w:p>
    <w:p>
      <w:pPr>
        <w:pStyle w:val="ListParagraph"/>
        <w:numPr>
          <w:ilvl w:val="0"/>
          <w:numId w:val="4"/>
        </w:numPr>
        <w:tabs>
          <w:tab w:pos="387" w:val="left" w:leader="none"/>
          <w:tab w:pos="389" w:val="left" w:leader="none"/>
        </w:tabs>
        <w:spacing w:line="273" w:lineRule="auto" w:before="3" w:after="0"/>
        <w:ind w:left="389" w:right="149" w:hanging="207"/>
        <w:jc w:val="both"/>
        <w:rPr>
          <w:sz w:val="16"/>
        </w:rPr>
      </w:pPr>
      <w:r>
        <w:rPr>
          <w:w w:val="110"/>
          <w:sz w:val="16"/>
        </w:rPr>
        <w:t>Evaluate alternative well-log attributes calculated from the existing suite of well logs to determine whether they could further improve upon</w:t>
      </w:r>
      <w:r>
        <w:rPr>
          <w:w w:val="110"/>
          <w:sz w:val="16"/>
        </w:rPr>
        <w:t> the</w:t>
      </w:r>
      <w:r>
        <w:rPr>
          <w:w w:val="110"/>
          <w:sz w:val="16"/>
        </w:rPr>
        <w:t> lithofacies</w:t>
      </w:r>
      <w:r>
        <w:rPr>
          <w:w w:val="110"/>
          <w:sz w:val="16"/>
        </w:rPr>
        <w:t> classification</w:t>
      </w:r>
      <w:r>
        <w:rPr>
          <w:w w:val="110"/>
          <w:sz w:val="16"/>
        </w:rPr>
        <w:t> achieved</w:t>
      </w:r>
      <w:r>
        <w:rPr>
          <w:w w:val="110"/>
          <w:sz w:val="16"/>
        </w:rPr>
        <w:t> by</w:t>
      </w:r>
      <w:r>
        <w:rPr>
          <w:w w:val="110"/>
          <w:sz w:val="16"/>
        </w:rPr>
        <w:t> the</w:t>
      </w:r>
      <w:r>
        <w:rPr>
          <w:w w:val="110"/>
          <w:sz w:val="16"/>
        </w:rPr>
        <w:t> derivative</w:t>
      </w:r>
      <w:r>
        <w:rPr>
          <w:w w:val="110"/>
          <w:sz w:val="16"/>
        </w:rPr>
        <w:t> </w:t>
      </w:r>
      <w:r>
        <w:rPr>
          <w:w w:val="110"/>
          <w:sz w:val="16"/>
        </w:rPr>
        <w:t>and volatility</w:t>
      </w:r>
      <w:r>
        <w:rPr>
          <w:w w:val="110"/>
          <w:sz w:val="16"/>
        </w:rPr>
        <w:t> attributes</w:t>
      </w:r>
      <w:r>
        <w:rPr>
          <w:w w:val="110"/>
          <w:sz w:val="16"/>
        </w:rPr>
        <w:t> calculated</w:t>
      </w:r>
      <w:r>
        <w:rPr>
          <w:w w:val="110"/>
          <w:sz w:val="16"/>
        </w:rPr>
        <w:t> using</w:t>
      </w:r>
      <w:r>
        <w:rPr>
          <w:w w:val="110"/>
          <w:sz w:val="16"/>
        </w:rPr>
        <w:t> the</w:t>
      </w:r>
      <w:r>
        <w:rPr>
          <w:w w:val="110"/>
          <w:sz w:val="16"/>
        </w:rPr>
        <w:t> recorded</w:t>
      </w:r>
      <w:r>
        <w:rPr>
          <w:w w:val="110"/>
          <w:sz w:val="16"/>
        </w:rPr>
        <w:t> GR0</w:t>
      </w:r>
      <w:r>
        <w:rPr>
          <w:w w:val="110"/>
          <w:sz w:val="16"/>
        </w:rPr>
        <w:t> and</w:t>
      </w:r>
      <w:r>
        <w:rPr>
          <w:w w:val="110"/>
          <w:sz w:val="16"/>
        </w:rPr>
        <w:t> PB0 curves.</w:t>
      </w:r>
      <w:r>
        <w:rPr>
          <w:w w:val="110"/>
          <w:sz w:val="16"/>
        </w:rPr>
        <w:t> Combined</w:t>
      </w:r>
      <w:r>
        <w:rPr>
          <w:w w:val="110"/>
          <w:sz w:val="16"/>
        </w:rPr>
        <w:t> with</w:t>
      </w:r>
      <w:r>
        <w:rPr>
          <w:w w:val="110"/>
          <w:sz w:val="16"/>
        </w:rPr>
        <w:t> the</w:t>
      </w:r>
      <w:r>
        <w:rPr>
          <w:w w:val="110"/>
          <w:sz w:val="16"/>
        </w:rPr>
        <w:t> feature-selection</w:t>
      </w:r>
      <w:r>
        <w:rPr>
          <w:w w:val="110"/>
          <w:sz w:val="16"/>
        </w:rPr>
        <w:t> optimization</w:t>
      </w:r>
      <w:r>
        <w:rPr>
          <w:w w:val="110"/>
          <w:sz w:val="16"/>
        </w:rPr>
        <w:t> method applied</w:t>
      </w:r>
      <w:r>
        <w:rPr>
          <w:spacing w:val="-13"/>
          <w:w w:val="110"/>
          <w:sz w:val="16"/>
        </w:rPr>
        <w:t> </w:t>
      </w:r>
      <w:r>
        <w:rPr>
          <w:w w:val="110"/>
          <w:sz w:val="16"/>
        </w:rPr>
        <w:t>in</w:t>
      </w:r>
      <w:r>
        <w:rPr>
          <w:spacing w:val="-11"/>
          <w:w w:val="110"/>
          <w:sz w:val="16"/>
        </w:rPr>
        <w:t> </w:t>
      </w:r>
      <w:r>
        <w:rPr>
          <w:w w:val="110"/>
          <w:sz w:val="16"/>
        </w:rPr>
        <w:t>this</w:t>
      </w:r>
      <w:r>
        <w:rPr>
          <w:spacing w:val="-11"/>
          <w:w w:val="110"/>
          <w:sz w:val="16"/>
        </w:rPr>
        <w:t> </w:t>
      </w:r>
      <w:r>
        <w:rPr>
          <w:w w:val="110"/>
          <w:sz w:val="16"/>
        </w:rPr>
        <w:t>study,</w:t>
      </w:r>
      <w:r>
        <w:rPr>
          <w:spacing w:val="-11"/>
          <w:w w:val="110"/>
          <w:sz w:val="16"/>
        </w:rPr>
        <w:t> </w:t>
      </w:r>
      <w:r>
        <w:rPr>
          <w:w w:val="110"/>
          <w:sz w:val="16"/>
        </w:rPr>
        <w:t>such</w:t>
      </w:r>
      <w:r>
        <w:rPr>
          <w:spacing w:val="-11"/>
          <w:w w:val="110"/>
          <w:sz w:val="16"/>
        </w:rPr>
        <w:t> </w:t>
      </w:r>
      <w:r>
        <w:rPr>
          <w:w w:val="110"/>
          <w:sz w:val="16"/>
        </w:rPr>
        <w:t>an</w:t>
      </w:r>
      <w:r>
        <w:rPr>
          <w:spacing w:val="-11"/>
          <w:w w:val="110"/>
          <w:sz w:val="16"/>
        </w:rPr>
        <w:t> </w:t>
      </w:r>
      <w:r>
        <w:rPr>
          <w:w w:val="110"/>
          <w:sz w:val="16"/>
        </w:rPr>
        <w:t>approach</w:t>
      </w:r>
      <w:r>
        <w:rPr>
          <w:spacing w:val="-11"/>
          <w:w w:val="110"/>
          <w:sz w:val="16"/>
        </w:rPr>
        <w:t> </w:t>
      </w:r>
      <w:r>
        <w:rPr>
          <w:w w:val="110"/>
          <w:sz w:val="16"/>
        </w:rPr>
        <w:t>offers</w:t>
      </w:r>
      <w:r>
        <w:rPr>
          <w:spacing w:val="-11"/>
          <w:w w:val="110"/>
          <w:sz w:val="16"/>
        </w:rPr>
        <w:t> </w:t>
      </w:r>
      <w:r>
        <w:rPr>
          <w:w w:val="110"/>
          <w:sz w:val="16"/>
        </w:rPr>
        <w:t>the</w:t>
      </w:r>
      <w:r>
        <w:rPr>
          <w:spacing w:val="-11"/>
          <w:w w:val="110"/>
          <w:sz w:val="16"/>
        </w:rPr>
        <w:t> </w:t>
      </w:r>
      <w:r>
        <w:rPr>
          <w:w w:val="110"/>
          <w:sz w:val="16"/>
        </w:rPr>
        <w:t>quickest</w:t>
      </w:r>
      <w:r>
        <w:rPr>
          <w:spacing w:val="-11"/>
          <w:w w:val="110"/>
          <w:sz w:val="16"/>
        </w:rPr>
        <w:t> </w:t>
      </w:r>
      <w:r>
        <w:rPr>
          <w:w w:val="110"/>
          <w:sz w:val="16"/>
        </w:rPr>
        <w:t>and</w:t>
      </w:r>
      <w:r>
        <w:rPr>
          <w:spacing w:val="-11"/>
          <w:w w:val="110"/>
          <w:sz w:val="16"/>
        </w:rPr>
        <w:t> </w:t>
      </w:r>
      <w:r>
        <w:rPr>
          <w:w w:val="110"/>
          <w:sz w:val="16"/>
        </w:rPr>
        <w:t>lowest cost approach to apply.</w:t>
      </w:r>
      <w:r>
        <w:rPr>
          <w:spacing w:val="-1"/>
          <w:w w:val="110"/>
          <w:sz w:val="16"/>
        </w:rPr>
        <w:t> </w:t>
      </w:r>
      <w:r>
        <w:rPr>
          <w:w w:val="110"/>
          <w:sz w:val="16"/>
        </w:rPr>
        <w:t>Future studies are planned to</w:t>
      </w:r>
      <w:r>
        <w:rPr>
          <w:spacing w:val="-1"/>
          <w:w w:val="110"/>
          <w:sz w:val="16"/>
        </w:rPr>
        <w:t> </w:t>
      </w:r>
      <w:r>
        <w:rPr>
          <w:w w:val="110"/>
          <w:sz w:val="16"/>
        </w:rPr>
        <w:t>evaluate other mathematical attributes of the sparse recorded well-log suite avail- able</w:t>
      </w:r>
      <w:r>
        <w:rPr>
          <w:spacing w:val="-11"/>
          <w:w w:val="110"/>
          <w:sz w:val="16"/>
        </w:rPr>
        <w:t> </w:t>
      </w:r>
      <w:r>
        <w:rPr>
          <w:w w:val="110"/>
          <w:sz w:val="16"/>
        </w:rPr>
        <w:t>for</w:t>
      </w:r>
      <w:r>
        <w:rPr>
          <w:spacing w:val="-11"/>
          <w:w w:val="110"/>
          <w:sz w:val="16"/>
        </w:rPr>
        <w:t> </w:t>
      </w:r>
      <w:r>
        <w:rPr>
          <w:w w:val="110"/>
          <w:sz w:val="16"/>
        </w:rPr>
        <w:t>the</w:t>
      </w:r>
      <w:r>
        <w:rPr>
          <w:spacing w:val="-11"/>
          <w:w w:val="110"/>
          <w:sz w:val="16"/>
        </w:rPr>
        <w:t> </w:t>
      </w:r>
      <w:r>
        <w:rPr>
          <w:w w:val="110"/>
          <w:sz w:val="16"/>
        </w:rPr>
        <w:t>studied</w:t>
      </w:r>
      <w:r>
        <w:rPr>
          <w:spacing w:val="-11"/>
          <w:w w:val="110"/>
          <w:sz w:val="16"/>
        </w:rPr>
        <w:t> </w:t>
      </w:r>
      <w:r>
        <w:rPr>
          <w:w w:val="110"/>
          <w:sz w:val="16"/>
        </w:rPr>
        <w:t>field,</w:t>
      </w:r>
      <w:r>
        <w:rPr>
          <w:spacing w:val="-11"/>
          <w:w w:val="110"/>
          <w:sz w:val="16"/>
        </w:rPr>
        <w:t> </w:t>
      </w:r>
      <w:r>
        <w:rPr>
          <w:w w:val="110"/>
          <w:sz w:val="16"/>
        </w:rPr>
        <w:t>to</w:t>
      </w:r>
      <w:r>
        <w:rPr>
          <w:spacing w:val="-11"/>
          <w:w w:val="110"/>
          <w:sz w:val="16"/>
        </w:rPr>
        <w:t> </w:t>
      </w:r>
      <w:r>
        <w:rPr>
          <w:w w:val="110"/>
          <w:sz w:val="16"/>
        </w:rPr>
        <w:t>determine</w:t>
      </w:r>
      <w:r>
        <w:rPr>
          <w:spacing w:val="-11"/>
          <w:w w:val="110"/>
          <w:sz w:val="16"/>
        </w:rPr>
        <w:t> </w:t>
      </w:r>
      <w:r>
        <w:rPr>
          <w:w w:val="110"/>
          <w:sz w:val="16"/>
        </w:rPr>
        <w:t>if,</w:t>
      </w:r>
      <w:r>
        <w:rPr>
          <w:spacing w:val="-11"/>
          <w:w w:val="110"/>
          <w:sz w:val="16"/>
        </w:rPr>
        <w:t> </w:t>
      </w:r>
      <w:r>
        <w:rPr>
          <w:w w:val="110"/>
          <w:sz w:val="16"/>
        </w:rPr>
        <w:t>together</w:t>
      </w:r>
      <w:r>
        <w:rPr>
          <w:spacing w:val="-11"/>
          <w:w w:val="110"/>
          <w:sz w:val="16"/>
        </w:rPr>
        <w:t> </w:t>
      </w:r>
      <w:r>
        <w:rPr>
          <w:w w:val="110"/>
          <w:sz w:val="16"/>
        </w:rPr>
        <w:t>with</w:t>
      </w:r>
      <w:r>
        <w:rPr>
          <w:spacing w:val="-11"/>
          <w:w w:val="110"/>
          <w:sz w:val="16"/>
        </w:rPr>
        <w:t> </w:t>
      </w:r>
      <w:r>
        <w:rPr>
          <w:w w:val="110"/>
          <w:sz w:val="16"/>
        </w:rPr>
        <w:t>recorded</w:t>
      </w:r>
      <w:r>
        <w:rPr>
          <w:spacing w:val="-11"/>
          <w:w w:val="110"/>
          <w:sz w:val="16"/>
        </w:rPr>
        <w:t> </w:t>
      </w:r>
      <w:r>
        <w:rPr>
          <w:w w:val="110"/>
          <w:sz w:val="16"/>
        </w:rPr>
        <w:t>well logs</w:t>
      </w:r>
      <w:r>
        <w:rPr>
          <w:w w:val="110"/>
          <w:sz w:val="16"/>
        </w:rPr>
        <w:t> and</w:t>
      </w:r>
      <w:r>
        <w:rPr>
          <w:w w:val="110"/>
          <w:sz w:val="16"/>
        </w:rPr>
        <w:t> derivative</w:t>
      </w:r>
      <w:r>
        <w:rPr>
          <w:w w:val="110"/>
          <w:sz w:val="16"/>
        </w:rPr>
        <w:t> and</w:t>
      </w:r>
      <w:r>
        <w:rPr>
          <w:w w:val="110"/>
          <w:sz w:val="16"/>
        </w:rPr>
        <w:t> volatility</w:t>
      </w:r>
      <w:r>
        <w:rPr>
          <w:w w:val="110"/>
          <w:sz w:val="16"/>
        </w:rPr>
        <w:t> attributes,</w:t>
      </w:r>
      <w:r>
        <w:rPr>
          <w:w w:val="110"/>
          <w:sz w:val="16"/>
        </w:rPr>
        <w:t> they</w:t>
      </w:r>
      <w:r>
        <w:rPr>
          <w:w w:val="110"/>
          <w:sz w:val="16"/>
        </w:rPr>
        <w:t> can</w:t>
      </w:r>
      <w:r>
        <w:rPr>
          <w:w w:val="110"/>
          <w:sz w:val="16"/>
        </w:rPr>
        <w:t> further improve the lithofacies predictions.</w:t>
      </w:r>
    </w:p>
    <w:p>
      <w:pPr>
        <w:pStyle w:val="BodyText"/>
        <w:spacing w:before="19"/>
      </w:pPr>
    </w:p>
    <w:p>
      <w:pPr>
        <w:pStyle w:val="Heading1"/>
        <w:numPr>
          <w:ilvl w:val="0"/>
          <w:numId w:val="1"/>
        </w:numPr>
        <w:tabs>
          <w:tab w:pos="394" w:val="left" w:leader="none"/>
        </w:tabs>
        <w:spacing w:line="240" w:lineRule="auto" w:before="0" w:after="0"/>
        <w:ind w:left="394" w:right="0" w:hanging="243"/>
        <w:jc w:val="left"/>
      </w:pPr>
      <w:bookmarkStart w:name="5 Conclusions" w:id="52"/>
      <w:bookmarkEnd w:id="52"/>
      <w:r>
        <w:rPr>
          <w:b w:val="0"/>
        </w:rPr>
      </w:r>
      <w:r>
        <w:rPr>
          <w:spacing w:val="-2"/>
          <w:w w:val="110"/>
        </w:rPr>
        <w:t>Conclusions</w:t>
      </w:r>
    </w:p>
    <w:p>
      <w:pPr>
        <w:pStyle w:val="BodyText"/>
        <w:spacing w:before="50"/>
        <w:rPr>
          <w:b/>
        </w:rPr>
      </w:pPr>
    </w:p>
    <w:p>
      <w:pPr>
        <w:pStyle w:val="BodyText"/>
        <w:spacing w:line="273" w:lineRule="auto"/>
        <w:ind w:left="151" w:right="149" w:firstLine="239"/>
        <w:jc w:val="both"/>
      </w:pPr>
      <w:r>
        <w:rPr>
          <w:w w:val="110"/>
        </w:rPr>
        <w:t>Meandering, braided fluviatile depositional environments </w:t>
      </w:r>
      <w:r>
        <w:rPr>
          <w:w w:val="110"/>
        </w:rPr>
        <w:t>generate clastic</w:t>
      </w:r>
      <w:r>
        <w:rPr>
          <w:spacing w:val="-5"/>
          <w:w w:val="110"/>
        </w:rPr>
        <w:t> </w:t>
      </w:r>
      <w:r>
        <w:rPr>
          <w:w w:val="110"/>
        </w:rPr>
        <w:t>reservoir</w:t>
      </w:r>
      <w:r>
        <w:rPr>
          <w:spacing w:val="-4"/>
          <w:w w:val="110"/>
        </w:rPr>
        <w:t> </w:t>
      </w:r>
      <w:r>
        <w:rPr>
          <w:w w:val="110"/>
        </w:rPr>
        <w:t>formations</w:t>
      </w:r>
      <w:r>
        <w:rPr>
          <w:spacing w:val="-5"/>
          <w:w w:val="110"/>
        </w:rPr>
        <w:t> </w:t>
      </w:r>
      <w:r>
        <w:rPr>
          <w:w w:val="110"/>
        </w:rPr>
        <w:t>that</w:t>
      </w:r>
      <w:r>
        <w:rPr>
          <w:spacing w:val="-4"/>
          <w:w w:val="110"/>
        </w:rPr>
        <w:t> </w:t>
      </w:r>
      <w:r>
        <w:rPr>
          <w:w w:val="110"/>
        </w:rPr>
        <w:t>tend</w:t>
      </w:r>
      <w:r>
        <w:rPr>
          <w:spacing w:val="-5"/>
          <w:w w:val="110"/>
        </w:rPr>
        <w:t> </w:t>
      </w:r>
      <w:r>
        <w:rPr>
          <w:w w:val="110"/>
        </w:rPr>
        <w:t>to</w:t>
      </w:r>
      <w:r>
        <w:rPr>
          <w:spacing w:val="-5"/>
          <w:w w:val="110"/>
        </w:rPr>
        <w:t> </w:t>
      </w:r>
      <w:r>
        <w:rPr>
          <w:w w:val="110"/>
        </w:rPr>
        <w:t>lack</w:t>
      </w:r>
      <w:r>
        <w:rPr>
          <w:spacing w:val="-4"/>
          <w:w w:val="110"/>
        </w:rPr>
        <w:t> </w:t>
      </w:r>
      <w:r>
        <w:rPr>
          <w:w w:val="110"/>
        </w:rPr>
        <w:t>laterally</w:t>
      </w:r>
      <w:r>
        <w:rPr>
          <w:spacing w:val="-4"/>
          <w:w w:val="110"/>
        </w:rPr>
        <w:t> </w:t>
      </w:r>
      <w:r>
        <w:rPr>
          <w:w w:val="110"/>
        </w:rPr>
        <w:t>continuity</w:t>
      </w:r>
      <w:r>
        <w:rPr>
          <w:spacing w:val="-5"/>
          <w:w w:val="110"/>
        </w:rPr>
        <w:t> </w:t>
      </w:r>
      <w:r>
        <w:rPr>
          <w:w w:val="110"/>
        </w:rPr>
        <w:t>of</w:t>
      </w:r>
      <w:r>
        <w:rPr>
          <w:spacing w:val="-4"/>
          <w:w w:val="110"/>
        </w:rPr>
        <w:t> </w:t>
      </w:r>
      <w:r>
        <w:rPr>
          <w:w w:val="110"/>
        </w:rPr>
        <w:t>their sandstone</w:t>
      </w:r>
      <w:r>
        <w:rPr>
          <w:spacing w:val="-6"/>
          <w:w w:val="110"/>
        </w:rPr>
        <w:t> </w:t>
      </w:r>
      <w:r>
        <w:rPr>
          <w:w w:val="110"/>
        </w:rPr>
        <w:t>and</w:t>
      </w:r>
      <w:r>
        <w:rPr>
          <w:spacing w:val="-6"/>
          <w:w w:val="110"/>
        </w:rPr>
        <w:t> </w:t>
      </w:r>
      <w:r>
        <w:rPr>
          <w:w w:val="110"/>
        </w:rPr>
        <w:t>siltstone</w:t>
      </w:r>
      <w:r>
        <w:rPr>
          <w:spacing w:val="-5"/>
          <w:w w:val="110"/>
        </w:rPr>
        <w:t> </w:t>
      </w:r>
      <w:r>
        <w:rPr>
          <w:w w:val="110"/>
        </w:rPr>
        <w:t>pay</w:t>
      </w:r>
      <w:r>
        <w:rPr>
          <w:spacing w:val="-6"/>
          <w:w w:val="110"/>
        </w:rPr>
        <w:t> </w:t>
      </w:r>
      <w:r>
        <w:rPr>
          <w:w w:val="110"/>
        </w:rPr>
        <w:t>zones.</w:t>
      </w:r>
      <w:r>
        <w:rPr>
          <w:spacing w:val="-6"/>
          <w:w w:val="110"/>
        </w:rPr>
        <w:t> </w:t>
      </w:r>
      <w:r>
        <w:rPr>
          <w:w w:val="110"/>
        </w:rPr>
        <w:t>This</w:t>
      </w:r>
      <w:r>
        <w:rPr>
          <w:spacing w:val="-5"/>
          <w:w w:val="110"/>
        </w:rPr>
        <w:t> </w:t>
      </w:r>
      <w:r>
        <w:rPr>
          <w:w w:val="110"/>
        </w:rPr>
        <w:t>makes</w:t>
      </w:r>
      <w:r>
        <w:rPr>
          <w:spacing w:val="-6"/>
          <w:w w:val="110"/>
        </w:rPr>
        <w:t> </w:t>
      </w:r>
      <w:r>
        <w:rPr>
          <w:w w:val="110"/>
        </w:rPr>
        <w:t>it</w:t>
      </w:r>
      <w:r>
        <w:rPr>
          <w:spacing w:val="-5"/>
          <w:w w:val="110"/>
        </w:rPr>
        <w:t> </w:t>
      </w:r>
      <w:r>
        <w:rPr>
          <w:w w:val="110"/>
        </w:rPr>
        <w:t>difficult</w:t>
      </w:r>
      <w:r>
        <w:rPr>
          <w:spacing w:val="-6"/>
          <w:w w:val="110"/>
        </w:rPr>
        <w:t> </w:t>
      </w:r>
      <w:r>
        <w:rPr>
          <w:w w:val="110"/>
        </w:rPr>
        <w:t>for</w:t>
      </w:r>
      <w:r>
        <w:rPr>
          <w:spacing w:val="-5"/>
          <w:w w:val="110"/>
        </w:rPr>
        <w:t> </w:t>
      </w:r>
      <w:r>
        <w:rPr>
          <w:w w:val="110"/>
        </w:rPr>
        <w:t>lithofacies classification</w:t>
      </w:r>
      <w:r>
        <w:rPr>
          <w:spacing w:val="-11"/>
          <w:w w:val="110"/>
        </w:rPr>
        <w:t> </w:t>
      </w:r>
      <w:r>
        <w:rPr>
          <w:w w:val="110"/>
        </w:rPr>
        <w:t>machine-learning</w:t>
      </w:r>
      <w:r>
        <w:rPr>
          <w:spacing w:val="-11"/>
          <w:w w:val="110"/>
        </w:rPr>
        <w:t> </w:t>
      </w:r>
      <w:r>
        <w:rPr>
          <w:w w:val="110"/>
        </w:rPr>
        <w:t>(ML)</w:t>
      </w:r>
      <w:r>
        <w:rPr>
          <w:spacing w:val="-11"/>
          <w:w w:val="110"/>
        </w:rPr>
        <w:t> </w:t>
      </w:r>
      <w:r>
        <w:rPr>
          <w:w w:val="110"/>
        </w:rPr>
        <w:t>models,</w:t>
      </w:r>
      <w:r>
        <w:rPr>
          <w:spacing w:val="-11"/>
          <w:w w:val="110"/>
        </w:rPr>
        <w:t> </w:t>
      </w:r>
      <w:r>
        <w:rPr>
          <w:w w:val="110"/>
        </w:rPr>
        <w:t>supervised</w:t>
      </w:r>
      <w:r>
        <w:rPr>
          <w:spacing w:val="-11"/>
          <w:w w:val="110"/>
        </w:rPr>
        <w:t> </w:t>
      </w:r>
      <w:r>
        <w:rPr>
          <w:w w:val="110"/>
        </w:rPr>
        <w:t>with</w:t>
      </w:r>
      <w:r>
        <w:rPr>
          <w:spacing w:val="-11"/>
          <w:w w:val="110"/>
        </w:rPr>
        <w:t> </w:t>
      </w:r>
      <w:r>
        <w:rPr>
          <w:w w:val="110"/>
        </w:rPr>
        <w:t>available core and well-log data in a few wells, to reliably predict lithofacies in non-cored wellbores distributed across the entire field area. That prob- lem is</w:t>
      </w:r>
      <w:r>
        <w:rPr>
          <w:spacing w:val="-1"/>
          <w:w w:val="110"/>
        </w:rPr>
        <w:t> </w:t>
      </w:r>
      <w:r>
        <w:rPr>
          <w:w w:val="110"/>
        </w:rPr>
        <w:t>heightened when only a</w:t>
      </w:r>
      <w:r>
        <w:rPr>
          <w:spacing w:val="-1"/>
          <w:w w:val="110"/>
        </w:rPr>
        <w:t> </w:t>
      </w:r>
      <w:r>
        <w:rPr>
          <w:w w:val="110"/>
        </w:rPr>
        <w:t>small suite of</w:t>
      </w:r>
      <w:r>
        <w:rPr>
          <w:spacing w:val="-1"/>
          <w:w w:val="110"/>
        </w:rPr>
        <w:t> </w:t>
      </w:r>
      <w:r>
        <w:rPr>
          <w:w w:val="110"/>
        </w:rPr>
        <w:t>well logs</w:t>
      </w:r>
      <w:r>
        <w:rPr>
          <w:spacing w:val="-1"/>
          <w:w w:val="110"/>
        </w:rPr>
        <w:t> </w:t>
      </w:r>
      <w:r>
        <w:rPr>
          <w:w w:val="110"/>
        </w:rPr>
        <w:t>is recorded, and those</w:t>
      </w:r>
      <w:r>
        <w:rPr>
          <w:w w:val="110"/>
        </w:rPr>
        <w:t> recorded</w:t>
      </w:r>
      <w:r>
        <w:rPr>
          <w:w w:val="110"/>
        </w:rPr>
        <w:t> well</w:t>
      </w:r>
      <w:r>
        <w:rPr>
          <w:w w:val="110"/>
        </w:rPr>
        <w:t> logs</w:t>
      </w:r>
      <w:r>
        <w:rPr>
          <w:w w:val="110"/>
        </w:rPr>
        <w:t> are</w:t>
      </w:r>
      <w:r>
        <w:rPr>
          <w:w w:val="110"/>
        </w:rPr>
        <w:t> highly</w:t>
      </w:r>
      <w:r>
        <w:rPr>
          <w:w w:val="110"/>
        </w:rPr>
        <w:t> correlated</w:t>
      </w:r>
      <w:r>
        <w:rPr>
          <w:w w:val="110"/>
        </w:rPr>
        <w:t> with</w:t>
      </w:r>
      <w:r>
        <w:rPr>
          <w:w w:val="110"/>
        </w:rPr>
        <w:t> each</w:t>
      </w:r>
      <w:r>
        <w:rPr>
          <w:w w:val="110"/>
        </w:rPr>
        <w:t> other.</w:t>
      </w:r>
      <w:r>
        <w:rPr>
          <w:w w:val="110"/>
        </w:rPr>
        <w:t> The dataset</w:t>
      </w:r>
      <w:r>
        <w:rPr>
          <w:w w:val="110"/>
        </w:rPr>
        <w:t> evaluated</w:t>
      </w:r>
      <w:r>
        <w:rPr>
          <w:w w:val="110"/>
        </w:rPr>
        <w:t> consists</w:t>
      </w:r>
      <w:r>
        <w:rPr>
          <w:w w:val="110"/>
        </w:rPr>
        <w:t> of</w:t>
      </w:r>
      <w:r>
        <w:rPr>
          <w:w w:val="110"/>
        </w:rPr>
        <w:t> three</w:t>
      </w:r>
      <w:r>
        <w:rPr>
          <w:w w:val="110"/>
        </w:rPr>
        <w:t> cored</w:t>
      </w:r>
      <w:r>
        <w:rPr>
          <w:w w:val="110"/>
        </w:rPr>
        <w:t> wells</w:t>
      </w:r>
      <w:r>
        <w:rPr>
          <w:w w:val="110"/>
        </w:rPr>
        <w:t> drilled</w:t>
      </w:r>
      <w:r>
        <w:rPr>
          <w:w w:val="110"/>
        </w:rPr>
        <w:t> into</w:t>
      </w:r>
      <w:r>
        <w:rPr>
          <w:w w:val="110"/>
        </w:rPr>
        <w:t> such</w:t>
      </w:r>
      <w:r>
        <w:rPr>
          <w:w w:val="110"/>
        </w:rPr>
        <w:t> a reservoir</w:t>
      </w:r>
      <w:r>
        <w:rPr>
          <w:spacing w:val="-11"/>
          <w:w w:val="110"/>
        </w:rPr>
        <w:t> </w:t>
      </w:r>
      <w:r>
        <w:rPr>
          <w:w w:val="110"/>
        </w:rPr>
        <w:t>system</w:t>
      </w:r>
      <w:r>
        <w:rPr>
          <w:spacing w:val="-11"/>
          <w:w w:val="110"/>
        </w:rPr>
        <w:t> </w:t>
      </w:r>
      <w:r>
        <w:rPr>
          <w:w w:val="110"/>
        </w:rPr>
        <w:t>with</w:t>
      </w:r>
      <w:r>
        <w:rPr>
          <w:spacing w:val="-11"/>
          <w:w w:val="110"/>
        </w:rPr>
        <w:t> </w:t>
      </w:r>
      <w:r>
        <w:rPr>
          <w:w w:val="110"/>
        </w:rPr>
        <w:t>only</w:t>
      </w:r>
      <w:r>
        <w:rPr>
          <w:spacing w:val="-11"/>
          <w:w w:val="110"/>
        </w:rPr>
        <w:t> </w:t>
      </w:r>
      <w:r>
        <w:rPr>
          <w:w w:val="110"/>
        </w:rPr>
        <w:t>a</w:t>
      </w:r>
      <w:r>
        <w:rPr>
          <w:spacing w:val="-11"/>
          <w:w w:val="110"/>
        </w:rPr>
        <w:t> </w:t>
      </w:r>
      <w:r>
        <w:rPr>
          <w:w w:val="110"/>
        </w:rPr>
        <w:t>spectral</w:t>
      </w:r>
      <w:r>
        <w:rPr>
          <w:spacing w:val="-11"/>
          <w:w w:val="110"/>
        </w:rPr>
        <w:t> </w:t>
      </w:r>
      <w:r>
        <w:rPr>
          <w:w w:val="110"/>
        </w:rPr>
        <w:t>gamma</w:t>
      </w:r>
      <w:r>
        <w:rPr>
          <w:spacing w:val="-11"/>
          <w:w w:val="110"/>
        </w:rPr>
        <w:t> </w:t>
      </w:r>
      <w:r>
        <w:rPr>
          <w:w w:val="110"/>
        </w:rPr>
        <w:t>ray</w:t>
      </w:r>
      <w:r>
        <w:rPr>
          <w:spacing w:val="-11"/>
          <w:w w:val="110"/>
        </w:rPr>
        <w:t> </w:t>
      </w:r>
      <w:r>
        <w:rPr>
          <w:w w:val="110"/>
        </w:rPr>
        <w:t>log</w:t>
      </w:r>
      <w:r>
        <w:rPr>
          <w:spacing w:val="-11"/>
          <w:w w:val="110"/>
        </w:rPr>
        <w:t> </w:t>
      </w:r>
      <w:r>
        <w:rPr>
          <w:w w:val="110"/>
        </w:rPr>
        <w:t>recorded</w:t>
      </w:r>
      <w:r>
        <w:rPr>
          <w:spacing w:val="-11"/>
          <w:w w:val="110"/>
        </w:rPr>
        <w:t> </w:t>
      </w:r>
      <w:r>
        <w:rPr>
          <w:w w:val="110"/>
        </w:rPr>
        <w:t>in</w:t>
      </w:r>
      <w:r>
        <w:rPr>
          <w:spacing w:val="-11"/>
          <w:w w:val="110"/>
        </w:rPr>
        <w:t> </w:t>
      </w:r>
      <w:r>
        <w:rPr>
          <w:w w:val="110"/>
        </w:rPr>
        <w:t>the</w:t>
      </w:r>
      <w:r>
        <w:rPr>
          <w:spacing w:val="-11"/>
          <w:w w:val="110"/>
        </w:rPr>
        <w:t> </w:t>
      </w:r>
      <w:r>
        <w:rPr>
          <w:w w:val="110"/>
        </w:rPr>
        <w:t>field development wells. The available recorded log suite is restricted to the total gamma ray (GR), density (PB), Thorium (TH) and Potassium (K) spectral</w:t>
      </w:r>
      <w:r>
        <w:rPr>
          <w:spacing w:val="-13"/>
          <w:w w:val="110"/>
        </w:rPr>
        <w:t> </w:t>
      </w:r>
      <w:r>
        <w:rPr>
          <w:w w:val="110"/>
        </w:rPr>
        <w:t>signals.</w:t>
      </w:r>
      <w:r>
        <w:rPr>
          <w:spacing w:val="-11"/>
          <w:w w:val="110"/>
        </w:rPr>
        <w:t> </w:t>
      </w:r>
      <w:r>
        <w:rPr>
          <w:w w:val="110"/>
        </w:rPr>
        <w:t>To</w:t>
      </w:r>
      <w:r>
        <w:rPr>
          <w:spacing w:val="-11"/>
          <w:w w:val="110"/>
        </w:rPr>
        <w:t> </w:t>
      </w:r>
      <w:r>
        <w:rPr>
          <w:w w:val="110"/>
        </w:rPr>
        <w:t>supplement</w:t>
      </w:r>
      <w:r>
        <w:rPr>
          <w:spacing w:val="-11"/>
          <w:w w:val="110"/>
        </w:rPr>
        <w:t> </w:t>
      </w:r>
      <w:r>
        <w:rPr>
          <w:w w:val="110"/>
        </w:rPr>
        <w:t>the</w:t>
      </w:r>
      <w:r>
        <w:rPr>
          <w:spacing w:val="-11"/>
          <w:w w:val="110"/>
        </w:rPr>
        <w:t> </w:t>
      </w:r>
      <w:r>
        <w:rPr>
          <w:w w:val="110"/>
        </w:rPr>
        <w:t>recorded</w:t>
      </w:r>
      <w:r>
        <w:rPr>
          <w:spacing w:val="-11"/>
          <w:w w:val="110"/>
        </w:rPr>
        <w:t> </w:t>
      </w:r>
      <w:r>
        <w:rPr>
          <w:w w:val="110"/>
        </w:rPr>
        <w:t>well-log</w:t>
      </w:r>
      <w:r>
        <w:rPr>
          <w:spacing w:val="-11"/>
          <w:w w:val="110"/>
        </w:rPr>
        <w:t> </w:t>
      </w:r>
      <w:r>
        <w:rPr>
          <w:w w:val="110"/>
        </w:rPr>
        <w:t>data</w:t>
      </w:r>
      <w:r>
        <w:rPr>
          <w:spacing w:val="-11"/>
          <w:w w:val="110"/>
        </w:rPr>
        <w:t> </w:t>
      </w:r>
      <w:r>
        <w:rPr>
          <w:w w:val="110"/>
        </w:rPr>
        <w:t>six</w:t>
      </w:r>
      <w:r>
        <w:rPr>
          <w:spacing w:val="-11"/>
          <w:w w:val="110"/>
        </w:rPr>
        <w:t> </w:t>
      </w:r>
      <w:r>
        <w:rPr>
          <w:w w:val="110"/>
        </w:rPr>
        <w:t>derivative and volatility attributes were calculated for each cored depth interval covered</w:t>
      </w:r>
      <w:r>
        <w:rPr>
          <w:spacing w:val="-8"/>
          <w:w w:val="110"/>
        </w:rPr>
        <w:t> </w:t>
      </w:r>
      <w:r>
        <w:rPr>
          <w:w w:val="110"/>
        </w:rPr>
        <w:t>by</w:t>
      </w:r>
      <w:r>
        <w:rPr>
          <w:spacing w:val="-8"/>
          <w:w w:val="110"/>
        </w:rPr>
        <w:t> </w:t>
      </w:r>
      <w:r>
        <w:rPr>
          <w:w w:val="110"/>
        </w:rPr>
        <w:t>the</w:t>
      </w:r>
      <w:r>
        <w:rPr>
          <w:spacing w:val="-8"/>
          <w:w w:val="110"/>
        </w:rPr>
        <w:t> </w:t>
      </w:r>
      <w:r>
        <w:rPr>
          <w:w w:val="110"/>
        </w:rPr>
        <w:t>GR</w:t>
      </w:r>
      <w:r>
        <w:rPr>
          <w:spacing w:val="-9"/>
          <w:w w:val="110"/>
        </w:rPr>
        <w:t> </w:t>
      </w:r>
      <w:r>
        <w:rPr>
          <w:w w:val="110"/>
        </w:rPr>
        <w:t>and</w:t>
      </w:r>
      <w:r>
        <w:rPr>
          <w:spacing w:val="-8"/>
          <w:w w:val="110"/>
        </w:rPr>
        <w:t> </w:t>
      </w:r>
      <w:r>
        <w:rPr>
          <w:w w:val="110"/>
        </w:rPr>
        <w:t>PB</w:t>
      </w:r>
      <w:r>
        <w:rPr>
          <w:spacing w:val="-8"/>
          <w:w w:val="110"/>
        </w:rPr>
        <w:t> </w:t>
      </w:r>
      <w:r>
        <w:rPr>
          <w:w w:val="110"/>
        </w:rPr>
        <w:t>curves.</w:t>
      </w:r>
      <w:r>
        <w:rPr>
          <w:spacing w:val="-9"/>
          <w:w w:val="110"/>
        </w:rPr>
        <w:t> </w:t>
      </w:r>
      <w:r>
        <w:rPr>
          <w:w w:val="110"/>
        </w:rPr>
        <w:t>This</w:t>
      </w:r>
      <w:r>
        <w:rPr>
          <w:spacing w:val="-8"/>
          <w:w w:val="110"/>
        </w:rPr>
        <w:t> </w:t>
      </w:r>
      <w:r>
        <w:rPr>
          <w:w w:val="110"/>
        </w:rPr>
        <w:t>generated</w:t>
      </w:r>
      <w:r>
        <w:rPr>
          <w:spacing w:val="-8"/>
          <w:w w:val="110"/>
        </w:rPr>
        <w:t> </w:t>
      </w:r>
      <w:r>
        <w:rPr>
          <w:w w:val="110"/>
        </w:rPr>
        <w:t>a</w:t>
      </w:r>
      <w:r>
        <w:rPr>
          <w:spacing w:val="-8"/>
          <w:w w:val="110"/>
        </w:rPr>
        <w:t> </w:t>
      </w:r>
      <w:r>
        <w:rPr>
          <w:w w:val="110"/>
        </w:rPr>
        <w:t>dataset</w:t>
      </w:r>
      <w:r>
        <w:rPr>
          <w:spacing w:val="-9"/>
          <w:w w:val="110"/>
        </w:rPr>
        <w:t> </w:t>
      </w:r>
      <w:r>
        <w:rPr>
          <w:w w:val="110"/>
        </w:rPr>
        <w:t>of</w:t>
      </w:r>
      <w:r>
        <w:rPr>
          <w:spacing w:val="-8"/>
          <w:w w:val="110"/>
        </w:rPr>
        <w:t> </w:t>
      </w:r>
      <w:r>
        <w:rPr>
          <w:w w:val="110"/>
        </w:rPr>
        <w:t>1236</w:t>
      </w:r>
      <w:r>
        <w:rPr>
          <w:spacing w:val="-8"/>
          <w:w w:val="110"/>
        </w:rPr>
        <w:t> </w:t>
      </w:r>
      <w:r>
        <w:rPr>
          <w:w w:val="110"/>
        </w:rPr>
        <w:t>data records</w:t>
      </w:r>
      <w:r>
        <w:rPr>
          <w:w w:val="110"/>
        </w:rPr>
        <w:t> with</w:t>
      </w:r>
      <w:r>
        <w:rPr>
          <w:w w:val="110"/>
        </w:rPr>
        <w:t> sixteen</w:t>
      </w:r>
      <w:r>
        <w:rPr>
          <w:w w:val="110"/>
        </w:rPr>
        <w:t> log-derived</w:t>
      </w:r>
      <w:r>
        <w:rPr>
          <w:w w:val="110"/>
        </w:rPr>
        <w:t> features</w:t>
      </w:r>
      <w:r>
        <w:rPr>
          <w:w w:val="110"/>
        </w:rPr>
        <w:t> and</w:t>
      </w:r>
      <w:r>
        <w:rPr>
          <w:w w:val="110"/>
        </w:rPr>
        <w:t> four</w:t>
      </w:r>
      <w:r>
        <w:rPr>
          <w:w w:val="110"/>
        </w:rPr>
        <w:t> lithofacies</w:t>
      </w:r>
      <w:r>
        <w:rPr>
          <w:w w:val="110"/>
        </w:rPr>
        <w:t> classes verified by core analysis.</w:t>
      </w:r>
    </w:p>
    <w:p>
      <w:pPr>
        <w:pStyle w:val="BodyText"/>
        <w:spacing w:line="273" w:lineRule="auto"/>
        <w:ind w:left="151" w:right="149" w:firstLine="239"/>
        <w:jc w:val="both"/>
      </w:pPr>
      <w:r>
        <w:rPr>
          <w:w w:val="110"/>
        </w:rPr>
        <w:t>A novel feature-selection technique coupling multiple </w:t>
      </w:r>
      <w:r>
        <w:rPr>
          <w:w w:val="110"/>
        </w:rPr>
        <w:t>evolutionary optimization</w:t>
      </w:r>
      <w:r>
        <w:rPr>
          <w:w w:val="110"/>
        </w:rPr>
        <w:t> algorithms</w:t>
      </w:r>
      <w:r>
        <w:rPr>
          <w:w w:val="110"/>
        </w:rPr>
        <w:t> with</w:t>
      </w:r>
      <w:r>
        <w:rPr>
          <w:w w:val="110"/>
        </w:rPr>
        <w:t> a</w:t>
      </w:r>
      <w:r>
        <w:rPr>
          <w:w w:val="110"/>
        </w:rPr>
        <w:t> K-nearest</w:t>
      </w:r>
      <w:r>
        <w:rPr>
          <w:w w:val="110"/>
        </w:rPr>
        <w:t> neighbor</w:t>
      </w:r>
      <w:r>
        <w:rPr>
          <w:w w:val="110"/>
        </w:rPr>
        <w:t> (KNN)</w:t>
      </w:r>
      <w:r>
        <w:rPr>
          <w:w w:val="110"/>
        </w:rPr>
        <w:t> model, applied</w:t>
      </w:r>
      <w:r>
        <w:rPr>
          <w:w w:val="110"/>
        </w:rPr>
        <w:t> to</w:t>
      </w:r>
      <w:r>
        <w:rPr>
          <w:w w:val="110"/>
        </w:rPr>
        <w:t> the</w:t>
      </w:r>
      <w:r>
        <w:rPr>
          <w:w w:val="110"/>
        </w:rPr>
        <w:t> complete</w:t>
      </w:r>
      <w:r>
        <w:rPr>
          <w:w w:val="110"/>
        </w:rPr>
        <w:t> dataset,</w:t>
      </w:r>
      <w:r>
        <w:rPr>
          <w:w w:val="110"/>
        </w:rPr>
        <w:t> was</w:t>
      </w:r>
      <w:r>
        <w:rPr>
          <w:w w:val="110"/>
        </w:rPr>
        <w:t> able</w:t>
      </w:r>
      <w:r>
        <w:rPr>
          <w:w w:val="110"/>
        </w:rPr>
        <w:t> to</w:t>
      </w:r>
      <w:r>
        <w:rPr>
          <w:w w:val="110"/>
        </w:rPr>
        <w:t> identify</w:t>
      </w:r>
      <w:r>
        <w:rPr>
          <w:w w:val="110"/>
        </w:rPr>
        <w:t> several</w:t>
      </w:r>
      <w:r>
        <w:rPr>
          <w:w w:val="110"/>
        </w:rPr>
        <w:t> high- performing</w:t>
      </w:r>
      <w:r>
        <w:rPr>
          <w:w w:val="110"/>
        </w:rPr>
        <w:t> feature</w:t>
      </w:r>
      <w:r>
        <w:rPr>
          <w:w w:val="110"/>
        </w:rPr>
        <w:t> combinations.</w:t>
      </w:r>
      <w:r>
        <w:rPr>
          <w:w w:val="110"/>
        </w:rPr>
        <w:t> The</w:t>
      </w:r>
      <w:r>
        <w:rPr>
          <w:w w:val="110"/>
        </w:rPr>
        <w:t> best</w:t>
      </w:r>
      <w:r>
        <w:rPr>
          <w:w w:val="110"/>
        </w:rPr>
        <w:t> feature</w:t>
      </w:r>
      <w:r>
        <w:rPr>
          <w:w w:val="110"/>
        </w:rPr>
        <w:t> combinations</w:t>
      </w:r>
      <w:r>
        <w:rPr>
          <w:w w:val="110"/>
        </w:rPr>
        <w:t> uti- lized just</w:t>
      </w:r>
      <w:r>
        <w:rPr>
          <w:w w:val="110"/>
        </w:rPr>
        <w:t> seven to ten of the available features</w:t>
      </w:r>
      <w:r>
        <w:rPr>
          <w:w w:val="110"/>
        </w:rPr>
        <w:t> for lithofacies classifi- cation.</w:t>
      </w:r>
      <w:r>
        <w:rPr>
          <w:w w:val="110"/>
        </w:rPr>
        <w:t> Five</w:t>
      </w:r>
      <w:r>
        <w:rPr>
          <w:w w:val="110"/>
        </w:rPr>
        <w:t> feature-combination</w:t>
      </w:r>
      <w:r>
        <w:rPr>
          <w:w w:val="110"/>
        </w:rPr>
        <w:t> cases</w:t>
      </w:r>
      <w:r>
        <w:rPr>
          <w:w w:val="110"/>
        </w:rPr>
        <w:t> were</w:t>
      </w:r>
      <w:r>
        <w:rPr>
          <w:w w:val="110"/>
        </w:rPr>
        <w:t> evaluated</w:t>
      </w:r>
      <w:r>
        <w:rPr>
          <w:w w:val="110"/>
        </w:rPr>
        <w:t> in</w:t>
      </w:r>
      <w:r>
        <w:rPr>
          <w:w w:val="110"/>
        </w:rPr>
        <w:t> detail</w:t>
      </w:r>
      <w:r>
        <w:rPr>
          <w:w w:val="110"/>
        </w:rPr>
        <w:t> with seven</w:t>
      </w:r>
      <w:r>
        <w:rPr>
          <w:spacing w:val="-2"/>
          <w:w w:val="110"/>
        </w:rPr>
        <w:t> </w:t>
      </w:r>
      <w:r>
        <w:rPr>
          <w:w w:val="110"/>
        </w:rPr>
        <w:t>ML</w:t>
      </w:r>
      <w:r>
        <w:rPr>
          <w:spacing w:val="-2"/>
          <w:w w:val="110"/>
        </w:rPr>
        <w:t> </w:t>
      </w:r>
      <w:r>
        <w:rPr>
          <w:w w:val="110"/>
        </w:rPr>
        <w:t>algorithms.</w:t>
      </w:r>
      <w:r>
        <w:rPr>
          <w:spacing w:val="-3"/>
          <w:w w:val="110"/>
        </w:rPr>
        <w:t> </w:t>
      </w:r>
      <w:r>
        <w:rPr>
          <w:w w:val="110"/>
        </w:rPr>
        <w:t>Case</w:t>
      </w:r>
      <w:r>
        <w:rPr>
          <w:spacing w:val="-2"/>
          <w:w w:val="110"/>
        </w:rPr>
        <w:t> </w:t>
      </w:r>
      <w:r>
        <w:rPr>
          <w:w w:val="110"/>
        </w:rPr>
        <w:t>0</w:t>
      </w:r>
      <w:r>
        <w:rPr>
          <w:spacing w:val="-2"/>
          <w:w w:val="110"/>
        </w:rPr>
        <w:t> </w:t>
      </w:r>
      <w:r>
        <w:rPr>
          <w:w w:val="110"/>
        </w:rPr>
        <w:t>involved</w:t>
      </w:r>
      <w:r>
        <w:rPr>
          <w:spacing w:val="-2"/>
          <w:w w:val="110"/>
        </w:rPr>
        <w:t> </w:t>
      </w:r>
      <w:r>
        <w:rPr>
          <w:w w:val="110"/>
        </w:rPr>
        <w:t>just</w:t>
      </w:r>
      <w:r>
        <w:rPr>
          <w:spacing w:val="-2"/>
          <w:w w:val="110"/>
        </w:rPr>
        <w:t> </w:t>
      </w:r>
      <w:r>
        <w:rPr>
          <w:w w:val="110"/>
        </w:rPr>
        <w:t>the</w:t>
      </w:r>
      <w:r>
        <w:rPr>
          <w:spacing w:val="-2"/>
          <w:w w:val="110"/>
        </w:rPr>
        <w:t> </w:t>
      </w:r>
      <w:r>
        <w:rPr>
          <w:w w:val="110"/>
        </w:rPr>
        <w:t>four</w:t>
      </w:r>
      <w:r>
        <w:rPr>
          <w:spacing w:val="-2"/>
          <w:w w:val="110"/>
        </w:rPr>
        <w:t> </w:t>
      </w:r>
      <w:r>
        <w:rPr>
          <w:w w:val="110"/>
        </w:rPr>
        <w:t>recorded</w:t>
      </w:r>
      <w:r>
        <w:rPr>
          <w:spacing w:val="-3"/>
          <w:w w:val="110"/>
        </w:rPr>
        <w:t> </w:t>
      </w:r>
      <w:r>
        <w:rPr>
          <w:w w:val="110"/>
        </w:rPr>
        <w:t>well</w:t>
      </w:r>
      <w:r>
        <w:rPr>
          <w:spacing w:val="-2"/>
          <w:w w:val="110"/>
        </w:rPr>
        <w:t> </w:t>
      </w:r>
      <w:r>
        <w:rPr>
          <w:w w:val="110"/>
        </w:rPr>
        <w:t>logs, Case</w:t>
      </w:r>
      <w:r>
        <w:rPr>
          <w:w w:val="110"/>
        </w:rPr>
        <w:t> 1</w:t>
      </w:r>
      <w:r>
        <w:rPr>
          <w:w w:val="110"/>
        </w:rPr>
        <w:t> included</w:t>
      </w:r>
      <w:r>
        <w:rPr>
          <w:w w:val="110"/>
        </w:rPr>
        <w:t> all</w:t>
      </w:r>
      <w:r>
        <w:rPr>
          <w:w w:val="110"/>
        </w:rPr>
        <w:t> sixteen</w:t>
      </w:r>
      <w:r>
        <w:rPr>
          <w:w w:val="110"/>
        </w:rPr>
        <w:t> available</w:t>
      </w:r>
      <w:r>
        <w:rPr>
          <w:w w:val="110"/>
        </w:rPr>
        <w:t> features,</w:t>
      </w:r>
      <w:r>
        <w:rPr>
          <w:w w:val="110"/>
        </w:rPr>
        <w:t> Cases</w:t>
      </w:r>
      <w:r>
        <w:rPr>
          <w:w w:val="110"/>
        </w:rPr>
        <w:t> 2</w:t>
      </w:r>
      <w:r>
        <w:rPr>
          <w:w w:val="110"/>
        </w:rPr>
        <w:t> and</w:t>
      </w:r>
      <w:r>
        <w:rPr>
          <w:w w:val="110"/>
        </w:rPr>
        <w:t> 4</w:t>
      </w:r>
      <w:r>
        <w:rPr>
          <w:w w:val="110"/>
        </w:rPr>
        <w:t> both included</w:t>
      </w:r>
      <w:r>
        <w:rPr>
          <w:spacing w:val="-13"/>
          <w:w w:val="110"/>
        </w:rPr>
        <w:t> </w:t>
      </w:r>
      <w:r>
        <w:rPr>
          <w:w w:val="110"/>
        </w:rPr>
        <w:t>nine</w:t>
      </w:r>
      <w:r>
        <w:rPr>
          <w:spacing w:val="-11"/>
          <w:w w:val="110"/>
        </w:rPr>
        <w:t> </w:t>
      </w:r>
      <w:r>
        <w:rPr>
          <w:w w:val="110"/>
        </w:rPr>
        <w:t>different</w:t>
      </w:r>
      <w:r>
        <w:rPr>
          <w:spacing w:val="-11"/>
          <w:w w:val="110"/>
        </w:rPr>
        <w:t> </w:t>
      </w:r>
      <w:r>
        <w:rPr>
          <w:w w:val="110"/>
        </w:rPr>
        <w:t>features,</w:t>
      </w:r>
      <w:r>
        <w:rPr>
          <w:spacing w:val="-11"/>
          <w:w w:val="110"/>
        </w:rPr>
        <w:t> </w:t>
      </w:r>
      <w:r>
        <w:rPr>
          <w:w w:val="110"/>
        </w:rPr>
        <w:t>and</w:t>
      </w:r>
      <w:r>
        <w:rPr>
          <w:spacing w:val="-11"/>
          <w:w w:val="110"/>
        </w:rPr>
        <w:t> </w:t>
      </w:r>
      <w:r>
        <w:rPr>
          <w:w w:val="110"/>
        </w:rPr>
        <w:t>Case</w:t>
      </w:r>
      <w:r>
        <w:rPr>
          <w:spacing w:val="-11"/>
          <w:w w:val="110"/>
        </w:rPr>
        <w:t> </w:t>
      </w:r>
      <w:r>
        <w:rPr>
          <w:w w:val="110"/>
        </w:rPr>
        <w:t>3</w:t>
      </w:r>
      <w:r>
        <w:rPr>
          <w:spacing w:val="-11"/>
          <w:w w:val="110"/>
        </w:rPr>
        <w:t> </w:t>
      </w:r>
      <w:r>
        <w:rPr>
          <w:w w:val="110"/>
        </w:rPr>
        <w:t>included</w:t>
      </w:r>
      <w:r>
        <w:rPr>
          <w:spacing w:val="-11"/>
          <w:w w:val="110"/>
        </w:rPr>
        <w:t> </w:t>
      </w:r>
      <w:r>
        <w:rPr>
          <w:w w:val="110"/>
        </w:rPr>
        <w:t>just</w:t>
      </w:r>
      <w:r>
        <w:rPr>
          <w:spacing w:val="-11"/>
          <w:w w:val="110"/>
        </w:rPr>
        <w:t> </w:t>
      </w:r>
      <w:r>
        <w:rPr>
          <w:w w:val="110"/>
        </w:rPr>
        <w:t>seven</w:t>
      </w:r>
      <w:r>
        <w:rPr>
          <w:spacing w:val="-11"/>
          <w:w w:val="110"/>
        </w:rPr>
        <w:t> </w:t>
      </w:r>
      <w:r>
        <w:rPr>
          <w:w w:val="110"/>
        </w:rPr>
        <w:t>features. Two</w:t>
      </w:r>
      <w:r>
        <w:rPr>
          <w:spacing w:val="-3"/>
          <w:w w:val="110"/>
        </w:rPr>
        <w:t> </w:t>
      </w:r>
      <w:r>
        <w:rPr>
          <w:w w:val="110"/>
        </w:rPr>
        <w:t>of</w:t>
      </w:r>
      <w:r>
        <w:rPr>
          <w:spacing w:val="-2"/>
          <w:w w:val="110"/>
        </w:rPr>
        <w:t> </w:t>
      </w:r>
      <w:r>
        <w:rPr>
          <w:w w:val="110"/>
        </w:rPr>
        <w:t>the</w:t>
      </w:r>
      <w:r>
        <w:rPr>
          <w:spacing w:val="-3"/>
          <w:w w:val="110"/>
        </w:rPr>
        <w:t> </w:t>
      </w:r>
      <w:r>
        <w:rPr>
          <w:w w:val="110"/>
        </w:rPr>
        <w:t>three</w:t>
      </w:r>
      <w:r>
        <w:rPr>
          <w:spacing w:val="-2"/>
          <w:w w:val="110"/>
        </w:rPr>
        <w:t> </w:t>
      </w:r>
      <w:r>
        <w:rPr>
          <w:w w:val="110"/>
        </w:rPr>
        <w:t>wells</w:t>
      </w:r>
      <w:r>
        <w:rPr>
          <w:spacing w:val="-3"/>
          <w:w w:val="110"/>
        </w:rPr>
        <w:t> </w:t>
      </w:r>
      <w:r>
        <w:rPr>
          <w:w w:val="110"/>
        </w:rPr>
        <w:t>(V</w:t>
      </w:r>
      <w:r>
        <w:rPr>
          <w:spacing w:val="-3"/>
          <w:w w:val="110"/>
        </w:rPr>
        <w:t> </w:t>
      </w:r>
      <w:r>
        <w:rPr>
          <w:w w:val="110"/>
        </w:rPr>
        <w:t>and</w:t>
      </w:r>
      <w:r>
        <w:rPr>
          <w:spacing w:val="-2"/>
          <w:w w:val="110"/>
        </w:rPr>
        <w:t> </w:t>
      </w:r>
      <w:r>
        <w:rPr>
          <w:w w:val="110"/>
        </w:rPr>
        <w:t>X)</w:t>
      </w:r>
      <w:r>
        <w:rPr>
          <w:spacing w:val="-3"/>
          <w:w w:val="110"/>
        </w:rPr>
        <w:t> </w:t>
      </w:r>
      <w:r>
        <w:rPr>
          <w:w w:val="110"/>
        </w:rPr>
        <w:t>were</w:t>
      </w:r>
      <w:r>
        <w:rPr>
          <w:spacing w:val="-2"/>
          <w:w w:val="110"/>
        </w:rPr>
        <w:t> </w:t>
      </w:r>
      <w:r>
        <w:rPr>
          <w:w w:val="110"/>
        </w:rPr>
        <w:t>used</w:t>
      </w:r>
      <w:r>
        <w:rPr>
          <w:spacing w:val="-3"/>
          <w:w w:val="110"/>
        </w:rPr>
        <w:t> </w:t>
      </w:r>
      <w:r>
        <w:rPr>
          <w:w w:val="110"/>
        </w:rPr>
        <w:t>for</w:t>
      </w:r>
      <w:r>
        <w:rPr>
          <w:spacing w:val="-3"/>
          <w:w w:val="110"/>
        </w:rPr>
        <w:t> </w:t>
      </w:r>
      <w:r>
        <w:rPr>
          <w:w w:val="110"/>
        </w:rPr>
        <w:t>ML</w:t>
      </w:r>
      <w:r>
        <w:rPr>
          <w:spacing w:val="-2"/>
          <w:w w:val="110"/>
        </w:rPr>
        <w:t> </w:t>
      </w:r>
      <w:r>
        <w:rPr>
          <w:w w:val="110"/>
        </w:rPr>
        <w:t>model</w:t>
      </w:r>
      <w:r>
        <w:rPr>
          <w:spacing w:val="-3"/>
          <w:w w:val="110"/>
        </w:rPr>
        <w:t> </w:t>
      </w:r>
      <w:r>
        <w:rPr>
          <w:w w:val="110"/>
        </w:rPr>
        <w:t>training</w:t>
      </w:r>
      <w:r>
        <w:rPr>
          <w:spacing w:val="-2"/>
          <w:w w:val="110"/>
        </w:rPr>
        <w:t> </w:t>
      </w:r>
      <w:r>
        <w:rPr>
          <w:spacing w:val="-5"/>
          <w:w w:val="110"/>
        </w:rPr>
        <w:t>and</w:t>
      </w:r>
    </w:p>
    <w:p>
      <w:pPr>
        <w:spacing w:after="0" w:line="273" w:lineRule="auto"/>
        <w:jc w:val="both"/>
        <w:sectPr>
          <w:type w:val="continuous"/>
          <w:pgSz w:w="11910" w:h="15880"/>
          <w:pgMar w:header="655" w:footer="544" w:top="620" w:bottom="280" w:left="600" w:right="600"/>
          <w:cols w:num="2" w:equalWidth="0">
            <w:col w:w="5214" w:space="166"/>
            <w:col w:w="5330"/>
          </w:cols>
        </w:sectPr>
      </w:pPr>
    </w:p>
    <w:p>
      <w:pPr>
        <w:pStyle w:val="BodyText"/>
        <w:spacing w:before="6"/>
        <w:rPr>
          <w:sz w:val="10"/>
        </w:rPr>
      </w:pPr>
    </w:p>
    <w:p>
      <w:pPr>
        <w:spacing w:after="0"/>
        <w:rPr>
          <w:sz w:val="10"/>
        </w:rPr>
        <w:sectPr>
          <w:pgSz w:w="11910" w:h="15880"/>
          <w:pgMar w:header="655" w:footer="544" w:top="840" w:bottom="740" w:left="600" w:right="600"/>
        </w:sectPr>
      </w:pPr>
    </w:p>
    <w:p>
      <w:pPr>
        <w:pStyle w:val="BodyText"/>
        <w:spacing w:line="273" w:lineRule="auto" w:before="91"/>
        <w:ind w:left="151"/>
      </w:pPr>
      <w:r>
        <w:rPr>
          <w:w w:val="110"/>
        </w:rPr>
        <w:t>validation, and the other well (W) was used for independently </w:t>
      </w:r>
      <w:r>
        <w:rPr>
          <w:w w:val="110"/>
        </w:rPr>
        <w:t>testing the trained models.</w:t>
      </w:r>
    </w:p>
    <w:p>
      <w:pPr>
        <w:pStyle w:val="BodyText"/>
        <w:tabs>
          <w:tab w:pos="2991" w:val="left" w:leader="none"/>
          <w:tab w:pos="3057" w:val="left" w:leader="none"/>
        </w:tabs>
        <w:spacing w:line="273" w:lineRule="auto"/>
        <w:ind w:left="151" w:right="38" w:firstLine="239"/>
        <w:jc w:val="right"/>
      </w:pPr>
      <w:r>
        <w:rPr/>
        <mc:AlternateContent>
          <mc:Choice Requires="wps">
            <w:drawing>
              <wp:anchor distT="0" distB="0" distL="0" distR="0" allowOverlap="1" layoutInCell="1" locked="0" behindDoc="1" simplePos="0" relativeHeight="484669440">
                <wp:simplePos x="0" y="0"/>
                <wp:positionH relativeFrom="page">
                  <wp:posOffset>3126932</wp:posOffset>
                </wp:positionH>
                <wp:positionV relativeFrom="paragraph">
                  <wp:posOffset>475004</wp:posOffset>
                </wp:positionV>
                <wp:extent cx="106680" cy="37592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106680" cy="375920"/>
                        </a:xfrm>
                        <a:prstGeom prst="rect">
                          <a:avLst/>
                        </a:prstGeom>
                      </wps:spPr>
                      <wps:txbx>
                        <w:txbxContent>
                          <w:p>
                            <w:pPr>
                              <w:spacing w:line="154" w:lineRule="exact" w:before="0"/>
                              <w:ind w:left="0" w:right="0" w:firstLine="0"/>
                              <w:jc w:val="left"/>
                              <w:rPr>
                                <w:sz w:val="16"/>
                              </w:rPr>
                            </w:pPr>
                            <w:r>
                              <w:rPr>
                                <w:spacing w:val="-10"/>
                                <w:w w:val="145"/>
                                <w:sz w:val="16"/>
                              </w:rPr>
                              <w:t>∑</w:t>
                            </w:r>
                          </w:p>
                        </w:txbxContent>
                      </wps:txbx>
                      <wps:bodyPr wrap="square" lIns="0" tIns="0" rIns="0" bIns="0" rtlCol="0">
                        <a:noAutofit/>
                      </wps:bodyPr>
                    </wps:wsp>
                  </a:graphicData>
                </a:graphic>
              </wp:anchor>
            </w:drawing>
          </mc:Choice>
          <mc:Fallback>
            <w:pict>
              <v:shape style="position:absolute;margin-left:246.215134pt;margin-top:37.401936pt;width:8.4pt;height:29.6pt;mso-position-horizontal-relative:page;mso-position-vertical-relative:paragraph;z-index:-18647040" type="#_x0000_t202" id="docshape116" filled="false" stroked="false">
                <v:textbox inset="0,0,0,0">
                  <w:txbxContent>
                    <w:p>
                      <w:pPr>
                        <w:spacing w:line="154" w:lineRule="exact" w:before="0"/>
                        <w:ind w:left="0" w:right="0" w:firstLine="0"/>
                        <w:jc w:val="left"/>
                        <w:rPr>
                          <w:sz w:val="16"/>
                        </w:rPr>
                      </w:pPr>
                      <w:r>
                        <w:rPr>
                          <w:spacing w:val="-10"/>
                          <w:w w:val="14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669952">
                <wp:simplePos x="0" y="0"/>
                <wp:positionH relativeFrom="page">
                  <wp:posOffset>2175097</wp:posOffset>
                </wp:positionH>
                <wp:positionV relativeFrom="paragraph">
                  <wp:posOffset>607481</wp:posOffset>
                </wp:positionV>
                <wp:extent cx="106680" cy="37592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106680" cy="375920"/>
                        </a:xfrm>
                        <a:prstGeom prst="rect">
                          <a:avLst/>
                        </a:prstGeom>
                      </wps:spPr>
                      <wps:txbx>
                        <w:txbxContent>
                          <w:p>
                            <w:pPr>
                              <w:spacing w:line="154" w:lineRule="exact" w:before="0"/>
                              <w:ind w:left="0" w:right="0" w:firstLine="0"/>
                              <w:jc w:val="left"/>
                              <w:rPr>
                                <w:sz w:val="16"/>
                              </w:rPr>
                            </w:pPr>
                            <w:r>
                              <w:rPr>
                                <w:spacing w:val="-10"/>
                                <w:w w:val="145"/>
                                <w:sz w:val="16"/>
                              </w:rPr>
                              <w:t>∑</w:t>
                            </w:r>
                          </w:p>
                        </w:txbxContent>
                      </wps:txbx>
                      <wps:bodyPr wrap="square" lIns="0" tIns="0" rIns="0" bIns="0" rtlCol="0">
                        <a:noAutofit/>
                      </wps:bodyPr>
                    </wps:wsp>
                  </a:graphicData>
                </a:graphic>
              </wp:anchor>
            </w:drawing>
          </mc:Choice>
          <mc:Fallback>
            <w:pict>
              <v:shape style="position:absolute;margin-left:171.267502pt;margin-top:47.833202pt;width:8.4pt;height:29.6pt;mso-position-horizontal-relative:page;mso-position-vertical-relative:paragraph;z-index:-18646528" type="#_x0000_t202" id="docshape117" filled="false" stroked="false">
                <v:textbox inset="0,0,0,0">
                  <w:txbxContent>
                    <w:p>
                      <w:pPr>
                        <w:spacing w:line="154" w:lineRule="exact" w:before="0"/>
                        <w:ind w:left="0" w:right="0" w:firstLine="0"/>
                        <w:jc w:val="left"/>
                        <w:rPr>
                          <w:sz w:val="16"/>
                        </w:rPr>
                      </w:pPr>
                      <w:r>
                        <w:rPr>
                          <w:spacing w:val="-10"/>
                          <w:w w:val="14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670464">
                <wp:simplePos x="0" y="0"/>
                <wp:positionH relativeFrom="page">
                  <wp:posOffset>2216142</wp:posOffset>
                </wp:positionH>
                <wp:positionV relativeFrom="paragraph">
                  <wp:posOffset>1006360</wp:posOffset>
                </wp:positionV>
                <wp:extent cx="106680" cy="37592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106680" cy="375920"/>
                        </a:xfrm>
                        <a:prstGeom prst="rect">
                          <a:avLst/>
                        </a:prstGeom>
                      </wps:spPr>
                      <wps:txbx>
                        <w:txbxContent>
                          <w:p>
                            <w:pPr>
                              <w:spacing w:line="154" w:lineRule="exact" w:before="0"/>
                              <w:ind w:left="0" w:right="0" w:firstLine="0"/>
                              <w:jc w:val="left"/>
                              <w:rPr>
                                <w:sz w:val="16"/>
                              </w:rPr>
                            </w:pPr>
                            <w:r>
                              <w:rPr>
                                <w:spacing w:val="-10"/>
                                <w:w w:val="145"/>
                                <w:sz w:val="16"/>
                              </w:rPr>
                              <w:t>∑</w:t>
                            </w:r>
                          </w:p>
                        </w:txbxContent>
                      </wps:txbx>
                      <wps:bodyPr wrap="square" lIns="0" tIns="0" rIns="0" bIns="0" rtlCol="0">
                        <a:noAutofit/>
                      </wps:bodyPr>
                    </wps:wsp>
                  </a:graphicData>
                </a:graphic>
              </wp:anchor>
            </w:drawing>
          </mc:Choice>
          <mc:Fallback>
            <w:pict>
              <v:shape style="position:absolute;margin-left:174.499374pt;margin-top:79.240974pt;width:8.4pt;height:29.6pt;mso-position-horizontal-relative:page;mso-position-vertical-relative:paragraph;z-index:-18646016" type="#_x0000_t202" id="docshape118" filled="false" stroked="false">
                <v:textbox inset="0,0,0,0">
                  <w:txbxContent>
                    <w:p>
                      <w:pPr>
                        <w:spacing w:line="154" w:lineRule="exact" w:before="0"/>
                        <w:ind w:left="0" w:right="0" w:firstLine="0"/>
                        <w:jc w:val="left"/>
                        <w:rPr>
                          <w:sz w:val="16"/>
                        </w:rPr>
                      </w:pPr>
                      <w:r>
                        <w:rPr>
                          <w:spacing w:val="-10"/>
                          <w:w w:val="145"/>
                          <w:sz w:val="16"/>
                        </w:rPr>
                        <w:t>∑</w:t>
                      </w:r>
                    </w:p>
                  </w:txbxContent>
                </v:textbox>
                <w10:wrap type="none"/>
              </v:shape>
            </w:pict>
          </mc:Fallback>
        </mc:AlternateContent>
      </w:r>
      <w:r>
        <w:rPr>
          <w:w w:val="110"/>
        </w:rPr>
        <w:t>Comprehensive</w:t>
      </w:r>
      <w:r>
        <w:rPr>
          <w:spacing w:val="-9"/>
          <w:w w:val="110"/>
        </w:rPr>
        <w:t> </w:t>
      </w:r>
      <w:r>
        <w:rPr>
          <w:w w:val="110"/>
        </w:rPr>
        <w:t>multi-k-fold</w:t>
      </w:r>
      <w:r>
        <w:rPr>
          <w:spacing w:val="-9"/>
          <w:w w:val="110"/>
        </w:rPr>
        <w:t> </w:t>
      </w:r>
      <w:r>
        <w:rPr>
          <w:w w:val="110"/>
        </w:rPr>
        <w:t>cross</w:t>
      </w:r>
      <w:r>
        <w:rPr>
          <w:spacing w:val="-9"/>
          <w:w w:val="110"/>
        </w:rPr>
        <w:t> </w:t>
      </w:r>
      <w:r>
        <w:rPr>
          <w:w w:val="110"/>
        </w:rPr>
        <w:t>validation</w:t>
      </w:r>
      <w:r>
        <w:rPr>
          <w:spacing w:val="-9"/>
          <w:w w:val="110"/>
        </w:rPr>
        <w:t> </w:t>
      </w:r>
      <w:r>
        <w:rPr>
          <w:w w:val="110"/>
        </w:rPr>
        <w:t>applied</w:t>
      </w:r>
      <w:r>
        <w:rPr>
          <w:spacing w:val="-9"/>
          <w:w w:val="110"/>
        </w:rPr>
        <w:t> </w:t>
      </w:r>
      <w:r>
        <w:rPr>
          <w:w w:val="110"/>
        </w:rPr>
        <w:t>to</w:t>
      </w:r>
      <w:r>
        <w:rPr>
          <w:spacing w:val="-8"/>
          <w:w w:val="110"/>
        </w:rPr>
        <w:t> </w:t>
      </w:r>
      <w:r>
        <w:rPr>
          <w:w w:val="110"/>
        </w:rPr>
        <w:t>the</w:t>
      </w:r>
      <w:r>
        <w:rPr>
          <w:spacing w:val="-9"/>
          <w:w w:val="110"/>
        </w:rPr>
        <w:t> </w:t>
      </w:r>
      <w:r>
        <w:rPr>
          <w:w w:val="110"/>
        </w:rPr>
        <w:t>training/ validation</w:t>
      </w:r>
      <w:r>
        <w:rPr>
          <w:spacing w:val="29"/>
          <w:w w:val="110"/>
        </w:rPr>
        <w:t> </w:t>
      </w:r>
      <w:r>
        <w:rPr>
          <w:w w:val="110"/>
        </w:rPr>
        <w:t>subset</w:t>
      </w:r>
      <w:r>
        <w:rPr>
          <w:spacing w:val="29"/>
          <w:w w:val="110"/>
        </w:rPr>
        <w:t> </w:t>
      </w:r>
      <w:r>
        <w:rPr>
          <w:w w:val="110"/>
        </w:rPr>
        <w:t>established</w:t>
      </w:r>
      <w:r>
        <w:rPr>
          <w:spacing w:val="29"/>
          <w:w w:val="110"/>
        </w:rPr>
        <w:t> </w:t>
      </w:r>
      <w:r>
        <w:rPr>
          <w:w w:val="110"/>
        </w:rPr>
        <w:t>that</w:t>
      </w:r>
      <w:r>
        <w:rPr>
          <w:spacing w:val="28"/>
          <w:w w:val="110"/>
        </w:rPr>
        <w:t> </w:t>
      </w:r>
      <w:r>
        <w:rPr>
          <w:w w:val="110"/>
        </w:rPr>
        <w:t>a</w:t>
      </w:r>
      <w:r>
        <w:rPr>
          <w:spacing w:val="29"/>
          <w:w w:val="110"/>
        </w:rPr>
        <w:t> </w:t>
      </w:r>
      <w:r>
        <w:rPr>
          <w:w w:val="110"/>
        </w:rPr>
        <w:t>data</w:t>
      </w:r>
      <w:r>
        <w:rPr>
          <w:spacing w:val="29"/>
          <w:w w:val="110"/>
        </w:rPr>
        <w:t> </w:t>
      </w:r>
      <w:r>
        <w:rPr>
          <w:w w:val="110"/>
        </w:rPr>
        <w:t>split</w:t>
      </w:r>
      <w:r>
        <w:rPr>
          <w:spacing w:val="29"/>
          <w:w w:val="110"/>
        </w:rPr>
        <w:t> </w:t>
      </w:r>
      <w:r>
        <w:rPr>
          <w:w w:val="110"/>
        </w:rPr>
        <w:t>of</w:t>
      </w:r>
      <w:r>
        <w:rPr>
          <w:spacing w:val="29"/>
          <w:w w:val="110"/>
        </w:rPr>
        <w:t> </w:t>
      </w:r>
      <w:r>
        <w:rPr>
          <w:w w:val="110"/>
        </w:rPr>
        <w:t>80%</w:t>
      </w:r>
      <w:r>
        <w:rPr>
          <w:spacing w:val="28"/>
          <w:w w:val="110"/>
        </w:rPr>
        <w:t> </w:t>
      </w:r>
      <w:r>
        <w:rPr>
          <w:w w:val="110"/>
        </w:rPr>
        <w:t>training:</w:t>
      </w:r>
      <w:r>
        <w:rPr>
          <w:spacing w:val="29"/>
          <w:w w:val="110"/>
        </w:rPr>
        <w:t> </w:t>
      </w:r>
      <w:r>
        <w:rPr>
          <w:w w:val="110"/>
        </w:rPr>
        <w:t>20% validation</w:t>
      </w:r>
      <w:r>
        <w:rPr>
          <w:w w:val="110"/>
        </w:rPr>
        <w:t> was</w:t>
      </w:r>
      <w:r>
        <w:rPr>
          <w:w w:val="110"/>
        </w:rPr>
        <w:t> most</w:t>
      </w:r>
      <w:r>
        <w:rPr>
          <w:w w:val="110"/>
        </w:rPr>
        <w:t> effective.</w:t>
      </w:r>
      <w:r>
        <w:rPr>
          <w:w w:val="110"/>
        </w:rPr>
        <w:t> It</w:t>
      </w:r>
      <w:r>
        <w:rPr>
          <w:w w:val="110"/>
        </w:rPr>
        <w:t> also</w:t>
      </w:r>
      <w:r>
        <w:rPr>
          <w:w w:val="110"/>
        </w:rPr>
        <w:t> demonstrated</w:t>
      </w:r>
      <w:r>
        <w:rPr>
          <w:w w:val="110"/>
        </w:rPr>
        <w:t> convincingly</w:t>
      </w:r>
      <w:r>
        <w:rPr>
          <w:w w:val="110"/>
        </w:rPr>
        <w:t> that Cases 1 to 4 achieved lithofacies classification of the validation subset with</w:t>
      </w:r>
      <w:r>
        <w:rPr>
          <w:spacing w:val="-12"/>
          <w:w w:val="110"/>
        </w:rPr>
        <w:t> </w:t>
      </w:r>
      <w:r>
        <w:rPr>
          <w:w w:val="110"/>
        </w:rPr>
        <w:t>substantially</w:t>
      </w:r>
      <w:r>
        <w:rPr>
          <w:spacing w:val="-12"/>
          <w:w w:val="110"/>
        </w:rPr>
        <w:t> </w:t>
      </w:r>
      <w:r>
        <w:rPr>
          <w:w w:val="110"/>
        </w:rPr>
        <w:t>fewer</w:t>
      </w:r>
      <w:r>
        <w:rPr>
          <w:spacing w:val="-11"/>
          <w:w w:val="110"/>
        </w:rPr>
        <w:t> </w:t>
      </w:r>
      <w:r>
        <w:rPr>
          <w:w w:val="110"/>
        </w:rPr>
        <w:t>errors</w:t>
      </w:r>
      <w:r>
        <w:rPr>
          <w:spacing w:val="-12"/>
          <w:w w:val="110"/>
        </w:rPr>
        <w:t> </w:t>
      </w:r>
      <w:r>
        <w:rPr>
          <w:w w:val="110"/>
        </w:rPr>
        <w:t>and</w:t>
      </w:r>
      <w:r>
        <w:rPr>
          <w:spacing w:val="-12"/>
          <w:w w:val="110"/>
        </w:rPr>
        <w:t> </w:t>
      </w:r>
      <w:r>
        <w:rPr>
          <w:w w:val="110"/>
        </w:rPr>
        <w:t>higher</w:t>
      </w:r>
      <w:r>
        <w:rPr>
          <w:spacing w:val="-11"/>
          <w:w w:val="110"/>
        </w:rPr>
        <w:t> </w:t>
      </w:r>
      <w:r>
        <w:rPr>
          <w:w w:val="110"/>
        </w:rPr>
        <w:t>overall</w:t>
      </w:r>
      <w:r>
        <w:rPr>
          <w:spacing w:val="-12"/>
          <w:w w:val="110"/>
        </w:rPr>
        <w:t> </w:t>
      </w:r>
      <w:r>
        <w:rPr>
          <w:w w:val="110"/>
        </w:rPr>
        <w:t>accuracy</w:t>
      </w:r>
      <w:r>
        <w:rPr>
          <w:spacing w:val="-12"/>
          <w:w w:val="110"/>
        </w:rPr>
        <w:t> </w:t>
      </w:r>
      <w:r>
        <w:rPr>
          <w:w w:val="110"/>
        </w:rPr>
        <w:t>(</w:t>
      </w:r>
      <w:r>
        <w:rPr>
          <w:spacing w:val="32"/>
          <w:w w:val="110"/>
        </w:rPr>
        <w:t>  </w:t>
      </w:r>
      <w:r>
        <w:rPr>
          <w:w w:val="110"/>
        </w:rPr>
        <w:t>accuracy) than Case 0. The KNN model achieved</w:t>
      </w:r>
      <w:r>
        <w:rPr/>
        <w:tab/>
      </w:r>
      <w:r>
        <w:rPr>
          <w:w w:val="110"/>
        </w:rPr>
        <w:t>accuracy</w:t>
      </w:r>
      <w:r>
        <w:rPr>
          <w:spacing w:val="-11"/>
          <w:w w:val="110"/>
        </w:rPr>
        <w:t> </w:t>
      </w:r>
      <w:r>
        <w:rPr>
          <w:w w:val="110"/>
        </w:rPr>
        <w:t>~0.87</w:t>
      </w:r>
      <w:r>
        <w:rPr>
          <w:spacing w:val="-11"/>
          <w:w w:val="110"/>
        </w:rPr>
        <w:t> </w:t>
      </w:r>
      <w:r>
        <w:rPr>
          <w:w w:val="110"/>
        </w:rPr>
        <w:t>for</w:t>
      </w:r>
      <w:r>
        <w:rPr>
          <w:spacing w:val="-11"/>
          <w:w w:val="110"/>
        </w:rPr>
        <w:t> </w:t>
      </w:r>
      <w:r>
        <w:rPr>
          <w:w w:val="110"/>
        </w:rPr>
        <w:t>Cases</w:t>
      </w:r>
      <w:r>
        <w:rPr>
          <w:spacing w:val="-11"/>
          <w:w w:val="110"/>
        </w:rPr>
        <w:t> </w:t>
      </w:r>
      <w:r>
        <w:rPr>
          <w:w w:val="110"/>
        </w:rPr>
        <w:t>1</w:t>
      </w:r>
      <w:r>
        <w:rPr>
          <w:spacing w:val="-11"/>
          <w:w w:val="110"/>
        </w:rPr>
        <w:t> </w:t>
      </w:r>
      <w:r>
        <w:rPr>
          <w:w w:val="110"/>
        </w:rPr>
        <w:t>to</w:t>
      </w:r>
      <w:r>
        <w:rPr>
          <w:spacing w:val="-11"/>
          <w:w w:val="110"/>
        </w:rPr>
        <w:t> </w:t>
      </w:r>
      <w:r>
        <w:rPr>
          <w:w w:val="110"/>
        </w:rPr>
        <w:t>3 versus</w:t>
      </w:r>
      <w:r>
        <w:rPr>
          <w:w w:val="110"/>
        </w:rPr>
        <w:t> ~0.83</w:t>
      </w:r>
      <w:r>
        <w:rPr>
          <w:w w:val="110"/>
        </w:rPr>
        <w:t> for</w:t>
      </w:r>
      <w:r>
        <w:rPr>
          <w:w w:val="110"/>
        </w:rPr>
        <w:t> Case</w:t>
      </w:r>
      <w:r>
        <w:rPr>
          <w:w w:val="110"/>
        </w:rPr>
        <w:t> 0</w:t>
      </w:r>
      <w:r>
        <w:rPr>
          <w:w w:val="110"/>
        </w:rPr>
        <w:t> with</w:t>
      </w:r>
      <w:r>
        <w:rPr>
          <w:w w:val="110"/>
        </w:rPr>
        <w:t> respect</w:t>
      </w:r>
      <w:r>
        <w:rPr>
          <w:w w:val="110"/>
        </w:rPr>
        <w:t> to</w:t>
      </w:r>
      <w:r>
        <w:rPr>
          <w:w w:val="110"/>
        </w:rPr>
        <w:t> randomly</w:t>
      </w:r>
      <w:r>
        <w:rPr>
          <w:w w:val="110"/>
        </w:rPr>
        <w:t> selected</w:t>
      </w:r>
      <w:r>
        <w:rPr>
          <w:w w:val="110"/>
        </w:rPr>
        <w:t> validation subsets. However, when the trained models were applied to the testing subset (Well W) substantially reduced</w:t>
      </w:r>
      <w:r>
        <w:rPr/>
        <w:tab/>
        <w:tab/>
      </w:r>
      <w:r>
        <w:rPr>
          <w:w w:val="110"/>
        </w:rPr>
        <w:t>accuracy was achieved ~0.65 for</w:t>
      </w:r>
      <w:r>
        <w:rPr>
          <w:spacing w:val="25"/>
          <w:w w:val="110"/>
        </w:rPr>
        <w:t> </w:t>
      </w:r>
      <w:r>
        <w:rPr>
          <w:w w:val="110"/>
        </w:rPr>
        <w:t>Cases</w:t>
      </w:r>
      <w:r>
        <w:rPr>
          <w:spacing w:val="25"/>
          <w:w w:val="110"/>
        </w:rPr>
        <w:t> </w:t>
      </w:r>
      <w:r>
        <w:rPr>
          <w:w w:val="110"/>
        </w:rPr>
        <w:t>2</w:t>
      </w:r>
      <w:r>
        <w:rPr>
          <w:spacing w:val="24"/>
          <w:w w:val="110"/>
        </w:rPr>
        <w:t> </w:t>
      </w:r>
      <w:r>
        <w:rPr>
          <w:w w:val="110"/>
        </w:rPr>
        <w:t>and</w:t>
      </w:r>
      <w:r>
        <w:rPr>
          <w:spacing w:val="25"/>
          <w:w w:val="110"/>
        </w:rPr>
        <w:t> </w:t>
      </w:r>
      <w:r>
        <w:rPr>
          <w:w w:val="110"/>
        </w:rPr>
        <w:t>3</w:t>
      </w:r>
      <w:r>
        <w:rPr>
          <w:spacing w:val="24"/>
          <w:w w:val="110"/>
        </w:rPr>
        <w:t> </w:t>
      </w:r>
      <w:r>
        <w:rPr>
          <w:w w:val="110"/>
        </w:rPr>
        <w:t>versus</w:t>
      </w:r>
      <w:r>
        <w:rPr>
          <w:spacing w:val="18"/>
          <w:w w:val="125"/>
        </w:rPr>
        <w:t> </w:t>
      </w:r>
      <w:r>
        <w:rPr>
          <w:w w:val="125"/>
        </w:rPr>
        <w:t>~</w:t>
      </w:r>
      <w:r>
        <w:rPr>
          <w:spacing w:val="19"/>
          <w:w w:val="125"/>
        </w:rPr>
        <w:t> </w:t>
      </w:r>
      <w:r>
        <w:rPr>
          <w:w w:val="110"/>
        </w:rPr>
        <w:t>0.58</w:t>
      </w:r>
      <w:r>
        <w:rPr>
          <w:spacing w:val="24"/>
          <w:w w:val="110"/>
        </w:rPr>
        <w:t> </w:t>
      </w:r>
      <w:r>
        <w:rPr>
          <w:w w:val="110"/>
        </w:rPr>
        <w:t>for</w:t>
      </w:r>
      <w:r>
        <w:rPr>
          <w:spacing w:val="24"/>
          <w:w w:val="110"/>
        </w:rPr>
        <w:t> </w:t>
      </w:r>
      <w:r>
        <w:rPr>
          <w:w w:val="110"/>
        </w:rPr>
        <w:t>Case</w:t>
      </w:r>
      <w:r>
        <w:rPr>
          <w:spacing w:val="25"/>
          <w:w w:val="110"/>
        </w:rPr>
        <w:t> </w:t>
      </w:r>
      <w:r>
        <w:rPr>
          <w:w w:val="110"/>
        </w:rPr>
        <w:t>0.</w:t>
      </w:r>
      <w:r>
        <w:rPr>
          <w:spacing w:val="25"/>
          <w:w w:val="110"/>
        </w:rPr>
        <w:t> </w:t>
      </w:r>
      <w:r>
        <w:rPr>
          <w:w w:val="110"/>
        </w:rPr>
        <w:t>Generalizability</w:t>
      </w:r>
      <w:r>
        <w:rPr>
          <w:spacing w:val="24"/>
          <w:w w:val="110"/>
        </w:rPr>
        <w:t> </w:t>
      </w:r>
      <w:r>
        <w:rPr>
          <w:w w:val="110"/>
        </w:rPr>
        <w:t>of</w:t>
      </w:r>
      <w:r>
        <w:rPr>
          <w:spacing w:val="24"/>
          <w:w w:val="110"/>
        </w:rPr>
        <w:t> </w:t>
      </w:r>
      <w:r>
        <w:rPr>
          <w:w w:val="110"/>
        </w:rPr>
        <w:t>the lithofacies</w:t>
      </w:r>
      <w:r>
        <w:rPr>
          <w:w w:val="110"/>
        </w:rPr>
        <w:t> classification model</w:t>
      </w:r>
      <w:r>
        <w:rPr>
          <w:w w:val="110"/>
        </w:rPr>
        <w:t> to</w:t>
      </w:r>
      <w:r>
        <w:rPr>
          <w:w w:val="110"/>
        </w:rPr>
        <w:t> other</w:t>
      </w:r>
      <w:r>
        <w:rPr>
          <w:w w:val="110"/>
        </w:rPr>
        <w:t> reservoir</w:t>
      </w:r>
      <w:r>
        <w:rPr>
          <w:w w:val="110"/>
        </w:rPr>
        <w:t> wells</w:t>
      </w:r>
      <w:r>
        <w:rPr>
          <w:w w:val="110"/>
        </w:rPr>
        <w:t> in this</w:t>
      </w:r>
      <w:r>
        <w:rPr>
          <w:w w:val="110"/>
        </w:rPr>
        <w:t> hetero- geneous reservoir poses a clear</w:t>
      </w:r>
      <w:r>
        <w:rPr>
          <w:spacing w:val="-1"/>
          <w:w w:val="110"/>
        </w:rPr>
        <w:t> </w:t>
      </w:r>
      <w:r>
        <w:rPr>
          <w:w w:val="110"/>
        </w:rPr>
        <w:t>challenge.</w:t>
      </w:r>
      <w:r>
        <w:rPr>
          <w:spacing w:val="-1"/>
          <w:w w:val="110"/>
        </w:rPr>
        <w:t> </w:t>
      </w:r>
      <w:r>
        <w:rPr>
          <w:w w:val="110"/>
        </w:rPr>
        <w:t>The extreme gradient boost- ing</w:t>
      </w:r>
      <w:r>
        <w:rPr>
          <w:w w:val="110"/>
        </w:rPr>
        <w:t> (XGB)</w:t>
      </w:r>
      <w:r>
        <w:rPr>
          <w:w w:val="110"/>
        </w:rPr>
        <w:t> model</w:t>
      </w:r>
      <w:r>
        <w:rPr>
          <w:w w:val="110"/>
        </w:rPr>
        <w:t> generated</w:t>
      </w:r>
      <w:r>
        <w:rPr>
          <w:w w:val="110"/>
        </w:rPr>
        <w:t> the</w:t>
      </w:r>
      <w:r>
        <w:rPr>
          <w:w w:val="110"/>
        </w:rPr>
        <w:t> most</w:t>
      </w:r>
      <w:r>
        <w:rPr>
          <w:w w:val="110"/>
        </w:rPr>
        <w:t> reliable</w:t>
      </w:r>
      <w:r>
        <w:rPr>
          <w:w w:val="110"/>
        </w:rPr>
        <w:t> results</w:t>
      </w:r>
      <w:r>
        <w:rPr>
          <w:w w:val="110"/>
        </w:rPr>
        <w:t> with</w:t>
      </w:r>
      <w:r>
        <w:rPr>
          <w:w w:val="110"/>
        </w:rPr>
        <w:t> the</w:t>
      </w:r>
      <w:r>
        <w:rPr>
          <w:w w:val="110"/>
        </w:rPr>
        <w:t> testing subset</w:t>
      </w:r>
      <w:r>
        <w:rPr>
          <w:spacing w:val="-8"/>
          <w:w w:val="110"/>
        </w:rPr>
        <w:t> </w:t>
      </w:r>
      <w:r>
        <w:rPr>
          <w:w w:val="110"/>
        </w:rPr>
        <w:t>in</w:t>
      </w:r>
      <w:r>
        <w:rPr>
          <w:spacing w:val="-8"/>
          <w:w w:val="110"/>
        </w:rPr>
        <w:t> </w:t>
      </w:r>
      <w:r>
        <w:rPr>
          <w:w w:val="110"/>
        </w:rPr>
        <w:t>this</w:t>
      </w:r>
      <w:r>
        <w:rPr>
          <w:spacing w:val="-8"/>
          <w:w w:val="110"/>
        </w:rPr>
        <w:t> </w:t>
      </w:r>
      <w:r>
        <w:rPr>
          <w:w w:val="110"/>
        </w:rPr>
        <w:t>regard.</w:t>
      </w:r>
      <w:r>
        <w:rPr>
          <w:spacing w:val="-9"/>
          <w:w w:val="110"/>
        </w:rPr>
        <w:t> </w:t>
      </w:r>
      <w:r>
        <w:rPr>
          <w:w w:val="110"/>
        </w:rPr>
        <w:t>Confusion</w:t>
      </w:r>
      <w:r>
        <w:rPr>
          <w:spacing w:val="-9"/>
          <w:w w:val="110"/>
        </w:rPr>
        <w:t> </w:t>
      </w:r>
      <w:r>
        <w:rPr>
          <w:w w:val="110"/>
        </w:rPr>
        <w:t>matrices</w:t>
      </w:r>
      <w:r>
        <w:rPr>
          <w:spacing w:val="-8"/>
          <w:w w:val="110"/>
        </w:rPr>
        <w:t> </w:t>
      </w:r>
      <w:r>
        <w:rPr>
          <w:w w:val="110"/>
        </w:rPr>
        <w:t>revealed</w:t>
      </w:r>
      <w:r>
        <w:rPr>
          <w:spacing w:val="-7"/>
          <w:w w:val="110"/>
        </w:rPr>
        <w:t> </w:t>
      </w:r>
      <w:r>
        <w:rPr>
          <w:w w:val="110"/>
        </w:rPr>
        <w:t>that</w:t>
      </w:r>
      <w:r>
        <w:rPr>
          <w:spacing w:val="-9"/>
          <w:w w:val="110"/>
        </w:rPr>
        <w:t> </w:t>
      </w:r>
      <w:r>
        <w:rPr>
          <w:w w:val="110"/>
        </w:rPr>
        <w:t>the</w:t>
      </w:r>
      <w:r>
        <w:rPr>
          <w:spacing w:val="-8"/>
          <w:w w:val="110"/>
        </w:rPr>
        <w:t> </w:t>
      </w:r>
      <w:r>
        <w:rPr>
          <w:w w:val="110"/>
        </w:rPr>
        <w:t>classification performance</w:t>
      </w:r>
      <w:r>
        <w:rPr>
          <w:spacing w:val="25"/>
          <w:w w:val="110"/>
        </w:rPr>
        <w:t> </w:t>
      </w:r>
      <w:r>
        <w:rPr>
          <w:w w:val="110"/>
        </w:rPr>
        <w:t>for</w:t>
      </w:r>
      <w:r>
        <w:rPr>
          <w:spacing w:val="26"/>
          <w:w w:val="110"/>
        </w:rPr>
        <w:t> </w:t>
      </w:r>
      <w:r>
        <w:rPr>
          <w:w w:val="110"/>
        </w:rPr>
        <w:t>the</w:t>
      </w:r>
      <w:r>
        <w:rPr>
          <w:spacing w:val="25"/>
          <w:w w:val="110"/>
        </w:rPr>
        <w:t> </w:t>
      </w:r>
      <w:r>
        <w:rPr>
          <w:w w:val="110"/>
        </w:rPr>
        <w:t>individual</w:t>
      </w:r>
      <w:r>
        <w:rPr>
          <w:spacing w:val="26"/>
          <w:w w:val="110"/>
        </w:rPr>
        <w:t> </w:t>
      </w:r>
      <w:r>
        <w:rPr>
          <w:w w:val="110"/>
        </w:rPr>
        <w:t>facies</w:t>
      </w:r>
      <w:r>
        <w:rPr>
          <w:spacing w:val="25"/>
          <w:w w:val="110"/>
        </w:rPr>
        <w:t> </w:t>
      </w:r>
      <w:r>
        <w:rPr>
          <w:w w:val="110"/>
        </w:rPr>
        <w:t>was</w:t>
      </w:r>
      <w:r>
        <w:rPr>
          <w:spacing w:val="26"/>
          <w:w w:val="110"/>
        </w:rPr>
        <w:t> </w:t>
      </w:r>
      <w:r>
        <w:rPr>
          <w:w w:val="110"/>
        </w:rPr>
        <w:t>more</w:t>
      </w:r>
      <w:r>
        <w:rPr>
          <w:spacing w:val="25"/>
          <w:w w:val="110"/>
        </w:rPr>
        <w:t> </w:t>
      </w:r>
      <w:r>
        <w:rPr>
          <w:w w:val="110"/>
        </w:rPr>
        <w:t>encouraging</w:t>
      </w:r>
      <w:r>
        <w:rPr>
          <w:spacing w:val="25"/>
          <w:w w:val="110"/>
        </w:rPr>
        <w:t> </w:t>
      </w:r>
      <w:r>
        <w:rPr>
          <w:w w:val="110"/>
        </w:rPr>
        <w:t>for</w:t>
      </w:r>
      <w:r>
        <w:rPr>
          <w:spacing w:val="25"/>
          <w:w w:val="110"/>
        </w:rPr>
        <w:t> </w:t>
      </w:r>
      <w:r>
        <w:rPr>
          <w:w w:val="110"/>
        </w:rPr>
        <w:t>the models</w:t>
      </w:r>
      <w:r>
        <w:rPr>
          <w:spacing w:val="25"/>
          <w:w w:val="110"/>
        </w:rPr>
        <w:t> </w:t>
      </w:r>
      <w:r>
        <w:rPr>
          <w:w w:val="110"/>
        </w:rPr>
        <w:t>enhanced</w:t>
      </w:r>
      <w:r>
        <w:rPr>
          <w:spacing w:val="24"/>
          <w:w w:val="110"/>
        </w:rPr>
        <w:t> </w:t>
      </w:r>
      <w:r>
        <w:rPr>
          <w:w w:val="110"/>
        </w:rPr>
        <w:t>with</w:t>
      </w:r>
      <w:r>
        <w:rPr>
          <w:spacing w:val="25"/>
          <w:w w:val="110"/>
        </w:rPr>
        <w:t> </w:t>
      </w:r>
      <w:r>
        <w:rPr>
          <w:w w:val="110"/>
        </w:rPr>
        <w:t>well-log</w:t>
      </w:r>
      <w:r>
        <w:rPr>
          <w:spacing w:val="24"/>
          <w:w w:val="110"/>
        </w:rPr>
        <w:t> </w:t>
      </w:r>
      <w:r>
        <w:rPr>
          <w:w w:val="110"/>
        </w:rPr>
        <w:t>attributes.</w:t>
      </w:r>
      <w:r>
        <w:rPr>
          <w:spacing w:val="24"/>
          <w:w w:val="110"/>
        </w:rPr>
        <w:t> </w:t>
      </w:r>
      <w:r>
        <w:rPr>
          <w:w w:val="110"/>
        </w:rPr>
        <w:t>The</w:t>
      </w:r>
      <w:r>
        <w:rPr>
          <w:spacing w:val="24"/>
          <w:w w:val="110"/>
        </w:rPr>
        <w:t> </w:t>
      </w:r>
      <w:r>
        <w:rPr>
          <w:w w:val="110"/>
        </w:rPr>
        <w:t>trained</w:t>
      </w:r>
      <w:r>
        <w:rPr>
          <w:spacing w:val="24"/>
          <w:w w:val="110"/>
        </w:rPr>
        <w:t> </w:t>
      </w:r>
      <w:r>
        <w:rPr>
          <w:w w:val="110"/>
        </w:rPr>
        <w:t>and</w:t>
      </w:r>
      <w:r>
        <w:rPr>
          <w:spacing w:val="24"/>
          <w:w w:val="110"/>
        </w:rPr>
        <w:t> </w:t>
      </w:r>
      <w:r>
        <w:rPr>
          <w:w w:val="110"/>
        </w:rPr>
        <w:t>validated </w:t>
      </w:r>
      <w:r>
        <w:rPr>
          <w:spacing w:val="-2"/>
          <w:w w:val="110"/>
        </w:rPr>
        <w:t>XGB</w:t>
      </w:r>
      <w:r>
        <w:rPr>
          <w:spacing w:val="-6"/>
          <w:w w:val="110"/>
        </w:rPr>
        <w:t> </w:t>
      </w:r>
      <w:r>
        <w:rPr>
          <w:spacing w:val="-2"/>
          <w:w w:val="110"/>
        </w:rPr>
        <w:t>model</w:t>
      </w:r>
      <w:r>
        <w:rPr>
          <w:spacing w:val="-7"/>
          <w:w w:val="110"/>
        </w:rPr>
        <w:t> </w:t>
      </w:r>
      <w:r>
        <w:rPr>
          <w:spacing w:val="-2"/>
          <w:w w:val="110"/>
        </w:rPr>
        <w:t>for</w:t>
      </w:r>
      <w:r>
        <w:rPr>
          <w:spacing w:val="-6"/>
          <w:w w:val="110"/>
        </w:rPr>
        <w:t> </w:t>
      </w:r>
      <w:r>
        <w:rPr>
          <w:spacing w:val="-2"/>
          <w:w w:val="110"/>
        </w:rPr>
        <w:t>Case</w:t>
      </w:r>
      <w:r>
        <w:rPr>
          <w:spacing w:val="-6"/>
          <w:w w:val="110"/>
        </w:rPr>
        <w:t> </w:t>
      </w:r>
      <w:r>
        <w:rPr>
          <w:spacing w:val="-2"/>
          <w:w w:val="110"/>
        </w:rPr>
        <w:t>3</w:t>
      </w:r>
      <w:r>
        <w:rPr>
          <w:spacing w:val="-7"/>
          <w:w w:val="110"/>
        </w:rPr>
        <w:t> </w:t>
      </w:r>
      <w:r>
        <w:rPr>
          <w:spacing w:val="-2"/>
          <w:w w:val="110"/>
        </w:rPr>
        <w:t>applied</w:t>
      </w:r>
      <w:r>
        <w:rPr>
          <w:spacing w:val="-6"/>
          <w:w w:val="110"/>
        </w:rPr>
        <w:t> </w:t>
      </w:r>
      <w:r>
        <w:rPr>
          <w:spacing w:val="-2"/>
          <w:w w:val="110"/>
        </w:rPr>
        <w:t>to</w:t>
      </w:r>
      <w:r>
        <w:rPr>
          <w:spacing w:val="-6"/>
          <w:w w:val="110"/>
        </w:rPr>
        <w:t> </w:t>
      </w:r>
      <w:r>
        <w:rPr>
          <w:spacing w:val="-2"/>
          <w:w w:val="110"/>
        </w:rPr>
        <w:t>the</w:t>
      </w:r>
      <w:r>
        <w:rPr>
          <w:spacing w:val="-6"/>
          <w:w w:val="110"/>
        </w:rPr>
        <w:t> </w:t>
      </w:r>
      <w:r>
        <w:rPr>
          <w:spacing w:val="-2"/>
          <w:w w:val="110"/>
        </w:rPr>
        <w:t>testing</w:t>
      </w:r>
      <w:r>
        <w:rPr>
          <w:spacing w:val="-7"/>
          <w:w w:val="110"/>
        </w:rPr>
        <w:t> </w:t>
      </w:r>
      <w:r>
        <w:rPr>
          <w:spacing w:val="-2"/>
          <w:w w:val="110"/>
        </w:rPr>
        <w:t>subset</w:t>
      </w:r>
      <w:r>
        <w:rPr>
          <w:spacing w:val="-6"/>
          <w:w w:val="110"/>
        </w:rPr>
        <w:t> </w:t>
      </w:r>
      <w:r>
        <w:rPr>
          <w:spacing w:val="-2"/>
          <w:w w:val="110"/>
        </w:rPr>
        <w:t>achieved</w:t>
      </w:r>
      <w:r>
        <w:rPr>
          <w:spacing w:val="-7"/>
          <w:w w:val="110"/>
        </w:rPr>
        <w:t> </w:t>
      </w:r>
      <w:r>
        <w:rPr>
          <w:spacing w:val="-2"/>
          <w:w w:val="110"/>
        </w:rPr>
        <w:t>an</w:t>
      </w:r>
      <w:r>
        <w:rPr>
          <w:spacing w:val="-6"/>
          <w:w w:val="110"/>
        </w:rPr>
        <w:t> </w:t>
      </w:r>
      <w:r>
        <w:rPr>
          <w:spacing w:val="-2"/>
          <w:w w:val="110"/>
        </w:rPr>
        <w:t>accuracy </w:t>
      </w:r>
      <w:r>
        <w:rPr>
          <w:w w:val="110"/>
        </w:rPr>
        <w:t>of</w:t>
      </w:r>
      <w:r>
        <w:rPr>
          <w:w w:val="110"/>
        </w:rPr>
        <w:t> ~0.76</w:t>
      </w:r>
      <w:r>
        <w:rPr>
          <w:w w:val="110"/>
        </w:rPr>
        <w:t> for</w:t>
      </w:r>
      <w:r>
        <w:rPr>
          <w:w w:val="110"/>
        </w:rPr>
        <w:t> the</w:t>
      </w:r>
      <w:r>
        <w:rPr>
          <w:w w:val="110"/>
        </w:rPr>
        <w:t> combined</w:t>
      </w:r>
      <w:r>
        <w:rPr>
          <w:w w:val="110"/>
        </w:rPr>
        <w:t> pay</w:t>
      </w:r>
      <w:r>
        <w:rPr>
          <w:w w:val="110"/>
        </w:rPr>
        <w:t> zone</w:t>
      </w:r>
      <w:r>
        <w:rPr>
          <w:w w:val="110"/>
        </w:rPr>
        <w:t> facies</w:t>
      </w:r>
      <w:r>
        <w:rPr>
          <w:w w:val="110"/>
        </w:rPr>
        <w:t> (sandstone</w:t>
      </w:r>
      <w:r>
        <w:rPr>
          <w:w w:val="110"/>
        </w:rPr>
        <w:t> plus</w:t>
      </w:r>
      <w:r>
        <w:rPr>
          <w:w w:val="110"/>
        </w:rPr>
        <w:t> siltstone)</w:t>
      </w:r>
      <w:r>
        <w:rPr>
          <w:spacing w:val="40"/>
          <w:w w:val="110"/>
        </w:rPr>
        <w:t> </w:t>
      </w:r>
      <w:r>
        <w:rPr>
          <w:w w:val="110"/>
        </w:rPr>
        <w:t>compared</w:t>
      </w:r>
      <w:r>
        <w:rPr>
          <w:spacing w:val="-6"/>
          <w:w w:val="110"/>
        </w:rPr>
        <w:t> </w:t>
      </w:r>
      <w:r>
        <w:rPr>
          <w:w w:val="110"/>
        </w:rPr>
        <w:t>to</w:t>
      </w:r>
      <w:r>
        <w:rPr>
          <w:spacing w:val="-6"/>
          <w:w w:val="110"/>
        </w:rPr>
        <w:t> </w:t>
      </w:r>
      <w:r>
        <w:rPr>
          <w:w w:val="110"/>
        </w:rPr>
        <w:t>only</w:t>
      </w:r>
      <w:r>
        <w:rPr>
          <w:spacing w:val="-6"/>
          <w:w w:val="110"/>
        </w:rPr>
        <w:t> </w:t>
      </w:r>
      <w:r>
        <w:rPr>
          <w:w w:val="110"/>
        </w:rPr>
        <w:t>~0.60</w:t>
      </w:r>
      <w:r>
        <w:rPr>
          <w:spacing w:val="-6"/>
          <w:w w:val="110"/>
        </w:rPr>
        <w:t> </w:t>
      </w:r>
      <w:r>
        <w:rPr>
          <w:w w:val="110"/>
        </w:rPr>
        <w:t>accuracy</w:t>
      </w:r>
      <w:r>
        <w:rPr>
          <w:spacing w:val="-6"/>
          <w:w w:val="110"/>
        </w:rPr>
        <w:t> </w:t>
      </w:r>
      <w:r>
        <w:rPr>
          <w:w w:val="110"/>
        </w:rPr>
        <w:t>for</w:t>
      </w:r>
      <w:r>
        <w:rPr>
          <w:spacing w:val="-6"/>
          <w:w w:val="110"/>
        </w:rPr>
        <w:t> </w:t>
      </w:r>
      <w:r>
        <w:rPr>
          <w:w w:val="110"/>
        </w:rPr>
        <w:t>that</w:t>
      </w:r>
      <w:r>
        <w:rPr>
          <w:spacing w:val="-6"/>
          <w:w w:val="110"/>
        </w:rPr>
        <w:t> </w:t>
      </w:r>
      <w:r>
        <w:rPr>
          <w:w w:val="110"/>
        </w:rPr>
        <w:t>combination</w:t>
      </w:r>
      <w:r>
        <w:rPr>
          <w:spacing w:val="-5"/>
          <w:w w:val="110"/>
        </w:rPr>
        <w:t> </w:t>
      </w:r>
      <w:r>
        <w:rPr>
          <w:w w:val="110"/>
        </w:rPr>
        <w:t>for</w:t>
      </w:r>
      <w:r>
        <w:rPr>
          <w:spacing w:val="-6"/>
          <w:w w:val="110"/>
        </w:rPr>
        <w:t> </w:t>
      </w:r>
      <w:r>
        <w:rPr>
          <w:w w:val="110"/>
        </w:rPr>
        <w:t>XGB</w:t>
      </w:r>
      <w:r>
        <w:rPr>
          <w:spacing w:val="-6"/>
          <w:w w:val="110"/>
        </w:rPr>
        <w:t> </w:t>
      </w:r>
      <w:r>
        <w:rPr>
          <w:w w:val="110"/>
        </w:rPr>
        <w:t>Case</w:t>
      </w:r>
      <w:r>
        <w:rPr>
          <w:spacing w:val="-6"/>
          <w:w w:val="110"/>
        </w:rPr>
        <w:t> </w:t>
      </w:r>
      <w:r>
        <w:rPr>
          <w:spacing w:val="-5"/>
          <w:w w:val="110"/>
        </w:rPr>
        <w:t>0.</w:t>
      </w:r>
    </w:p>
    <w:p>
      <w:pPr>
        <w:pStyle w:val="BodyText"/>
        <w:spacing w:line="271" w:lineRule="auto"/>
        <w:ind w:left="151" w:right="38" w:firstLine="239"/>
        <w:jc w:val="right"/>
      </w:pPr>
      <w:r>
        <w:rPr/>
        <w:t>Consideration</w:t>
      </w:r>
      <w:r>
        <w:rPr>
          <w:spacing w:val="18"/>
        </w:rPr>
        <w:t> </w:t>
      </w:r>
      <w:r>
        <w:rPr/>
        <w:t>of</w:t>
      </w:r>
      <w:r>
        <w:rPr>
          <w:spacing w:val="17"/>
        </w:rPr>
        <w:t> </w:t>
      </w:r>
      <w:r>
        <w:rPr/>
        <w:t>the</w:t>
      </w:r>
      <w:r>
        <w:rPr>
          <w:spacing w:val="18"/>
        </w:rPr>
        <w:t> </w:t>
      </w:r>
      <w:r>
        <w:rPr/>
        <w:t>Gini</w:t>
      </w:r>
      <w:r>
        <w:rPr>
          <w:spacing w:val="17"/>
        </w:rPr>
        <w:t> </w:t>
      </w:r>
      <w:r>
        <w:rPr/>
        <w:t>indices</w:t>
      </w:r>
      <w:r>
        <w:rPr>
          <w:spacing w:val="18"/>
        </w:rPr>
        <w:t> </w:t>
      </w:r>
      <w:r>
        <w:rPr/>
        <w:t>for</w:t>
      </w:r>
      <w:r>
        <w:rPr>
          <w:spacing w:val="17"/>
        </w:rPr>
        <w:t> </w:t>
      </w:r>
      <w:r>
        <w:rPr/>
        <w:t>the</w:t>
      </w:r>
      <w:r>
        <w:rPr>
          <w:spacing w:val="18"/>
        </w:rPr>
        <w:t> </w:t>
      </w:r>
      <w:r>
        <w:rPr/>
        <w:t>XGB</w:t>
      </w:r>
      <w:r>
        <w:rPr>
          <w:spacing w:val="18"/>
        </w:rPr>
        <w:t> </w:t>
      </w:r>
      <w:r>
        <w:rPr/>
        <w:t>models</w:t>
      </w:r>
      <w:r>
        <w:rPr>
          <w:spacing w:val="18"/>
        </w:rPr>
        <w:t> </w:t>
      </w:r>
      <w:r>
        <w:rPr/>
        <w:t>made</w:t>
      </w:r>
      <w:r>
        <w:rPr>
          <w:spacing w:val="17"/>
        </w:rPr>
        <w:t> </w:t>
      </w:r>
      <w:r>
        <w:rPr/>
        <w:t>it</w:t>
      </w:r>
      <w:r>
        <w:rPr>
          <w:spacing w:val="18"/>
        </w:rPr>
        <w:t> </w:t>
      </w:r>
      <w:r>
        <w:rPr/>
        <w:t>possible</w:t>
      </w:r>
      <w:r>
        <w:rPr>
          <w:w w:val="110"/>
        </w:rPr>
        <w:t> to</w:t>
      </w:r>
      <w:r>
        <w:rPr>
          <w:spacing w:val="29"/>
          <w:w w:val="110"/>
        </w:rPr>
        <w:t> </w:t>
      </w:r>
      <w:r>
        <w:rPr>
          <w:w w:val="110"/>
        </w:rPr>
        <w:t>establish</w:t>
      </w:r>
      <w:r>
        <w:rPr>
          <w:spacing w:val="30"/>
          <w:w w:val="110"/>
        </w:rPr>
        <w:t> </w:t>
      </w:r>
      <w:r>
        <w:rPr>
          <w:w w:val="110"/>
        </w:rPr>
        <w:t>the</w:t>
      </w:r>
      <w:r>
        <w:rPr>
          <w:spacing w:val="29"/>
          <w:w w:val="110"/>
        </w:rPr>
        <w:t> </w:t>
      </w:r>
      <w:r>
        <w:rPr>
          <w:w w:val="110"/>
        </w:rPr>
        <w:t>relative</w:t>
      </w:r>
      <w:r>
        <w:rPr>
          <w:spacing w:val="29"/>
          <w:w w:val="110"/>
        </w:rPr>
        <w:t> </w:t>
      </w:r>
      <w:r>
        <w:rPr>
          <w:w w:val="110"/>
        </w:rPr>
        <w:t>contributions</w:t>
      </w:r>
      <w:r>
        <w:rPr>
          <w:spacing w:val="29"/>
          <w:w w:val="110"/>
        </w:rPr>
        <w:t> </w:t>
      </w:r>
      <w:r>
        <w:rPr>
          <w:w w:val="110"/>
        </w:rPr>
        <w:t>of</w:t>
      </w:r>
      <w:r>
        <w:rPr>
          <w:spacing w:val="30"/>
          <w:w w:val="110"/>
        </w:rPr>
        <w:t> </w:t>
      </w:r>
      <w:r>
        <w:rPr>
          <w:w w:val="110"/>
        </w:rPr>
        <w:t>the</w:t>
      </w:r>
      <w:r>
        <w:rPr>
          <w:spacing w:val="29"/>
          <w:w w:val="110"/>
        </w:rPr>
        <w:t> </w:t>
      </w:r>
      <w:r>
        <w:rPr>
          <w:w w:val="110"/>
        </w:rPr>
        <w:t>selected</w:t>
      </w:r>
      <w:r>
        <w:rPr>
          <w:spacing w:val="30"/>
          <w:w w:val="110"/>
        </w:rPr>
        <w:t> </w:t>
      </w:r>
      <w:r>
        <w:rPr>
          <w:w w:val="110"/>
        </w:rPr>
        <w:t>features</w:t>
      </w:r>
      <w:r>
        <w:rPr>
          <w:spacing w:val="28"/>
          <w:w w:val="110"/>
        </w:rPr>
        <w:t> </w:t>
      </w:r>
      <w:r>
        <w:rPr>
          <w:w w:val="110"/>
        </w:rPr>
        <w:t>to</w:t>
      </w:r>
      <w:r>
        <w:rPr>
          <w:spacing w:val="29"/>
          <w:w w:val="110"/>
        </w:rPr>
        <w:t> </w:t>
      </w:r>
      <w:r>
        <w:rPr>
          <w:spacing w:val="-5"/>
          <w:w w:val="110"/>
        </w:rPr>
        <w:t>the</w:t>
      </w:r>
    </w:p>
    <w:p>
      <w:pPr>
        <w:pStyle w:val="BodyText"/>
        <w:spacing w:line="242" w:lineRule="auto" w:before="91"/>
        <w:ind w:left="151" w:right="150"/>
        <w:jc w:val="both"/>
      </w:pPr>
      <w:r>
        <w:rPr/>
        <w:br w:type="column"/>
      </w:r>
      <w:r>
        <w:rPr>
          <w:w w:val="105"/>
        </w:rPr>
        <w:t>model</w:t>
      </w:r>
      <w:r>
        <w:rPr>
          <w:w w:val="105"/>
        </w:rPr>
        <w:t> solutions.</w:t>
      </w:r>
      <w:r>
        <w:rPr>
          <w:w w:val="105"/>
        </w:rPr>
        <w:t> For</w:t>
      </w:r>
      <w:r>
        <w:rPr>
          <w:w w:val="105"/>
        </w:rPr>
        <w:t> Case</w:t>
      </w:r>
      <w:r>
        <w:rPr>
          <w:w w:val="105"/>
        </w:rPr>
        <w:t> 0,</w:t>
      </w:r>
      <w:r>
        <w:rPr>
          <w:w w:val="105"/>
        </w:rPr>
        <w:t> the feature</w:t>
      </w:r>
      <w:r>
        <w:rPr>
          <w:w w:val="105"/>
        </w:rPr>
        <w:t> importance</w:t>
      </w:r>
      <w:r>
        <w:rPr>
          <w:w w:val="105"/>
        </w:rPr>
        <w:t> ranking</w:t>
      </w:r>
      <w:r>
        <w:rPr>
          <w:w w:val="105"/>
        </w:rPr>
        <w:t> of</w:t>
      </w:r>
      <w:r>
        <w:rPr>
          <w:w w:val="105"/>
        </w:rPr>
        <w:t> </w:t>
      </w:r>
      <w:r>
        <w:rPr>
          <w:w w:val="105"/>
        </w:rPr>
        <w:t>the recorded</w:t>
      </w:r>
      <w:r>
        <w:rPr>
          <w:w w:val="105"/>
        </w:rPr>
        <w:t> logs</w:t>
      </w:r>
      <w:r>
        <w:rPr>
          <w:w w:val="105"/>
        </w:rPr>
        <w:t> was</w:t>
      </w:r>
      <w:r>
        <w:rPr>
          <w:w w:val="105"/>
        </w:rPr>
        <w:t> revealed</w:t>
      </w:r>
      <w:r>
        <w:rPr>
          <w:w w:val="105"/>
        </w:rPr>
        <w:t> as</w:t>
      </w:r>
      <w:r>
        <w:rPr>
          <w:w w:val="105"/>
        </w:rPr>
        <w:t> GR0</w:t>
      </w:r>
      <w:r>
        <w:rPr>
          <w:rFonts w:ascii="LM Roman 10"/>
          <w:w w:val="105"/>
        </w:rPr>
        <w:t>&gt;</w:t>
      </w:r>
      <w:r>
        <w:rPr>
          <w:w w:val="105"/>
        </w:rPr>
        <w:t>TH0</w:t>
      </w:r>
      <w:r>
        <w:rPr>
          <w:rFonts w:ascii="LM Roman 10"/>
          <w:w w:val="105"/>
        </w:rPr>
        <w:t>&gt;</w:t>
      </w:r>
      <w:r>
        <w:rPr>
          <w:w w:val="105"/>
        </w:rPr>
        <w:t>PB0</w:t>
      </w:r>
      <w:r>
        <w:rPr>
          <w:rFonts w:ascii="LM Roman 10"/>
          <w:w w:val="105"/>
        </w:rPr>
        <w:t>&gt;</w:t>
      </w:r>
      <w:r>
        <w:rPr>
          <w:w w:val="105"/>
        </w:rPr>
        <w:t>K0.</w:t>
      </w:r>
      <w:r>
        <w:rPr>
          <w:w w:val="105"/>
        </w:rPr>
        <w:t> For</w:t>
      </w:r>
      <w:r>
        <w:rPr>
          <w:w w:val="105"/>
        </w:rPr>
        <w:t> the</w:t>
      </w:r>
      <w:r>
        <w:rPr>
          <w:w w:val="105"/>
        </w:rPr>
        <w:t> best- performing</w:t>
      </w:r>
      <w:r>
        <w:rPr>
          <w:spacing w:val="40"/>
          <w:w w:val="105"/>
        </w:rPr>
        <w:t> </w:t>
      </w:r>
      <w:r>
        <w:rPr>
          <w:w w:val="105"/>
        </w:rPr>
        <w:t>model</w:t>
      </w:r>
      <w:r>
        <w:rPr>
          <w:spacing w:val="40"/>
          <w:w w:val="105"/>
        </w:rPr>
        <w:t> </w:t>
      </w:r>
      <w:r>
        <w:rPr>
          <w:w w:val="105"/>
        </w:rPr>
        <w:t>with</w:t>
      </w:r>
      <w:r>
        <w:rPr>
          <w:spacing w:val="40"/>
          <w:w w:val="105"/>
        </w:rPr>
        <w:t> </w:t>
      </w:r>
      <w:r>
        <w:rPr>
          <w:w w:val="105"/>
        </w:rPr>
        <w:t>attributes,</w:t>
      </w:r>
      <w:r>
        <w:rPr>
          <w:spacing w:val="40"/>
          <w:w w:val="105"/>
        </w:rPr>
        <w:t> </w:t>
      </w:r>
      <w:r>
        <w:rPr>
          <w:w w:val="105"/>
        </w:rPr>
        <w:t>XGB</w:t>
      </w:r>
      <w:r>
        <w:rPr>
          <w:spacing w:val="40"/>
          <w:w w:val="105"/>
        </w:rPr>
        <w:t> </w:t>
      </w:r>
      <w:r>
        <w:rPr>
          <w:w w:val="105"/>
        </w:rPr>
        <w:t>Case</w:t>
      </w:r>
      <w:r>
        <w:rPr>
          <w:spacing w:val="40"/>
          <w:w w:val="105"/>
        </w:rPr>
        <w:t> </w:t>
      </w:r>
      <w:r>
        <w:rPr>
          <w:w w:val="105"/>
        </w:rPr>
        <w:t>3,</w:t>
      </w:r>
      <w:r>
        <w:rPr>
          <w:spacing w:val="40"/>
          <w:w w:val="105"/>
        </w:rPr>
        <w:t> </w:t>
      </w:r>
      <w:r>
        <w:rPr>
          <w:w w:val="105"/>
        </w:rPr>
        <w:t>the</w:t>
      </w:r>
      <w:r>
        <w:rPr>
          <w:spacing w:val="40"/>
          <w:w w:val="105"/>
        </w:rPr>
        <w:t> </w:t>
      </w:r>
      <w:r>
        <w:rPr>
          <w:w w:val="105"/>
        </w:rPr>
        <w:t>feature</w:t>
      </w:r>
      <w:r>
        <w:rPr>
          <w:spacing w:val="40"/>
          <w:w w:val="105"/>
        </w:rPr>
        <w:t> </w:t>
      </w:r>
      <w:r>
        <w:rPr>
          <w:w w:val="105"/>
        </w:rPr>
        <w:t>ranking was</w:t>
      </w:r>
      <w:r>
        <w:rPr>
          <w:w w:val="105"/>
        </w:rPr>
        <w:t> GR0</w:t>
      </w:r>
      <w:r>
        <w:rPr>
          <w:rFonts w:ascii="LM Roman 10"/>
          <w:w w:val="105"/>
        </w:rPr>
        <w:t>&gt;</w:t>
      </w:r>
      <w:r>
        <w:rPr>
          <w:w w:val="105"/>
        </w:rPr>
        <w:t>TH0</w:t>
      </w:r>
      <w:r>
        <w:rPr>
          <w:rFonts w:ascii="LM Roman 10"/>
          <w:w w:val="105"/>
        </w:rPr>
        <w:t>&gt;</w:t>
      </w:r>
      <w:r>
        <w:rPr>
          <w:w w:val="105"/>
        </w:rPr>
        <w:t>GR6</w:t>
      </w:r>
      <w:r>
        <w:rPr>
          <w:rFonts w:ascii="LM Roman 10"/>
          <w:w w:val="105"/>
        </w:rPr>
        <w:t>&gt;</w:t>
      </w:r>
      <w:r>
        <w:rPr>
          <w:w w:val="105"/>
        </w:rPr>
        <w:t>K0</w:t>
      </w:r>
      <w:r>
        <w:rPr>
          <w:rFonts w:ascii="LM Roman 10"/>
          <w:w w:val="105"/>
        </w:rPr>
        <w:t>&gt;</w:t>
      </w:r>
      <w:r>
        <w:rPr>
          <w:w w:val="105"/>
        </w:rPr>
        <w:t>GR5</w:t>
      </w:r>
      <w:r>
        <w:rPr>
          <w:rFonts w:ascii="LM Roman 10"/>
          <w:w w:val="105"/>
        </w:rPr>
        <w:t>&gt;</w:t>
      </w:r>
      <w:r>
        <w:rPr>
          <w:w w:val="105"/>
        </w:rPr>
        <w:t>PB2</w:t>
      </w:r>
      <w:r>
        <w:rPr>
          <w:rFonts w:ascii="LM Roman 10"/>
          <w:w w:val="105"/>
        </w:rPr>
        <w:t>&gt;</w:t>
      </w:r>
      <w:r>
        <w:rPr>
          <w:w w:val="105"/>
        </w:rPr>
        <w:t>PB6,</w:t>
      </w:r>
      <w:r>
        <w:rPr>
          <w:w w:val="105"/>
        </w:rPr>
        <w:t> highlighting</w:t>
      </w:r>
      <w:r>
        <w:rPr>
          <w:w w:val="105"/>
        </w:rPr>
        <w:t> the</w:t>
      </w:r>
      <w:r>
        <w:rPr>
          <w:w w:val="105"/>
        </w:rPr>
        <w:t> impor- tance</w:t>
      </w:r>
      <w:r>
        <w:rPr>
          <w:spacing w:val="66"/>
          <w:w w:val="105"/>
        </w:rPr>
        <w:t> </w:t>
      </w:r>
      <w:r>
        <w:rPr>
          <w:w w:val="105"/>
        </w:rPr>
        <w:t>both</w:t>
      </w:r>
      <w:r>
        <w:rPr>
          <w:spacing w:val="66"/>
          <w:w w:val="105"/>
        </w:rPr>
        <w:t> </w:t>
      </w:r>
      <w:r>
        <w:rPr>
          <w:w w:val="105"/>
        </w:rPr>
        <w:t>volatility</w:t>
      </w:r>
      <w:r>
        <w:rPr>
          <w:spacing w:val="66"/>
          <w:w w:val="105"/>
        </w:rPr>
        <w:t> </w:t>
      </w:r>
      <w:r>
        <w:rPr>
          <w:w w:val="105"/>
        </w:rPr>
        <w:t>and</w:t>
      </w:r>
      <w:r>
        <w:rPr>
          <w:spacing w:val="66"/>
          <w:w w:val="105"/>
        </w:rPr>
        <w:t> </w:t>
      </w:r>
      <w:r>
        <w:rPr>
          <w:w w:val="105"/>
        </w:rPr>
        <w:t>derivative</w:t>
      </w:r>
      <w:r>
        <w:rPr>
          <w:spacing w:val="66"/>
          <w:w w:val="105"/>
        </w:rPr>
        <w:t> </w:t>
      </w:r>
      <w:r>
        <w:rPr>
          <w:w w:val="105"/>
        </w:rPr>
        <w:t>attributes</w:t>
      </w:r>
      <w:r>
        <w:rPr>
          <w:spacing w:val="66"/>
          <w:w w:val="105"/>
        </w:rPr>
        <w:t> </w:t>
      </w:r>
      <w:r>
        <w:rPr>
          <w:w w:val="105"/>
        </w:rPr>
        <w:t>to</w:t>
      </w:r>
      <w:r>
        <w:rPr>
          <w:spacing w:val="66"/>
          <w:w w:val="105"/>
        </w:rPr>
        <w:t> </w:t>
      </w:r>
      <w:r>
        <w:rPr>
          <w:w w:val="105"/>
        </w:rPr>
        <w:t>that</w:t>
      </w:r>
      <w:r>
        <w:rPr>
          <w:spacing w:val="64"/>
          <w:w w:val="105"/>
        </w:rPr>
        <w:t> </w:t>
      </w:r>
      <w:r>
        <w:rPr>
          <w:w w:val="105"/>
        </w:rPr>
        <w:t>solution.</w:t>
      </w:r>
      <w:r>
        <w:rPr>
          <w:spacing w:val="66"/>
          <w:w w:val="105"/>
        </w:rPr>
        <w:t> </w:t>
      </w:r>
      <w:r>
        <w:rPr>
          <w:spacing w:val="-5"/>
          <w:w w:val="105"/>
        </w:rPr>
        <w:t>The</w:t>
      </w:r>
    </w:p>
    <w:p>
      <w:pPr>
        <w:pStyle w:val="BodyText"/>
        <w:spacing w:line="273" w:lineRule="auto" w:before="31"/>
        <w:ind w:left="151" w:right="149"/>
        <w:jc w:val="both"/>
      </w:pPr>
      <w:r>
        <w:rPr/>
        <w:t>limited success in generalizing the trained and validated ML models </w:t>
      </w:r>
      <w:r>
        <w:rPr/>
        <w:t>with</w:t>
      </w:r>
      <w:r>
        <w:rPr>
          <w:w w:val="115"/>
        </w:rPr>
        <w:t> attributes</w:t>
      </w:r>
      <w:r>
        <w:rPr>
          <w:spacing w:val="-10"/>
          <w:w w:val="115"/>
        </w:rPr>
        <w:t> </w:t>
      </w:r>
      <w:r>
        <w:rPr>
          <w:w w:val="115"/>
        </w:rPr>
        <w:t>to</w:t>
      </w:r>
      <w:r>
        <w:rPr>
          <w:spacing w:val="-10"/>
          <w:w w:val="115"/>
        </w:rPr>
        <w:t> </w:t>
      </w:r>
      <w:r>
        <w:rPr>
          <w:w w:val="115"/>
        </w:rPr>
        <w:t>well</w:t>
      </w:r>
      <w:r>
        <w:rPr>
          <w:spacing w:val="-10"/>
          <w:w w:val="115"/>
        </w:rPr>
        <w:t> </w:t>
      </w:r>
      <w:r>
        <w:rPr>
          <w:w w:val="115"/>
        </w:rPr>
        <w:t>location</w:t>
      </w:r>
      <w:r>
        <w:rPr>
          <w:spacing w:val="-10"/>
          <w:w w:val="115"/>
        </w:rPr>
        <w:t> </w:t>
      </w:r>
      <w:r>
        <w:rPr>
          <w:w w:val="115"/>
        </w:rPr>
        <w:t>away</w:t>
      </w:r>
      <w:r>
        <w:rPr>
          <w:spacing w:val="-10"/>
          <w:w w:val="115"/>
        </w:rPr>
        <w:t> </w:t>
      </w:r>
      <w:r>
        <w:rPr>
          <w:w w:val="115"/>
        </w:rPr>
        <w:t>from</w:t>
      </w:r>
      <w:r>
        <w:rPr>
          <w:spacing w:val="-10"/>
          <w:w w:val="115"/>
        </w:rPr>
        <w:t> </w:t>
      </w:r>
      <w:r>
        <w:rPr>
          <w:w w:val="115"/>
        </w:rPr>
        <w:t>the</w:t>
      </w:r>
      <w:r>
        <w:rPr>
          <w:spacing w:val="-10"/>
          <w:w w:val="115"/>
        </w:rPr>
        <w:t> </w:t>
      </w:r>
      <w:r>
        <w:rPr>
          <w:w w:val="115"/>
        </w:rPr>
        <w:t>training/validation</w:t>
      </w:r>
      <w:r>
        <w:rPr>
          <w:spacing w:val="-10"/>
          <w:w w:val="115"/>
        </w:rPr>
        <w:t> </w:t>
      </w:r>
      <w:r>
        <w:rPr>
          <w:w w:val="115"/>
        </w:rPr>
        <w:t>wells</w:t>
      </w:r>
      <w:r>
        <w:rPr>
          <w:spacing w:val="-10"/>
          <w:w w:val="115"/>
        </w:rPr>
        <w:t> </w:t>
      </w:r>
      <w:r>
        <w:rPr>
          <w:w w:val="115"/>
        </w:rPr>
        <w:t>in- </w:t>
      </w:r>
      <w:r>
        <w:rPr>
          <w:w w:val="110"/>
        </w:rPr>
        <w:t>dicates</w:t>
      </w:r>
      <w:r>
        <w:rPr>
          <w:spacing w:val="-11"/>
          <w:w w:val="110"/>
        </w:rPr>
        <w:t> </w:t>
      </w:r>
      <w:r>
        <w:rPr>
          <w:w w:val="110"/>
        </w:rPr>
        <w:t>that</w:t>
      </w:r>
      <w:r>
        <w:rPr>
          <w:spacing w:val="-11"/>
          <w:w w:val="110"/>
        </w:rPr>
        <w:t> </w:t>
      </w:r>
      <w:r>
        <w:rPr>
          <w:w w:val="110"/>
        </w:rPr>
        <w:t>scope</w:t>
      </w:r>
      <w:r>
        <w:rPr>
          <w:spacing w:val="-11"/>
          <w:w w:val="110"/>
        </w:rPr>
        <w:t> </w:t>
      </w:r>
      <w:r>
        <w:rPr>
          <w:w w:val="110"/>
        </w:rPr>
        <w:t>remains</w:t>
      </w:r>
      <w:r>
        <w:rPr>
          <w:spacing w:val="-11"/>
          <w:w w:val="110"/>
        </w:rPr>
        <w:t> </w:t>
      </w:r>
      <w:r>
        <w:rPr>
          <w:w w:val="110"/>
        </w:rPr>
        <w:t>to</w:t>
      </w:r>
      <w:r>
        <w:rPr>
          <w:spacing w:val="-11"/>
          <w:w w:val="110"/>
        </w:rPr>
        <w:t> </w:t>
      </w:r>
      <w:r>
        <w:rPr>
          <w:w w:val="110"/>
        </w:rPr>
        <w:t>improve</w:t>
      </w:r>
      <w:r>
        <w:rPr>
          <w:spacing w:val="-11"/>
          <w:w w:val="110"/>
        </w:rPr>
        <w:t> </w:t>
      </w:r>
      <w:r>
        <w:rPr>
          <w:w w:val="110"/>
        </w:rPr>
        <w:t>the</w:t>
      </w:r>
      <w:r>
        <w:rPr>
          <w:spacing w:val="-11"/>
          <w:w w:val="110"/>
        </w:rPr>
        <w:t> </w:t>
      </w:r>
      <w:r>
        <w:rPr>
          <w:w w:val="110"/>
        </w:rPr>
        <w:t>lithofacies</w:t>
      </w:r>
      <w:r>
        <w:rPr>
          <w:spacing w:val="-11"/>
          <w:w w:val="110"/>
        </w:rPr>
        <w:t> </w:t>
      </w:r>
      <w:r>
        <w:rPr>
          <w:w w:val="110"/>
        </w:rPr>
        <w:t>classification</w:t>
      </w:r>
      <w:r>
        <w:rPr>
          <w:spacing w:val="-11"/>
          <w:w w:val="110"/>
        </w:rPr>
        <w:t> </w:t>
      </w:r>
      <w:r>
        <w:rPr>
          <w:w w:val="110"/>
        </w:rPr>
        <w:t>using </w:t>
      </w:r>
      <w:r>
        <w:rPr>
          <w:w w:val="115"/>
        </w:rPr>
        <w:t>the</w:t>
      </w:r>
      <w:r>
        <w:rPr>
          <w:spacing w:val="-4"/>
          <w:w w:val="115"/>
        </w:rPr>
        <w:t> </w:t>
      </w:r>
      <w:r>
        <w:rPr>
          <w:w w:val="115"/>
        </w:rPr>
        <w:t>available</w:t>
      </w:r>
      <w:r>
        <w:rPr>
          <w:spacing w:val="-5"/>
          <w:w w:val="115"/>
        </w:rPr>
        <w:t> </w:t>
      </w:r>
      <w:r>
        <w:rPr>
          <w:w w:val="115"/>
        </w:rPr>
        <w:t>well-logs</w:t>
      </w:r>
      <w:r>
        <w:rPr>
          <w:spacing w:val="-4"/>
          <w:w w:val="115"/>
        </w:rPr>
        <w:t> </w:t>
      </w:r>
      <w:r>
        <w:rPr>
          <w:w w:val="115"/>
        </w:rPr>
        <w:t>across</w:t>
      </w:r>
      <w:r>
        <w:rPr>
          <w:spacing w:val="-5"/>
          <w:w w:val="115"/>
        </w:rPr>
        <w:t> </w:t>
      </w:r>
      <w:r>
        <w:rPr>
          <w:w w:val="115"/>
        </w:rPr>
        <w:t>this</w:t>
      </w:r>
      <w:r>
        <w:rPr>
          <w:spacing w:val="-5"/>
          <w:w w:val="115"/>
        </w:rPr>
        <w:t> </w:t>
      </w:r>
      <w:r>
        <w:rPr>
          <w:w w:val="115"/>
        </w:rPr>
        <w:t>heterogeneous</w:t>
      </w:r>
      <w:r>
        <w:rPr>
          <w:spacing w:val="-4"/>
          <w:w w:val="115"/>
        </w:rPr>
        <w:t> </w:t>
      </w:r>
      <w:r>
        <w:rPr>
          <w:w w:val="115"/>
        </w:rPr>
        <w:t>reservoir.</w:t>
      </w:r>
      <w:r>
        <w:rPr>
          <w:spacing w:val="-4"/>
          <w:w w:val="115"/>
        </w:rPr>
        <w:t> </w:t>
      </w:r>
      <w:r>
        <w:rPr>
          <w:w w:val="115"/>
        </w:rPr>
        <w:t>The</w:t>
      </w:r>
      <w:r>
        <w:rPr>
          <w:spacing w:val="-4"/>
          <w:w w:val="115"/>
        </w:rPr>
        <w:t> </w:t>
      </w:r>
      <w:r>
        <w:rPr>
          <w:w w:val="115"/>
        </w:rPr>
        <w:t>lith- </w:t>
      </w:r>
      <w:r>
        <w:rPr>
          <w:w w:val="110"/>
        </w:rPr>
        <w:t>ofacies</w:t>
      </w:r>
      <w:r>
        <w:rPr>
          <w:spacing w:val="-5"/>
          <w:w w:val="110"/>
        </w:rPr>
        <w:t> </w:t>
      </w:r>
      <w:r>
        <w:rPr>
          <w:w w:val="110"/>
        </w:rPr>
        <w:t>classification</w:t>
      </w:r>
      <w:r>
        <w:rPr>
          <w:spacing w:val="-5"/>
          <w:w w:val="110"/>
        </w:rPr>
        <w:t> </w:t>
      </w:r>
      <w:r>
        <w:rPr>
          <w:w w:val="110"/>
        </w:rPr>
        <w:t>improvements</w:t>
      </w:r>
      <w:r>
        <w:rPr>
          <w:spacing w:val="-4"/>
          <w:w w:val="110"/>
        </w:rPr>
        <w:t> </w:t>
      </w:r>
      <w:r>
        <w:rPr>
          <w:w w:val="110"/>
        </w:rPr>
        <w:t>generated</w:t>
      </w:r>
      <w:r>
        <w:rPr>
          <w:spacing w:val="-5"/>
          <w:w w:val="110"/>
        </w:rPr>
        <w:t> </w:t>
      </w:r>
      <w:r>
        <w:rPr>
          <w:w w:val="110"/>
        </w:rPr>
        <w:t>by</w:t>
      </w:r>
      <w:r>
        <w:rPr>
          <w:spacing w:val="-5"/>
          <w:w w:val="110"/>
        </w:rPr>
        <w:t> </w:t>
      </w:r>
      <w:r>
        <w:rPr>
          <w:w w:val="110"/>
        </w:rPr>
        <w:t>including</w:t>
      </w:r>
      <w:r>
        <w:rPr>
          <w:spacing w:val="-4"/>
          <w:w w:val="110"/>
        </w:rPr>
        <w:t> </w:t>
      </w:r>
      <w:r>
        <w:rPr>
          <w:w w:val="110"/>
        </w:rPr>
        <w:t>GR</w:t>
      </w:r>
      <w:r>
        <w:rPr>
          <w:spacing w:val="-5"/>
          <w:w w:val="110"/>
        </w:rPr>
        <w:t> </w:t>
      </w:r>
      <w:r>
        <w:rPr>
          <w:w w:val="110"/>
        </w:rPr>
        <w:t>and</w:t>
      </w:r>
      <w:r>
        <w:rPr>
          <w:spacing w:val="-5"/>
          <w:w w:val="110"/>
        </w:rPr>
        <w:t> </w:t>
      </w:r>
      <w:r>
        <w:rPr>
          <w:w w:val="110"/>
        </w:rPr>
        <w:t>PB </w:t>
      </w:r>
      <w:r>
        <w:rPr>
          <w:w w:val="115"/>
        </w:rPr>
        <w:t>log</w:t>
      </w:r>
      <w:r>
        <w:rPr>
          <w:spacing w:val="-9"/>
          <w:w w:val="115"/>
        </w:rPr>
        <w:t> </w:t>
      </w:r>
      <w:r>
        <w:rPr>
          <w:w w:val="115"/>
        </w:rPr>
        <w:t>attributes,</w:t>
      </w:r>
      <w:r>
        <w:rPr>
          <w:spacing w:val="-10"/>
          <w:w w:val="115"/>
        </w:rPr>
        <w:t> </w:t>
      </w:r>
      <w:r>
        <w:rPr>
          <w:w w:val="115"/>
        </w:rPr>
        <w:t>justify</w:t>
      </w:r>
      <w:r>
        <w:rPr>
          <w:spacing w:val="-10"/>
          <w:w w:val="115"/>
        </w:rPr>
        <w:t> </w:t>
      </w:r>
      <w:r>
        <w:rPr>
          <w:w w:val="115"/>
        </w:rPr>
        <w:t>future</w:t>
      </w:r>
      <w:r>
        <w:rPr>
          <w:spacing w:val="-10"/>
          <w:w w:val="115"/>
        </w:rPr>
        <w:t> </w:t>
      </w:r>
      <w:r>
        <w:rPr>
          <w:w w:val="115"/>
        </w:rPr>
        <w:t>work</w:t>
      </w:r>
      <w:r>
        <w:rPr>
          <w:spacing w:val="-10"/>
          <w:w w:val="115"/>
        </w:rPr>
        <w:t> </w:t>
      </w:r>
      <w:r>
        <w:rPr>
          <w:w w:val="115"/>
        </w:rPr>
        <w:t>to</w:t>
      </w:r>
      <w:r>
        <w:rPr>
          <w:spacing w:val="-10"/>
          <w:w w:val="115"/>
        </w:rPr>
        <w:t> </w:t>
      </w:r>
      <w:r>
        <w:rPr>
          <w:w w:val="115"/>
        </w:rPr>
        <w:t>search</w:t>
      </w:r>
      <w:r>
        <w:rPr>
          <w:spacing w:val="-10"/>
          <w:w w:val="115"/>
        </w:rPr>
        <w:t> </w:t>
      </w:r>
      <w:r>
        <w:rPr>
          <w:w w:val="115"/>
        </w:rPr>
        <w:t>for</w:t>
      </w:r>
      <w:r>
        <w:rPr>
          <w:spacing w:val="-11"/>
          <w:w w:val="115"/>
        </w:rPr>
        <w:t> </w:t>
      </w:r>
      <w:r>
        <w:rPr>
          <w:w w:val="115"/>
        </w:rPr>
        <w:t>additional</w:t>
      </w:r>
      <w:r>
        <w:rPr>
          <w:spacing w:val="-10"/>
          <w:w w:val="115"/>
        </w:rPr>
        <w:t> </w:t>
      </w:r>
      <w:r>
        <w:rPr>
          <w:w w:val="115"/>
        </w:rPr>
        <w:t>well-log</w:t>
      </w:r>
      <w:r>
        <w:rPr>
          <w:spacing w:val="-10"/>
          <w:w w:val="115"/>
        </w:rPr>
        <w:t> </w:t>
      </w:r>
      <w:r>
        <w:rPr>
          <w:w w:val="115"/>
        </w:rPr>
        <w:t>at- tributes</w:t>
      </w:r>
      <w:r>
        <w:rPr>
          <w:spacing w:val="-9"/>
          <w:w w:val="115"/>
        </w:rPr>
        <w:t> </w:t>
      </w:r>
      <w:r>
        <w:rPr>
          <w:w w:val="115"/>
        </w:rPr>
        <w:t>that</w:t>
      </w:r>
      <w:r>
        <w:rPr>
          <w:spacing w:val="-10"/>
          <w:w w:val="115"/>
        </w:rPr>
        <w:t> </w:t>
      </w:r>
      <w:r>
        <w:rPr>
          <w:w w:val="115"/>
        </w:rPr>
        <w:t>could</w:t>
      </w:r>
      <w:r>
        <w:rPr>
          <w:spacing w:val="-9"/>
          <w:w w:val="115"/>
        </w:rPr>
        <w:t> </w:t>
      </w:r>
      <w:r>
        <w:rPr>
          <w:w w:val="115"/>
        </w:rPr>
        <w:t>complement</w:t>
      </w:r>
      <w:r>
        <w:rPr>
          <w:spacing w:val="-9"/>
          <w:w w:val="115"/>
        </w:rPr>
        <w:t> </w:t>
      </w:r>
      <w:r>
        <w:rPr>
          <w:w w:val="115"/>
        </w:rPr>
        <w:t>the</w:t>
      </w:r>
      <w:r>
        <w:rPr>
          <w:spacing w:val="-9"/>
          <w:w w:val="115"/>
        </w:rPr>
        <w:t> </w:t>
      </w:r>
      <w:r>
        <w:rPr>
          <w:w w:val="115"/>
        </w:rPr>
        <w:t>set</w:t>
      </w:r>
      <w:r>
        <w:rPr>
          <w:spacing w:val="-10"/>
          <w:w w:val="115"/>
        </w:rPr>
        <w:t> </w:t>
      </w:r>
      <w:r>
        <w:rPr>
          <w:w w:val="115"/>
        </w:rPr>
        <w:t>of</w:t>
      </w:r>
      <w:r>
        <w:rPr>
          <w:spacing w:val="-9"/>
          <w:w w:val="115"/>
        </w:rPr>
        <w:t> </w:t>
      </w:r>
      <w:r>
        <w:rPr>
          <w:w w:val="115"/>
        </w:rPr>
        <w:t>attributes</w:t>
      </w:r>
      <w:r>
        <w:rPr>
          <w:spacing w:val="-9"/>
          <w:w w:val="115"/>
        </w:rPr>
        <w:t> </w:t>
      </w:r>
      <w:r>
        <w:rPr>
          <w:w w:val="115"/>
        </w:rPr>
        <w:t>considered</w:t>
      </w:r>
      <w:r>
        <w:rPr>
          <w:spacing w:val="-9"/>
          <w:w w:val="115"/>
        </w:rPr>
        <w:t> </w:t>
      </w:r>
      <w:r>
        <w:rPr>
          <w:w w:val="115"/>
        </w:rPr>
        <w:t>in</w:t>
      </w:r>
      <w:r>
        <w:rPr>
          <w:spacing w:val="-10"/>
          <w:w w:val="115"/>
        </w:rPr>
        <w:t> </w:t>
      </w:r>
      <w:r>
        <w:rPr>
          <w:w w:val="115"/>
        </w:rPr>
        <w:t>this </w:t>
      </w:r>
      <w:r>
        <w:rPr>
          <w:spacing w:val="-2"/>
          <w:w w:val="115"/>
        </w:rPr>
        <w:t>study.</w:t>
      </w:r>
    </w:p>
    <w:p>
      <w:pPr>
        <w:pStyle w:val="BodyText"/>
        <w:spacing w:before="20"/>
      </w:pPr>
    </w:p>
    <w:p>
      <w:pPr>
        <w:pStyle w:val="Heading1"/>
        <w:spacing w:before="1"/>
      </w:pPr>
      <w:bookmarkStart w:name="Funding" w:id="53"/>
      <w:bookmarkEnd w:id="53"/>
      <w:r>
        <w:rPr>
          <w:b w:val="0"/>
        </w:rPr>
      </w:r>
      <w:r>
        <w:rPr>
          <w:spacing w:val="-2"/>
          <w:w w:val="110"/>
        </w:rPr>
        <w:t>Funding</w:t>
      </w:r>
    </w:p>
    <w:p>
      <w:pPr>
        <w:pStyle w:val="BodyText"/>
        <w:spacing w:before="50"/>
        <w:rPr>
          <w:b/>
        </w:rPr>
      </w:pPr>
    </w:p>
    <w:p>
      <w:pPr>
        <w:pStyle w:val="BodyText"/>
        <w:ind w:left="390"/>
      </w:pPr>
      <w:r>
        <w:rPr>
          <w:w w:val="110"/>
        </w:rPr>
        <w:t>No</w:t>
      </w:r>
      <w:r>
        <w:rPr>
          <w:spacing w:val="-3"/>
          <w:w w:val="110"/>
        </w:rPr>
        <w:t> </w:t>
      </w:r>
      <w:r>
        <w:rPr>
          <w:w w:val="110"/>
        </w:rPr>
        <w:t>funding</w:t>
      </w:r>
      <w:r>
        <w:rPr>
          <w:spacing w:val="-2"/>
          <w:w w:val="110"/>
        </w:rPr>
        <w:t> </w:t>
      </w:r>
      <w:r>
        <w:rPr>
          <w:w w:val="110"/>
        </w:rPr>
        <w:t>was</w:t>
      </w:r>
      <w:r>
        <w:rPr>
          <w:spacing w:val="-2"/>
          <w:w w:val="110"/>
        </w:rPr>
        <w:t> </w:t>
      </w:r>
      <w:r>
        <w:rPr>
          <w:w w:val="110"/>
        </w:rPr>
        <w:t>received</w:t>
      </w:r>
      <w:r>
        <w:rPr>
          <w:spacing w:val="-1"/>
          <w:w w:val="110"/>
        </w:rPr>
        <w:t> </w:t>
      </w:r>
      <w:r>
        <w:rPr>
          <w:w w:val="110"/>
        </w:rPr>
        <w:t>for</w:t>
      </w:r>
      <w:r>
        <w:rPr>
          <w:spacing w:val="-2"/>
          <w:w w:val="110"/>
        </w:rPr>
        <w:t> </w:t>
      </w:r>
      <w:r>
        <w:rPr>
          <w:w w:val="110"/>
        </w:rPr>
        <w:t>this</w:t>
      </w:r>
      <w:r>
        <w:rPr>
          <w:spacing w:val="-3"/>
          <w:w w:val="110"/>
        </w:rPr>
        <w:t> </w:t>
      </w:r>
      <w:r>
        <w:rPr>
          <w:spacing w:val="-2"/>
          <w:w w:val="110"/>
        </w:rPr>
        <w:t>study.</w:t>
      </w:r>
    </w:p>
    <w:p>
      <w:pPr>
        <w:pStyle w:val="BodyText"/>
        <w:spacing w:before="50"/>
      </w:pPr>
    </w:p>
    <w:p>
      <w:pPr>
        <w:pStyle w:val="Heading1"/>
      </w:pPr>
      <w:bookmarkStart w:name="Declaration of competing interest" w:id="54"/>
      <w:bookmarkEnd w:id="54"/>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1"/>
        <w:rPr>
          <w:b/>
        </w:rPr>
      </w:pPr>
    </w:p>
    <w:p>
      <w:pPr>
        <w:pStyle w:val="BodyText"/>
        <w:spacing w:line="273" w:lineRule="auto"/>
        <w:ind w:left="151" w:right="149" w:firstLine="239"/>
        <w:jc w:val="both"/>
      </w:pPr>
      <w:r>
        <w:rPr>
          <w:w w:val="110"/>
        </w:rPr>
        <w:t>The author declares that he has no known competing financial in- terests or personal relationships that could have appeared to </w:t>
      </w:r>
      <w:r>
        <w:rPr>
          <w:w w:val="110"/>
        </w:rPr>
        <w:t>influence the work reported in this paper.</w:t>
      </w:r>
    </w:p>
    <w:p>
      <w:pPr>
        <w:spacing w:after="0" w:line="273" w:lineRule="auto"/>
        <w:jc w:val="both"/>
        <w:sectPr>
          <w:type w:val="continuous"/>
          <w:pgSz w:w="11910" w:h="15880"/>
          <w:pgMar w:header="655" w:footer="544" w:top="620" w:bottom="280" w:left="600" w:right="600"/>
          <w:cols w:num="2" w:equalWidth="0">
            <w:col w:w="5214" w:space="166"/>
            <w:col w:w="5330"/>
          </w:cols>
        </w:sectPr>
      </w:pPr>
    </w:p>
    <w:p>
      <w:pPr>
        <w:pStyle w:val="BodyText"/>
      </w:pPr>
    </w:p>
    <w:p>
      <w:pPr>
        <w:pStyle w:val="BodyText"/>
        <w:spacing w:before="109"/>
      </w:pPr>
    </w:p>
    <w:p>
      <w:pPr>
        <w:pStyle w:val="Heading1"/>
      </w:pPr>
      <w:bookmarkStart w:name="Appendix A Statistical measures used to " w:id="55"/>
      <w:bookmarkEnd w:id="55"/>
      <w:r>
        <w:rPr>
          <w:b w:val="0"/>
        </w:rPr>
      </w:r>
      <w:r>
        <w:rPr>
          <w:w w:val="110"/>
        </w:rPr>
        <w:t>Appendix</w:t>
      </w:r>
      <w:r>
        <w:rPr>
          <w:spacing w:val="12"/>
          <w:w w:val="110"/>
        </w:rPr>
        <w:t> </w:t>
      </w:r>
      <w:r>
        <w:rPr>
          <w:w w:val="110"/>
        </w:rPr>
        <w:t>A.</w:t>
      </w:r>
      <w:r>
        <w:rPr>
          <w:spacing w:val="62"/>
          <w:w w:val="110"/>
        </w:rPr>
        <w:t> </w:t>
      </w:r>
      <w:r>
        <w:rPr>
          <w:w w:val="110"/>
        </w:rPr>
        <w:t>Statistical</w:t>
      </w:r>
      <w:r>
        <w:rPr>
          <w:spacing w:val="11"/>
          <w:w w:val="110"/>
        </w:rPr>
        <w:t> </w:t>
      </w:r>
      <w:r>
        <w:rPr>
          <w:w w:val="110"/>
        </w:rPr>
        <w:t>measures</w:t>
      </w:r>
      <w:r>
        <w:rPr>
          <w:spacing w:val="13"/>
          <w:w w:val="110"/>
        </w:rPr>
        <w:t> </w:t>
      </w:r>
      <w:r>
        <w:rPr>
          <w:w w:val="110"/>
        </w:rPr>
        <w:t>used</w:t>
      </w:r>
      <w:r>
        <w:rPr>
          <w:spacing w:val="13"/>
          <w:w w:val="110"/>
        </w:rPr>
        <w:t> </w:t>
      </w:r>
      <w:r>
        <w:rPr>
          <w:w w:val="110"/>
        </w:rPr>
        <w:t>to</w:t>
      </w:r>
      <w:r>
        <w:rPr>
          <w:spacing w:val="11"/>
          <w:w w:val="110"/>
        </w:rPr>
        <w:t> </w:t>
      </w:r>
      <w:r>
        <w:rPr>
          <w:w w:val="110"/>
        </w:rPr>
        <w:t>assess</w:t>
      </w:r>
      <w:r>
        <w:rPr>
          <w:spacing w:val="12"/>
          <w:w w:val="110"/>
        </w:rPr>
        <w:t> </w:t>
      </w:r>
      <w:r>
        <w:rPr>
          <w:w w:val="110"/>
        </w:rPr>
        <w:t>lithofacies</w:t>
      </w:r>
      <w:r>
        <w:rPr>
          <w:spacing w:val="13"/>
          <w:w w:val="110"/>
        </w:rPr>
        <w:t> </w:t>
      </w:r>
      <w:r>
        <w:rPr>
          <w:spacing w:val="-2"/>
          <w:w w:val="110"/>
        </w:rPr>
        <w:t>predictions</w:t>
      </w:r>
    </w:p>
    <w:p>
      <w:pPr>
        <w:pStyle w:val="BodyText"/>
        <w:spacing w:before="50"/>
        <w:rPr>
          <w:b/>
        </w:rPr>
      </w:pPr>
    </w:p>
    <w:p>
      <w:pPr>
        <w:pStyle w:val="BodyText"/>
        <w:spacing w:before="1"/>
        <w:ind w:left="390"/>
      </w:pPr>
      <w:r>
        <w:rPr>
          <w:w w:val="110"/>
        </w:rPr>
        <w:t>Figure A</w:t>
      </w:r>
      <w:r>
        <w:rPr>
          <w:spacing w:val="-1"/>
          <w:w w:val="110"/>
        </w:rPr>
        <w:t> </w:t>
      </w:r>
      <w:r>
        <w:rPr>
          <w:w w:val="110"/>
        </w:rPr>
        <w:t>defines</w:t>
      </w:r>
      <w:r>
        <w:rPr>
          <w:spacing w:val="-1"/>
          <w:w w:val="110"/>
        </w:rPr>
        <w:t> </w:t>
      </w:r>
      <w:r>
        <w:rPr>
          <w:w w:val="110"/>
        </w:rPr>
        <w:t>prediction performance</w:t>
      </w:r>
      <w:r>
        <w:rPr>
          <w:spacing w:val="-1"/>
          <w:w w:val="110"/>
        </w:rPr>
        <w:t> </w:t>
      </w:r>
      <w:r>
        <w:rPr>
          <w:w w:val="110"/>
        </w:rPr>
        <w:t>assessment</w:t>
      </w:r>
      <w:r>
        <w:rPr>
          <w:spacing w:val="-1"/>
          <w:w w:val="110"/>
        </w:rPr>
        <w:t> </w:t>
      </w:r>
      <w:r>
        <w:rPr>
          <w:w w:val="110"/>
        </w:rPr>
        <w:t>metrics referred to in this</w:t>
      </w:r>
      <w:r>
        <w:rPr>
          <w:spacing w:val="-1"/>
          <w:w w:val="110"/>
        </w:rPr>
        <w:t> </w:t>
      </w:r>
      <w:r>
        <w:rPr>
          <w:spacing w:val="-2"/>
          <w:w w:val="110"/>
        </w:rPr>
        <w:t>study.</w:t>
      </w:r>
    </w:p>
    <w:p>
      <w:pPr>
        <w:spacing w:after="0"/>
        <w:sectPr>
          <w:type w:val="continuous"/>
          <w:pgSz w:w="11910" w:h="15880"/>
          <w:pgMar w:header="655" w:footer="544" w:top="620" w:bottom="280" w:left="600" w:right="600"/>
        </w:sectPr>
      </w:pPr>
    </w:p>
    <w:p>
      <w:pPr>
        <w:pStyle w:val="BodyText"/>
        <w:spacing w:before="84"/>
        <w:rPr>
          <w:sz w:val="20"/>
        </w:rPr>
      </w:pPr>
    </w:p>
    <w:p>
      <w:pPr>
        <w:pStyle w:val="BodyText"/>
        <w:ind w:left="1938"/>
        <w:rPr>
          <w:sz w:val="20"/>
        </w:rPr>
      </w:pPr>
      <w:r>
        <w:rPr>
          <w:sz w:val="20"/>
        </w:rPr>
        <w:drawing>
          <wp:inline distT="0" distB="0" distL="0" distR="0">
            <wp:extent cx="4331910" cy="5398008"/>
            <wp:effectExtent l="0" t="0" r="0" b="0"/>
            <wp:docPr id="133" name="Image 133" descr="Image of Fig. A"/>
            <wp:cNvGraphicFramePr>
              <a:graphicFrameLocks/>
            </wp:cNvGraphicFramePr>
            <a:graphic>
              <a:graphicData uri="http://schemas.openxmlformats.org/drawingml/2006/picture">
                <pic:pic>
                  <pic:nvPicPr>
                    <pic:cNvPr id="133" name="Image 133" descr="Image of Fig. A"/>
                    <pic:cNvPicPr/>
                  </pic:nvPicPr>
                  <pic:blipFill>
                    <a:blip r:embed="rId33" cstate="print"/>
                    <a:stretch>
                      <a:fillRect/>
                    </a:stretch>
                  </pic:blipFill>
                  <pic:spPr>
                    <a:xfrm>
                      <a:off x="0" y="0"/>
                      <a:ext cx="4331910" cy="5398008"/>
                    </a:xfrm>
                    <a:prstGeom prst="rect">
                      <a:avLst/>
                    </a:prstGeom>
                  </pic:spPr>
                </pic:pic>
              </a:graphicData>
            </a:graphic>
          </wp:inline>
        </w:drawing>
      </w:r>
      <w:r>
        <w:rPr>
          <w:sz w:val="20"/>
        </w:rPr>
      </w:r>
    </w:p>
    <w:p>
      <w:pPr>
        <w:spacing w:before="138"/>
        <w:ind w:left="13" w:right="13" w:firstLine="0"/>
        <w:jc w:val="center"/>
        <w:rPr>
          <w:sz w:val="14"/>
        </w:rPr>
      </w:pPr>
      <w:r>
        <w:rPr>
          <w:b/>
          <w:w w:val="110"/>
          <w:sz w:val="14"/>
        </w:rPr>
        <w:t>Fig.</w:t>
      </w:r>
      <w:r>
        <w:rPr>
          <w:b/>
          <w:spacing w:val="14"/>
          <w:w w:val="110"/>
          <w:sz w:val="14"/>
        </w:rPr>
        <w:t> </w:t>
      </w:r>
      <w:r>
        <w:rPr>
          <w:b/>
          <w:w w:val="110"/>
          <w:sz w:val="14"/>
        </w:rPr>
        <w:t>A.</w:t>
      </w:r>
      <w:r>
        <w:rPr>
          <w:b/>
          <w:spacing w:val="41"/>
          <w:w w:val="110"/>
          <w:sz w:val="14"/>
        </w:rPr>
        <w:t> </w:t>
      </w:r>
      <w:r>
        <w:rPr>
          <w:w w:val="110"/>
          <w:sz w:val="14"/>
        </w:rPr>
        <w:t>Prediction</w:t>
      </w:r>
      <w:r>
        <w:rPr>
          <w:spacing w:val="14"/>
          <w:w w:val="110"/>
          <w:sz w:val="14"/>
        </w:rPr>
        <w:t> </w:t>
      </w:r>
      <w:r>
        <w:rPr>
          <w:w w:val="110"/>
          <w:sz w:val="14"/>
        </w:rPr>
        <w:t>performance</w:t>
      </w:r>
      <w:r>
        <w:rPr>
          <w:spacing w:val="16"/>
          <w:w w:val="110"/>
          <w:sz w:val="14"/>
        </w:rPr>
        <w:t> </w:t>
      </w:r>
      <w:r>
        <w:rPr>
          <w:w w:val="110"/>
          <w:sz w:val="14"/>
        </w:rPr>
        <w:t>measures</w:t>
      </w:r>
      <w:r>
        <w:rPr>
          <w:spacing w:val="14"/>
          <w:w w:val="110"/>
          <w:sz w:val="14"/>
        </w:rPr>
        <w:t> </w:t>
      </w:r>
      <w:r>
        <w:rPr>
          <w:w w:val="110"/>
          <w:sz w:val="14"/>
        </w:rPr>
        <w:t>used</w:t>
      </w:r>
      <w:r>
        <w:rPr>
          <w:spacing w:val="15"/>
          <w:w w:val="110"/>
          <w:sz w:val="14"/>
        </w:rPr>
        <w:t> </w:t>
      </w:r>
      <w:r>
        <w:rPr>
          <w:w w:val="110"/>
          <w:sz w:val="14"/>
        </w:rPr>
        <w:t>to</w:t>
      </w:r>
      <w:r>
        <w:rPr>
          <w:spacing w:val="14"/>
          <w:w w:val="110"/>
          <w:sz w:val="14"/>
        </w:rPr>
        <w:t> </w:t>
      </w:r>
      <w:r>
        <w:rPr>
          <w:w w:val="110"/>
          <w:sz w:val="14"/>
        </w:rPr>
        <w:t>assess</w:t>
      </w:r>
      <w:r>
        <w:rPr>
          <w:spacing w:val="14"/>
          <w:w w:val="110"/>
          <w:sz w:val="14"/>
        </w:rPr>
        <w:t> </w:t>
      </w:r>
      <w:r>
        <w:rPr>
          <w:w w:val="110"/>
          <w:sz w:val="14"/>
        </w:rPr>
        <w:t>lithofacies</w:t>
      </w:r>
      <w:r>
        <w:rPr>
          <w:spacing w:val="15"/>
          <w:w w:val="110"/>
          <w:sz w:val="14"/>
        </w:rPr>
        <w:t> </w:t>
      </w:r>
      <w:r>
        <w:rPr>
          <w:spacing w:val="-2"/>
          <w:w w:val="110"/>
          <w:sz w:val="14"/>
        </w:rPr>
        <w:t>classification.</w:t>
      </w:r>
    </w:p>
    <w:p>
      <w:pPr>
        <w:pStyle w:val="BodyText"/>
        <w:rPr>
          <w:sz w:val="20"/>
        </w:rPr>
      </w:pPr>
    </w:p>
    <w:p>
      <w:pPr>
        <w:pStyle w:val="BodyText"/>
        <w:spacing w:before="182"/>
        <w:rPr>
          <w:sz w:val="20"/>
        </w:rPr>
      </w:pPr>
    </w:p>
    <w:p>
      <w:pPr>
        <w:spacing w:after="0"/>
        <w:rPr>
          <w:sz w:val="20"/>
        </w:rPr>
        <w:sectPr>
          <w:pgSz w:w="11910" w:h="15880"/>
          <w:pgMar w:header="655" w:footer="544" w:top="840" w:bottom="740" w:left="600" w:right="600"/>
        </w:sectPr>
      </w:pPr>
    </w:p>
    <w:p>
      <w:pPr>
        <w:pStyle w:val="Heading1"/>
        <w:spacing w:before="101"/>
      </w:pPr>
      <w:bookmarkStart w:name="References" w:id="56"/>
      <w:bookmarkEnd w:id="56"/>
      <w:r>
        <w:rPr>
          <w:b w:val="0"/>
        </w:rPr>
      </w:r>
      <w:r>
        <w:rPr>
          <w:spacing w:val="-2"/>
          <w:w w:val="110"/>
        </w:rPr>
        <w:t>References</w:t>
      </w:r>
    </w:p>
    <w:p>
      <w:pPr>
        <w:pStyle w:val="BodyText"/>
        <w:spacing w:before="36"/>
        <w:rPr>
          <w:b/>
        </w:rPr>
      </w:pPr>
    </w:p>
    <w:p>
      <w:pPr>
        <w:spacing w:line="276" w:lineRule="auto" w:before="0"/>
        <w:ind w:left="390" w:right="0" w:hanging="240"/>
        <w:jc w:val="left"/>
        <w:rPr>
          <w:sz w:val="12"/>
        </w:rPr>
      </w:pPr>
      <w:bookmarkStart w:name="_bookmark28" w:id="57"/>
      <w:bookmarkEnd w:id="57"/>
      <w:r>
        <w:rPr/>
      </w:r>
      <w:r>
        <w:rPr>
          <w:w w:val="115"/>
          <w:sz w:val="12"/>
        </w:rPr>
        <w:t>Abiodun,</w:t>
      </w:r>
      <w:r>
        <w:rPr>
          <w:spacing w:val="-1"/>
          <w:w w:val="115"/>
          <w:sz w:val="12"/>
        </w:rPr>
        <w:t> </w:t>
      </w:r>
      <w:r>
        <w:rPr>
          <w:w w:val="115"/>
          <w:sz w:val="12"/>
        </w:rPr>
        <w:t>E.O.,</w:t>
      </w:r>
      <w:r>
        <w:rPr>
          <w:spacing w:val="-1"/>
          <w:w w:val="115"/>
          <w:sz w:val="12"/>
        </w:rPr>
        <w:t> </w:t>
      </w:r>
      <w:r>
        <w:rPr>
          <w:w w:val="115"/>
          <w:sz w:val="12"/>
        </w:rPr>
        <w:t>Alabdulatif,</w:t>
      </w:r>
      <w:r>
        <w:rPr>
          <w:spacing w:val="-1"/>
          <w:w w:val="115"/>
          <w:sz w:val="12"/>
        </w:rPr>
        <w:t> </w:t>
      </w:r>
      <w:r>
        <w:rPr>
          <w:w w:val="115"/>
          <w:sz w:val="12"/>
        </w:rPr>
        <w:t>A., Abiodun,</w:t>
      </w:r>
      <w:r>
        <w:rPr>
          <w:spacing w:val="-1"/>
          <w:w w:val="115"/>
          <w:sz w:val="12"/>
        </w:rPr>
        <w:t> </w:t>
      </w:r>
      <w:r>
        <w:rPr>
          <w:w w:val="115"/>
          <w:sz w:val="12"/>
        </w:rPr>
        <w:t>O.I.,</w:t>
      </w:r>
      <w:r>
        <w:rPr>
          <w:spacing w:val="-1"/>
          <w:w w:val="115"/>
          <w:sz w:val="12"/>
        </w:rPr>
        <w:t> </w:t>
      </w:r>
      <w:r>
        <w:rPr>
          <w:w w:val="115"/>
          <w:sz w:val="12"/>
        </w:rPr>
        <w:t>Alawida, M.,</w:t>
      </w:r>
      <w:r>
        <w:rPr>
          <w:spacing w:val="-1"/>
          <w:w w:val="115"/>
          <w:sz w:val="12"/>
        </w:rPr>
        <w:t> </w:t>
      </w:r>
      <w:r>
        <w:rPr>
          <w:w w:val="115"/>
          <w:sz w:val="12"/>
        </w:rPr>
        <w:t>Abdullah</w:t>
      </w:r>
      <w:r>
        <w:rPr>
          <w:spacing w:val="-1"/>
          <w:w w:val="115"/>
          <w:sz w:val="12"/>
        </w:rPr>
        <w:t> </w:t>
      </w:r>
      <w:r>
        <w:rPr>
          <w:w w:val="115"/>
          <w:sz w:val="12"/>
        </w:rPr>
        <w:t>Alabdulatif,</w:t>
      </w:r>
      <w:r>
        <w:rPr>
          <w:spacing w:val="-1"/>
          <w:w w:val="115"/>
          <w:sz w:val="12"/>
        </w:rPr>
        <w:t> </w:t>
      </w:r>
      <w:r>
        <w:rPr>
          <w:w w:val="115"/>
          <w:sz w:val="12"/>
        </w:rPr>
        <w:t>A.,</w:t>
      </w:r>
      <w:r>
        <w:rPr>
          <w:spacing w:val="40"/>
          <w:w w:val="115"/>
          <w:sz w:val="12"/>
        </w:rPr>
        <w:t> </w:t>
      </w:r>
      <w:r>
        <w:rPr>
          <w:w w:val="115"/>
          <w:sz w:val="12"/>
        </w:rPr>
        <w:t>Alkhawaldeh, R.S., 2021. A systematic review of emerging feature selection</w:t>
      </w:r>
      <w:r>
        <w:rPr>
          <w:spacing w:val="40"/>
          <w:w w:val="115"/>
          <w:sz w:val="12"/>
        </w:rPr>
        <w:t> </w:t>
      </w:r>
      <w:r>
        <w:rPr>
          <w:w w:val="115"/>
          <w:sz w:val="12"/>
        </w:rPr>
        <w:t>optimization</w:t>
      </w:r>
      <w:r>
        <w:rPr>
          <w:spacing w:val="28"/>
          <w:w w:val="115"/>
          <w:sz w:val="12"/>
        </w:rPr>
        <w:t> </w:t>
      </w:r>
      <w:r>
        <w:rPr>
          <w:w w:val="115"/>
          <w:sz w:val="12"/>
        </w:rPr>
        <w:t>methods</w:t>
      </w:r>
      <w:r>
        <w:rPr>
          <w:spacing w:val="30"/>
          <w:w w:val="115"/>
          <w:sz w:val="12"/>
        </w:rPr>
        <w:t> </w:t>
      </w:r>
      <w:r>
        <w:rPr>
          <w:w w:val="115"/>
          <w:sz w:val="12"/>
        </w:rPr>
        <w:t>for</w:t>
      </w:r>
      <w:r>
        <w:rPr>
          <w:spacing w:val="28"/>
          <w:w w:val="115"/>
          <w:sz w:val="12"/>
        </w:rPr>
        <w:t> </w:t>
      </w:r>
      <w:r>
        <w:rPr>
          <w:w w:val="115"/>
          <w:sz w:val="12"/>
        </w:rPr>
        <w:t>optimal</w:t>
      </w:r>
      <w:r>
        <w:rPr>
          <w:spacing w:val="28"/>
          <w:w w:val="115"/>
          <w:sz w:val="12"/>
        </w:rPr>
        <w:t> </w:t>
      </w:r>
      <w:r>
        <w:rPr>
          <w:w w:val="115"/>
          <w:sz w:val="12"/>
        </w:rPr>
        <w:t>text</w:t>
      </w:r>
      <w:r>
        <w:rPr>
          <w:spacing w:val="28"/>
          <w:w w:val="115"/>
          <w:sz w:val="12"/>
        </w:rPr>
        <w:t> </w:t>
      </w:r>
      <w:r>
        <w:rPr>
          <w:w w:val="115"/>
          <w:sz w:val="12"/>
        </w:rPr>
        <w:t>classification:</w:t>
      </w:r>
      <w:r>
        <w:rPr>
          <w:spacing w:val="30"/>
          <w:w w:val="115"/>
          <w:sz w:val="12"/>
        </w:rPr>
        <w:t> </w:t>
      </w:r>
      <w:r>
        <w:rPr>
          <w:w w:val="115"/>
          <w:sz w:val="12"/>
        </w:rPr>
        <w:t>the</w:t>
      </w:r>
      <w:r>
        <w:rPr>
          <w:spacing w:val="28"/>
          <w:w w:val="115"/>
          <w:sz w:val="12"/>
        </w:rPr>
        <w:t> </w:t>
      </w:r>
      <w:r>
        <w:rPr>
          <w:w w:val="115"/>
          <w:sz w:val="12"/>
        </w:rPr>
        <w:t>present</w:t>
      </w:r>
      <w:r>
        <w:rPr>
          <w:spacing w:val="28"/>
          <w:w w:val="115"/>
          <w:sz w:val="12"/>
        </w:rPr>
        <w:t> </w:t>
      </w:r>
      <w:r>
        <w:rPr>
          <w:w w:val="115"/>
          <w:sz w:val="12"/>
        </w:rPr>
        <w:t>state</w:t>
      </w:r>
      <w:r>
        <w:rPr>
          <w:spacing w:val="28"/>
          <w:w w:val="115"/>
          <w:sz w:val="12"/>
        </w:rPr>
        <w:t> </w:t>
      </w:r>
      <w:r>
        <w:rPr>
          <w:w w:val="115"/>
          <w:sz w:val="12"/>
        </w:rPr>
        <w:t>and</w:t>
      </w:r>
    </w:p>
    <w:p>
      <w:pPr>
        <w:spacing w:line="223" w:lineRule="auto" w:before="1"/>
        <w:ind w:left="390" w:right="38" w:firstLine="0"/>
        <w:jc w:val="left"/>
        <w:rPr>
          <w:sz w:val="12"/>
        </w:rPr>
      </w:pPr>
      <w:r>
        <w:rPr>
          <w:w w:val="120"/>
          <w:sz w:val="12"/>
        </w:rPr>
        <w:t>prospective</w:t>
      </w:r>
      <w:r>
        <w:rPr>
          <w:spacing w:val="-9"/>
          <w:w w:val="120"/>
          <w:sz w:val="12"/>
        </w:rPr>
        <w:t> </w:t>
      </w:r>
      <w:r>
        <w:rPr>
          <w:w w:val="120"/>
          <w:sz w:val="12"/>
        </w:rPr>
        <w:t>opportunities.</w:t>
      </w:r>
      <w:r>
        <w:rPr>
          <w:spacing w:val="-9"/>
          <w:w w:val="120"/>
          <w:sz w:val="12"/>
        </w:rPr>
        <w:t> </w:t>
      </w:r>
      <w:r>
        <w:rPr>
          <w:w w:val="120"/>
          <w:sz w:val="12"/>
        </w:rPr>
        <w:t>Neural</w:t>
      </w:r>
      <w:r>
        <w:rPr>
          <w:spacing w:val="-9"/>
          <w:w w:val="120"/>
          <w:sz w:val="12"/>
        </w:rPr>
        <w:t> </w:t>
      </w:r>
      <w:r>
        <w:rPr>
          <w:w w:val="120"/>
          <w:sz w:val="12"/>
        </w:rPr>
        <w:t>Comput.</w:t>
      </w:r>
      <w:r>
        <w:rPr>
          <w:spacing w:val="-9"/>
          <w:w w:val="120"/>
          <w:sz w:val="12"/>
        </w:rPr>
        <w:t> </w:t>
      </w:r>
      <w:r>
        <w:rPr>
          <w:w w:val="120"/>
          <w:sz w:val="12"/>
        </w:rPr>
        <w:t>Appl.</w:t>
      </w:r>
      <w:r>
        <w:rPr>
          <w:spacing w:val="-9"/>
          <w:w w:val="120"/>
          <w:sz w:val="12"/>
        </w:rPr>
        <w:t> </w:t>
      </w:r>
      <w:r>
        <w:rPr>
          <w:w w:val="120"/>
          <w:sz w:val="12"/>
        </w:rPr>
        <w:t>33,</w:t>
      </w:r>
      <w:r>
        <w:rPr>
          <w:spacing w:val="-9"/>
          <w:w w:val="120"/>
          <w:sz w:val="12"/>
        </w:rPr>
        <w:t> </w:t>
      </w:r>
      <w:r>
        <w:rPr>
          <w:w w:val="120"/>
          <w:sz w:val="12"/>
        </w:rPr>
        <w:t>15091</w:t>
      </w:r>
      <w:r>
        <w:rPr>
          <w:rFonts w:ascii="STIX" w:hAnsi="STIX"/>
          <w:w w:val="120"/>
          <w:sz w:val="12"/>
        </w:rPr>
        <w:t>–</w:t>
      </w:r>
      <w:r>
        <w:rPr>
          <w:w w:val="120"/>
          <w:sz w:val="12"/>
        </w:rPr>
        <w:t>15118.</w:t>
      </w:r>
      <w:r>
        <w:rPr>
          <w:spacing w:val="-9"/>
          <w:w w:val="120"/>
          <w:sz w:val="12"/>
        </w:rPr>
        <w:t> </w:t>
      </w:r>
      <w:hyperlink r:id="rId34">
        <w:r>
          <w:rPr>
            <w:color w:val="2196D1"/>
            <w:w w:val="120"/>
            <w:sz w:val="12"/>
          </w:rPr>
          <w:t>https://doi.org/</w:t>
        </w:r>
      </w:hyperlink>
      <w:r>
        <w:rPr>
          <w:color w:val="2196D1"/>
          <w:spacing w:val="40"/>
          <w:w w:val="120"/>
          <w:sz w:val="12"/>
        </w:rPr>
        <w:t> </w:t>
      </w:r>
      <w:hyperlink r:id="rId34">
        <w:r>
          <w:rPr>
            <w:color w:val="2196D1"/>
            <w:spacing w:val="-2"/>
            <w:w w:val="120"/>
            <w:sz w:val="12"/>
          </w:rPr>
          <w:t>10.1007/s00521-021-06406-8</w:t>
        </w:r>
      </w:hyperlink>
      <w:r>
        <w:rPr>
          <w:spacing w:val="-2"/>
          <w:w w:val="120"/>
          <w:sz w:val="12"/>
        </w:rPr>
        <w:t>.</w:t>
      </w:r>
    </w:p>
    <w:p>
      <w:pPr>
        <w:spacing w:line="276" w:lineRule="auto" w:before="24"/>
        <w:ind w:left="390" w:right="0" w:hanging="240"/>
        <w:jc w:val="left"/>
        <w:rPr>
          <w:sz w:val="12"/>
        </w:rPr>
      </w:pPr>
      <w:bookmarkStart w:name="_bookmark29" w:id="58"/>
      <w:bookmarkEnd w:id="58"/>
      <w:r>
        <w:rPr/>
      </w:r>
      <w:r>
        <w:rPr>
          <w:w w:val="120"/>
          <w:sz w:val="12"/>
        </w:rPr>
        <w:t>Abualigah,</w:t>
      </w:r>
      <w:r>
        <w:rPr>
          <w:spacing w:val="-4"/>
          <w:w w:val="120"/>
          <w:sz w:val="12"/>
        </w:rPr>
        <w:t> </w:t>
      </w:r>
      <w:r>
        <w:rPr>
          <w:w w:val="120"/>
          <w:sz w:val="12"/>
        </w:rPr>
        <w:t>L.,</w:t>
      </w:r>
      <w:r>
        <w:rPr>
          <w:spacing w:val="-4"/>
          <w:w w:val="120"/>
          <w:sz w:val="12"/>
        </w:rPr>
        <w:t> </w:t>
      </w:r>
      <w:r>
        <w:rPr>
          <w:w w:val="120"/>
          <w:sz w:val="12"/>
        </w:rPr>
        <w:t>Diabat,</w:t>
      </w:r>
      <w:r>
        <w:rPr>
          <w:spacing w:val="-3"/>
          <w:w w:val="120"/>
          <w:sz w:val="12"/>
        </w:rPr>
        <w:t> </w:t>
      </w:r>
      <w:r>
        <w:rPr>
          <w:w w:val="120"/>
          <w:sz w:val="12"/>
        </w:rPr>
        <w:t>A.,</w:t>
      </w:r>
      <w:r>
        <w:rPr>
          <w:spacing w:val="-4"/>
          <w:w w:val="120"/>
          <w:sz w:val="12"/>
        </w:rPr>
        <w:t> </w:t>
      </w:r>
      <w:r>
        <w:rPr>
          <w:w w:val="120"/>
          <w:sz w:val="12"/>
        </w:rPr>
        <w:t>2021.</w:t>
      </w:r>
      <w:r>
        <w:rPr>
          <w:spacing w:val="-4"/>
          <w:w w:val="120"/>
          <w:sz w:val="12"/>
        </w:rPr>
        <w:t> </w:t>
      </w:r>
      <w:r>
        <w:rPr>
          <w:w w:val="120"/>
          <w:sz w:val="12"/>
        </w:rPr>
        <w:t>Advances</w:t>
      </w:r>
      <w:r>
        <w:rPr>
          <w:spacing w:val="-4"/>
          <w:w w:val="120"/>
          <w:sz w:val="12"/>
        </w:rPr>
        <w:t> </w:t>
      </w:r>
      <w:r>
        <w:rPr>
          <w:w w:val="120"/>
          <w:sz w:val="12"/>
        </w:rPr>
        <w:t>in</w:t>
      </w:r>
      <w:r>
        <w:rPr>
          <w:spacing w:val="-3"/>
          <w:w w:val="120"/>
          <w:sz w:val="12"/>
        </w:rPr>
        <w:t> </w:t>
      </w:r>
      <w:r>
        <w:rPr>
          <w:w w:val="120"/>
          <w:sz w:val="12"/>
        </w:rPr>
        <w:t>sine</w:t>
      </w:r>
      <w:r>
        <w:rPr>
          <w:spacing w:val="-4"/>
          <w:w w:val="120"/>
          <w:sz w:val="12"/>
        </w:rPr>
        <w:t> </w:t>
      </w:r>
      <w:r>
        <w:rPr>
          <w:w w:val="120"/>
          <w:sz w:val="12"/>
        </w:rPr>
        <w:t>cosine</w:t>
      </w:r>
      <w:r>
        <w:rPr>
          <w:spacing w:val="-4"/>
          <w:w w:val="120"/>
          <w:sz w:val="12"/>
        </w:rPr>
        <w:t> </w:t>
      </w:r>
      <w:r>
        <w:rPr>
          <w:w w:val="120"/>
          <w:sz w:val="12"/>
        </w:rPr>
        <w:t>algorithm:</w:t>
      </w:r>
      <w:r>
        <w:rPr>
          <w:spacing w:val="-4"/>
          <w:w w:val="120"/>
          <w:sz w:val="12"/>
        </w:rPr>
        <w:t> </w:t>
      </w:r>
      <w:r>
        <w:rPr>
          <w:w w:val="120"/>
          <w:sz w:val="12"/>
        </w:rPr>
        <w:t>a</w:t>
      </w:r>
      <w:r>
        <w:rPr>
          <w:spacing w:val="-4"/>
          <w:w w:val="120"/>
          <w:sz w:val="12"/>
        </w:rPr>
        <w:t> </w:t>
      </w:r>
      <w:r>
        <w:rPr>
          <w:w w:val="120"/>
          <w:sz w:val="12"/>
        </w:rPr>
        <w:t>comprehensive</w:t>
      </w:r>
      <w:r>
        <w:rPr>
          <w:spacing w:val="40"/>
          <w:w w:val="120"/>
          <w:sz w:val="12"/>
        </w:rPr>
        <w:t> </w:t>
      </w:r>
      <w:r>
        <w:rPr>
          <w:w w:val="120"/>
          <w:sz w:val="12"/>
        </w:rPr>
        <w:t>survey.</w:t>
      </w:r>
      <w:r>
        <w:rPr>
          <w:spacing w:val="-3"/>
          <w:w w:val="120"/>
          <w:sz w:val="12"/>
        </w:rPr>
        <w:t> </w:t>
      </w:r>
      <w:r>
        <w:rPr>
          <w:w w:val="120"/>
          <w:sz w:val="12"/>
        </w:rPr>
        <w:t>Artif.</w:t>
      </w:r>
      <w:r>
        <w:rPr>
          <w:spacing w:val="-3"/>
          <w:w w:val="120"/>
          <w:sz w:val="12"/>
        </w:rPr>
        <w:t> </w:t>
      </w:r>
      <w:r>
        <w:rPr>
          <w:w w:val="120"/>
          <w:sz w:val="12"/>
        </w:rPr>
        <w:t>Intell.</w:t>
      </w:r>
      <w:r>
        <w:rPr>
          <w:spacing w:val="-3"/>
          <w:w w:val="120"/>
          <w:sz w:val="12"/>
        </w:rPr>
        <w:t> </w:t>
      </w:r>
      <w:r>
        <w:rPr>
          <w:w w:val="120"/>
          <w:sz w:val="12"/>
        </w:rPr>
        <w:t>Rev.</w:t>
      </w:r>
      <w:r>
        <w:rPr>
          <w:spacing w:val="-4"/>
          <w:w w:val="120"/>
          <w:sz w:val="12"/>
        </w:rPr>
        <w:t> </w:t>
      </w:r>
      <w:r>
        <w:rPr>
          <w:w w:val="120"/>
          <w:sz w:val="12"/>
        </w:rPr>
        <w:t>54,</w:t>
      </w:r>
      <w:r>
        <w:rPr>
          <w:spacing w:val="-3"/>
          <w:w w:val="120"/>
          <w:sz w:val="12"/>
        </w:rPr>
        <w:t> </w:t>
      </w:r>
      <w:r>
        <w:rPr>
          <w:w w:val="120"/>
          <w:sz w:val="12"/>
        </w:rPr>
        <w:t>2567.</w:t>
      </w:r>
      <w:r>
        <w:rPr>
          <w:spacing w:val="-3"/>
          <w:w w:val="120"/>
          <w:sz w:val="12"/>
        </w:rPr>
        <w:t> </w:t>
      </w:r>
      <w:hyperlink r:id="rId35">
        <w:r>
          <w:rPr>
            <w:color w:val="2196D1"/>
            <w:w w:val="120"/>
            <w:sz w:val="12"/>
          </w:rPr>
          <w:t>https://doi.org/10.1007/s10462-020-09909-3</w:t>
        </w:r>
      </w:hyperlink>
      <w:r>
        <w:rPr>
          <w:w w:val="120"/>
          <w:sz w:val="12"/>
        </w:rPr>
        <w:t>,</w:t>
      </w:r>
      <w:r>
        <w:rPr>
          <w:spacing w:val="40"/>
          <w:w w:val="120"/>
          <w:sz w:val="12"/>
        </w:rPr>
        <w:t> </w:t>
      </w:r>
      <w:r>
        <w:rPr>
          <w:spacing w:val="-4"/>
          <w:w w:val="120"/>
          <w:sz w:val="12"/>
        </w:rPr>
        <w:t>260.</w:t>
      </w:r>
    </w:p>
    <w:p>
      <w:pPr>
        <w:spacing w:line="278" w:lineRule="auto" w:before="1"/>
        <w:ind w:left="390" w:right="0" w:hanging="240"/>
        <w:jc w:val="left"/>
        <w:rPr>
          <w:sz w:val="12"/>
        </w:rPr>
      </w:pPr>
      <w:bookmarkStart w:name="_bookmark30" w:id="59"/>
      <w:bookmarkEnd w:id="59"/>
      <w:r>
        <w:rPr/>
      </w:r>
      <w:r>
        <w:rPr>
          <w:w w:val="115"/>
          <w:sz w:val="12"/>
        </w:rPr>
        <w:t>Agrawal,</w:t>
      </w:r>
      <w:r>
        <w:rPr>
          <w:spacing w:val="-3"/>
          <w:w w:val="115"/>
          <w:sz w:val="12"/>
        </w:rPr>
        <w:t> </w:t>
      </w:r>
      <w:r>
        <w:rPr>
          <w:w w:val="115"/>
          <w:sz w:val="12"/>
        </w:rPr>
        <w:t>R.,</w:t>
      </w:r>
      <w:r>
        <w:rPr>
          <w:spacing w:val="-3"/>
          <w:w w:val="115"/>
          <w:sz w:val="12"/>
        </w:rPr>
        <w:t> </w:t>
      </w:r>
      <w:r>
        <w:rPr>
          <w:w w:val="115"/>
          <w:sz w:val="12"/>
        </w:rPr>
        <w:t>Malik,</w:t>
      </w:r>
      <w:r>
        <w:rPr>
          <w:spacing w:val="-3"/>
          <w:w w:val="115"/>
          <w:sz w:val="12"/>
        </w:rPr>
        <w:t> </w:t>
      </w:r>
      <w:r>
        <w:rPr>
          <w:w w:val="115"/>
          <w:sz w:val="12"/>
        </w:rPr>
        <w:t>A.,</w:t>
      </w:r>
      <w:r>
        <w:rPr>
          <w:spacing w:val="-4"/>
          <w:w w:val="115"/>
          <w:sz w:val="12"/>
        </w:rPr>
        <w:t> </w:t>
      </w:r>
      <w:r>
        <w:rPr>
          <w:w w:val="115"/>
          <w:sz w:val="12"/>
        </w:rPr>
        <w:t>Samuel,</w:t>
      </w:r>
      <w:r>
        <w:rPr>
          <w:spacing w:val="-3"/>
          <w:w w:val="115"/>
          <w:sz w:val="12"/>
        </w:rPr>
        <w:t> </w:t>
      </w:r>
      <w:r>
        <w:rPr>
          <w:w w:val="115"/>
          <w:sz w:val="12"/>
        </w:rPr>
        <w:t>R.,</w:t>
      </w:r>
      <w:r>
        <w:rPr>
          <w:spacing w:val="-4"/>
          <w:w w:val="115"/>
          <w:sz w:val="12"/>
        </w:rPr>
        <w:t> </w:t>
      </w:r>
      <w:r>
        <w:rPr>
          <w:w w:val="115"/>
          <w:sz w:val="12"/>
        </w:rPr>
        <w:t>Saxena,</w:t>
      </w:r>
      <w:r>
        <w:rPr>
          <w:spacing w:val="-3"/>
          <w:w w:val="115"/>
          <w:sz w:val="12"/>
        </w:rPr>
        <w:t> </w:t>
      </w:r>
      <w:r>
        <w:rPr>
          <w:w w:val="115"/>
          <w:sz w:val="12"/>
        </w:rPr>
        <w:t>A.,</w:t>
      </w:r>
      <w:r>
        <w:rPr>
          <w:spacing w:val="-3"/>
          <w:w w:val="115"/>
          <w:sz w:val="12"/>
        </w:rPr>
        <w:t> </w:t>
      </w:r>
      <w:r>
        <w:rPr>
          <w:w w:val="115"/>
          <w:sz w:val="12"/>
        </w:rPr>
        <w:t>2022.</w:t>
      </w:r>
      <w:r>
        <w:rPr>
          <w:spacing w:val="-3"/>
          <w:w w:val="115"/>
          <w:sz w:val="12"/>
        </w:rPr>
        <w:t> </w:t>
      </w:r>
      <w:r>
        <w:rPr>
          <w:w w:val="115"/>
          <w:sz w:val="12"/>
        </w:rPr>
        <w:t>Real-time</w:t>
      </w:r>
      <w:r>
        <w:rPr>
          <w:spacing w:val="-4"/>
          <w:w w:val="115"/>
          <w:sz w:val="12"/>
        </w:rPr>
        <w:t> </w:t>
      </w:r>
      <w:r>
        <w:rPr>
          <w:w w:val="115"/>
          <w:sz w:val="12"/>
        </w:rPr>
        <w:t>prediction</w:t>
      </w:r>
      <w:r>
        <w:rPr>
          <w:spacing w:val="-3"/>
          <w:w w:val="115"/>
          <w:sz w:val="12"/>
        </w:rPr>
        <w:t> </w:t>
      </w:r>
      <w:r>
        <w:rPr>
          <w:w w:val="115"/>
          <w:sz w:val="12"/>
        </w:rPr>
        <w:t>of</w:t>
      </w:r>
      <w:r>
        <w:rPr>
          <w:spacing w:val="-3"/>
          <w:w w:val="115"/>
          <w:sz w:val="12"/>
        </w:rPr>
        <w:t> </w:t>
      </w:r>
      <w:r>
        <w:rPr>
          <w:w w:val="115"/>
          <w:sz w:val="12"/>
        </w:rPr>
        <w:t>litho-facies</w:t>
      </w:r>
      <w:r>
        <w:rPr>
          <w:spacing w:val="40"/>
          <w:w w:val="115"/>
          <w:sz w:val="12"/>
        </w:rPr>
        <w:t> </w:t>
      </w:r>
      <w:r>
        <w:rPr>
          <w:w w:val="115"/>
          <w:sz w:val="12"/>
        </w:rPr>
        <w:t>from drilling data using an artificial neural network: a comparative field data </w:t>
      </w:r>
      <w:r>
        <w:rPr>
          <w:w w:val="115"/>
          <w:sz w:val="12"/>
        </w:rPr>
        <w:t>study</w:t>
      </w:r>
      <w:r>
        <w:rPr>
          <w:spacing w:val="40"/>
          <w:w w:val="115"/>
          <w:sz w:val="12"/>
        </w:rPr>
        <w:t> </w:t>
      </w:r>
      <w:r>
        <w:rPr>
          <w:w w:val="115"/>
          <w:sz w:val="12"/>
        </w:rPr>
        <w:t>with</w:t>
      </w:r>
      <w:r>
        <w:rPr>
          <w:spacing w:val="32"/>
          <w:w w:val="115"/>
          <w:sz w:val="12"/>
        </w:rPr>
        <w:t> </w:t>
      </w:r>
      <w:r>
        <w:rPr>
          <w:w w:val="115"/>
          <w:sz w:val="12"/>
        </w:rPr>
        <w:t>optimizing algorithms. J.</w:t>
      </w:r>
      <w:r>
        <w:rPr>
          <w:spacing w:val="32"/>
          <w:w w:val="115"/>
          <w:sz w:val="12"/>
        </w:rPr>
        <w:t> </w:t>
      </w:r>
      <w:r>
        <w:rPr>
          <w:w w:val="115"/>
          <w:sz w:val="12"/>
        </w:rPr>
        <w:t>Energy Resour. Technol. 144, 043003 </w:t>
      </w:r>
      <w:hyperlink r:id="rId36">
        <w:r>
          <w:rPr>
            <w:color w:val="2196D1"/>
            <w:w w:val="115"/>
            <w:sz w:val="12"/>
          </w:rPr>
          <w:t>https://doi.</w:t>
        </w:r>
      </w:hyperlink>
      <w:r>
        <w:rPr>
          <w:color w:val="2196D1"/>
          <w:spacing w:val="40"/>
          <w:w w:val="115"/>
          <w:sz w:val="12"/>
        </w:rPr>
        <w:t> </w:t>
      </w:r>
      <w:hyperlink r:id="rId36">
        <w:r>
          <w:rPr>
            <w:color w:val="2196D1"/>
            <w:w w:val="115"/>
            <w:sz w:val="12"/>
          </w:rPr>
          <w:t>org/10.1115/1.4051573</w:t>
        </w:r>
      </w:hyperlink>
      <w:r>
        <w:rPr>
          <w:w w:val="115"/>
          <w:sz w:val="12"/>
        </w:rPr>
        <w:t>, 12.</w:t>
      </w:r>
    </w:p>
    <w:p>
      <w:pPr>
        <w:spacing w:line="278" w:lineRule="auto" w:before="0"/>
        <w:ind w:left="390" w:right="0" w:hanging="240"/>
        <w:jc w:val="left"/>
        <w:rPr>
          <w:sz w:val="12"/>
        </w:rPr>
      </w:pPr>
      <w:bookmarkStart w:name="_bookmark31" w:id="60"/>
      <w:bookmarkEnd w:id="60"/>
      <w:r>
        <w:rPr/>
      </w:r>
      <w:r>
        <w:rPr>
          <w:w w:val="115"/>
          <w:sz w:val="12"/>
        </w:rPr>
        <w:t>Al-Mudhafar,</w:t>
      </w:r>
      <w:r>
        <w:rPr>
          <w:spacing w:val="-2"/>
          <w:w w:val="115"/>
          <w:sz w:val="12"/>
        </w:rPr>
        <w:t> </w:t>
      </w:r>
      <w:r>
        <w:rPr>
          <w:w w:val="115"/>
          <w:sz w:val="12"/>
        </w:rPr>
        <w:t>W.J.,</w:t>
      </w:r>
      <w:r>
        <w:rPr>
          <w:spacing w:val="-2"/>
          <w:w w:val="115"/>
          <w:sz w:val="12"/>
        </w:rPr>
        <w:t> </w:t>
      </w:r>
      <w:r>
        <w:rPr>
          <w:w w:val="115"/>
          <w:sz w:val="12"/>
        </w:rPr>
        <w:t>Abbas,</w:t>
      </w:r>
      <w:r>
        <w:rPr>
          <w:spacing w:val="-2"/>
          <w:w w:val="115"/>
          <w:sz w:val="12"/>
        </w:rPr>
        <w:t> </w:t>
      </w:r>
      <w:r>
        <w:rPr>
          <w:w w:val="115"/>
          <w:sz w:val="12"/>
        </w:rPr>
        <w:t>M.A.,</w:t>
      </w:r>
      <w:r>
        <w:rPr>
          <w:spacing w:val="-2"/>
          <w:w w:val="115"/>
          <w:sz w:val="12"/>
        </w:rPr>
        <w:t> </w:t>
      </w:r>
      <w:r>
        <w:rPr>
          <w:w w:val="115"/>
          <w:sz w:val="12"/>
        </w:rPr>
        <w:t>Wood,</w:t>
      </w:r>
      <w:r>
        <w:rPr>
          <w:spacing w:val="-2"/>
          <w:w w:val="115"/>
          <w:sz w:val="12"/>
        </w:rPr>
        <w:t> </w:t>
      </w:r>
      <w:r>
        <w:rPr>
          <w:w w:val="115"/>
          <w:sz w:val="12"/>
        </w:rPr>
        <w:t>D.A.,</w:t>
      </w:r>
      <w:r>
        <w:rPr>
          <w:spacing w:val="-3"/>
          <w:w w:val="115"/>
          <w:sz w:val="12"/>
        </w:rPr>
        <w:t> </w:t>
      </w:r>
      <w:r>
        <w:rPr>
          <w:w w:val="115"/>
          <w:sz w:val="12"/>
        </w:rPr>
        <w:t>2022.</w:t>
      </w:r>
      <w:r>
        <w:rPr>
          <w:spacing w:val="-2"/>
          <w:w w:val="115"/>
          <w:sz w:val="12"/>
        </w:rPr>
        <w:t> </w:t>
      </w:r>
      <w:r>
        <w:rPr>
          <w:w w:val="115"/>
          <w:sz w:val="12"/>
        </w:rPr>
        <w:t>Performance</w:t>
      </w:r>
      <w:r>
        <w:rPr>
          <w:spacing w:val="-2"/>
          <w:w w:val="115"/>
          <w:sz w:val="12"/>
        </w:rPr>
        <w:t> </w:t>
      </w:r>
      <w:r>
        <w:rPr>
          <w:w w:val="115"/>
          <w:sz w:val="12"/>
        </w:rPr>
        <w:t>evaluation</w:t>
      </w:r>
      <w:r>
        <w:rPr>
          <w:spacing w:val="-2"/>
          <w:w w:val="115"/>
          <w:sz w:val="12"/>
        </w:rPr>
        <w:t> </w:t>
      </w:r>
      <w:r>
        <w:rPr>
          <w:w w:val="115"/>
          <w:sz w:val="12"/>
        </w:rPr>
        <w:t>of</w:t>
      </w:r>
      <w:r>
        <w:rPr>
          <w:spacing w:val="-2"/>
          <w:w w:val="115"/>
          <w:sz w:val="12"/>
        </w:rPr>
        <w:t> </w:t>
      </w:r>
      <w:r>
        <w:rPr>
          <w:w w:val="115"/>
          <w:sz w:val="12"/>
        </w:rPr>
        <w:t>boosting</w:t>
      </w:r>
      <w:r>
        <w:rPr>
          <w:spacing w:val="40"/>
          <w:w w:val="115"/>
          <w:sz w:val="12"/>
        </w:rPr>
        <w:t> </w:t>
      </w:r>
      <w:r>
        <w:rPr>
          <w:w w:val="115"/>
          <w:sz w:val="12"/>
        </w:rPr>
        <w:t>machine</w:t>
      </w:r>
      <w:r>
        <w:rPr>
          <w:spacing w:val="32"/>
          <w:w w:val="115"/>
          <w:sz w:val="12"/>
        </w:rPr>
        <w:t> </w:t>
      </w:r>
      <w:r>
        <w:rPr>
          <w:w w:val="115"/>
          <w:sz w:val="12"/>
        </w:rPr>
        <w:t>learning</w:t>
      </w:r>
      <w:r>
        <w:rPr>
          <w:spacing w:val="29"/>
          <w:w w:val="115"/>
          <w:sz w:val="12"/>
        </w:rPr>
        <w:t> </w:t>
      </w:r>
      <w:r>
        <w:rPr>
          <w:w w:val="115"/>
          <w:sz w:val="12"/>
        </w:rPr>
        <w:t>algorithms</w:t>
      </w:r>
      <w:r>
        <w:rPr>
          <w:spacing w:val="32"/>
          <w:w w:val="115"/>
          <w:sz w:val="12"/>
        </w:rPr>
        <w:t> </w:t>
      </w:r>
      <w:r>
        <w:rPr>
          <w:w w:val="115"/>
          <w:sz w:val="12"/>
        </w:rPr>
        <w:t>for</w:t>
      </w:r>
      <w:r>
        <w:rPr>
          <w:spacing w:val="31"/>
          <w:w w:val="115"/>
          <w:sz w:val="12"/>
        </w:rPr>
        <w:t> </w:t>
      </w:r>
      <w:r>
        <w:rPr>
          <w:w w:val="115"/>
          <w:sz w:val="12"/>
        </w:rPr>
        <w:t>lithofacies</w:t>
      </w:r>
      <w:r>
        <w:rPr>
          <w:spacing w:val="32"/>
          <w:w w:val="115"/>
          <w:sz w:val="12"/>
        </w:rPr>
        <w:t> </w:t>
      </w:r>
      <w:r>
        <w:rPr>
          <w:w w:val="115"/>
          <w:sz w:val="12"/>
        </w:rPr>
        <w:t>classification</w:t>
      </w:r>
      <w:r>
        <w:rPr>
          <w:spacing w:val="29"/>
          <w:w w:val="115"/>
          <w:sz w:val="12"/>
        </w:rPr>
        <w:t> </w:t>
      </w:r>
      <w:r>
        <w:rPr>
          <w:w w:val="115"/>
          <w:sz w:val="12"/>
        </w:rPr>
        <w:t>in</w:t>
      </w:r>
      <w:r>
        <w:rPr>
          <w:spacing w:val="32"/>
          <w:w w:val="115"/>
          <w:sz w:val="12"/>
        </w:rPr>
        <w:t> </w:t>
      </w:r>
      <w:r>
        <w:rPr>
          <w:w w:val="115"/>
          <w:sz w:val="12"/>
        </w:rPr>
        <w:t>heterogeneous</w:t>
      </w:r>
      <w:r>
        <w:rPr>
          <w:spacing w:val="40"/>
          <w:w w:val="115"/>
          <w:sz w:val="12"/>
        </w:rPr>
        <w:t> </w:t>
      </w:r>
      <w:r>
        <w:rPr>
          <w:w w:val="115"/>
          <w:sz w:val="12"/>
        </w:rPr>
        <w:t>carbonate</w:t>
      </w:r>
      <w:r>
        <w:rPr>
          <w:spacing w:val="40"/>
          <w:w w:val="115"/>
          <w:sz w:val="12"/>
        </w:rPr>
        <w:t> </w:t>
      </w:r>
      <w:r>
        <w:rPr>
          <w:w w:val="115"/>
          <w:sz w:val="12"/>
        </w:rPr>
        <w:t>reservoirs.</w:t>
      </w:r>
      <w:r>
        <w:rPr>
          <w:spacing w:val="40"/>
          <w:w w:val="115"/>
          <w:sz w:val="12"/>
        </w:rPr>
        <w:t> </w:t>
      </w:r>
      <w:r>
        <w:rPr>
          <w:w w:val="115"/>
          <w:sz w:val="12"/>
        </w:rPr>
        <w:t>Mar.</w:t>
      </w:r>
      <w:r>
        <w:rPr>
          <w:spacing w:val="40"/>
          <w:w w:val="115"/>
          <w:sz w:val="12"/>
        </w:rPr>
        <w:t> </w:t>
      </w:r>
      <w:r>
        <w:rPr>
          <w:w w:val="115"/>
          <w:sz w:val="12"/>
        </w:rPr>
        <w:t>Petrol.</w:t>
      </w:r>
      <w:r>
        <w:rPr>
          <w:spacing w:val="40"/>
          <w:w w:val="115"/>
          <w:sz w:val="12"/>
        </w:rPr>
        <w:t> </w:t>
      </w:r>
      <w:r>
        <w:rPr>
          <w:w w:val="115"/>
          <w:sz w:val="12"/>
        </w:rPr>
        <w:t>Geol.</w:t>
      </w:r>
      <w:r>
        <w:rPr>
          <w:spacing w:val="40"/>
          <w:w w:val="115"/>
          <w:sz w:val="12"/>
        </w:rPr>
        <w:t> </w:t>
      </w:r>
      <w:r>
        <w:rPr>
          <w:w w:val="115"/>
          <w:sz w:val="12"/>
        </w:rPr>
        <w:t>145,</w:t>
      </w:r>
      <w:r>
        <w:rPr>
          <w:spacing w:val="40"/>
          <w:w w:val="115"/>
          <w:sz w:val="12"/>
        </w:rPr>
        <w:t> </w:t>
      </w:r>
      <w:r>
        <w:rPr>
          <w:w w:val="115"/>
          <w:sz w:val="12"/>
        </w:rPr>
        <w:t>105886</w:t>
      </w:r>
      <w:r>
        <w:rPr>
          <w:spacing w:val="40"/>
          <w:w w:val="115"/>
          <w:sz w:val="12"/>
        </w:rPr>
        <w:t> </w:t>
      </w:r>
      <w:hyperlink r:id="rId37">
        <w:r>
          <w:rPr>
            <w:color w:val="2196D1"/>
            <w:w w:val="115"/>
            <w:sz w:val="12"/>
          </w:rPr>
          <w:t>https://doi.org/10.1016/j.</w:t>
        </w:r>
      </w:hyperlink>
      <w:r>
        <w:rPr>
          <w:color w:val="2196D1"/>
          <w:spacing w:val="40"/>
          <w:w w:val="115"/>
          <w:sz w:val="12"/>
        </w:rPr>
        <w:t> </w:t>
      </w:r>
      <w:hyperlink r:id="rId37">
        <w:r>
          <w:rPr>
            <w:color w:val="2196D1"/>
            <w:spacing w:val="-2"/>
            <w:w w:val="115"/>
            <w:sz w:val="12"/>
          </w:rPr>
          <w:t>marpetgeo.2022.105886</w:t>
        </w:r>
      </w:hyperlink>
      <w:r>
        <w:rPr>
          <w:spacing w:val="-2"/>
          <w:w w:val="115"/>
          <w:sz w:val="12"/>
        </w:rPr>
        <w:t>.</w:t>
      </w:r>
    </w:p>
    <w:p>
      <w:pPr>
        <w:spacing w:line="135" w:lineRule="exact" w:before="0"/>
        <w:ind w:left="151" w:right="0" w:firstLine="0"/>
        <w:jc w:val="left"/>
        <w:rPr>
          <w:sz w:val="12"/>
        </w:rPr>
      </w:pPr>
      <w:bookmarkStart w:name="_bookmark32" w:id="61"/>
      <w:bookmarkEnd w:id="61"/>
      <w:r>
        <w:rPr/>
      </w:r>
      <w:hyperlink r:id="rId38">
        <w:r>
          <w:rPr>
            <w:color w:val="2196D1"/>
            <w:w w:val="110"/>
            <w:sz w:val="12"/>
          </w:rPr>
          <w:t>Alyasseri,</w:t>
        </w:r>
        <w:r>
          <w:rPr>
            <w:color w:val="2196D1"/>
            <w:spacing w:val="8"/>
            <w:w w:val="110"/>
            <w:sz w:val="12"/>
          </w:rPr>
          <w:t> </w:t>
        </w:r>
        <w:r>
          <w:rPr>
            <w:color w:val="2196D1"/>
            <w:w w:val="110"/>
            <w:sz w:val="12"/>
          </w:rPr>
          <w:t>Z.A.A.,</w:t>
        </w:r>
        <w:r>
          <w:rPr>
            <w:color w:val="2196D1"/>
            <w:spacing w:val="9"/>
            <w:w w:val="110"/>
            <w:sz w:val="12"/>
          </w:rPr>
          <w:t> </w:t>
        </w:r>
        <w:r>
          <w:rPr>
            <w:color w:val="2196D1"/>
            <w:w w:val="110"/>
            <w:sz w:val="12"/>
          </w:rPr>
          <w:t>Khader,</w:t>
        </w:r>
        <w:r>
          <w:rPr>
            <w:color w:val="2196D1"/>
            <w:spacing w:val="8"/>
            <w:w w:val="110"/>
            <w:sz w:val="12"/>
          </w:rPr>
          <w:t> </w:t>
        </w:r>
        <w:r>
          <w:rPr>
            <w:color w:val="2196D1"/>
            <w:w w:val="110"/>
            <w:sz w:val="12"/>
          </w:rPr>
          <w:t>A.T.,</w:t>
        </w:r>
        <w:r>
          <w:rPr>
            <w:color w:val="2196D1"/>
            <w:spacing w:val="9"/>
            <w:w w:val="110"/>
            <w:sz w:val="12"/>
          </w:rPr>
          <w:t> </w:t>
        </w:r>
        <w:r>
          <w:rPr>
            <w:color w:val="2196D1"/>
            <w:w w:val="110"/>
            <w:sz w:val="12"/>
          </w:rPr>
          <w:t>Al-Betar,</w:t>
        </w:r>
        <w:r>
          <w:rPr>
            <w:color w:val="2196D1"/>
            <w:spacing w:val="7"/>
            <w:w w:val="110"/>
            <w:sz w:val="12"/>
          </w:rPr>
          <w:t> </w:t>
        </w:r>
        <w:r>
          <w:rPr>
            <w:color w:val="2196D1"/>
            <w:w w:val="110"/>
            <w:sz w:val="12"/>
          </w:rPr>
          <w:t>M.A.,</w:t>
        </w:r>
        <w:r>
          <w:rPr>
            <w:color w:val="2196D1"/>
            <w:spacing w:val="10"/>
            <w:w w:val="110"/>
            <w:sz w:val="12"/>
          </w:rPr>
          <w:t> </w:t>
        </w:r>
        <w:r>
          <w:rPr>
            <w:color w:val="2196D1"/>
            <w:w w:val="110"/>
            <w:sz w:val="12"/>
          </w:rPr>
          <w:t>Awadallah,</w:t>
        </w:r>
        <w:r>
          <w:rPr>
            <w:color w:val="2196D1"/>
            <w:spacing w:val="8"/>
            <w:w w:val="110"/>
            <w:sz w:val="12"/>
          </w:rPr>
          <w:t> </w:t>
        </w:r>
        <w:r>
          <w:rPr>
            <w:color w:val="2196D1"/>
            <w:w w:val="110"/>
            <w:sz w:val="12"/>
          </w:rPr>
          <w:t>M.A.,</w:t>
        </w:r>
        <w:r>
          <w:rPr>
            <w:color w:val="2196D1"/>
            <w:spacing w:val="9"/>
            <w:w w:val="110"/>
            <w:sz w:val="12"/>
          </w:rPr>
          <w:t> </w:t>
        </w:r>
        <w:r>
          <w:rPr>
            <w:color w:val="2196D1"/>
            <w:w w:val="110"/>
            <w:sz w:val="12"/>
          </w:rPr>
          <w:t>Yang,</w:t>
        </w:r>
        <w:r>
          <w:rPr>
            <w:color w:val="2196D1"/>
            <w:spacing w:val="8"/>
            <w:w w:val="110"/>
            <w:sz w:val="12"/>
          </w:rPr>
          <w:t> </w:t>
        </w:r>
        <w:r>
          <w:rPr>
            <w:color w:val="2196D1"/>
            <w:w w:val="110"/>
            <w:sz w:val="12"/>
          </w:rPr>
          <w:t>X.S.,</w:t>
        </w:r>
        <w:r>
          <w:rPr>
            <w:color w:val="2196D1"/>
            <w:spacing w:val="9"/>
            <w:w w:val="110"/>
            <w:sz w:val="12"/>
          </w:rPr>
          <w:t> </w:t>
        </w:r>
        <w:r>
          <w:rPr>
            <w:color w:val="2196D1"/>
            <w:spacing w:val="-2"/>
            <w:w w:val="110"/>
            <w:sz w:val="12"/>
          </w:rPr>
          <w:t>2018.</w:t>
        </w:r>
      </w:hyperlink>
    </w:p>
    <w:p>
      <w:pPr>
        <w:spacing w:line="276" w:lineRule="auto" w:before="20"/>
        <w:ind w:left="390" w:right="38" w:firstLine="0"/>
        <w:jc w:val="left"/>
        <w:rPr>
          <w:sz w:val="12"/>
        </w:rPr>
      </w:pPr>
      <w:hyperlink r:id="rId38">
        <w:r>
          <w:rPr>
            <w:color w:val="2196D1"/>
            <w:w w:val="115"/>
            <w:sz w:val="12"/>
          </w:rPr>
          <w:t>Variants of the flower pollination algorithm: a review. In: Yang, X.S. (Ed.), </w:t>
        </w:r>
        <w:r>
          <w:rPr>
            <w:color w:val="2196D1"/>
            <w:w w:val="115"/>
            <w:sz w:val="12"/>
          </w:rPr>
          <w:t>Nature-</w:t>
        </w:r>
      </w:hyperlink>
      <w:r>
        <w:rPr>
          <w:color w:val="2196D1"/>
          <w:spacing w:val="40"/>
          <w:w w:val="115"/>
          <w:sz w:val="12"/>
        </w:rPr>
        <w:t> </w:t>
      </w:r>
      <w:hyperlink r:id="rId38">
        <w:r>
          <w:rPr>
            <w:color w:val="2196D1"/>
            <w:w w:val="115"/>
            <w:sz w:val="12"/>
          </w:rPr>
          <w:t>Inspired Algorithms and Applied Optimization, Studies in Computational</w:t>
        </w:r>
      </w:hyperlink>
      <w:r>
        <w:rPr>
          <w:color w:val="2196D1"/>
          <w:spacing w:val="40"/>
          <w:w w:val="115"/>
          <w:sz w:val="12"/>
        </w:rPr>
        <w:t> </w:t>
      </w:r>
      <w:hyperlink r:id="rId38">
        <w:r>
          <w:rPr>
            <w:color w:val="2196D1"/>
            <w:w w:val="115"/>
            <w:sz w:val="12"/>
          </w:rPr>
          <w:t>Intelligence, vol. 744. Springer, Cham, 10.1007</w:t>
        </w:r>
      </w:hyperlink>
      <w:r>
        <w:rPr>
          <w:w w:val="115"/>
          <w:sz w:val="12"/>
        </w:rPr>
        <w:t>.</w:t>
      </w:r>
    </w:p>
    <w:p>
      <w:pPr>
        <w:spacing w:line="278" w:lineRule="auto" w:before="1"/>
        <w:ind w:left="390" w:right="0" w:hanging="240"/>
        <w:jc w:val="left"/>
        <w:rPr>
          <w:sz w:val="12"/>
        </w:rPr>
      </w:pPr>
      <w:bookmarkStart w:name="_bookmark33" w:id="62"/>
      <w:bookmarkEnd w:id="62"/>
      <w:r>
        <w:rPr/>
      </w:r>
      <w:r>
        <w:rPr>
          <w:w w:val="115"/>
          <w:sz w:val="12"/>
        </w:rPr>
        <w:t>Atashnezhad,</w:t>
      </w:r>
      <w:r>
        <w:rPr>
          <w:spacing w:val="-5"/>
          <w:w w:val="115"/>
          <w:sz w:val="12"/>
        </w:rPr>
        <w:t> </w:t>
      </w:r>
      <w:r>
        <w:rPr>
          <w:w w:val="115"/>
          <w:sz w:val="12"/>
        </w:rPr>
        <w:t>A.,</w:t>
      </w:r>
      <w:r>
        <w:rPr>
          <w:spacing w:val="-5"/>
          <w:w w:val="115"/>
          <w:sz w:val="12"/>
        </w:rPr>
        <w:t> </w:t>
      </w:r>
      <w:r>
        <w:rPr>
          <w:w w:val="115"/>
          <w:sz w:val="12"/>
        </w:rPr>
        <w:t>Wood,</w:t>
      </w:r>
      <w:r>
        <w:rPr>
          <w:spacing w:val="-4"/>
          <w:w w:val="115"/>
          <w:sz w:val="12"/>
        </w:rPr>
        <w:t> </w:t>
      </w:r>
      <w:r>
        <w:rPr>
          <w:w w:val="115"/>
          <w:sz w:val="12"/>
        </w:rPr>
        <w:t>D.A.,</w:t>
      </w:r>
      <w:r>
        <w:rPr>
          <w:spacing w:val="-5"/>
          <w:w w:val="115"/>
          <w:sz w:val="12"/>
        </w:rPr>
        <w:t> </w:t>
      </w:r>
      <w:r>
        <w:rPr>
          <w:w w:val="115"/>
          <w:sz w:val="12"/>
        </w:rPr>
        <w:t>Fereidounpour,</w:t>
      </w:r>
      <w:r>
        <w:rPr>
          <w:spacing w:val="-5"/>
          <w:w w:val="115"/>
          <w:sz w:val="12"/>
        </w:rPr>
        <w:t> </w:t>
      </w:r>
      <w:r>
        <w:rPr>
          <w:w w:val="115"/>
          <w:sz w:val="12"/>
        </w:rPr>
        <w:t>A.,</w:t>
      </w:r>
      <w:r>
        <w:rPr>
          <w:spacing w:val="-5"/>
          <w:w w:val="115"/>
          <w:sz w:val="12"/>
        </w:rPr>
        <w:t> </w:t>
      </w:r>
      <w:r>
        <w:rPr>
          <w:w w:val="115"/>
          <w:sz w:val="12"/>
        </w:rPr>
        <w:t>Khosravanian,</w:t>
      </w:r>
      <w:r>
        <w:rPr>
          <w:spacing w:val="-5"/>
          <w:w w:val="115"/>
          <w:sz w:val="12"/>
        </w:rPr>
        <w:t> </w:t>
      </w:r>
      <w:r>
        <w:rPr>
          <w:w w:val="115"/>
          <w:sz w:val="12"/>
        </w:rPr>
        <w:t>R.,</w:t>
      </w:r>
      <w:r>
        <w:rPr>
          <w:spacing w:val="-4"/>
          <w:w w:val="115"/>
          <w:sz w:val="12"/>
        </w:rPr>
        <w:t> </w:t>
      </w:r>
      <w:r>
        <w:rPr>
          <w:w w:val="115"/>
          <w:sz w:val="12"/>
        </w:rPr>
        <w:t>2014.</w:t>
      </w:r>
      <w:r>
        <w:rPr>
          <w:spacing w:val="-5"/>
          <w:w w:val="115"/>
          <w:sz w:val="12"/>
        </w:rPr>
        <w:t> </w:t>
      </w:r>
      <w:r>
        <w:rPr>
          <w:w w:val="115"/>
          <w:sz w:val="12"/>
        </w:rPr>
        <w:t>Designing</w:t>
      </w:r>
      <w:r>
        <w:rPr>
          <w:spacing w:val="-5"/>
          <w:w w:val="115"/>
          <w:sz w:val="12"/>
        </w:rPr>
        <w:t> </w:t>
      </w:r>
      <w:r>
        <w:rPr>
          <w:w w:val="115"/>
          <w:sz w:val="12"/>
        </w:rPr>
        <w:t>and</w:t>
      </w:r>
      <w:r>
        <w:rPr>
          <w:spacing w:val="40"/>
          <w:w w:val="115"/>
          <w:sz w:val="12"/>
        </w:rPr>
        <w:t> </w:t>
      </w:r>
      <w:r>
        <w:rPr>
          <w:w w:val="115"/>
          <w:sz w:val="12"/>
        </w:rPr>
        <w:t>optimizing</w:t>
      </w:r>
      <w:r>
        <w:rPr>
          <w:spacing w:val="32"/>
          <w:w w:val="115"/>
          <w:sz w:val="12"/>
        </w:rPr>
        <w:t> </w:t>
      </w:r>
      <w:r>
        <w:rPr>
          <w:w w:val="115"/>
          <w:sz w:val="12"/>
        </w:rPr>
        <w:t>deviated</w:t>
      </w:r>
      <w:r>
        <w:rPr>
          <w:spacing w:val="29"/>
          <w:w w:val="115"/>
          <w:sz w:val="12"/>
        </w:rPr>
        <w:t> </w:t>
      </w:r>
      <w:r>
        <w:rPr>
          <w:w w:val="115"/>
          <w:sz w:val="12"/>
        </w:rPr>
        <w:t>wellbore</w:t>
      </w:r>
      <w:r>
        <w:rPr>
          <w:spacing w:val="32"/>
          <w:w w:val="115"/>
          <w:sz w:val="12"/>
        </w:rPr>
        <w:t> </w:t>
      </w:r>
      <w:r>
        <w:rPr>
          <w:w w:val="115"/>
          <w:sz w:val="12"/>
        </w:rPr>
        <w:t>trajectories</w:t>
      </w:r>
      <w:r>
        <w:rPr>
          <w:spacing w:val="30"/>
          <w:w w:val="115"/>
          <w:sz w:val="12"/>
        </w:rPr>
        <w:t> </w:t>
      </w:r>
      <w:r>
        <w:rPr>
          <w:w w:val="115"/>
          <w:sz w:val="12"/>
        </w:rPr>
        <w:t>using</w:t>
      </w:r>
      <w:r>
        <w:rPr>
          <w:spacing w:val="30"/>
          <w:w w:val="115"/>
          <w:sz w:val="12"/>
        </w:rPr>
        <w:t> </w:t>
      </w:r>
      <w:r>
        <w:rPr>
          <w:w w:val="115"/>
          <w:sz w:val="12"/>
        </w:rPr>
        <w:t>novel</w:t>
      </w:r>
      <w:r>
        <w:rPr>
          <w:spacing w:val="32"/>
          <w:w w:val="115"/>
          <w:sz w:val="12"/>
        </w:rPr>
        <w:t> </w:t>
      </w:r>
      <w:r>
        <w:rPr>
          <w:w w:val="115"/>
          <w:sz w:val="12"/>
        </w:rPr>
        <w:t>particle</w:t>
      </w:r>
      <w:r>
        <w:rPr>
          <w:spacing w:val="29"/>
          <w:w w:val="115"/>
          <w:sz w:val="12"/>
        </w:rPr>
        <w:t> </w:t>
      </w:r>
      <w:r>
        <w:rPr>
          <w:w w:val="115"/>
          <w:sz w:val="12"/>
        </w:rPr>
        <w:t>swarm</w:t>
      </w:r>
      <w:r>
        <w:rPr>
          <w:spacing w:val="32"/>
          <w:w w:val="115"/>
          <w:sz w:val="12"/>
        </w:rPr>
        <w:t> </w:t>
      </w:r>
      <w:r>
        <w:rPr>
          <w:w w:val="115"/>
          <w:sz w:val="12"/>
        </w:rPr>
        <w:t>algorithms.</w:t>
      </w:r>
    </w:p>
    <w:p>
      <w:pPr>
        <w:spacing w:line="170" w:lineRule="exact" w:before="0"/>
        <w:ind w:left="390" w:right="0" w:firstLine="0"/>
        <w:jc w:val="left"/>
        <w:rPr>
          <w:sz w:val="12"/>
        </w:rPr>
      </w:pPr>
      <w:r>
        <w:rPr>
          <w:w w:val="120"/>
          <w:sz w:val="12"/>
        </w:rPr>
        <w:t>J.</w:t>
      </w:r>
      <w:r>
        <w:rPr>
          <w:spacing w:val="-5"/>
          <w:w w:val="120"/>
          <w:sz w:val="12"/>
        </w:rPr>
        <w:t> </w:t>
      </w:r>
      <w:r>
        <w:rPr>
          <w:w w:val="120"/>
          <w:sz w:val="12"/>
        </w:rPr>
        <w:t>Nat.</w:t>
      </w:r>
      <w:r>
        <w:rPr>
          <w:spacing w:val="-6"/>
          <w:w w:val="120"/>
          <w:sz w:val="12"/>
        </w:rPr>
        <w:t> </w:t>
      </w:r>
      <w:r>
        <w:rPr>
          <w:w w:val="120"/>
          <w:sz w:val="12"/>
        </w:rPr>
        <w:t>Gas</w:t>
      </w:r>
      <w:r>
        <w:rPr>
          <w:spacing w:val="-5"/>
          <w:w w:val="120"/>
          <w:sz w:val="12"/>
        </w:rPr>
        <w:t> </w:t>
      </w:r>
      <w:r>
        <w:rPr>
          <w:w w:val="120"/>
          <w:sz w:val="12"/>
        </w:rPr>
        <w:t>Sci.</w:t>
      </w:r>
      <w:r>
        <w:rPr>
          <w:spacing w:val="-5"/>
          <w:w w:val="120"/>
          <w:sz w:val="12"/>
        </w:rPr>
        <w:t> </w:t>
      </w:r>
      <w:r>
        <w:rPr>
          <w:w w:val="120"/>
          <w:sz w:val="12"/>
        </w:rPr>
        <w:t>Eng.</w:t>
      </w:r>
      <w:r>
        <w:rPr>
          <w:spacing w:val="-6"/>
          <w:w w:val="120"/>
          <w:sz w:val="12"/>
        </w:rPr>
        <w:t> </w:t>
      </w:r>
      <w:r>
        <w:rPr>
          <w:w w:val="120"/>
          <w:sz w:val="12"/>
        </w:rPr>
        <w:t>21,</w:t>
      </w:r>
      <w:r>
        <w:rPr>
          <w:spacing w:val="-5"/>
          <w:w w:val="120"/>
          <w:sz w:val="12"/>
        </w:rPr>
        <w:t> </w:t>
      </w:r>
      <w:r>
        <w:rPr>
          <w:w w:val="120"/>
          <w:sz w:val="12"/>
        </w:rPr>
        <w:t>1184</w:t>
      </w:r>
      <w:r>
        <w:rPr>
          <w:rFonts w:ascii="STIX" w:hAnsi="STIX"/>
          <w:w w:val="120"/>
          <w:sz w:val="12"/>
        </w:rPr>
        <w:t>–</w:t>
      </w:r>
      <w:r>
        <w:rPr>
          <w:w w:val="120"/>
          <w:sz w:val="12"/>
        </w:rPr>
        <w:t>1204.</w:t>
      </w:r>
      <w:r>
        <w:rPr>
          <w:spacing w:val="-5"/>
          <w:w w:val="120"/>
          <w:sz w:val="12"/>
        </w:rPr>
        <w:t> </w:t>
      </w:r>
      <w:hyperlink r:id="rId39">
        <w:r>
          <w:rPr>
            <w:color w:val="2196D1"/>
            <w:spacing w:val="-2"/>
            <w:w w:val="120"/>
            <w:sz w:val="12"/>
          </w:rPr>
          <w:t>https://doi.org/10.1016/j.jngse.2014.05.029</w:t>
        </w:r>
      </w:hyperlink>
      <w:r>
        <w:rPr>
          <w:spacing w:val="-2"/>
          <w:w w:val="120"/>
          <w:sz w:val="12"/>
        </w:rPr>
        <w:t>.</w:t>
      </w:r>
    </w:p>
    <w:p>
      <w:pPr>
        <w:spacing w:line="276" w:lineRule="auto" w:before="101"/>
        <w:ind w:left="390" w:right="233" w:hanging="240"/>
        <w:jc w:val="left"/>
        <w:rPr>
          <w:sz w:val="12"/>
        </w:rPr>
      </w:pPr>
      <w:r>
        <w:rPr/>
        <w:br w:type="column"/>
      </w:r>
      <w:bookmarkStart w:name="_bookmark34" w:id="63"/>
      <w:bookmarkEnd w:id="63"/>
      <w:r>
        <w:rPr/>
      </w:r>
      <w:r>
        <w:rPr>
          <w:w w:val="115"/>
          <w:sz w:val="12"/>
        </w:rPr>
        <w:t>Chen, T., Guestrin, C., 2016. XGBoost: a scalable tree boosting system. In:</w:t>
      </w:r>
      <w:r>
        <w:rPr>
          <w:spacing w:val="40"/>
          <w:w w:val="115"/>
          <w:sz w:val="12"/>
        </w:rPr>
        <w:t> </w:t>
      </w:r>
      <w:r>
        <w:rPr>
          <w:w w:val="115"/>
          <w:sz w:val="12"/>
        </w:rPr>
        <w:t>Krishnapuram, Balaji, Shah, Mohak, Smola, Alexander J., Aggarwal, Charu C.,</w:t>
      </w:r>
      <w:r>
        <w:rPr>
          <w:spacing w:val="80"/>
          <w:w w:val="115"/>
          <w:sz w:val="12"/>
        </w:rPr>
        <w:t> </w:t>
      </w:r>
      <w:r>
        <w:rPr>
          <w:w w:val="115"/>
          <w:sz w:val="12"/>
        </w:rPr>
        <w:t>Shen, Dou, Rastogi, Rajeev (Eds.), Proceedings of the 22nd ACM SIGKDD</w:t>
      </w:r>
    </w:p>
    <w:p>
      <w:pPr>
        <w:spacing w:line="240" w:lineRule="auto" w:before="2"/>
        <w:ind w:left="390" w:right="190" w:firstLine="0"/>
        <w:jc w:val="both"/>
        <w:rPr>
          <w:sz w:val="12"/>
        </w:rPr>
      </w:pPr>
      <w:r>
        <w:rPr>
          <w:w w:val="115"/>
          <w:sz w:val="12"/>
        </w:rPr>
        <w:t>International</w:t>
      </w:r>
      <w:r>
        <w:rPr>
          <w:spacing w:val="-9"/>
          <w:w w:val="115"/>
          <w:sz w:val="12"/>
        </w:rPr>
        <w:t> </w:t>
      </w:r>
      <w:r>
        <w:rPr>
          <w:w w:val="115"/>
          <w:sz w:val="12"/>
        </w:rPr>
        <w:t>Conference</w:t>
      </w:r>
      <w:r>
        <w:rPr>
          <w:spacing w:val="-9"/>
          <w:w w:val="115"/>
          <w:sz w:val="12"/>
        </w:rPr>
        <w:t> </w:t>
      </w:r>
      <w:r>
        <w:rPr>
          <w:w w:val="115"/>
          <w:sz w:val="12"/>
        </w:rPr>
        <w:t>on</w:t>
      </w:r>
      <w:r>
        <w:rPr>
          <w:spacing w:val="-8"/>
          <w:w w:val="115"/>
          <w:sz w:val="12"/>
        </w:rPr>
        <w:t> </w:t>
      </w:r>
      <w:r>
        <w:rPr>
          <w:w w:val="115"/>
          <w:sz w:val="12"/>
        </w:rPr>
        <w:t>Knowledge</w:t>
      </w:r>
      <w:r>
        <w:rPr>
          <w:spacing w:val="-9"/>
          <w:w w:val="115"/>
          <w:sz w:val="12"/>
        </w:rPr>
        <w:t> </w:t>
      </w:r>
      <w:r>
        <w:rPr>
          <w:w w:val="115"/>
          <w:sz w:val="12"/>
        </w:rPr>
        <w:t>Discovery</w:t>
      </w:r>
      <w:r>
        <w:rPr>
          <w:spacing w:val="-9"/>
          <w:w w:val="115"/>
          <w:sz w:val="12"/>
        </w:rPr>
        <w:t> </w:t>
      </w:r>
      <w:r>
        <w:rPr>
          <w:w w:val="115"/>
          <w:sz w:val="12"/>
        </w:rPr>
        <w:t>and</w:t>
      </w:r>
      <w:r>
        <w:rPr>
          <w:spacing w:val="-8"/>
          <w:w w:val="115"/>
          <w:sz w:val="12"/>
        </w:rPr>
        <w:t> </w:t>
      </w:r>
      <w:r>
        <w:rPr>
          <w:w w:val="115"/>
          <w:sz w:val="12"/>
        </w:rPr>
        <w:t>Data</w:t>
      </w:r>
      <w:r>
        <w:rPr>
          <w:spacing w:val="-9"/>
          <w:w w:val="115"/>
          <w:sz w:val="12"/>
        </w:rPr>
        <w:t> </w:t>
      </w:r>
      <w:r>
        <w:rPr>
          <w:w w:val="115"/>
          <w:sz w:val="12"/>
        </w:rPr>
        <w:t>Mining,</w:t>
      </w:r>
      <w:r>
        <w:rPr>
          <w:spacing w:val="-8"/>
          <w:w w:val="115"/>
          <w:sz w:val="12"/>
        </w:rPr>
        <w:t> </w:t>
      </w:r>
      <w:r>
        <w:rPr>
          <w:w w:val="115"/>
          <w:sz w:val="12"/>
        </w:rPr>
        <w:t>vol.</w:t>
      </w:r>
      <w:r>
        <w:rPr>
          <w:spacing w:val="-9"/>
          <w:w w:val="115"/>
          <w:sz w:val="12"/>
        </w:rPr>
        <w:t> </w:t>
      </w:r>
      <w:r>
        <w:rPr>
          <w:w w:val="115"/>
          <w:sz w:val="12"/>
        </w:rPr>
        <w:t>2016.</w:t>
      </w:r>
      <w:r>
        <w:rPr>
          <w:spacing w:val="-9"/>
          <w:w w:val="115"/>
          <w:sz w:val="12"/>
        </w:rPr>
        <w:t> </w:t>
      </w:r>
      <w:r>
        <w:rPr>
          <w:w w:val="115"/>
          <w:sz w:val="12"/>
        </w:rPr>
        <w:t>ACM,</w:t>
      </w:r>
      <w:r>
        <w:rPr>
          <w:spacing w:val="40"/>
          <w:w w:val="115"/>
          <w:sz w:val="12"/>
        </w:rPr>
        <w:t> </w:t>
      </w:r>
      <w:r>
        <w:rPr>
          <w:w w:val="115"/>
          <w:sz w:val="12"/>
        </w:rPr>
        <w:t>San Francisco, CA, USA, pp. 785</w:t>
      </w:r>
      <w:r>
        <w:rPr>
          <w:rFonts w:ascii="STIX" w:hAnsi="STIX"/>
          <w:w w:val="115"/>
          <w:sz w:val="12"/>
        </w:rPr>
        <w:t>–</w:t>
      </w:r>
      <w:r>
        <w:rPr>
          <w:w w:val="115"/>
          <w:sz w:val="12"/>
        </w:rPr>
        <w:t>794. </w:t>
      </w:r>
      <w:hyperlink r:id="rId40">
        <w:r>
          <w:rPr>
            <w:color w:val="2196D1"/>
            <w:w w:val="115"/>
            <w:sz w:val="12"/>
          </w:rPr>
          <w:t>https://doi.org/10.1145/2939672.2939785</w:t>
        </w:r>
      </w:hyperlink>
      <w:r>
        <w:rPr>
          <w:w w:val="115"/>
          <w:sz w:val="12"/>
        </w:rPr>
        <w:t>.</w:t>
      </w:r>
      <w:r>
        <w:rPr>
          <w:spacing w:val="40"/>
          <w:w w:val="115"/>
          <w:sz w:val="12"/>
        </w:rPr>
        <w:t> </w:t>
      </w:r>
      <w:r>
        <w:rPr>
          <w:w w:val="115"/>
          <w:sz w:val="12"/>
        </w:rPr>
        <w:t>August 13-17.</w:t>
      </w:r>
    </w:p>
    <w:p>
      <w:pPr>
        <w:spacing w:line="223" w:lineRule="auto" w:before="19"/>
        <w:ind w:left="390" w:right="0" w:hanging="240"/>
        <w:jc w:val="left"/>
        <w:rPr>
          <w:sz w:val="12"/>
        </w:rPr>
      </w:pPr>
      <w:bookmarkStart w:name="_bookmark35" w:id="64"/>
      <w:bookmarkEnd w:id="64"/>
      <w:r>
        <w:rPr/>
      </w:r>
      <w:r>
        <w:rPr>
          <w:spacing w:val="-2"/>
          <w:w w:val="120"/>
          <w:sz w:val="12"/>
        </w:rPr>
        <w:t>Cortes, C., Vapnik, V., 1995. Support-vector networks. Mach. Learn. 20 (3), 273</w:t>
      </w:r>
      <w:r>
        <w:rPr>
          <w:rFonts w:ascii="STIX" w:hAnsi="STIX"/>
          <w:spacing w:val="-2"/>
          <w:w w:val="120"/>
          <w:sz w:val="12"/>
        </w:rPr>
        <w:t>–</w:t>
      </w:r>
      <w:r>
        <w:rPr>
          <w:spacing w:val="-2"/>
          <w:w w:val="120"/>
          <w:sz w:val="12"/>
        </w:rPr>
        <w:t>297.</w:t>
      </w:r>
      <w:r>
        <w:rPr>
          <w:spacing w:val="40"/>
          <w:w w:val="120"/>
          <w:sz w:val="12"/>
        </w:rPr>
        <w:t> </w:t>
      </w:r>
      <w:hyperlink r:id="rId41">
        <w:r>
          <w:rPr>
            <w:color w:val="2196D1"/>
            <w:spacing w:val="-2"/>
            <w:w w:val="120"/>
            <w:sz w:val="12"/>
          </w:rPr>
          <w:t>https://doi.org/10.1007/BF00994018</w:t>
        </w:r>
      </w:hyperlink>
      <w:r>
        <w:rPr>
          <w:spacing w:val="-2"/>
          <w:w w:val="120"/>
          <w:sz w:val="12"/>
        </w:rPr>
        <w:t>.</w:t>
      </w:r>
    </w:p>
    <w:p>
      <w:pPr>
        <w:spacing w:line="256" w:lineRule="auto" w:before="24"/>
        <w:ind w:left="390" w:right="0" w:hanging="240"/>
        <w:jc w:val="left"/>
        <w:rPr>
          <w:sz w:val="12"/>
        </w:rPr>
      </w:pPr>
      <w:bookmarkStart w:name="_bookmark36" w:id="65"/>
      <w:bookmarkEnd w:id="65"/>
      <w:r>
        <w:rPr/>
      </w:r>
      <w:r>
        <w:rPr>
          <w:w w:val="115"/>
          <w:sz w:val="12"/>
        </w:rPr>
        <w:t>Cox, D.R.,</w:t>
      </w:r>
      <w:r>
        <w:rPr>
          <w:spacing w:val="-1"/>
          <w:w w:val="115"/>
          <w:sz w:val="12"/>
        </w:rPr>
        <w:t> </w:t>
      </w:r>
      <w:r>
        <w:rPr>
          <w:w w:val="115"/>
          <w:sz w:val="12"/>
        </w:rPr>
        <w:t>1958. The regression analysis of binary sequences. J. Roy. Stat. Soc.</w:t>
      </w:r>
      <w:r>
        <w:rPr>
          <w:spacing w:val="-1"/>
          <w:w w:val="115"/>
          <w:sz w:val="12"/>
        </w:rPr>
        <w:t> </w:t>
      </w:r>
      <w:r>
        <w:rPr>
          <w:w w:val="115"/>
          <w:sz w:val="12"/>
        </w:rPr>
        <w:t>B 20 (2),</w:t>
      </w:r>
      <w:r>
        <w:rPr>
          <w:spacing w:val="40"/>
          <w:w w:val="115"/>
          <w:sz w:val="12"/>
        </w:rPr>
        <w:t> </w:t>
      </w:r>
      <w:r>
        <w:rPr>
          <w:w w:val="115"/>
          <w:sz w:val="12"/>
        </w:rPr>
        <w:t>215</w:t>
      </w:r>
      <w:r>
        <w:rPr>
          <w:rFonts w:ascii="STIX" w:hAnsi="STIX"/>
          <w:w w:val="115"/>
          <w:sz w:val="12"/>
        </w:rPr>
        <w:t>–</w:t>
      </w:r>
      <w:r>
        <w:rPr>
          <w:w w:val="115"/>
          <w:sz w:val="12"/>
        </w:rPr>
        <w:t>242. </w:t>
      </w:r>
      <w:hyperlink r:id="rId42">
        <w:r>
          <w:rPr>
            <w:color w:val="2196D1"/>
            <w:w w:val="115"/>
            <w:sz w:val="12"/>
          </w:rPr>
          <w:t>http://www.jstor.org/stable/2983890</w:t>
        </w:r>
      </w:hyperlink>
      <w:r>
        <w:rPr>
          <w:w w:val="115"/>
          <w:sz w:val="12"/>
        </w:rPr>
        <w:t>.</w:t>
      </w:r>
    </w:p>
    <w:p>
      <w:pPr>
        <w:spacing w:line="115" w:lineRule="exact" w:before="0"/>
        <w:ind w:left="151" w:right="0" w:firstLine="0"/>
        <w:jc w:val="left"/>
        <w:rPr>
          <w:sz w:val="12"/>
        </w:rPr>
      </w:pPr>
      <w:bookmarkStart w:name="_bookmark37" w:id="66"/>
      <w:bookmarkEnd w:id="66"/>
      <w:r>
        <w:rPr/>
      </w:r>
      <w:hyperlink r:id="rId43">
        <w:r>
          <w:rPr>
            <w:color w:val="2196D1"/>
            <w:w w:val="115"/>
            <w:sz w:val="12"/>
          </w:rPr>
          <w:t>Dubois,</w:t>
        </w:r>
        <w:r>
          <w:rPr>
            <w:color w:val="2196D1"/>
            <w:spacing w:val="4"/>
            <w:w w:val="115"/>
            <w:sz w:val="12"/>
          </w:rPr>
          <w:t> </w:t>
        </w:r>
        <w:r>
          <w:rPr>
            <w:color w:val="2196D1"/>
            <w:w w:val="115"/>
            <w:sz w:val="12"/>
          </w:rPr>
          <w:t>M.K.,</w:t>
        </w:r>
        <w:r>
          <w:rPr>
            <w:color w:val="2196D1"/>
            <w:spacing w:val="4"/>
            <w:w w:val="115"/>
            <w:sz w:val="12"/>
          </w:rPr>
          <w:t> </w:t>
        </w:r>
        <w:r>
          <w:rPr>
            <w:color w:val="2196D1"/>
            <w:w w:val="115"/>
            <w:sz w:val="12"/>
          </w:rPr>
          <w:t>Bohling,</w:t>
        </w:r>
        <w:r>
          <w:rPr>
            <w:color w:val="2196D1"/>
            <w:spacing w:val="4"/>
            <w:w w:val="115"/>
            <w:sz w:val="12"/>
          </w:rPr>
          <w:t> </w:t>
        </w:r>
        <w:r>
          <w:rPr>
            <w:color w:val="2196D1"/>
            <w:w w:val="115"/>
            <w:sz w:val="12"/>
          </w:rPr>
          <w:t>G.C.,</w:t>
        </w:r>
        <w:r>
          <w:rPr>
            <w:color w:val="2196D1"/>
            <w:spacing w:val="4"/>
            <w:w w:val="115"/>
            <w:sz w:val="12"/>
          </w:rPr>
          <w:t> </w:t>
        </w:r>
        <w:r>
          <w:rPr>
            <w:color w:val="2196D1"/>
            <w:w w:val="115"/>
            <w:sz w:val="12"/>
          </w:rPr>
          <w:t>Chakrabarti,</w:t>
        </w:r>
        <w:r>
          <w:rPr>
            <w:color w:val="2196D1"/>
            <w:spacing w:val="5"/>
            <w:w w:val="115"/>
            <w:sz w:val="12"/>
          </w:rPr>
          <w:t> </w:t>
        </w:r>
        <w:r>
          <w:rPr>
            <w:color w:val="2196D1"/>
            <w:w w:val="115"/>
            <w:sz w:val="12"/>
          </w:rPr>
          <w:t>S.,</w:t>
        </w:r>
        <w:r>
          <w:rPr>
            <w:color w:val="2196D1"/>
            <w:spacing w:val="4"/>
            <w:w w:val="115"/>
            <w:sz w:val="12"/>
          </w:rPr>
          <w:t> </w:t>
        </w:r>
        <w:r>
          <w:rPr>
            <w:color w:val="2196D1"/>
            <w:w w:val="115"/>
            <w:sz w:val="12"/>
          </w:rPr>
          <w:t>2007.</w:t>
        </w:r>
        <w:r>
          <w:rPr>
            <w:color w:val="2196D1"/>
            <w:spacing w:val="4"/>
            <w:w w:val="115"/>
            <w:sz w:val="12"/>
          </w:rPr>
          <w:t> </w:t>
        </w:r>
        <w:r>
          <w:rPr>
            <w:color w:val="2196D1"/>
            <w:w w:val="115"/>
            <w:sz w:val="12"/>
          </w:rPr>
          <w:t>Comparison</w:t>
        </w:r>
        <w:r>
          <w:rPr>
            <w:color w:val="2196D1"/>
            <w:spacing w:val="4"/>
            <w:w w:val="115"/>
            <w:sz w:val="12"/>
          </w:rPr>
          <w:t> </w:t>
        </w:r>
        <w:r>
          <w:rPr>
            <w:color w:val="2196D1"/>
            <w:w w:val="115"/>
            <w:sz w:val="12"/>
          </w:rPr>
          <w:t>of</w:t>
        </w:r>
        <w:r>
          <w:rPr>
            <w:color w:val="2196D1"/>
            <w:spacing w:val="5"/>
            <w:w w:val="115"/>
            <w:sz w:val="12"/>
          </w:rPr>
          <w:t> </w:t>
        </w:r>
        <w:r>
          <w:rPr>
            <w:color w:val="2196D1"/>
            <w:w w:val="115"/>
            <w:sz w:val="12"/>
          </w:rPr>
          <w:t>four</w:t>
        </w:r>
        <w:r>
          <w:rPr>
            <w:color w:val="2196D1"/>
            <w:spacing w:val="4"/>
            <w:w w:val="115"/>
            <w:sz w:val="12"/>
          </w:rPr>
          <w:t> </w:t>
        </w:r>
        <w:r>
          <w:rPr>
            <w:color w:val="2196D1"/>
            <w:w w:val="115"/>
            <w:sz w:val="12"/>
          </w:rPr>
          <w:t>approaches</w:t>
        </w:r>
        <w:r>
          <w:rPr>
            <w:color w:val="2196D1"/>
            <w:spacing w:val="3"/>
            <w:w w:val="115"/>
            <w:sz w:val="12"/>
          </w:rPr>
          <w:t> </w:t>
        </w:r>
        <w:r>
          <w:rPr>
            <w:color w:val="2196D1"/>
            <w:w w:val="115"/>
            <w:sz w:val="12"/>
          </w:rPr>
          <w:t>to</w:t>
        </w:r>
        <w:r>
          <w:rPr>
            <w:color w:val="2196D1"/>
            <w:spacing w:val="5"/>
            <w:w w:val="115"/>
            <w:sz w:val="12"/>
          </w:rPr>
          <w:t> </w:t>
        </w:r>
        <w:r>
          <w:rPr>
            <w:color w:val="2196D1"/>
            <w:spacing w:val="-10"/>
            <w:w w:val="115"/>
            <w:sz w:val="12"/>
          </w:rPr>
          <w:t>a</w:t>
        </w:r>
      </w:hyperlink>
    </w:p>
    <w:p>
      <w:pPr>
        <w:spacing w:line="176" w:lineRule="exact" w:before="10"/>
        <w:ind w:left="390" w:right="0" w:firstLine="0"/>
        <w:jc w:val="left"/>
        <w:rPr>
          <w:sz w:val="12"/>
        </w:rPr>
      </w:pPr>
      <w:hyperlink r:id="rId43">
        <w:r>
          <w:rPr>
            <w:color w:val="2196D1"/>
            <w:w w:val="115"/>
            <w:sz w:val="12"/>
          </w:rPr>
          <w:t>rock</w:t>
        </w:r>
        <w:r>
          <w:rPr>
            <w:color w:val="2196D1"/>
            <w:spacing w:val="6"/>
            <w:w w:val="115"/>
            <w:sz w:val="12"/>
          </w:rPr>
          <w:t> </w:t>
        </w:r>
        <w:r>
          <w:rPr>
            <w:color w:val="2196D1"/>
            <w:w w:val="115"/>
            <w:sz w:val="12"/>
          </w:rPr>
          <w:t>facies</w:t>
        </w:r>
        <w:r>
          <w:rPr>
            <w:color w:val="2196D1"/>
            <w:spacing w:val="7"/>
            <w:w w:val="115"/>
            <w:sz w:val="12"/>
          </w:rPr>
          <w:t> </w:t>
        </w:r>
        <w:r>
          <w:rPr>
            <w:color w:val="2196D1"/>
            <w:w w:val="115"/>
            <w:sz w:val="12"/>
          </w:rPr>
          <w:t>classification</w:t>
        </w:r>
        <w:r>
          <w:rPr>
            <w:color w:val="2196D1"/>
            <w:spacing w:val="7"/>
            <w:w w:val="115"/>
            <w:sz w:val="12"/>
          </w:rPr>
          <w:t> </w:t>
        </w:r>
        <w:r>
          <w:rPr>
            <w:color w:val="2196D1"/>
            <w:w w:val="115"/>
            <w:sz w:val="12"/>
          </w:rPr>
          <w:t>problem.</w:t>
        </w:r>
        <w:r>
          <w:rPr>
            <w:color w:val="2196D1"/>
            <w:spacing w:val="6"/>
            <w:w w:val="115"/>
            <w:sz w:val="12"/>
          </w:rPr>
          <w:t> </w:t>
        </w:r>
        <w:r>
          <w:rPr>
            <w:color w:val="2196D1"/>
            <w:w w:val="115"/>
            <w:sz w:val="12"/>
          </w:rPr>
          <w:t>Comput.</w:t>
        </w:r>
        <w:r>
          <w:rPr>
            <w:color w:val="2196D1"/>
            <w:spacing w:val="7"/>
            <w:w w:val="115"/>
            <w:sz w:val="12"/>
          </w:rPr>
          <w:t> </w:t>
        </w:r>
        <w:r>
          <w:rPr>
            <w:color w:val="2196D1"/>
            <w:w w:val="115"/>
            <w:sz w:val="12"/>
          </w:rPr>
          <w:t>Geosci.</w:t>
        </w:r>
        <w:r>
          <w:rPr>
            <w:color w:val="2196D1"/>
            <w:spacing w:val="7"/>
            <w:w w:val="115"/>
            <w:sz w:val="12"/>
          </w:rPr>
          <w:t> </w:t>
        </w:r>
        <w:r>
          <w:rPr>
            <w:color w:val="2196D1"/>
            <w:w w:val="115"/>
            <w:sz w:val="12"/>
          </w:rPr>
          <w:t>33,</w:t>
        </w:r>
        <w:r>
          <w:rPr>
            <w:color w:val="2196D1"/>
            <w:spacing w:val="6"/>
            <w:w w:val="115"/>
            <w:sz w:val="12"/>
          </w:rPr>
          <w:t> </w:t>
        </w:r>
        <w:r>
          <w:rPr>
            <w:color w:val="2196D1"/>
            <w:spacing w:val="-2"/>
            <w:w w:val="115"/>
            <w:sz w:val="12"/>
          </w:rPr>
          <w:t>599</w:t>
        </w:r>
        <w:r>
          <w:rPr>
            <w:rFonts w:ascii="STIX" w:hAnsi="STIX"/>
            <w:color w:val="2196D1"/>
            <w:spacing w:val="-2"/>
            <w:w w:val="115"/>
            <w:sz w:val="12"/>
          </w:rPr>
          <w:t>–</w:t>
        </w:r>
        <w:r>
          <w:rPr>
            <w:color w:val="2196D1"/>
            <w:spacing w:val="-2"/>
            <w:w w:val="115"/>
            <w:sz w:val="12"/>
          </w:rPr>
          <w:t>617</w:t>
        </w:r>
      </w:hyperlink>
      <w:r>
        <w:rPr>
          <w:spacing w:val="-2"/>
          <w:w w:val="115"/>
          <w:sz w:val="12"/>
        </w:rPr>
        <w:t>.</w:t>
      </w:r>
    </w:p>
    <w:p>
      <w:pPr>
        <w:spacing w:line="276" w:lineRule="auto" w:before="0"/>
        <w:ind w:left="390" w:right="189" w:hanging="240"/>
        <w:jc w:val="left"/>
        <w:rPr>
          <w:sz w:val="12"/>
        </w:rPr>
      </w:pPr>
      <w:bookmarkStart w:name="_bookmark38" w:id="67"/>
      <w:bookmarkEnd w:id="67"/>
      <w:r>
        <w:rPr/>
      </w:r>
      <w:r>
        <w:rPr>
          <w:w w:val="115"/>
          <w:sz w:val="12"/>
        </w:rPr>
        <w:t>Faris,</w:t>
      </w:r>
      <w:r>
        <w:rPr>
          <w:spacing w:val="-7"/>
          <w:w w:val="115"/>
          <w:sz w:val="12"/>
        </w:rPr>
        <w:t> </w:t>
      </w:r>
      <w:r>
        <w:rPr>
          <w:w w:val="115"/>
          <w:sz w:val="12"/>
        </w:rPr>
        <w:t>H.,</w:t>
      </w:r>
      <w:r>
        <w:rPr>
          <w:spacing w:val="-8"/>
          <w:w w:val="115"/>
          <w:sz w:val="12"/>
        </w:rPr>
        <w:t> </w:t>
      </w:r>
      <w:r>
        <w:rPr>
          <w:w w:val="115"/>
          <w:sz w:val="12"/>
        </w:rPr>
        <w:t>Mirjalili,</w:t>
      </w:r>
      <w:r>
        <w:rPr>
          <w:spacing w:val="-8"/>
          <w:w w:val="115"/>
          <w:sz w:val="12"/>
        </w:rPr>
        <w:t> </w:t>
      </w:r>
      <w:r>
        <w:rPr>
          <w:w w:val="115"/>
          <w:sz w:val="12"/>
        </w:rPr>
        <w:t>S.,</w:t>
      </w:r>
      <w:r>
        <w:rPr>
          <w:spacing w:val="-7"/>
          <w:w w:val="115"/>
          <w:sz w:val="12"/>
        </w:rPr>
        <w:t> </w:t>
      </w:r>
      <w:r>
        <w:rPr>
          <w:w w:val="115"/>
          <w:sz w:val="12"/>
        </w:rPr>
        <w:t>Aljarah,</w:t>
      </w:r>
      <w:r>
        <w:rPr>
          <w:spacing w:val="-7"/>
          <w:w w:val="115"/>
          <w:sz w:val="12"/>
        </w:rPr>
        <w:t> </w:t>
      </w:r>
      <w:r>
        <w:rPr>
          <w:w w:val="115"/>
          <w:sz w:val="12"/>
        </w:rPr>
        <w:t>I.,</w:t>
      </w:r>
      <w:r>
        <w:rPr>
          <w:spacing w:val="-8"/>
          <w:w w:val="115"/>
          <w:sz w:val="12"/>
        </w:rPr>
        <w:t> </w:t>
      </w:r>
      <w:r>
        <w:rPr>
          <w:w w:val="115"/>
          <w:sz w:val="12"/>
        </w:rPr>
        <w:t>Mafarja,</w:t>
      </w:r>
      <w:r>
        <w:rPr>
          <w:spacing w:val="-8"/>
          <w:w w:val="115"/>
          <w:sz w:val="12"/>
        </w:rPr>
        <w:t> </w:t>
      </w:r>
      <w:r>
        <w:rPr>
          <w:w w:val="115"/>
          <w:sz w:val="12"/>
        </w:rPr>
        <w:t>M.,</w:t>
      </w:r>
      <w:r>
        <w:rPr>
          <w:spacing w:val="-7"/>
          <w:w w:val="115"/>
          <w:sz w:val="12"/>
        </w:rPr>
        <w:t> </w:t>
      </w:r>
      <w:r>
        <w:rPr>
          <w:w w:val="115"/>
          <w:sz w:val="12"/>
        </w:rPr>
        <w:t>Heidari,</w:t>
      </w:r>
      <w:r>
        <w:rPr>
          <w:spacing w:val="-8"/>
          <w:w w:val="115"/>
          <w:sz w:val="12"/>
        </w:rPr>
        <w:t> </w:t>
      </w:r>
      <w:r>
        <w:rPr>
          <w:w w:val="115"/>
          <w:sz w:val="12"/>
        </w:rPr>
        <w:t>A.A.,</w:t>
      </w:r>
      <w:r>
        <w:rPr>
          <w:spacing w:val="-8"/>
          <w:w w:val="115"/>
          <w:sz w:val="12"/>
        </w:rPr>
        <w:t> </w:t>
      </w:r>
      <w:r>
        <w:rPr>
          <w:w w:val="115"/>
          <w:sz w:val="12"/>
        </w:rPr>
        <w:t>2020.</w:t>
      </w:r>
      <w:r>
        <w:rPr>
          <w:spacing w:val="-8"/>
          <w:w w:val="115"/>
          <w:sz w:val="12"/>
        </w:rPr>
        <w:t> </w:t>
      </w:r>
      <w:r>
        <w:rPr>
          <w:w w:val="115"/>
          <w:sz w:val="12"/>
        </w:rPr>
        <w:t>Salp</w:t>
      </w:r>
      <w:r>
        <w:rPr>
          <w:spacing w:val="-8"/>
          <w:w w:val="115"/>
          <w:sz w:val="12"/>
        </w:rPr>
        <w:t> </w:t>
      </w:r>
      <w:r>
        <w:rPr>
          <w:w w:val="115"/>
          <w:sz w:val="12"/>
        </w:rPr>
        <w:t>swarm</w:t>
      </w:r>
      <w:r>
        <w:rPr>
          <w:spacing w:val="-7"/>
          <w:w w:val="115"/>
          <w:sz w:val="12"/>
        </w:rPr>
        <w:t> </w:t>
      </w:r>
      <w:r>
        <w:rPr>
          <w:w w:val="115"/>
          <w:sz w:val="12"/>
        </w:rPr>
        <w:t>algorithm:</w:t>
      </w:r>
      <w:r>
        <w:rPr>
          <w:spacing w:val="40"/>
          <w:w w:val="115"/>
          <w:sz w:val="12"/>
        </w:rPr>
        <w:t> </w:t>
      </w:r>
      <w:r>
        <w:rPr>
          <w:w w:val="115"/>
          <w:sz w:val="12"/>
        </w:rPr>
        <w:t>theory,</w:t>
      </w:r>
      <w:r>
        <w:rPr>
          <w:spacing w:val="30"/>
          <w:w w:val="115"/>
          <w:sz w:val="12"/>
        </w:rPr>
        <w:t> </w:t>
      </w:r>
      <w:r>
        <w:rPr>
          <w:w w:val="115"/>
          <w:sz w:val="12"/>
        </w:rPr>
        <w:t>literature</w:t>
      </w:r>
      <w:r>
        <w:rPr>
          <w:spacing w:val="28"/>
          <w:w w:val="115"/>
          <w:sz w:val="12"/>
        </w:rPr>
        <w:t> </w:t>
      </w:r>
      <w:r>
        <w:rPr>
          <w:w w:val="115"/>
          <w:sz w:val="12"/>
        </w:rPr>
        <w:t>review,</w:t>
      </w:r>
      <w:r>
        <w:rPr>
          <w:spacing w:val="30"/>
          <w:w w:val="115"/>
          <w:sz w:val="12"/>
        </w:rPr>
        <w:t> </w:t>
      </w:r>
      <w:r>
        <w:rPr>
          <w:w w:val="115"/>
          <w:sz w:val="12"/>
        </w:rPr>
        <w:t>and</w:t>
      </w:r>
      <w:r>
        <w:rPr>
          <w:spacing w:val="30"/>
          <w:w w:val="115"/>
          <w:sz w:val="12"/>
        </w:rPr>
        <w:t> </w:t>
      </w:r>
      <w:r>
        <w:rPr>
          <w:w w:val="115"/>
          <w:sz w:val="12"/>
        </w:rPr>
        <w:t>application</w:t>
      </w:r>
      <w:r>
        <w:rPr>
          <w:spacing w:val="30"/>
          <w:w w:val="115"/>
          <w:sz w:val="12"/>
        </w:rPr>
        <w:t> </w:t>
      </w:r>
      <w:r>
        <w:rPr>
          <w:w w:val="115"/>
          <w:sz w:val="12"/>
        </w:rPr>
        <w:t>in</w:t>
      </w:r>
      <w:r>
        <w:rPr>
          <w:spacing w:val="30"/>
          <w:w w:val="115"/>
          <w:sz w:val="12"/>
        </w:rPr>
        <w:t> </w:t>
      </w:r>
      <w:r>
        <w:rPr>
          <w:w w:val="115"/>
          <w:sz w:val="12"/>
        </w:rPr>
        <w:t>extreme</w:t>
      </w:r>
      <w:r>
        <w:rPr>
          <w:spacing w:val="30"/>
          <w:w w:val="115"/>
          <w:sz w:val="12"/>
        </w:rPr>
        <w:t> </w:t>
      </w:r>
      <w:r>
        <w:rPr>
          <w:w w:val="115"/>
          <w:sz w:val="12"/>
        </w:rPr>
        <w:t>learning</w:t>
      </w:r>
      <w:r>
        <w:rPr>
          <w:spacing w:val="30"/>
          <w:w w:val="115"/>
          <w:sz w:val="12"/>
        </w:rPr>
        <w:t> </w:t>
      </w:r>
      <w:r>
        <w:rPr>
          <w:w w:val="115"/>
          <w:sz w:val="12"/>
        </w:rPr>
        <w:t>machines.</w:t>
      </w:r>
      <w:r>
        <w:rPr>
          <w:spacing w:val="31"/>
          <w:w w:val="115"/>
          <w:sz w:val="12"/>
        </w:rPr>
        <w:t> </w:t>
      </w:r>
      <w:r>
        <w:rPr>
          <w:w w:val="115"/>
          <w:sz w:val="12"/>
        </w:rPr>
        <w:t>In:</w:t>
      </w:r>
      <w:r>
        <w:rPr>
          <w:spacing w:val="40"/>
          <w:w w:val="115"/>
          <w:sz w:val="12"/>
        </w:rPr>
        <w:t> </w:t>
      </w:r>
      <w:r>
        <w:rPr>
          <w:w w:val="115"/>
          <w:sz w:val="12"/>
        </w:rPr>
        <w:t>Mirjalili, S., Song Dong, J., Lewis, A. (Eds.), Nature-inspired Optimizers, Studies in</w:t>
      </w:r>
      <w:r>
        <w:rPr>
          <w:spacing w:val="40"/>
          <w:w w:val="115"/>
          <w:sz w:val="12"/>
        </w:rPr>
        <w:t> </w:t>
      </w:r>
      <w:r>
        <w:rPr>
          <w:w w:val="115"/>
          <w:sz w:val="12"/>
        </w:rPr>
        <w:t>Computational Intelligence, vol. 811. Springer, Cham. </w:t>
      </w:r>
      <w:hyperlink r:id="rId44">
        <w:r>
          <w:rPr>
            <w:color w:val="2196D1"/>
            <w:w w:val="115"/>
            <w:sz w:val="12"/>
          </w:rPr>
          <w:t>https://doi.org/10.1007/978-</w:t>
        </w:r>
      </w:hyperlink>
      <w:r>
        <w:rPr>
          <w:color w:val="2196D1"/>
          <w:spacing w:val="80"/>
          <w:w w:val="115"/>
          <w:sz w:val="12"/>
        </w:rPr>
        <w:t> </w:t>
      </w:r>
      <w:hyperlink r:id="rId44">
        <w:r>
          <w:rPr>
            <w:color w:val="2196D1"/>
            <w:spacing w:val="-2"/>
            <w:w w:val="115"/>
            <w:sz w:val="12"/>
          </w:rPr>
          <w:t>3-030-12127-3_11</w:t>
        </w:r>
      </w:hyperlink>
      <w:r>
        <w:rPr>
          <w:spacing w:val="-2"/>
          <w:w w:val="115"/>
          <w:sz w:val="12"/>
        </w:rPr>
        <w:t>.</w:t>
      </w:r>
    </w:p>
    <w:p>
      <w:pPr>
        <w:spacing w:line="278" w:lineRule="auto" w:before="0"/>
        <w:ind w:left="390" w:right="190" w:hanging="240"/>
        <w:jc w:val="left"/>
        <w:rPr>
          <w:sz w:val="12"/>
        </w:rPr>
      </w:pPr>
      <w:bookmarkStart w:name="_bookmark39" w:id="68"/>
      <w:bookmarkEnd w:id="68"/>
      <w:r>
        <w:rPr/>
      </w:r>
      <w:r>
        <w:rPr>
          <w:w w:val="120"/>
          <w:sz w:val="12"/>
        </w:rPr>
        <w:t>Farzi, R., Bolandi, V., 2016. Estimation of organic facies using ensemble methods in</w:t>
      </w:r>
      <w:r>
        <w:rPr>
          <w:spacing w:val="40"/>
          <w:w w:val="120"/>
          <w:sz w:val="12"/>
        </w:rPr>
        <w:t> </w:t>
      </w:r>
      <w:r>
        <w:rPr>
          <w:spacing w:val="-2"/>
          <w:w w:val="120"/>
          <w:sz w:val="12"/>
        </w:rPr>
        <w:t>comparison with conventional intelligent approaches: a case study of the South </w:t>
      </w:r>
      <w:r>
        <w:rPr>
          <w:spacing w:val="-2"/>
          <w:w w:val="120"/>
          <w:sz w:val="12"/>
        </w:rPr>
        <w:t>Pars</w:t>
      </w:r>
      <w:r>
        <w:rPr>
          <w:spacing w:val="40"/>
          <w:w w:val="120"/>
          <w:sz w:val="12"/>
        </w:rPr>
        <w:t> </w:t>
      </w:r>
      <w:r>
        <w:rPr>
          <w:w w:val="120"/>
          <w:sz w:val="12"/>
        </w:rPr>
        <w:t>Gas Field, Persian Gulf, Iran. Model. Earth Syst Environ. 2, 105. </w:t>
      </w:r>
      <w:hyperlink r:id="rId45">
        <w:r>
          <w:rPr>
            <w:color w:val="2196D1"/>
            <w:w w:val="120"/>
            <w:sz w:val="12"/>
          </w:rPr>
          <w:t>https://doi.org/</w:t>
        </w:r>
      </w:hyperlink>
      <w:r>
        <w:rPr>
          <w:color w:val="2196D1"/>
          <w:spacing w:val="40"/>
          <w:w w:val="120"/>
          <w:sz w:val="12"/>
        </w:rPr>
        <w:t> </w:t>
      </w:r>
      <w:hyperlink r:id="rId45">
        <w:r>
          <w:rPr>
            <w:color w:val="2196D1"/>
            <w:spacing w:val="-2"/>
            <w:w w:val="120"/>
            <w:sz w:val="12"/>
          </w:rPr>
          <w:t>10.1007/s40808-016-0165-z</w:t>
        </w:r>
      </w:hyperlink>
      <w:r>
        <w:rPr>
          <w:spacing w:val="-2"/>
          <w:w w:val="120"/>
          <w:sz w:val="12"/>
        </w:rPr>
        <w:t>.</w:t>
      </w:r>
    </w:p>
    <w:p>
      <w:pPr>
        <w:spacing w:line="278" w:lineRule="auto" w:before="0"/>
        <w:ind w:left="390" w:right="0" w:hanging="240"/>
        <w:jc w:val="left"/>
        <w:rPr>
          <w:sz w:val="12"/>
        </w:rPr>
      </w:pPr>
      <w:bookmarkStart w:name="_bookmark40" w:id="69"/>
      <w:bookmarkEnd w:id="69"/>
      <w:r>
        <w:rPr/>
      </w:r>
      <w:hyperlink r:id="rId46">
        <w:r>
          <w:rPr>
            <w:color w:val="2196D1"/>
            <w:w w:val="115"/>
            <w:sz w:val="12"/>
          </w:rPr>
          <w:t>Fix, E., Hodges Jr., J.L., 1951. Discriminatory Analysis, Nonparametric </w:t>
        </w:r>
        <w:r>
          <w:rPr>
            <w:color w:val="2196D1"/>
            <w:w w:val="115"/>
            <w:sz w:val="12"/>
          </w:rPr>
          <w:t>Discrimination:</w:t>
        </w:r>
      </w:hyperlink>
      <w:r>
        <w:rPr>
          <w:color w:val="2196D1"/>
          <w:spacing w:val="40"/>
          <w:w w:val="115"/>
          <w:sz w:val="12"/>
        </w:rPr>
        <w:t> </w:t>
      </w:r>
      <w:hyperlink r:id="rId46">
        <w:r>
          <w:rPr>
            <w:color w:val="2196D1"/>
            <w:w w:val="115"/>
            <w:sz w:val="12"/>
          </w:rPr>
          <w:t>Consistency Properties. USAF School of Aviation Medicine. Technical Report</w:t>
        </w:r>
      </w:hyperlink>
      <w:r>
        <w:rPr>
          <w:w w:val="115"/>
          <w:sz w:val="12"/>
        </w:rPr>
        <w:t>.</w:t>
      </w:r>
    </w:p>
    <w:p>
      <w:pPr>
        <w:spacing w:line="242" w:lineRule="auto" w:before="0"/>
        <w:ind w:left="390" w:right="190" w:hanging="240"/>
        <w:jc w:val="both"/>
        <w:rPr>
          <w:sz w:val="12"/>
        </w:rPr>
      </w:pPr>
      <w:bookmarkStart w:name="_bookmark41" w:id="70"/>
      <w:bookmarkEnd w:id="70"/>
      <w:r>
        <w:rPr/>
      </w:r>
      <w:r>
        <w:rPr>
          <w:w w:val="115"/>
          <w:sz w:val="12"/>
        </w:rPr>
        <w:t>Freund, Y., Schapire, R.E., 1997. A decision-theoretic generalization of on-line learning</w:t>
      </w:r>
      <w:r>
        <w:rPr>
          <w:spacing w:val="40"/>
          <w:w w:val="120"/>
          <w:sz w:val="12"/>
        </w:rPr>
        <w:t> </w:t>
      </w:r>
      <w:r>
        <w:rPr>
          <w:w w:val="120"/>
          <w:sz w:val="12"/>
        </w:rPr>
        <w:t>and an application to boosting. J. Comput. Syst. Sci. 55, 119</w:t>
      </w:r>
      <w:r>
        <w:rPr>
          <w:rFonts w:ascii="STIX" w:hAnsi="STIX"/>
          <w:w w:val="120"/>
          <w:sz w:val="12"/>
        </w:rPr>
        <w:t>–</w:t>
      </w:r>
      <w:r>
        <w:rPr>
          <w:w w:val="120"/>
          <w:sz w:val="12"/>
        </w:rPr>
        <w:t>139. </w:t>
      </w:r>
      <w:hyperlink r:id="rId47">
        <w:r>
          <w:rPr>
            <w:color w:val="2196D1"/>
            <w:w w:val="120"/>
            <w:sz w:val="12"/>
          </w:rPr>
          <w:t>https://doi.org/</w:t>
        </w:r>
      </w:hyperlink>
      <w:r>
        <w:rPr>
          <w:color w:val="2196D1"/>
          <w:spacing w:val="40"/>
          <w:w w:val="120"/>
          <w:sz w:val="12"/>
        </w:rPr>
        <w:t> </w:t>
      </w:r>
      <w:hyperlink r:id="rId47">
        <w:r>
          <w:rPr>
            <w:color w:val="2196D1"/>
            <w:spacing w:val="-2"/>
            <w:w w:val="120"/>
            <w:sz w:val="12"/>
          </w:rPr>
          <w:t>10.1006/jcss.1997.1504</w:t>
        </w:r>
      </w:hyperlink>
      <w:r>
        <w:rPr>
          <w:spacing w:val="-2"/>
          <w:w w:val="120"/>
          <w:sz w:val="12"/>
        </w:rPr>
        <w:t>.</w:t>
      </w:r>
    </w:p>
    <w:p>
      <w:pPr>
        <w:spacing w:after="0" w:line="242" w:lineRule="auto"/>
        <w:jc w:val="both"/>
        <w:rPr>
          <w:sz w:val="12"/>
        </w:rPr>
        <w:sectPr>
          <w:type w:val="continuous"/>
          <w:pgSz w:w="11910" w:h="15880"/>
          <w:pgMar w:header="655" w:footer="544" w:top="620" w:bottom="280" w:left="600" w:right="600"/>
          <w:cols w:num="2" w:equalWidth="0">
            <w:col w:w="5174" w:space="206"/>
            <w:col w:w="5330"/>
          </w:cols>
        </w:sectPr>
      </w:pPr>
    </w:p>
    <w:p>
      <w:pPr>
        <w:pStyle w:val="BodyText"/>
        <w:spacing w:before="1"/>
        <w:rPr>
          <w:sz w:val="11"/>
        </w:rPr>
      </w:pPr>
    </w:p>
    <w:p>
      <w:pPr>
        <w:spacing w:after="0"/>
        <w:rPr>
          <w:sz w:val="11"/>
        </w:rPr>
        <w:sectPr>
          <w:pgSz w:w="11910" w:h="15880"/>
          <w:pgMar w:header="655" w:footer="544" w:top="840" w:bottom="740" w:left="600" w:right="600"/>
        </w:sectPr>
      </w:pPr>
    </w:p>
    <w:p>
      <w:pPr>
        <w:spacing w:before="100"/>
        <w:ind w:left="151" w:right="0" w:firstLine="0"/>
        <w:jc w:val="left"/>
        <w:rPr>
          <w:sz w:val="12"/>
        </w:rPr>
      </w:pPr>
      <w:bookmarkStart w:name="_bookmark42" w:id="71"/>
      <w:bookmarkEnd w:id="71"/>
      <w:r>
        <w:rPr/>
      </w:r>
      <w:hyperlink r:id="rId48">
        <w:r>
          <w:rPr>
            <w:color w:val="2196D1"/>
            <w:w w:val="115"/>
            <w:sz w:val="12"/>
          </w:rPr>
          <w:t>Goncalves,</w:t>
        </w:r>
        <w:r>
          <w:rPr>
            <w:color w:val="2196D1"/>
            <w:spacing w:val="2"/>
            <w:w w:val="115"/>
            <w:sz w:val="12"/>
          </w:rPr>
          <w:t> </w:t>
        </w:r>
        <w:r>
          <w:rPr>
            <w:color w:val="2196D1"/>
            <w:w w:val="115"/>
            <w:sz w:val="12"/>
          </w:rPr>
          <w:t>C.A.,</w:t>
        </w:r>
        <w:r>
          <w:rPr>
            <w:color w:val="2196D1"/>
            <w:spacing w:val="1"/>
            <w:w w:val="115"/>
            <w:sz w:val="12"/>
          </w:rPr>
          <w:t> </w:t>
        </w:r>
        <w:r>
          <w:rPr>
            <w:color w:val="2196D1"/>
            <w:w w:val="115"/>
            <w:sz w:val="12"/>
          </w:rPr>
          <w:t>Harvey,</w:t>
        </w:r>
        <w:r>
          <w:rPr>
            <w:color w:val="2196D1"/>
            <w:spacing w:val="1"/>
            <w:w w:val="115"/>
            <w:sz w:val="12"/>
          </w:rPr>
          <w:t> </w:t>
        </w:r>
        <w:r>
          <w:rPr>
            <w:color w:val="2196D1"/>
            <w:w w:val="115"/>
            <w:sz w:val="12"/>
          </w:rPr>
          <w:t>P.K.,</w:t>
        </w:r>
        <w:r>
          <w:rPr>
            <w:color w:val="2196D1"/>
            <w:spacing w:val="1"/>
            <w:w w:val="115"/>
            <w:sz w:val="12"/>
          </w:rPr>
          <w:t> </w:t>
        </w:r>
        <w:r>
          <w:rPr>
            <w:color w:val="2196D1"/>
            <w:w w:val="115"/>
            <w:sz w:val="12"/>
          </w:rPr>
          <w:t>Lovell,</w:t>
        </w:r>
        <w:r>
          <w:rPr>
            <w:color w:val="2196D1"/>
            <w:spacing w:val="1"/>
            <w:w w:val="115"/>
            <w:sz w:val="12"/>
          </w:rPr>
          <w:t> </w:t>
        </w:r>
        <w:r>
          <w:rPr>
            <w:color w:val="2196D1"/>
            <w:w w:val="115"/>
            <w:sz w:val="12"/>
          </w:rPr>
          <w:t>M.A.,</w:t>
        </w:r>
        <w:r>
          <w:rPr>
            <w:color w:val="2196D1"/>
            <w:spacing w:val="2"/>
            <w:w w:val="115"/>
            <w:sz w:val="12"/>
          </w:rPr>
          <w:t> </w:t>
        </w:r>
        <w:r>
          <w:rPr>
            <w:color w:val="2196D1"/>
            <w:w w:val="115"/>
            <w:sz w:val="12"/>
          </w:rPr>
          <w:t>1995.</w:t>
        </w:r>
        <w:r>
          <w:rPr>
            <w:color w:val="2196D1"/>
            <w:spacing w:val="1"/>
            <w:w w:val="115"/>
            <w:sz w:val="12"/>
          </w:rPr>
          <w:t> </w:t>
        </w:r>
        <w:r>
          <w:rPr>
            <w:color w:val="2196D1"/>
            <w:w w:val="115"/>
            <w:sz w:val="12"/>
          </w:rPr>
          <w:t>Application</w:t>
        </w:r>
        <w:r>
          <w:rPr>
            <w:color w:val="2196D1"/>
            <w:spacing w:val="2"/>
            <w:w w:val="115"/>
            <w:sz w:val="12"/>
          </w:rPr>
          <w:t> </w:t>
        </w:r>
        <w:r>
          <w:rPr>
            <w:color w:val="2196D1"/>
            <w:w w:val="115"/>
            <w:sz w:val="12"/>
          </w:rPr>
          <w:t>of</w:t>
        </w:r>
        <w:r>
          <w:rPr>
            <w:color w:val="2196D1"/>
            <w:spacing w:val="1"/>
            <w:w w:val="115"/>
            <w:sz w:val="12"/>
          </w:rPr>
          <w:t> </w:t>
        </w:r>
        <w:r>
          <w:rPr>
            <w:color w:val="2196D1"/>
            <w:w w:val="115"/>
            <w:sz w:val="12"/>
          </w:rPr>
          <w:t>a</w:t>
        </w:r>
        <w:r>
          <w:rPr>
            <w:color w:val="2196D1"/>
            <w:spacing w:val="1"/>
            <w:w w:val="115"/>
            <w:sz w:val="12"/>
          </w:rPr>
          <w:t> </w:t>
        </w:r>
        <w:r>
          <w:rPr>
            <w:color w:val="2196D1"/>
            <w:w w:val="115"/>
            <w:sz w:val="12"/>
          </w:rPr>
          <w:t>multilayer</w:t>
        </w:r>
        <w:r>
          <w:rPr>
            <w:color w:val="2196D1"/>
            <w:spacing w:val="2"/>
            <w:w w:val="115"/>
            <w:sz w:val="12"/>
          </w:rPr>
          <w:t> </w:t>
        </w:r>
        <w:r>
          <w:rPr>
            <w:color w:val="2196D1"/>
            <w:spacing w:val="-2"/>
            <w:w w:val="115"/>
            <w:sz w:val="12"/>
          </w:rPr>
          <w:t>neural</w:t>
        </w:r>
      </w:hyperlink>
    </w:p>
    <w:p>
      <w:pPr>
        <w:spacing w:line="240" w:lineRule="auto" w:before="22"/>
        <w:ind w:left="390" w:right="0" w:firstLine="0"/>
        <w:jc w:val="left"/>
        <w:rPr>
          <w:sz w:val="12"/>
        </w:rPr>
      </w:pPr>
      <w:hyperlink r:id="rId48">
        <w:r>
          <w:rPr>
            <w:color w:val="2196D1"/>
            <w:w w:val="115"/>
            <w:sz w:val="12"/>
          </w:rPr>
          <w:t>network and statistical techniques in formation characterization. In: SPWLA 36th</w:t>
        </w:r>
      </w:hyperlink>
      <w:r>
        <w:rPr>
          <w:color w:val="2196D1"/>
          <w:spacing w:val="40"/>
          <w:w w:val="115"/>
          <w:sz w:val="12"/>
        </w:rPr>
        <w:t> </w:t>
      </w:r>
      <w:hyperlink r:id="rId48">
        <w:r>
          <w:rPr>
            <w:color w:val="2196D1"/>
            <w:w w:val="115"/>
            <w:sz w:val="12"/>
          </w:rPr>
          <w:t>Annual Logging Symposium, Paris, 26</w:t>
        </w:r>
        <w:r>
          <w:rPr>
            <w:rFonts w:ascii="STIX" w:hAnsi="STIX"/>
            <w:color w:val="2196D1"/>
            <w:w w:val="115"/>
            <w:sz w:val="12"/>
          </w:rPr>
          <w:t>–</w:t>
        </w:r>
        <w:r>
          <w:rPr>
            <w:color w:val="2196D1"/>
            <w:w w:val="115"/>
            <w:sz w:val="12"/>
          </w:rPr>
          <w:t>29 Jun, Society of Petrophysicists and </w:t>
        </w:r>
        <w:r>
          <w:rPr>
            <w:color w:val="2196D1"/>
            <w:w w:val="115"/>
            <w:sz w:val="12"/>
          </w:rPr>
          <w:t>Well</w:t>
        </w:r>
      </w:hyperlink>
      <w:r>
        <w:rPr>
          <w:color w:val="2196D1"/>
          <w:spacing w:val="40"/>
          <w:w w:val="115"/>
          <w:sz w:val="12"/>
        </w:rPr>
        <w:t> </w:t>
      </w:r>
      <w:hyperlink r:id="rId48">
        <w:r>
          <w:rPr>
            <w:color w:val="2196D1"/>
            <w:w w:val="115"/>
            <w:sz w:val="12"/>
          </w:rPr>
          <w:t>Log Analysts, Houston (U.S.A.), p. 12</w:t>
        </w:r>
      </w:hyperlink>
      <w:r>
        <w:rPr>
          <w:w w:val="115"/>
          <w:sz w:val="12"/>
        </w:rPr>
        <w:t>.</w:t>
      </w:r>
    </w:p>
    <w:p>
      <w:pPr>
        <w:spacing w:line="242" w:lineRule="auto" w:before="21"/>
        <w:ind w:left="390" w:right="38" w:hanging="240"/>
        <w:jc w:val="left"/>
        <w:rPr>
          <w:sz w:val="12"/>
        </w:rPr>
      </w:pPr>
      <w:bookmarkStart w:name="_bookmark43" w:id="72"/>
      <w:bookmarkEnd w:id="72"/>
      <w:r>
        <w:rPr/>
      </w:r>
      <w:r>
        <w:rPr>
          <w:spacing w:val="-2"/>
          <w:w w:val="120"/>
          <w:sz w:val="12"/>
        </w:rPr>
        <w:t>Halotel, J., Demyanov, V., Gardiner, A., 2020. Value of geologically derived features </w:t>
      </w:r>
      <w:r>
        <w:rPr>
          <w:spacing w:val="-2"/>
          <w:w w:val="120"/>
          <w:sz w:val="12"/>
        </w:rPr>
        <w:t>in</w:t>
      </w:r>
      <w:r>
        <w:rPr>
          <w:spacing w:val="40"/>
          <w:w w:val="120"/>
          <w:sz w:val="12"/>
        </w:rPr>
        <w:t> </w:t>
      </w:r>
      <w:r>
        <w:rPr>
          <w:w w:val="120"/>
          <w:sz w:val="12"/>
        </w:rPr>
        <w:t>machine learning facies classification. Math. Geosci. 52, 5</w:t>
      </w:r>
      <w:r>
        <w:rPr>
          <w:rFonts w:ascii="STIX" w:hAnsi="STIX"/>
          <w:w w:val="120"/>
          <w:sz w:val="12"/>
        </w:rPr>
        <w:t>–</w:t>
      </w:r>
      <w:r>
        <w:rPr>
          <w:w w:val="120"/>
          <w:sz w:val="12"/>
        </w:rPr>
        <w:t>29. </w:t>
      </w:r>
      <w:hyperlink r:id="rId49">
        <w:r>
          <w:rPr>
            <w:color w:val="2196D1"/>
            <w:w w:val="120"/>
            <w:sz w:val="12"/>
          </w:rPr>
          <w:t>https://doi.org/</w:t>
        </w:r>
      </w:hyperlink>
      <w:r>
        <w:rPr>
          <w:color w:val="2196D1"/>
          <w:spacing w:val="40"/>
          <w:w w:val="120"/>
          <w:sz w:val="12"/>
        </w:rPr>
        <w:t> </w:t>
      </w:r>
      <w:hyperlink r:id="rId49">
        <w:r>
          <w:rPr>
            <w:color w:val="2196D1"/>
            <w:spacing w:val="-2"/>
            <w:w w:val="120"/>
            <w:sz w:val="12"/>
          </w:rPr>
          <w:t>10.1007/s11004-019-09838-0</w:t>
        </w:r>
      </w:hyperlink>
      <w:r>
        <w:rPr>
          <w:spacing w:val="-2"/>
          <w:w w:val="120"/>
          <w:sz w:val="12"/>
        </w:rPr>
        <w:t>.</w:t>
      </w:r>
    </w:p>
    <w:p>
      <w:pPr>
        <w:spacing w:line="259" w:lineRule="auto" w:before="16"/>
        <w:ind w:left="390" w:right="0" w:hanging="240"/>
        <w:jc w:val="left"/>
        <w:rPr>
          <w:sz w:val="12"/>
        </w:rPr>
      </w:pPr>
      <w:bookmarkStart w:name="_bookmark44" w:id="73"/>
      <w:bookmarkEnd w:id="73"/>
      <w:r>
        <w:rPr/>
      </w:r>
      <w:r>
        <w:rPr>
          <w:w w:val="115"/>
          <w:sz w:val="12"/>
        </w:rPr>
        <w:t>Ho, T.K., 1998. The random subspace method for constructing decision forests. IEEE</w:t>
      </w:r>
      <w:r>
        <w:rPr>
          <w:spacing w:val="40"/>
          <w:w w:val="120"/>
          <w:sz w:val="12"/>
        </w:rPr>
        <w:t> </w:t>
      </w:r>
      <w:r>
        <w:rPr>
          <w:w w:val="120"/>
          <w:sz w:val="12"/>
        </w:rPr>
        <w:t>Trans. Pattern Anal. Mach. Intell. 20 (8), 832</w:t>
      </w:r>
      <w:r>
        <w:rPr>
          <w:rFonts w:ascii="STIX" w:hAnsi="STIX"/>
          <w:w w:val="120"/>
          <w:sz w:val="12"/>
        </w:rPr>
        <w:t>–</w:t>
      </w:r>
      <w:r>
        <w:rPr>
          <w:w w:val="120"/>
          <w:sz w:val="12"/>
        </w:rPr>
        <w:t>844. </w:t>
      </w:r>
      <w:hyperlink r:id="rId50">
        <w:r>
          <w:rPr>
            <w:color w:val="2196D1"/>
            <w:w w:val="120"/>
            <w:sz w:val="12"/>
          </w:rPr>
          <w:t>https://doi.org/10.1109/</w:t>
        </w:r>
      </w:hyperlink>
    </w:p>
    <w:p>
      <w:pPr>
        <w:spacing w:line="112" w:lineRule="exact" w:before="0"/>
        <w:ind w:left="390" w:right="0" w:firstLine="0"/>
        <w:jc w:val="left"/>
        <w:rPr>
          <w:sz w:val="12"/>
        </w:rPr>
      </w:pPr>
      <w:hyperlink r:id="rId50">
        <w:r>
          <w:rPr>
            <w:color w:val="2196D1"/>
            <w:spacing w:val="-2"/>
            <w:w w:val="120"/>
            <w:sz w:val="12"/>
          </w:rPr>
          <w:t>34.709601</w:t>
        </w:r>
      </w:hyperlink>
      <w:r>
        <w:rPr>
          <w:spacing w:val="-2"/>
          <w:w w:val="120"/>
          <w:sz w:val="12"/>
        </w:rPr>
        <w:t>.</w:t>
      </w:r>
    </w:p>
    <w:p>
      <w:pPr>
        <w:spacing w:line="278" w:lineRule="auto" w:before="22"/>
        <w:ind w:left="390" w:right="38" w:hanging="240"/>
        <w:jc w:val="left"/>
        <w:rPr>
          <w:sz w:val="12"/>
        </w:rPr>
      </w:pPr>
      <w:bookmarkStart w:name="_bookmark45" w:id="74"/>
      <w:bookmarkEnd w:id="74"/>
      <w:r>
        <w:rPr/>
      </w:r>
      <w:r>
        <w:rPr>
          <w:w w:val="115"/>
          <w:sz w:val="12"/>
        </w:rPr>
        <w:t>Hussien, A.G., Abualigah, L., Abu Zitar, R., Hashim, F.A., Amin, M., Saber, A.,</w:t>
      </w:r>
      <w:r>
        <w:rPr>
          <w:spacing w:val="40"/>
          <w:w w:val="115"/>
          <w:sz w:val="12"/>
        </w:rPr>
        <w:t> </w:t>
      </w:r>
      <w:r>
        <w:rPr>
          <w:w w:val="115"/>
          <w:sz w:val="12"/>
        </w:rPr>
        <w:t>Almotairi, K.H., Gandomi, A.H., 2022. Recent advances in Harris Hawks</w:t>
      </w:r>
      <w:r>
        <w:rPr>
          <w:spacing w:val="40"/>
          <w:w w:val="115"/>
          <w:sz w:val="12"/>
        </w:rPr>
        <w:t> </w:t>
      </w:r>
      <w:r>
        <w:rPr>
          <w:w w:val="115"/>
          <w:sz w:val="12"/>
        </w:rPr>
        <w:t>optimization:</w:t>
      </w:r>
      <w:r>
        <w:rPr>
          <w:spacing w:val="21"/>
          <w:w w:val="115"/>
          <w:sz w:val="12"/>
        </w:rPr>
        <w:t> </w:t>
      </w:r>
      <w:r>
        <w:rPr>
          <w:w w:val="115"/>
          <w:sz w:val="12"/>
        </w:rPr>
        <w:t>a comparative</w:t>
      </w:r>
      <w:r>
        <w:rPr>
          <w:spacing w:val="20"/>
          <w:w w:val="115"/>
          <w:sz w:val="12"/>
        </w:rPr>
        <w:t> </w:t>
      </w:r>
      <w:r>
        <w:rPr>
          <w:w w:val="115"/>
          <w:sz w:val="12"/>
        </w:rPr>
        <w:t>study</w:t>
      </w:r>
      <w:r>
        <w:rPr>
          <w:spacing w:val="21"/>
          <w:w w:val="115"/>
          <w:sz w:val="12"/>
        </w:rPr>
        <w:t> </w:t>
      </w:r>
      <w:r>
        <w:rPr>
          <w:w w:val="115"/>
          <w:sz w:val="12"/>
        </w:rPr>
        <w:t>and</w:t>
      </w:r>
      <w:r>
        <w:rPr>
          <w:spacing w:val="20"/>
          <w:w w:val="115"/>
          <w:sz w:val="12"/>
        </w:rPr>
        <w:t> </w:t>
      </w:r>
      <w:r>
        <w:rPr>
          <w:w w:val="115"/>
          <w:sz w:val="12"/>
        </w:rPr>
        <w:t>applications.</w:t>
      </w:r>
      <w:r>
        <w:rPr>
          <w:spacing w:val="20"/>
          <w:w w:val="115"/>
          <w:sz w:val="12"/>
        </w:rPr>
        <w:t> </w:t>
      </w:r>
      <w:r>
        <w:rPr>
          <w:w w:val="115"/>
          <w:sz w:val="12"/>
        </w:rPr>
        <w:t>Electronics</w:t>
      </w:r>
      <w:r>
        <w:rPr>
          <w:spacing w:val="20"/>
          <w:w w:val="115"/>
          <w:sz w:val="12"/>
        </w:rPr>
        <w:t> </w:t>
      </w:r>
      <w:r>
        <w:rPr>
          <w:w w:val="115"/>
          <w:sz w:val="12"/>
        </w:rPr>
        <w:t>11,</w:t>
      </w:r>
      <w:r>
        <w:rPr>
          <w:spacing w:val="20"/>
          <w:w w:val="115"/>
          <w:sz w:val="12"/>
        </w:rPr>
        <w:t> </w:t>
      </w:r>
      <w:r>
        <w:rPr>
          <w:w w:val="115"/>
          <w:sz w:val="12"/>
        </w:rPr>
        <w:t>1919.</w:t>
      </w:r>
      <w:r>
        <w:rPr>
          <w:spacing w:val="20"/>
          <w:w w:val="115"/>
          <w:sz w:val="12"/>
        </w:rPr>
        <w:t> </w:t>
      </w:r>
      <w:hyperlink r:id="rId51">
        <w:r>
          <w:rPr>
            <w:color w:val="2196D1"/>
            <w:w w:val="115"/>
            <w:sz w:val="12"/>
          </w:rPr>
          <w:t>https://</w:t>
        </w:r>
      </w:hyperlink>
      <w:r>
        <w:rPr>
          <w:color w:val="2196D1"/>
          <w:spacing w:val="40"/>
          <w:w w:val="115"/>
          <w:sz w:val="12"/>
        </w:rPr>
        <w:t> </w:t>
      </w:r>
      <w:hyperlink r:id="rId51">
        <w:r>
          <w:rPr>
            <w:color w:val="2196D1"/>
            <w:spacing w:val="-2"/>
            <w:w w:val="115"/>
            <w:sz w:val="12"/>
          </w:rPr>
          <w:t>doi.org/10.3390/electronics11121919</w:t>
        </w:r>
      </w:hyperlink>
      <w:r>
        <w:rPr>
          <w:spacing w:val="-2"/>
          <w:w w:val="115"/>
          <w:sz w:val="12"/>
        </w:rPr>
        <w:t>.</w:t>
      </w:r>
    </w:p>
    <w:p>
      <w:pPr>
        <w:spacing w:line="240" w:lineRule="auto" w:before="0"/>
        <w:ind w:left="390" w:right="38" w:hanging="240"/>
        <w:jc w:val="left"/>
        <w:rPr>
          <w:sz w:val="12"/>
        </w:rPr>
      </w:pPr>
      <w:bookmarkStart w:name="_bookmark46" w:id="75"/>
      <w:bookmarkEnd w:id="75"/>
      <w:r>
        <w:rPr/>
      </w:r>
      <w:r>
        <w:rPr>
          <w:w w:val="120"/>
          <w:sz w:val="12"/>
        </w:rPr>
        <w:t>Ma, Y.Z., 2011. Lithofacies clustering using principal component analysis and neural</w:t>
      </w:r>
      <w:r>
        <w:rPr>
          <w:spacing w:val="40"/>
          <w:w w:val="120"/>
          <w:sz w:val="12"/>
        </w:rPr>
        <w:t> </w:t>
      </w:r>
      <w:r>
        <w:rPr>
          <w:w w:val="120"/>
          <w:sz w:val="12"/>
        </w:rPr>
        <w:t>network:</w:t>
      </w:r>
      <w:r>
        <w:rPr>
          <w:spacing w:val="-3"/>
          <w:w w:val="120"/>
          <w:sz w:val="12"/>
        </w:rPr>
        <w:t> </w:t>
      </w:r>
      <w:r>
        <w:rPr>
          <w:w w:val="120"/>
          <w:sz w:val="12"/>
        </w:rPr>
        <w:t>applications</w:t>
      </w:r>
      <w:r>
        <w:rPr>
          <w:spacing w:val="-5"/>
          <w:w w:val="120"/>
          <w:sz w:val="12"/>
        </w:rPr>
        <w:t> </w:t>
      </w:r>
      <w:r>
        <w:rPr>
          <w:w w:val="120"/>
          <w:sz w:val="12"/>
        </w:rPr>
        <w:t>to</w:t>
      </w:r>
      <w:r>
        <w:rPr>
          <w:spacing w:val="-4"/>
          <w:w w:val="120"/>
          <w:sz w:val="12"/>
        </w:rPr>
        <w:t> </w:t>
      </w:r>
      <w:r>
        <w:rPr>
          <w:w w:val="120"/>
          <w:sz w:val="12"/>
        </w:rPr>
        <w:t>wireline</w:t>
      </w:r>
      <w:r>
        <w:rPr>
          <w:spacing w:val="-4"/>
          <w:w w:val="120"/>
          <w:sz w:val="12"/>
        </w:rPr>
        <w:t> </w:t>
      </w:r>
      <w:r>
        <w:rPr>
          <w:w w:val="120"/>
          <w:sz w:val="12"/>
        </w:rPr>
        <w:t>logs.</w:t>
      </w:r>
      <w:r>
        <w:rPr>
          <w:spacing w:val="-3"/>
          <w:w w:val="120"/>
          <w:sz w:val="12"/>
        </w:rPr>
        <w:t> </w:t>
      </w:r>
      <w:r>
        <w:rPr>
          <w:w w:val="120"/>
          <w:sz w:val="12"/>
        </w:rPr>
        <w:t>Math.</w:t>
      </w:r>
      <w:r>
        <w:rPr>
          <w:spacing w:val="-5"/>
          <w:w w:val="120"/>
          <w:sz w:val="12"/>
        </w:rPr>
        <w:t> </w:t>
      </w:r>
      <w:r>
        <w:rPr>
          <w:w w:val="120"/>
          <w:sz w:val="12"/>
        </w:rPr>
        <w:t>Geosci.</w:t>
      </w:r>
      <w:r>
        <w:rPr>
          <w:spacing w:val="-4"/>
          <w:w w:val="120"/>
          <w:sz w:val="12"/>
        </w:rPr>
        <w:t> </w:t>
      </w:r>
      <w:r>
        <w:rPr>
          <w:w w:val="120"/>
          <w:sz w:val="12"/>
        </w:rPr>
        <w:t>43,</w:t>
      </w:r>
      <w:r>
        <w:rPr>
          <w:spacing w:val="-4"/>
          <w:w w:val="120"/>
          <w:sz w:val="12"/>
        </w:rPr>
        <w:t> </w:t>
      </w:r>
      <w:r>
        <w:rPr>
          <w:w w:val="120"/>
          <w:sz w:val="12"/>
        </w:rPr>
        <w:t>401</w:t>
      </w:r>
      <w:r>
        <w:rPr>
          <w:rFonts w:ascii="STIX" w:hAnsi="STIX"/>
          <w:w w:val="120"/>
          <w:sz w:val="12"/>
        </w:rPr>
        <w:t>–</w:t>
      </w:r>
      <w:r>
        <w:rPr>
          <w:w w:val="120"/>
          <w:sz w:val="12"/>
        </w:rPr>
        <w:t>419.</w:t>
      </w:r>
      <w:r>
        <w:rPr>
          <w:spacing w:val="-4"/>
          <w:w w:val="120"/>
          <w:sz w:val="12"/>
        </w:rPr>
        <w:t> </w:t>
      </w:r>
      <w:hyperlink r:id="rId52">
        <w:r>
          <w:rPr>
            <w:color w:val="2196D1"/>
            <w:w w:val="120"/>
            <w:sz w:val="12"/>
          </w:rPr>
          <w:t>https://doi.org/</w:t>
        </w:r>
      </w:hyperlink>
      <w:r>
        <w:rPr>
          <w:color w:val="2196D1"/>
          <w:spacing w:val="40"/>
          <w:w w:val="120"/>
          <w:sz w:val="12"/>
        </w:rPr>
        <w:t> </w:t>
      </w:r>
      <w:hyperlink r:id="rId52">
        <w:r>
          <w:rPr>
            <w:color w:val="2196D1"/>
            <w:w w:val="120"/>
            <w:sz w:val="12"/>
          </w:rPr>
          <w:t>10.1007/s11004-011-9335-8</w:t>
        </w:r>
      </w:hyperlink>
      <w:r>
        <w:rPr>
          <w:w w:val="120"/>
          <w:sz w:val="12"/>
        </w:rPr>
        <w:t>, 2011.</w:t>
      </w:r>
    </w:p>
    <w:p>
      <w:pPr>
        <w:spacing w:line="276" w:lineRule="auto" w:before="19"/>
        <w:ind w:left="390" w:right="0" w:hanging="240"/>
        <w:jc w:val="left"/>
        <w:rPr>
          <w:sz w:val="12"/>
        </w:rPr>
      </w:pPr>
      <w:bookmarkStart w:name="_bookmark47" w:id="76"/>
      <w:bookmarkEnd w:id="76"/>
      <w:r>
        <w:rPr/>
      </w:r>
      <w:r>
        <w:rPr>
          <w:w w:val="120"/>
          <w:sz w:val="12"/>
        </w:rPr>
        <w:t>Ma,</w:t>
      </w:r>
      <w:r>
        <w:rPr>
          <w:spacing w:val="-2"/>
          <w:w w:val="120"/>
          <w:sz w:val="12"/>
        </w:rPr>
        <w:t> </w:t>
      </w:r>
      <w:r>
        <w:rPr>
          <w:w w:val="120"/>
          <w:sz w:val="12"/>
        </w:rPr>
        <w:t>Y.Z.,</w:t>
      </w:r>
      <w:r>
        <w:rPr>
          <w:spacing w:val="-2"/>
          <w:w w:val="120"/>
          <w:sz w:val="12"/>
        </w:rPr>
        <w:t> </w:t>
      </w:r>
      <w:r>
        <w:rPr>
          <w:w w:val="120"/>
          <w:sz w:val="12"/>
        </w:rPr>
        <w:t>2019.</w:t>
      </w:r>
      <w:r>
        <w:rPr>
          <w:spacing w:val="-2"/>
          <w:w w:val="120"/>
          <w:sz w:val="12"/>
        </w:rPr>
        <w:t> </w:t>
      </w:r>
      <w:r>
        <w:rPr>
          <w:w w:val="120"/>
          <w:sz w:val="12"/>
        </w:rPr>
        <w:t>Facies</w:t>
      </w:r>
      <w:r>
        <w:rPr>
          <w:spacing w:val="-2"/>
          <w:w w:val="120"/>
          <w:sz w:val="12"/>
        </w:rPr>
        <w:t> </w:t>
      </w:r>
      <w:r>
        <w:rPr>
          <w:w w:val="120"/>
          <w:sz w:val="12"/>
        </w:rPr>
        <w:t>and</w:t>
      </w:r>
      <w:r>
        <w:rPr>
          <w:spacing w:val="-2"/>
          <w:w w:val="120"/>
          <w:sz w:val="12"/>
        </w:rPr>
        <w:t> </w:t>
      </w:r>
      <w:r>
        <w:rPr>
          <w:w w:val="120"/>
          <w:sz w:val="12"/>
        </w:rPr>
        <w:t>lithofacies</w:t>
      </w:r>
      <w:r>
        <w:rPr>
          <w:spacing w:val="-2"/>
          <w:w w:val="120"/>
          <w:sz w:val="12"/>
        </w:rPr>
        <w:t> </w:t>
      </w:r>
      <w:r>
        <w:rPr>
          <w:w w:val="120"/>
          <w:sz w:val="12"/>
        </w:rPr>
        <w:t>classifications</w:t>
      </w:r>
      <w:r>
        <w:rPr>
          <w:spacing w:val="-2"/>
          <w:w w:val="120"/>
          <w:sz w:val="12"/>
        </w:rPr>
        <w:t> </w:t>
      </w:r>
      <w:r>
        <w:rPr>
          <w:w w:val="120"/>
          <w:sz w:val="12"/>
        </w:rPr>
        <w:t>from</w:t>
      </w:r>
      <w:r>
        <w:rPr>
          <w:spacing w:val="-2"/>
          <w:w w:val="120"/>
          <w:sz w:val="12"/>
        </w:rPr>
        <w:t> </w:t>
      </w:r>
      <w:r>
        <w:rPr>
          <w:w w:val="120"/>
          <w:sz w:val="12"/>
        </w:rPr>
        <w:t>well</w:t>
      </w:r>
      <w:r>
        <w:rPr>
          <w:spacing w:val="-2"/>
          <w:w w:val="120"/>
          <w:sz w:val="12"/>
        </w:rPr>
        <w:t> </w:t>
      </w:r>
      <w:r>
        <w:rPr>
          <w:w w:val="120"/>
          <w:sz w:val="12"/>
        </w:rPr>
        <w:t>logs.</w:t>
      </w:r>
      <w:r>
        <w:rPr>
          <w:spacing w:val="-2"/>
          <w:w w:val="120"/>
          <w:sz w:val="12"/>
        </w:rPr>
        <w:t> </w:t>
      </w:r>
      <w:r>
        <w:rPr>
          <w:w w:val="120"/>
          <w:sz w:val="12"/>
        </w:rPr>
        <w:t>In:</w:t>
      </w:r>
      <w:r>
        <w:rPr>
          <w:spacing w:val="-2"/>
          <w:w w:val="120"/>
          <w:sz w:val="12"/>
        </w:rPr>
        <w:t> </w:t>
      </w:r>
      <w:r>
        <w:rPr>
          <w:w w:val="120"/>
          <w:sz w:val="12"/>
        </w:rPr>
        <w:t>Quantitative</w:t>
      </w:r>
      <w:r>
        <w:rPr>
          <w:spacing w:val="40"/>
          <w:w w:val="120"/>
          <w:sz w:val="12"/>
        </w:rPr>
        <w:t> </w:t>
      </w:r>
      <w:r>
        <w:rPr>
          <w:w w:val="115"/>
          <w:sz w:val="12"/>
        </w:rPr>
        <w:t>Geosciences:</w:t>
      </w:r>
      <w:r>
        <w:rPr>
          <w:spacing w:val="-7"/>
          <w:w w:val="115"/>
          <w:sz w:val="12"/>
        </w:rPr>
        <w:t> </w:t>
      </w:r>
      <w:r>
        <w:rPr>
          <w:w w:val="115"/>
          <w:sz w:val="12"/>
        </w:rPr>
        <w:t>Data</w:t>
      </w:r>
      <w:r>
        <w:rPr>
          <w:spacing w:val="-7"/>
          <w:w w:val="115"/>
          <w:sz w:val="12"/>
        </w:rPr>
        <w:t> </w:t>
      </w:r>
      <w:r>
        <w:rPr>
          <w:w w:val="115"/>
          <w:sz w:val="12"/>
        </w:rPr>
        <w:t>Analytics,</w:t>
      </w:r>
      <w:r>
        <w:rPr>
          <w:spacing w:val="-8"/>
          <w:w w:val="115"/>
          <w:sz w:val="12"/>
        </w:rPr>
        <w:t> </w:t>
      </w:r>
      <w:r>
        <w:rPr>
          <w:w w:val="115"/>
          <w:sz w:val="12"/>
        </w:rPr>
        <w:t>Geostatistics,</w:t>
      </w:r>
      <w:r>
        <w:rPr>
          <w:spacing w:val="-6"/>
          <w:w w:val="115"/>
          <w:sz w:val="12"/>
        </w:rPr>
        <w:t> </w:t>
      </w:r>
      <w:r>
        <w:rPr>
          <w:w w:val="115"/>
          <w:sz w:val="12"/>
        </w:rPr>
        <w:t>Reservoir</w:t>
      </w:r>
      <w:r>
        <w:rPr>
          <w:spacing w:val="-7"/>
          <w:w w:val="115"/>
          <w:sz w:val="12"/>
        </w:rPr>
        <w:t> </w:t>
      </w:r>
      <w:r>
        <w:rPr>
          <w:w w:val="115"/>
          <w:sz w:val="12"/>
        </w:rPr>
        <w:t>Characterization</w:t>
      </w:r>
      <w:r>
        <w:rPr>
          <w:spacing w:val="-6"/>
          <w:w w:val="115"/>
          <w:sz w:val="12"/>
        </w:rPr>
        <w:t> </w:t>
      </w:r>
      <w:r>
        <w:rPr>
          <w:w w:val="115"/>
          <w:sz w:val="12"/>
        </w:rPr>
        <w:t>and</w:t>
      </w:r>
      <w:r>
        <w:rPr>
          <w:spacing w:val="-7"/>
          <w:w w:val="115"/>
          <w:sz w:val="12"/>
        </w:rPr>
        <w:t> </w:t>
      </w:r>
      <w:r>
        <w:rPr>
          <w:w w:val="115"/>
          <w:sz w:val="12"/>
        </w:rPr>
        <w:t>Modeling.</w:t>
      </w:r>
      <w:r>
        <w:rPr>
          <w:spacing w:val="40"/>
          <w:w w:val="120"/>
          <w:sz w:val="12"/>
        </w:rPr>
        <w:t> </w:t>
      </w:r>
      <w:r>
        <w:rPr>
          <w:w w:val="120"/>
          <w:sz w:val="12"/>
        </w:rPr>
        <w:t>Springer, Cham. </w:t>
      </w:r>
      <w:hyperlink r:id="rId53">
        <w:r>
          <w:rPr>
            <w:color w:val="2196D1"/>
            <w:w w:val="120"/>
            <w:sz w:val="12"/>
          </w:rPr>
          <w:t>https://doi.org/10.1007/978-3-030-17860-4_10</w:t>
        </w:r>
      </w:hyperlink>
      <w:r>
        <w:rPr>
          <w:w w:val="120"/>
          <w:sz w:val="12"/>
        </w:rPr>
        <w:t>.</w:t>
      </w:r>
    </w:p>
    <w:p>
      <w:pPr>
        <w:spacing w:line="240" w:lineRule="auto" w:before="2"/>
        <w:ind w:left="390" w:right="0" w:hanging="240"/>
        <w:jc w:val="left"/>
        <w:rPr>
          <w:sz w:val="12"/>
        </w:rPr>
      </w:pPr>
      <w:bookmarkStart w:name="_bookmark48" w:id="77"/>
      <w:bookmarkEnd w:id="77"/>
      <w:r>
        <w:rPr/>
      </w:r>
      <w:r>
        <w:rPr>
          <w:w w:val="115"/>
          <w:sz w:val="12"/>
        </w:rPr>
        <w:t>Mansouri, V., Khosravanian, R., Wood, D.A., Aadnoy, B.S., 2015. 3-D well path design</w:t>
      </w:r>
      <w:r>
        <w:rPr>
          <w:spacing w:val="40"/>
          <w:w w:val="120"/>
          <w:sz w:val="12"/>
        </w:rPr>
        <w:t> </w:t>
      </w:r>
      <w:r>
        <w:rPr>
          <w:w w:val="120"/>
          <w:sz w:val="12"/>
        </w:rPr>
        <w:t>using</w:t>
      </w:r>
      <w:r>
        <w:rPr>
          <w:spacing w:val="-1"/>
          <w:w w:val="120"/>
          <w:sz w:val="12"/>
        </w:rPr>
        <w:t> </w:t>
      </w:r>
      <w:r>
        <w:rPr>
          <w:w w:val="120"/>
          <w:sz w:val="12"/>
        </w:rPr>
        <w:t>a</w:t>
      </w:r>
      <w:r>
        <w:rPr>
          <w:spacing w:val="-1"/>
          <w:w w:val="120"/>
          <w:sz w:val="12"/>
        </w:rPr>
        <w:t> </w:t>
      </w:r>
      <w:r>
        <w:rPr>
          <w:w w:val="120"/>
          <w:sz w:val="12"/>
        </w:rPr>
        <w:t>multi-</w:t>
      </w:r>
      <w:r>
        <w:rPr>
          <w:spacing w:val="-1"/>
          <w:w w:val="120"/>
          <w:sz w:val="12"/>
        </w:rPr>
        <w:t> </w:t>
      </w:r>
      <w:r>
        <w:rPr>
          <w:w w:val="120"/>
          <w:sz w:val="12"/>
        </w:rPr>
        <w:t>objective</w:t>
      </w:r>
      <w:r>
        <w:rPr>
          <w:spacing w:val="-1"/>
          <w:w w:val="120"/>
          <w:sz w:val="12"/>
        </w:rPr>
        <w:t> </w:t>
      </w:r>
      <w:r>
        <w:rPr>
          <w:w w:val="120"/>
          <w:sz w:val="12"/>
        </w:rPr>
        <w:t>genetic</w:t>
      </w:r>
      <w:r>
        <w:rPr>
          <w:spacing w:val="-1"/>
          <w:w w:val="120"/>
          <w:sz w:val="12"/>
        </w:rPr>
        <w:t> </w:t>
      </w:r>
      <w:r>
        <w:rPr>
          <w:w w:val="120"/>
          <w:sz w:val="12"/>
        </w:rPr>
        <w:t>algorithm.</w:t>
      </w:r>
      <w:r>
        <w:rPr>
          <w:spacing w:val="-1"/>
          <w:w w:val="120"/>
          <w:sz w:val="12"/>
        </w:rPr>
        <w:t> </w:t>
      </w:r>
      <w:r>
        <w:rPr>
          <w:w w:val="120"/>
          <w:sz w:val="12"/>
        </w:rPr>
        <w:t>J.</w:t>
      </w:r>
      <w:r>
        <w:rPr>
          <w:spacing w:val="-2"/>
          <w:w w:val="120"/>
          <w:sz w:val="12"/>
        </w:rPr>
        <w:t> </w:t>
      </w:r>
      <w:r>
        <w:rPr>
          <w:w w:val="120"/>
          <w:sz w:val="12"/>
        </w:rPr>
        <w:t>Nat.</w:t>
      </w:r>
      <w:r>
        <w:rPr>
          <w:spacing w:val="-1"/>
          <w:w w:val="120"/>
          <w:sz w:val="12"/>
        </w:rPr>
        <w:t> </w:t>
      </w:r>
      <w:r>
        <w:rPr>
          <w:w w:val="120"/>
          <w:sz w:val="12"/>
        </w:rPr>
        <w:t>Gas</w:t>
      </w:r>
      <w:r>
        <w:rPr>
          <w:spacing w:val="-2"/>
          <w:w w:val="120"/>
          <w:sz w:val="12"/>
        </w:rPr>
        <w:t> </w:t>
      </w:r>
      <w:r>
        <w:rPr>
          <w:w w:val="120"/>
          <w:sz w:val="12"/>
        </w:rPr>
        <w:t>Sci.</w:t>
      </w:r>
      <w:r>
        <w:rPr>
          <w:spacing w:val="-1"/>
          <w:w w:val="120"/>
          <w:sz w:val="12"/>
        </w:rPr>
        <w:t> </w:t>
      </w:r>
      <w:r>
        <w:rPr>
          <w:w w:val="120"/>
          <w:sz w:val="12"/>
        </w:rPr>
        <w:t>Eng.</w:t>
      </w:r>
      <w:r>
        <w:rPr>
          <w:spacing w:val="-1"/>
          <w:w w:val="120"/>
          <w:sz w:val="12"/>
        </w:rPr>
        <w:t> </w:t>
      </w:r>
      <w:r>
        <w:rPr>
          <w:w w:val="120"/>
          <w:sz w:val="12"/>
        </w:rPr>
        <w:t>27</w:t>
      </w:r>
      <w:r>
        <w:rPr>
          <w:spacing w:val="-1"/>
          <w:w w:val="120"/>
          <w:sz w:val="12"/>
        </w:rPr>
        <w:t> </w:t>
      </w:r>
      <w:r>
        <w:rPr>
          <w:w w:val="120"/>
          <w:sz w:val="12"/>
        </w:rPr>
        <w:t>(1),</w:t>
      </w:r>
      <w:r>
        <w:rPr>
          <w:spacing w:val="-1"/>
          <w:w w:val="120"/>
          <w:sz w:val="12"/>
        </w:rPr>
        <w:t> </w:t>
      </w:r>
      <w:r>
        <w:rPr>
          <w:w w:val="120"/>
          <w:sz w:val="12"/>
        </w:rPr>
        <w:t>219</w:t>
      </w:r>
      <w:r>
        <w:rPr>
          <w:rFonts w:ascii="STIX" w:hAnsi="STIX"/>
          <w:w w:val="120"/>
          <w:sz w:val="12"/>
        </w:rPr>
        <w:t>–</w:t>
      </w:r>
      <w:r>
        <w:rPr>
          <w:w w:val="120"/>
          <w:sz w:val="12"/>
        </w:rPr>
        <w:t>235.</w:t>
      </w:r>
      <w:r>
        <w:rPr>
          <w:spacing w:val="40"/>
          <w:w w:val="120"/>
          <w:sz w:val="12"/>
        </w:rPr>
        <w:t> </w:t>
      </w:r>
      <w:hyperlink r:id="rId54">
        <w:r>
          <w:rPr>
            <w:color w:val="2196D1"/>
            <w:spacing w:val="-2"/>
            <w:w w:val="120"/>
            <w:sz w:val="12"/>
          </w:rPr>
          <w:t>https://doi.org/10.1016/j.jngse.2015.08.051</w:t>
        </w:r>
      </w:hyperlink>
      <w:r>
        <w:rPr>
          <w:spacing w:val="-2"/>
          <w:w w:val="120"/>
          <w:sz w:val="12"/>
        </w:rPr>
        <w:t>.</w:t>
      </w:r>
    </w:p>
    <w:p>
      <w:pPr>
        <w:spacing w:line="276" w:lineRule="auto" w:before="22"/>
        <w:ind w:left="390" w:right="38" w:hanging="240"/>
        <w:jc w:val="both"/>
        <w:rPr>
          <w:sz w:val="12"/>
        </w:rPr>
      </w:pPr>
      <w:bookmarkStart w:name="_bookmark49" w:id="78"/>
      <w:bookmarkEnd w:id="78"/>
      <w:r>
        <w:rPr/>
      </w:r>
      <w:r>
        <w:rPr>
          <w:w w:val="115"/>
          <w:sz w:val="12"/>
        </w:rPr>
        <w:t>Masapanta,</w:t>
      </w:r>
      <w:r>
        <w:rPr>
          <w:spacing w:val="-4"/>
          <w:w w:val="115"/>
          <w:sz w:val="12"/>
        </w:rPr>
        <w:t> </w:t>
      </w:r>
      <w:r>
        <w:rPr>
          <w:w w:val="115"/>
          <w:sz w:val="12"/>
        </w:rPr>
        <w:t>J.,</w:t>
      </w:r>
      <w:r>
        <w:rPr>
          <w:spacing w:val="-5"/>
          <w:w w:val="115"/>
          <w:sz w:val="12"/>
        </w:rPr>
        <w:t> </w:t>
      </w:r>
      <w:r>
        <w:rPr>
          <w:w w:val="115"/>
          <w:sz w:val="12"/>
        </w:rPr>
        <w:t>2021.</w:t>
      </w:r>
      <w:r>
        <w:rPr>
          <w:spacing w:val="-4"/>
          <w:w w:val="115"/>
          <w:sz w:val="12"/>
        </w:rPr>
        <w:t> </w:t>
      </w:r>
      <w:r>
        <w:rPr>
          <w:w w:val="115"/>
          <w:sz w:val="12"/>
        </w:rPr>
        <w:t>Machine</w:t>
      </w:r>
      <w:r>
        <w:rPr>
          <w:spacing w:val="-5"/>
          <w:w w:val="115"/>
          <w:sz w:val="12"/>
        </w:rPr>
        <w:t> </w:t>
      </w:r>
      <w:r>
        <w:rPr>
          <w:w w:val="115"/>
          <w:sz w:val="12"/>
        </w:rPr>
        <w:t>and</w:t>
      </w:r>
      <w:r>
        <w:rPr>
          <w:spacing w:val="-4"/>
          <w:w w:val="115"/>
          <w:sz w:val="12"/>
        </w:rPr>
        <w:t> </w:t>
      </w:r>
      <w:r>
        <w:rPr>
          <w:w w:val="115"/>
          <w:sz w:val="12"/>
        </w:rPr>
        <w:t>Deep</w:t>
      </w:r>
      <w:r>
        <w:rPr>
          <w:spacing w:val="-5"/>
          <w:w w:val="115"/>
          <w:sz w:val="12"/>
        </w:rPr>
        <w:t> </w:t>
      </w:r>
      <w:r>
        <w:rPr>
          <w:w w:val="115"/>
          <w:sz w:val="12"/>
        </w:rPr>
        <w:t>Learning</w:t>
      </w:r>
      <w:r>
        <w:rPr>
          <w:spacing w:val="-4"/>
          <w:w w:val="115"/>
          <w:sz w:val="12"/>
        </w:rPr>
        <w:t> </w:t>
      </w:r>
      <w:r>
        <w:rPr>
          <w:w w:val="115"/>
          <w:sz w:val="12"/>
        </w:rPr>
        <w:t>for</w:t>
      </w:r>
      <w:r>
        <w:rPr>
          <w:spacing w:val="-4"/>
          <w:w w:val="115"/>
          <w:sz w:val="12"/>
        </w:rPr>
        <w:t> </w:t>
      </w:r>
      <w:r>
        <w:rPr>
          <w:w w:val="115"/>
          <w:sz w:val="12"/>
        </w:rPr>
        <w:t>Lithofacies</w:t>
      </w:r>
      <w:r>
        <w:rPr>
          <w:spacing w:val="-6"/>
          <w:w w:val="115"/>
          <w:sz w:val="12"/>
        </w:rPr>
        <w:t> </w:t>
      </w:r>
      <w:r>
        <w:rPr>
          <w:w w:val="115"/>
          <w:sz w:val="12"/>
        </w:rPr>
        <w:t>Classification</w:t>
      </w:r>
      <w:r>
        <w:rPr>
          <w:spacing w:val="-4"/>
          <w:w w:val="115"/>
          <w:sz w:val="12"/>
        </w:rPr>
        <w:t> </w:t>
      </w:r>
      <w:r>
        <w:rPr>
          <w:w w:val="115"/>
          <w:sz w:val="12"/>
        </w:rPr>
        <w:t>from</w:t>
      </w:r>
      <w:r>
        <w:rPr>
          <w:spacing w:val="-5"/>
          <w:w w:val="115"/>
          <w:sz w:val="12"/>
        </w:rPr>
        <w:t> </w:t>
      </w:r>
      <w:r>
        <w:rPr>
          <w:w w:val="115"/>
          <w:sz w:val="12"/>
        </w:rPr>
        <w:t>Well</w:t>
      </w:r>
      <w:r>
        <w:rPr>
          <w:spacing w:val="40"/>
          <w:w w:val="120"/>
          <w:sz w:val="12"/>
        </w:rPr>
        <w:t> </w:t>
      </w:r>
      <w:r>
        <w:rPr>
          <w:w w:val="120"/>
          <w:sz w:val="12"/>
        </w:rPr>
        <w:t>Logs</w:t>
      </w:r>
      <w:r>
        <w:rPr>
          <w:spacing w:val="-8"/>
          <w:w w:val="120"/>
          <w:sz w:val="12"/>
        </w:rPr>
        <w:t> </w:t>
      </w:r>
      <w:r>
        <w:rPr>
          <w:w w:val="120"/>
          <w:sz w:val="12"/>
        </w:rPr>
        <w:t>in</w:t>
      </w:r>
      <w:r>
        <w:rPr>
          <w:spacing w:val="-9"/>
          <w:w w:val="120"/>
          <w:sz w:val="12"/>
        </w:rPr>
        <w:t> </w:t>
      </w:r>
      <w:r>
        <w:rPr>
          <w:w w:val="120"/>
          <w:sz w:val="12"/>
        </w:rPr>
        <w:t>the</w:t>
      </w:r>
      <w:r>
        <w:rPr>
          <w:spacing w:val="-9"/>
          <w:w w:val="120"/>
          <w:sz w:val="12"/>
        </w:rPr>
        <w:t> </w:t>
      </w:r>
      <w:r>
        <w:rPr>
          <w:w w:val="120"/>
          <w:sz w:val="12"/>
        </w:rPr>
        <w:t>North</w:t>
      </w:r>
      <w:r>
        <w:rPr>
          <w:spacing w:val="-9"/>
          <w:w w:val="120"/>
          <w:sz w:val="12"/>
        </w:rPr>
        <w:t> </w:t>
      </w:r>
      <w:r>
        <w:rPr>
          <w:w w:val="120"/>
          <w:sz w:val="12"/>
        </w:rPr>
        <w:t>Sea.</w:t>
      </w:r>
      <w:r>
        <w:rPr>
          <w:spacing w:val="-9"/>
          <w:w w:val="120"/>
          <w:sz w:val="12"/>
        </w:rPr>
        <w:t> </w:t>
      </w:r>
      <w:r>
        <w:rPr>
          <w:w w:val="120"/>
          <w:sz w:val="12"/>
        </w:rPr>
        <w:t>Thesis.</w:t>
      </w:r>
      <w:r>
        <w:rPr>
          <w:spacing w:val="-9"/>
          <w:w w:val="120"/>
          <w:sz w:val="12"/>
        </w:rPr>
        <w:t> </w:t>
      </w:r>
      <w:r>
        <w:rPr>
          <w:w w:val="120"/>
          <w:sz w:val="12"/>
        </w:rPr>
        <w:t>University</w:t>
      </w:r>
      <w:r>
        <w:rPr>
          <w:spacing w:val="-9"/>
          <w:w w:val="120"/>
          <w:sz w:val="12"/>
        </w:rPr>
        <w:t> </w:t>
      </w:r>
      <w:r>
        <w:rPr>
          <w:w w:val="120"/>
          <w:sz w:val="12"/>
        </w:rPr>
        <w:t>of</w:t>
      </w:r>
      <w:r>
        <w:rPr>
          <w:spacing w:val="-8"/>
          <w:w w:val="120"/>
          <w:sz w:val="12"/>
        </w:rPr>
        <w:t> </w:t>
      </w:r>
      <w:r>
        <w:rPr>
          <w:w w:val="120"/>
          <w:sz w:val="12"/>
        </w:rPr>
        <w:t>Stavangar,</w:t>
      </w:r>
      <w:r>
        <w:rPr>
          <w:spacing w:val="-9"/>
          <w:w w:val="120"/>
          <w:sz w:val="12"/>
        </w:rPr>
        <w:t> </w:t>
      </w:r>
      <w:r>
        <w:rPr>
          <w:w w:val="120"/>
          <w:sz w:val="12"/>
        </w:rPr>
        <w:t>Norway,</w:t>
      </w:r>
      <w:r>
        <w:rPr>
          <w:spacing w:val="-9"/>
          <w:w w:val="120"/>
          <w:sz w:val="12"/>
        </w:rPr>
        <w:t> </w:t>
      </w:r>
      <w:r>
        <w:rPr>
          <w:w w:val="120"/>
          <w:sz w:val="12"/>
        </w:rPr>
        <w:t>p.</w:t>
      </w:r>
      <w:r>
        <w:rPr>
          <w:spacing w:val="-9"/>
          <w:w w:val="120"/>
          <w:sz w:val="12"/>
        </w:rPr>
        <w:t> </w:t>
      </w:r>
      <w:r>
        <w:rPr>
          <w:w w:val="120"/>
          <w:sz w:val="12"/>
        </w:rPr>
        <w:t>178.</w:t>
      </w:r>
      <w:r>
        <w:rPr>
          <w:spacing w:val="-9"/>
          <w:w w:val="120"/>
          <w:sz w:val="12"/>
        </w:rPr>
        <w:t> </w:t>
      </w:r>
      <w:hyperlink r:id="rId55">
        <w:r>
          <w:rPr>
            <w:color w:val="2196D1"/>
            <w:w w:val="120"/>
            <w:sz w:val="12"/>
          </w:rPr>
          <w:t>https://uis.</w:t>
        </w:r>
      </w:hyperlink>
      <w:r>
        <w:rPr>
          <w:color w:val="2196D1"/>
          <w:spacing w:val="40"/>
          <w:w w:val="120"/>
          <w:sz w:val="12"/>
        </w:rPr>
        <w:t> </w:t>
      </w:r>
      <w:hyperlink r:id="rId55">
        <w:r>
          <w:rPr>
            <w:color w:val="2196D1"/>
            <w:spacing w:val="-2"/>
            <w:w w:val="120"/>
            <w:sz w:val="12"/>
          </w:rPr>
          <w:t>brage.unit.no/uis-xmlui/handle/11250/2786292</w:t>
        </w:r>
      </w:hyperlink>
      <w:r>
        <w:rPr>
          <w:spacing w:val="-2"/>
          <w:w w:val="120"/>
          <w:sz w:val="12"/>
        </w:rPr>
        <w:t>.</w:t>
      </w:r>
    </w:p>
    <w:p>
      <w:pPr>
        <w:spacing w:line="276" w:lineRule="auto" w:before="1"/>
        <w:ind w:left="390" w:right="38" w:hanging="240"/>
        <w:jc w:val="both"/>
        <w:rPr>
          <w:sz w:val="12"/>
        </w:rPr>
      </w:pPr>
      <w:bookmarkStart w:name="_bookmark50" w:id="79"/>
      <w:bookmarkEnd w:id="79"/>
      <w:r>
        <w:rPr/>
      </w:r>
      <w:r>
        <w:rPr>
          <w:w w:val="115"/>
          <w:sz w:val="12"/>
        </w:rPr>
        <w:t>Merembayev,</w:t>
      </w:r>
      <w:r>
        <w:rPr>
          <w:spacing w:val="-9"/>
          <w:w w:val="115"/>
          <w:sz w:val="12"/>
        </w:rPr>
        <w:t> </w:t>
      </w:r>
      <w:r>
        <w:rPr>
          <w:w w:val="115"/>
          <w:sz w:val="12"/>
        </w:rPr>
        <w:t>T.,</w:t>
      </w:r>
      <w:r>
        <w:rPr>
          <w:spacing w:val="-9"/>
          <w:w w:val="115"/>
          <w:sz w:val="12"/>
        </w:rPr>
        <w:t> </w:t>
      </w:r>
      <w:r>
        <w:rPr>
          <w:w w:val="115"/>
          <w:sz w:val="12"/>
        </w:rPr>
        <w:t>Kurmangaliyev,</w:t>
      </w:r>
      <w:r>
        <w:rPr>
          <w:spacing w:val="-8"/>
          <w:w w:val="115"/>
          <w:sz w:val="12"/>
        </w:rPr>
        <w:t> </w:t>
      </w:r>
      <w:r>
        <w:rPr>
          <w:w w:val="115"/>
          <w:sz w:val="12"/>
        </w:rPr>
        <w:t>D.,</w:t>
      </w:r>
      <w:r>
        <w:rPr>
          <w:spacing w:val="-9"/>
          <w:w w:val="115"/>
          <w:sz w:val="12"/>
        </w:rPr>
        <w:t> </w:t>
      </w:r>
      <w:r>
        <w:rPr>
          <w:w w:val="115"/>
          <w:sz w:val="12"/>
        </w:rPr>
        <w:t>Bekbauov,</w:t>
      </w:r>
      <w:r>
        <w:rPr>
          <w:spacing w:val="-9"/>
          <w:w w:val="115"/>
          <w:sz w:val="12"/>
        </w:rPr>
        <w:t> </w:t>
      </w:r>
      <w:r>
        <w:rPr>
          <w:w w:val="115"/>
          <w:sz w:val="12"/>
        </w:rPr>
        <w:t>B.,</w:t>
      </w:r>
      <w:r>
        <w:rPr>
          <w:spacing w:val="-8"/>
          <w:w w:val="115"/>
          <w:sz w:val="12"/>
        </w:rPr>
        <w:t> </w:t>
      </w:r>
      <w:r>
        <w:rPr>
          <w:w w:val="115"/>
          <w:sz w:val="12"/>
        </w:rPr>
        <w:t>Amanbek,</w:t>
      </w:r>
      <w:r>
        <w:rPr>
          <w:spacing w:val="-9"/>
          <w:w w:val="115"/>
          <w:sz w:val="12"/>
        </w:rPr>
        <w:t> </w:t>
      </w:r>
      <w:r>
        <w:rPr>
          <w:w w:val="115"/>
          <w:sz w:val="12"/>
        </w:rPr>
        <w:t>Y.A.,</w:t>
      </w:r>
      <w:r>
        <w:rPr>
          <w:spacing w:val="-8"/>
          <w:w w:val="115"/>
          <w:sz w:val="12"/>
        </w:rPr>
        <w:t> </w:t>
      </w:r>
      <w:r>
        <w:rPr>
          <w:w w:val="115"/>
          <w:sz w:val="12"/>
        </w:rPr>
        <w:t>2021.</w:t>
      </w:r>
      <w:r>
        <w:rPr>
          <w:spacing w:val="-9"/>
          <w:w w:val="115"/>
          <w:sz w:val="12"/>
        </w:rPr>
        <w:t> </w:t>
      </w:r>
      <w:r>
        <w:rPr>
          <w:w w:val="115"/>
          <w:sz w:val="12"/>
        </w:rPr>
        <w:t>Comparison</w:t>
      </w:r>
      <w:r>
        <w:rPr>
          <w:spacing w:val="-9"/>
          <w:w w:val="115"/>
          <w:sz w:val="12"/>
        </w:rPr>
        <w:t> </w:t>
      </w:r>
      <w:r>
        <w:rPr>
          <w:w w:val="115"/>
          <w:sz w:val="12"/>
        </w:rPr>
        <w:t>of</w:t>
      </w:r>
      <w:r>
        <w:rPr>
          <w:spacing w:val="40"/>
          <w:w w:val="115"/>
          <w:sz w:val="12"/>
        </w:rPr>
        <w:t> </w:t>
      </w:r>
      <w:r>
        <w:rPr>
          <w:w w:val="115"/>
          <w:sz w:val="12"/>
        </w:rPr>
        <w:t>machine learning algorithms in predicting lithofacies: case studies from Norway and</w:t>
      </w:r>
      <w:r>
        <w:rPr>
          <w:spacing w:val="40"/>
          <w:w w:val="115"/>
          <w:sz w:val="12"/>
        </w:rPr>
        <w:t> </w:t>
      </w:r>
      <w:r>
        <w:rPr>
          <w:w w:val="115"/>
          <w:sz w:val="12"/>
        </w:rPr>
        <w:t>Kazakhstan.</w:t>
      </w:r>
      <w:r>
        <w:rPr>
          <w:spacing w:val="36"/>
          <w:w w:val="115"/>
          <w:sz w:val="12"/>
        </w:rPr>
        <w:t> </w:t>
      </w:r>
      <w:r>
        <w:rPr>
          <w:w w:val="115"/>
          <w:sz w:val="12"/>
        </w:rPr>
        <w:t>Energies</w:t>
      </w:r>
      <w:r>
        <w:rPr>
          <w:spacing w:val="36"/>
          <w:w w:val="115"/>
          <w:sz w:val="12"/>
        </w:rPr>
        <w:t> </w:t>
      </w:r>
      <w:r>
        <w:rPr>
          <w:w w:val="115"/>
          <w:sz w:val="12"/>
        </w:rPr>
        <w:t>1896.</w:t>
      </w:r>
      <w:r>
        <w:rPr>
          <w:spacing w:val="36"/>
          <w:w w:val="115"/>
          <w:sz w:val="12"/>
        </w:rPr>
        <w:t> </w:t>
      </w:r>
      <w:hyperlink r:id="rId56">
        <w:r>
          <w:rPr>
            <w:color w:val="2196D1"/>
            <w:w w:val="115"/>
            <w:sz w:val="12"/>
          </w:rPr>
          <w:t>https://doi.org/10.3390/en14071896</w:t>
        </w:r>
      </w:hyperlink>
      <w:r>
        <w:rPr>
          <w:w w:val="115"/>
          <w:sz w:val="12"/>
        </w:rPr>
        <w:t>.</w:t>
      </w:r>
    </w:p>
    <w:p>
      <w:pPr>
        <w:spacing w:line="259" w:lineRule="auto" w:before="2"/>
        <w:ind w:left="390" w:right="38" w:hanging="240"/>
        <w:jc w:val="both"/>
        <w:rPr>
          <w:sz w:val="12"/>
        </w:rPr>
      </w:pPr>
      <w:bookmarkStart w:name="_bookmark51" w:id="80"/>
      <w:bookmarkEnd w:id="80"/>
      <w:r>
        <w:rPr/>
      </w:r>
      <w:r>
        <w:rPr>
          <w:w w:val="115"/>
          <w:sz w:val="12"/>
        </w:rPr>
        <w:t>Mirjalili,</w:t>
      </w:r>
      <w:r>
        <w:rPr>
          <w:spacing w:val="-6"/>
          <w:w w:val="115"/>
          <w:sz w:val="12"/>
        </w:rPr>
        <w:t> </w:t>
      </w:r>
      <w:r>
        <w:rPr>
          <w:w w:val="115"/>
          <w:sz w:val="12"/>
        </w:rPr>
        <w:t>S.,</w:t>
      </w:r>
      <w:r>
        <w:rPr>
          <w:spacing w:val="-8"/>
          <w:w w:val="115"/>
          <w:sz w:val="12"/>
        </w:rPr>
        <w:t> </w:t>
      </w:r>
      <w:r>
        <w:rPr>
          <w:w w:val="115"/>
          <w:sz w:val="12"/>
        </w:rPr>
        <w:t>Mirjalili,</w:t>
      </w:r>
      <w:r>
        <w:rPr>
          <w:spacing w:val="-6"/>
          <w:w w:val="115"/>
          <w:sz w:val="12"/>
        </w:rPr>
        <w:t> </w:t>
      </w:r>
      <w:r>
        <w:rPr>
          <w:w w:val="115"/>
          <w:sz w:val="12"/>
        </w:rPr>
        <w:t>S.M.,</w:t>
      </w:r>
      <w:r>
        <w:rPr>
          <w:spacing w:val="-8"/>
          <w:w w:val="115"/>
          <w:sz w:val="12"/>
        </w:rPr>
        <w:t> </w:t>
      </w:r>
      <w:r>
        <w:rPr>
          <w:w w:val="115"/>
          <w:sz w:val="12"/>
        </w:rPr>
        <w:t>Lewis,</w:t>
      </w:r>
      <w:r>
        <w:rPr>
          <w:spacing w:val="-6"/>
          <w:w w:val="115"/>
          <w:sz w:val="12"/>
        </w:rPr>
        <w:t> </w:t>
      </w:r>
      <w:r>
        <w:rPr>
          <w:w w:val="115"/>
          <w:sz w:val="12"/>
        </w:rPr>
        <w:t>A.,</w:t>
      </w:r>
      <w:r>
        <w:rPr>
          <w:spacing w:val="-7"/>
          <w:w w:val="115"/>
          <w:sz w:val="12"/>
        </w:rPr>
        <w:t> </w:t>
      </w:r>
      <w:r>
        <w:rPr>
          <w:w w:val="115"/>
          <w:sz w:val="12"/>
        </w:rPr>
        <w:t>2014.</w:t>
      </w:r>
      <w:r>
        <w:rPr>
          <w:spacing w:val="-7"/>
          <w:w w:val="115"/>
          <w:sz w:val="12"/>
        </w:rPr>
        <w:t> </w:t>
      </w:r>
      <w:r>
        <w:rPr>
          <w:w w:val="115"/>
          <w:sz w:val="12"/>
        </w:rPr>
        <w:t>Grey</w:t>
      </w:r>
      <w:r>
        <w:rPr>
          <w:spacing w:val="-7"/>
          <w:w w:val="115"/>
          <w:sz w:val="12"/>
        </w:rPr>
        <w:t> </w:t>
      </w:r>
      <w:r>
        <w:rPr>
          <w:w w:val="115"/>
          <w:sz w:val="12"/>
        </w:rPr>
        <w:t>wolf</w:t>
      </w:r>
      <w:r>
        <w:rPr>
          <w:spacing w:val="-8"/>
          <w:w w:val="115"/>
          <w:sz w:val="12"/>
        </w:rPr>
        <w:t> </w:t>
      </w:r>
      <w:r>
        <w:rPr>
          <w:w w:val="115"/>
          <w:sz w:val="12"/>
        </w:rPr>
        <w:t>optimizer.</w:t>
      </w:r>
      <w:r>
        <w:rPr>
          <w:spacing w:val="-7"/>
          <w:w w:val="115"/>
          <w:sz w:val="12"/>
        </w:rPr>
        <w:t> </w:t>
      </w:r>
      <w:r>
        <w:rPr>
          <w:w w:val="115"/>
          <w:sz w:val="12"/>
        </w:rPr>
        <w:t>Adv.</w:t>
      </w:r>
      <w:r>
        <w:rPr>
          <w:spacing w:val="-8"/>
          <w:w w:val="115"/>
          <w:sz w:val="12"/>
        </w:rPr>
        <w:t> </w:t>
      </w:r>
      <w:r>
        <w:rPr>
          <w:w w:val="115"/>
          <w:sz w:val="12"/>
        </w:rPr>
        <w:t>Eng.</w:t>
      </w:r>
      <w:r>
        <w:rPr>
          <w:spacing w:val="-7"/>
          <w:w w:val="115"/>
          <w:sz w:val="12"/>
        </w:rPr>
        <w:t> </w:t>
      </w:r>
      <w:r>
        <w:rPr>
          <w:w w:val="115"/>
          <w:sz w:val="12"/>
        </w:rPr>
        <w:t>Software</w:t>
      </w:r>
      <w:r>
        <w:rPr>
          <w:spacing w:val="-6"/>
          <w:w w:val="115"/>
          <w:sz w:val="12"/>
        </w:rPr>
        <w:t> </w:t>
      </w:r>
      <w:r>
        <w:rPr>
          <w:w w:val="115"/>
          <w:sz w:val="12"/>
        </w:rPr>
        <w:t>69,</w:t>
      </w:r>
      <w:r>
        <w:rPr>
          <w:spacing w:val="40"/>
          <w:w w:val="120"/>
          <w:sz w:val="12"/>
        </w:rPr>
        <w:t> </w:t>
      </w:r>
      <w:r>
        <w:rPr>
          <w:w w:val="120"/>
          <w:sz w:val="12"/>
        </w:rPr>
        <w:t>46</w:t>
      </w:r>
      <w:r>
        <w:rPr>
          <w:rFonts w:ascii="STIX" w:hAnsi="STIX"/>
          <w:w w:val="120"/>
          <w:sz w:val="12"/>
        </w:rPr>
        <w:t>–</w:t>
      </w:r>
      <w:r>
        <w:rPr>
          <w:w w:val="120"/>
          <w:sz w:val="12"/>
        </w:rPr>
        <w:t>61. </w:t>
      </w:r>
      <w:hyperlink r:id="rId57">
        <w:r>
          <w:rPr>
            <w:color w:val="2196D1"/>
            <w:w w:val="120"/>
            <w:sz w:val="12"/>
          </w:rPr>
          <w:t>https://doi.org/10.1016/j.advengsoft.2013.12.007</w:t>
        </w:r>
      </w:hyperlink>
      <w:r>
        <w:rPr>
          <w:w w:val="120"/>
          <w:sz w:val="12"/>
        </w:rPr>
        <w:t>.</w:t>
      </w:r>
    </w:p>
    <w:p>
      <w:pPr>
        <w:spacing w:line="112" w:lineRule="exact" w:before="0"/>
        <w:ind w:left="151" w:right="0" w:firstLine="0"/>
        <w:jc w:val="both"/>
        <w:rPr>
          <w:sz w:val="12"/>
        </w:rPr>
      </w:pPr>
      <w:bookmarkStart w:name="_bookmark52" w:id="81"/>
      <w:bookmarkEnd w:id="81"/>
      <w:r>
        <w:rPr/>
      </w:r>
      <w:r>
        <w:rPr>
          <w:w w:val="115"/>
          <w:sz w:val="12"/>
        </w:rPr>
        <w:t>Ning,</w:t>
      </w:r>
      <w:r>
        <w:rPr>
          <w:spacing w:val="6"/>
          <w:w w:val="115"/>
          <w:sz w:val="12"/>
        </w:rPr>
        <w:t> </w:t>
      </w:r>
      <w:r>
        <w:rPr>
          <w:w w:val="115"/>
          <w:sz w:val="12"/>
        </w:rPr>
        <w:t>G.-Y.,</w:t>
      </w:r>
      <w:r>
        <w:rPr>
          <w:spacing w:val="7"/>
          <w:w w:val="115"/>
          <w:sz w:val="12"/>
        </w:rPr>
        <w:t> </w:t>
      </w:r>
      <w:r>
        <w:rPr>
          <w:w w:val="115"/>
          <w:sz w:val="12"/>
        </w:rPr>
        <w:t>Cao,</w:t>
      </w:r>
      <w:r>
        <w:rPr>
          <w:spacing w:val="7"/>
          <w:w w:val="115"/>
          <w:sz w:val="12"/>
        </w:rPr>
        <w:t> </w:t>
      </w:r>
      <w:r>
        <w:rPr>
          <w:w w:val="115"/>
          <w:sz w:val="12"/>
        </w:rPr>
        <w:t>D.-Q.,</w:t>
      </w:r>
      <w:r>
        <w:rPr>
          <w:spacing w:val="6"/>
          <w:w w:val="115"/>
          <w:sz w:val="12"/>
        </w:rPr>
        <w:t> </w:t>
      </w:r>
      <w:r>
        <w:rPr>
          <w:w w:val="115"/>
          <w:sz w:val="12"/>
        </w:rPr>
        <w:t>2021.</w:t>
      </w:r>
      <w:r>
        <w:rPr>
          <w:spacing w:val="6"/>
          <w:w w:val="115"/>
          <w:sz w:val="12"/>
        </w:rPr>
        <w:t> </w:t>
      </w:r>
      <w:r>
        <w:rPr>
          <w:w w:val="115"/>
          <w:sz w:val="12"/>
        </w:rPr>
        <w:t>Improved</w:t>
      </w:r>
      <w:r>
        <w:rPr>
          <w:spacing w:val="7"/>
          <w:w w:val="115"/>
          <w:sz w:val="12"/>
        </w:rPr>
        <w:t> </w:t>
      </w:r>
      <w:r>
        <w:rPr>
          <w:w w:val="115"/>
          <w:sz w:val="12"/>
        </w:rPr>
        <w:t>whale</w:t>
      </w:r>
      <w:r>
        <w:rPr>
          <w:spacing w:val="6"/>
          <w:w w:val="115"/>
          <w:sz w:val="12"/>
        </w:rPr>
        <w:t> </w:t>
      </w:r>
      <w:r>
        <w:rPr>
          <w:w w:val="115"/>
          <w:sz w:val="12"/>
        </w:rPr>
        <w:t>optimization</w:t>
      </w:r>
      <w:r>
        <w:rPr>
          <w:spacing w:val="7"/>
          <w:w w:val="115"/>
          <w:sz w:val="12"/>
        </w:rPr>
        <w:t> </w:t>
      </w:r>
      <w:r>
        <w:rPr>
          <w:w w:val="115"/>
          <w:sz w:val="12"/>
        </w:rPr>
        <w:t>algorithm</w:t>
      </w:r>
      <w:r>
        <w:rPr>
          <w:spacing w:val="6"/>
          <w:w w:val="115"/>
          <w:sz w:val="12"/>
        </w:rPr>
        <w:t> </w:t>
      </w:r>
      <w:r>
        <w:rPr>
          <w:w w:val="115"/>
          <w:sz w:val="12"/>
        </w:rPr>
        <w:t>for</w:t>
      </w:r>
      <w:r>
        <w:rPr>
          <w:spacing w:val="6"/>
          <w:w w:val="115"/>
          <w:sz w:val="12"/>
        </w:rPr>
        <w:t> </w:t>
      </w:r>
      <w:r>
        <w:rPr>
          <w:spacing w:val="-2"/>
          <w:w w:val="115"/>
          <w:sz w:val="12"/>
        </w:rPr>
        <w:t>solving</w:t>
      </w:r>
    </w:p>
    <w:p>
      <w:pPr>
        <w:spacing w:line="276" w:lineRule="auto" w:before="22"/>
        <w:ind w:left="390" w:right="362" w:firstLine="0"/>
        <w:jc w:val="both"/>
        <w:rPr>
          <w:sz w:val="12"/>
        </w:rPr>
      </w:pPr>
      <w:r>
        <w:rPr>
          <w:w w:val="120"/>
          <w:sz w:val="12"/>
        </w:rPr>
        <w:t>constrained</w:t>
      </w:r>
      <w:r>
        <w:rPr>
          <w:spacing w:val="-9"/>
          <w:w w:val="120"/>
          <w:sz w:val="12"/>
        </w:rPr>
        <w:t> </w:t>
      </w:r>
      <w:r>
        <w:rPr>
          <w:w w:val="120"/>
          <w:sz w:val="12"/>
        </w:rPr>
        <w:t>optimization</w:t>
      </w:r>
      <w:r>
        <w:rPr>
          <w:spacing w:val="-9"/>
          <w:w w:val="120"/>
          <w:sz w:val="12"/>
        </w:rPr>
        <w:t> </w:t>
      </w:r>
      <w:r>
        <w:rPr>
          <w:w w:val="120"/>
          <w:sz w:val="12"/>
        </w:rPr>
        <w:t>problems.</w:t>
      </w:r>
      <w:r>
        <w:rPr>
          <w:spacing w:val="-9"/>
          <w:w w:val="120"/>
          <w:sz w:val="12"/>
        </w:rPr>
        <w:t> </w:t>
      </w:r>
      <w:r>
        <w:rPr>
          <w:w w:val="120"/>
          <w:sz w:val="12"/>
        </w:rPr>
        <w:t>Discrete</w:t>
      </w:r>
      <w:r>
        <w:rPr>
          <w:spacing w:val="-9"/>
          <w:w w:val="120"/>
          <w:sz w:val="12"/>
        </w:rPr>
        <w:t> </w:t>
      </w:r>
      <w:r>
        <w:rPr>
          <w:w w:val="120"/>
          <w:sz w:val="12"/>
        </w:rPr>
        <w:t>Dynam</w:t>
      </w:r>
      <w:r>
        <w:rPr>
          <w:spacing w:val="-9"/>
          <w:w w:val="120"/>
          <w:sz w:val="12"/>
        </w:rPr>
        <w:t> </w:t>
      </w:r>
      <w:r>
        <w:rPr>
          <w:w w:val="120"/>
          <w:sz w:val="12"/>
        </w:rPr>
        <w:t>Nat.</w:t>
      </w:r>
      <w:r>
        <w:rPr>
          <w:spacing w:val="-9"/>
          <w:w w:val="120"/>
          <w:sz w:val="12"/>
        </w:rPr>
        <w:t> </w:t>
      </w:r>
      <w:r>
        <w:rPr>
          <w:w w:val="120"/>
          <w:sz w:val="12"/>
        </w:rPr>
        <w:t>Soc.</w:t>
      </w:r>
      <w:r>
        <w:rPr>
          <w:spacing w:val="-9"/>
          <w:w w:val="120"/>
          <w:sz w:val="12"/>
        </w:rPr>
        <w:t> </w:t>
      </w:r>
      <w:r>
        <w:rPr>
          <w:w w:val="120"/>
          <w:sz w:val="12"/>
        </w:rPr>
        <w:t>2021,</w:t>
      </w:r>
      <w:r>
        <w:rPr>
          <w:spacing w:val="-9"/>
          <w:w w:val="120"/>
          <w:sz w:val="12"/>
        </w:rPr>
        <w:t> </w:t>
      </w:r>
      <w:r>
        <w:rPr>
          <w:w w:val="120"/>
          <w:sz w:val="12"/>
        </w:rPr>
        <w:t>8832251</w:t>
      </w:r>
      <w:r>
        <w:rPr>
          <w:spacing w:val="40"/>
          <w:w w:val="120"/>
          <w:sz w:val="12"/>
        </w:rPr>
        <w:t> </w:t>
      </w:r>
      <w:hyperlink r:id="rId58">
        <w:r>
          <w:rPr>
            <w:color w:val="2196D1"/>
            <w:w w:val="120"/>
            <w:sz w:val="12"/>
          </w:rPr>
          <w:t>https://doi.org/10.1155/2021/8832251</w:t>
        </w:r>
      </w:hyperlink>
      <w:r>
        <w:rPr>
          <w:w w:val="120"/>
          <w:sz w:val="12"/>
        </w:rPr>
        <w:t>, 13.</w:t>
      </w:r>
    </w:p>
    <w:p>
      <w:pPr>
        <w:spacing w:line="225" w:lineRule="auto" w:before="0"/>
        <w:ind w:left="390" w:right="0" w:hanging="240"/>
        <w:jc w:val="left"/>
        <w:rPr>
          <w:sz w:val="12"/>
        </w:rPr>
      </w:pPr>
      <w:bookmarkStart w:name="_bookmark53" w:id="82"/>
      <w:bookmarkEnd w:id="82"/>
      <w:r>
        <w:rPr/>
      </w:r>
      <w:r>
        <w:rPr>
          <w:w w:val="120"/>
          <w:sz w:val="12"/>
        </w:rPr>
        <w:t>Quinlan,</w:t>
      </w:r>
      <w:r>
        <w:rPr>
          <w:spacing w:val="-3"/>
          <w:w w:val="120"/>
          <w:sz w:val="12"/>
        </w:rPr>
        <w:t> </w:t>
      </w:r>
      <w:r>
        <w:rPr>
          <w:w w:val="120"/>
          <w:sz w:val="12"/>
        </w:rPr>
        <w:t>J.R.,</w:t>
      </w:r>
      <w:r>
        <w:rPr>
          <w:spacing w:val="-4"/>
          <w:w w:val="120"/>
          <w:sz w:val="12"/>
        </w:rPr>
        <w:t> </w:t>
      </w:r>
      <w:r>
        <w:rPr>
          <w:w w:val="120"/>
          <w:sz w:val="12"/>
        </w:rPr>
        <w:t>1986.</w:t>
      </w:r>
      <w:r>
        <w:rPr>
          <w:spacing w:val="-4"/>
          <w:w w:val="120"/>
          <w:sz w:val="12"/>
        </w:rPr>
        <w:t> </w:t>
      </w:r>
      <w:r>
        <w:rPr>
          <w:w w:val="120"/>
          <w:sz w:val="12"/>
        </w:rPr>
        <w:t>Induction</w:t>
      </w:r>
      <w:r>
        <w:rPr>
          <w:spacing w:val="-3"/>
          <w:w w:val="120"/>
          <w:sz w:val="12"/>
        </w:rPr>
        <w:t> </w:t>
      </w:r>
      <w:r>
        <w:rPr>
          <w:w w:val="120"/>
          <w:sz w:val="12"/>
        </w:rPr>
        <w:t>of</w:t>
      </w:r>
      <w:r>
        <w:rPr>
          <w:spacing w:val="-4"/>
          <w:w w:val="120"/>
          <w:sz w:val="12"/>
        </w:rPr>
        <w:t> </w:t>
      </w:r>
      <w:r>
        <w:rPr>
          <w:w w:val="120"/>
          <w:sz w:val="12"/>
        </w:rPr>
        <w:t>decision</w:t>
      </w:r>
      <w:r>
        <w:rPr>
          <w:spacing w:val="-4"/>
          <w:w w:val="120"/>
          <w:sz w:val="12"/>
        </w:rPr>
        <w:t> </w:t>
      </w:r>
      <w:r>
        <w:rPr>
          <w:w w:val="120"/>
          <w:sz w:val="12"/>
        </w:rPr>
        <w:t>trees.</w:t>
      </w:r>
      <w:r>
        <w:rPr>
          <w:spacing w:val="-4"/>
          <w:w w:val="120"/>
          <w:sz w:val="12"/>
        </w:rPr>
        <w:t> </w:t>
      </w:r>
      <w:r>
        <w:rPr>
          <w:w w:val="120"/>
          <w:sz w:val="12"/>
        </w:rPr>
        <w:t>Mach.</w:t>
      </w:r>
      <w:r>
        <w:rPr>
          <w:spacing w:val="-4"/>
          <w:w w:val="120"/>
          <w:sz w:val="12"/>
        </w:rPr>
        <w:t> </w:t>
      </w:r>
      <w:r>
        <w:rPr>
          <w:w w:val="120"/>
          <w:sz w:val="12"/>
        </w:rPr>
        <w:t>Learn.</w:t>
      </w:r>
      <w:r>
        <w:rPr>
          <w:spacing w:val="-4"/>
          <w:w w:val="120"/>
          <w:sz w:val="12"/>
        </w:rPr>
        <w:t> </w:t>
      </w:r>
      <w:r>
        <w:rPr>
          <w:w w:val="120"/>
          <w:sz w:val="12"/>
        </w:rPr>
        <w:t>1,</w:t>
      </w:r>
      <w:r>
        <w:rPr>
          <w:spacing w:val="-4"/>
          <w:w w:val="120"/>
          <w:sz w:val="12"/>
        </w:rPr>
        <w:t> </w:t>
      </w:r>
      <w:r>
        <w:rPr>
          <w:w w:val="120"/>
          <w:sz w:val="12"/>
        </w:rPr>
        <w:t>81</w:t>
      </w:r>
      <w:r>
        <w:rPr>
          <w:rFonts w:ascii="STIX" w:hAnsi="STIX"/>
          <w:w w:val="120"/>
          <w:sz w:val="12"/>
        </w:rPr>
        <w:t>–</w:t>
      </w:r>
      <w:r>
        <w:rPr>
          <w:w w:val="120"/>
          <w:sz w:val="12"/>
        </w:rPr>
        <w:t>106.</w:t>
      </w:r>
      <w:r>
        <w:rPr>
          <w:spacing w:val="-4"/>
          <w:w w:val="120"/>
          <w:sz w:val="12"/>
        </w:rPr>
        <w:t> </w:t>
      </w:r>
      <w:hyperlink r:id="rId59">
        <w:r>
          <w:rPr>
            <w:color w:val="2196D1"/>
            <w:w w:val="120"/>
            <w:sz w:val="12"/>
          </w:rPr>
          <w:t>https://doi.</w:t>
        </w:r>
      </w:hyperlink>
      <w:r>
        <w:rPr>
          <w:color w:val="2196D1"/>
          <w:spacing w:val="40"/>
          <w:w w:val="120"/>
          <w:sz w:val="12"/>
        </w:rPr>
        <w:t> </w:t>
      </w:r>
      <w:hyperlink r:id="rId59">
        <w:r>
          <w:rPr>
            <w:color w:val="2196D1"/>
            <w:spacing w:val="-2"/>
            <w:w w:val="120"/>
            <w:sz w:val="12"/>
          </w:rPr>
          <w:t>org/10.1007/BF00116251</w:t>
        </w:r>
      </w:hyperlink>
      <w:r>
        <w:rPr>
          <w:spacing w:val="-2"/>
          <w:w w:val="120"/>
          <w:sz w:val="12"/>
        </w:rPr>
        <w:t>.</w:t>
      </w:r>
    </w:p>
    <w:p>
      <w:pPr>
        <w:spacing w:line="240" w:lineRule="auto" w:before="20"/>
        <w:ind w:left="390" w:right="0" w:hanging="240"/>
        <w:jc w:val="left"/>
        <w:rPr>
          <w:sz w:val="12"/>
        </w:rPr>
      </w:pPr>
      <w:bookmarkStart w:name="_bookmark54" w:id="83"/>
      <w:bookmarkEnd w:id="83"/>
      <w:r>
        <w:rPr/>
      </w:r>
      <w:r>
        <w:rPr>
          <w:w w:val="120"/>
          <w:sz w:val="12"/>
        </w:rPr>
        <w:t>Rao,</w:t>
      </w:r>
      <w:r>
        <w:rPr>
          <w:spacing w:val="-9"/>
          <w:w w:val="120"/>
          <w:sz w:val="12"/>
        </w:rPr>
        <w:t> </w:t>
      </w:r>
      <w:r>
        <w:rPr>
          <w:w w:val="120"/>
          <w:sz w:val="12"/>
        </w:rPr>
        <w:t>R.V.,</w:t>
      </w:r>
      <w:r>
        <w:rPr>
          <w:spacing w:val="-9"/>
          <w:w w:val="120"/>
          <w:sz w:val="12"/>
        </w:rPr>
        <w:t> </w:t>
      </w:r>
      <w:r>
        <w:rPr>
          <w:w w:val="120"/>
          <w:sz w:val="12"/>
        </w:rPr>
        <w:t>2016.</w:t>
      </w:r>
      <w:r>
        <w:rPr>
          <w:spacing w:val="-9"/>
          <w:w w:val="120"/>
          <w:sz w:val="12"/>
        </w:rPr>
        <w:t> </w:t>
      </w:r>
      <w:r>
        <w:rPr>
          <w:w w:val="120"/>
          <w:sz w:val="12"/>
        </w:rPr>
        <w:t>Jaya:</w:t>
      </w:r>
      <w:r>
        <w:rPr>
          <w:spacing w:val="-9"/>
          <w:w w:val="120"/>
          <w:sz w:val="12"/>
        </w:rPr>
        <w:t> </w:t>
      </w:r>
      <w:r>
        <w:rPr>
          <w:w w:val="120"/>
          <w:sz w:val="12"/>
        </w:rPr>
        <w:t>a</w:t>
      </w:r>
      <w:r>
        <w:rPr>
          <w:spacing w:val="-9"/>
          <w:w w:val="120"/>
          <w:sz w:val="12"/>
        </w:rPr>
        <w:t> </w:t>
      </w:r>
      <w:r>
        <w:rPr>
          <w:w w:val="120"/>
          <w:sz w:val="12"/>
        </w:rPr>
        <w:t>simple</w:t>
      </w:r>
      <w:r>
        <w:rPr>
          <w:spacing w:val="-9"/>
          <w:w w:val="120"/>
          <w:sz w:val="12"/>
        </w:rPr>
        <w:t> </w:t>
      </w:r>
      <w:r>
        <w:rPr>
          <w:w w:val="120"/>
          <w:sz w:val="12"/>
        </w:rPr>
        <w:t>and</w:t>
      </w:r>
      <w:r>
        <w:rPr>
          <w:spacing w:val="-9"/>
          <w:w w:val="120"/>
          <w:sz w:val="12"/>
        </w:rPr>
        <w:t> </w:t>
      </w:r>
      <w:r>
        <w:rPr>
          <w:w w:val="120"/>
          <w:sz w:val="12"/>
        </w:rPr>
        <w:t>new</w:t>
      </w:r>
      <w:r>
        <w:rPr>
          <w:spacing w:val="-9"/>
          <w:w w:val="120"/>
          <w:sz w:val="12"/>
        </w:rPr>
        <w:t> </w:t>
      </w:r>
      <w:r>
        <w:rPr>
          <w:w w:val="120"/>
          <w:sz w:val="12"/>
        </w:rPr>
        <w:t>optimization</w:t>
      </w:r>
      <w:r>
        <w:rPr>
          <w:spacing w:val="-9"/>
          <w:w w:val="120"/>
          <w:sz w:val="12"/>
        </w:rPr>
        <w:t> </w:t>
      </w:r>
      <w:r>
        <w:rPr>
          <w:w w:val="120"/>
          <w:sz w:val="12"/>
        </w:rPr>
        <w:t>algorithm</w:t>
      </w:r>
      <w:r>
        <w:rPr>
          <w:spacing w:val="-9"/>
          <w:w w:val="120"/>
          <w:sz w:val="12"/>
        </w:rPr>
        <w:t> </w:t>
      </w:r>
      <w:r>
        <w:rPr>
          <w:w w:val="120"/>
          <w:sz w:val="12"/>
        </w:rPr>
        <w:t>for</w:t>
      </w:r>
      <w:r>
        <w:rPr>
          <w:spacing w:val="-9"/>
          <w:w w:val="120"/>
          <w:sz w:val="12"/>
        </w:rPr>
        <w:t> </w:t>
      </w:r>
      <w:r>
        <w:rPr>
          <w:w w:val="120"/>
          <w:sz w:val="12"/>
        </w:rPr>
        <w:t>solving</w:t>
      </w:r>
      <w:r>
        <w:rPr>
          <w:spacing w:val="-9"/>
          <w:w w:val="120"/>
          <w:sz w:val="12"/>
        </w:rPr>
        <w:t> </w:t>
      </w:r>
      <w:r>
        <w:rPr>
          <w:w w:val="120"/>
          <w:sz w:val="12"/>
        </w:rPr>
        <w:t>constrained</w:t>
      </w:r>
      <w:r>
        <w:rPr>
          <w:spacing w:val="40"/>
          <w:w w:val="120"/>
          <w:sz w:val="12"/>
        </w:rPr>
        <w:t> </w:t>
      </w:r>
      <w:r>
        <w:rPr>
          <w:w w:val="120"/>
          <w:sz w:val="12"/>
        </w:rPr>
        <w:t>and unconstrained optimization problems. Int. J. Ind. Eng. Comput. 7, 19</w:t>
      </w:r>
      <w:r>
        <w:rPr>
          <w:rFonts w:ascii="STIX" w:hAnsi="STIX"/>
          <w:w w:val="120"/>
          <w:sz w:val="12"/>
        </w:rPr>
        <w:t>–</w:t>
      </w:r>
      <w:r>
        <w:rPr>
          <w:w w:val="120"/>
          <w:sz w:val="12"/>
        </w:rPr>
        <w:t>34.</w:t>
      </w:r>
      <w:r>
        <w:rPr>
          <w:spacing w:val="40"/>
          <w:w w:val="120"/>
          <w:sz w:val="12"/>
        </w:rPr>
        <w:t> </w:t>
      </w:r>
      <w:hyperlink r:id="rId60">
        <w:r>
          <w:rPr>
            <w:color w:val="2196D1"/>
            <w:spacing w:val="-2"/>
            <w:w w:val="120"/>
            <w:sz w:val="12"/>
          </w:rPr>
          <w:t>https://doi.org/10.5267/j.ijiec.2015.8.004</w:t>
        </w:r>
      </w:hyperlink>
      <w:r>
        <w:rPr>
          <w:spacing w:val="-2"/>
          <w:w w:val="120"/>
          <w:sz w:val="12"/>
        </w:rPr>
        <w:t>.</w:t>
      </w:r>
    </w:p>
    <w:p>
      <w:pPr>
        <w:spacing w:line="276" w:lineRule="auto" w:before="22"/>
        <w:ind w:left="390" w:right="0" w:hanging="240"/>
        <w:jc w:val="left"/>
        <w:rPr>
          <w:sz w:val="12"/>
        </w:rPr>
      </w:pPr>
      <w:bookmarkStart w:name="_bookmark55" w:id="84"/>
      <w:bookmarkEnd w:id="84"/>
      <w:r>
        <w:rPr/>
      </w:r>
      <w:hyperlink r:id="rId61">
        <w:r>
          <w:rPr>
            <w:color w:val="2196D1"/>
            <w:w w:val="115"/>
            <w:sz w:val="12"/>
          </w:rPr>
          <w:t>Reverdy, X., Argaud, M., Walgenwitz, F., 1983. Minerological analysis required for log</w:t>
        </w:r>
      </w:hyperlink>
      <w:r>
        <w:rPr>
          <w:color w:val="2196D1"/>
          <w:spacing w:val="40"/>
          <w:w w:val="115"/>
          <w:sz w:val="12"/>
        </w:rPr>
        <w:t> </w:t>
      </w:r>
      <w:hyperlink r:id="rId61">
        <w:r>
          <w:rPr>
            <w:color w:val="2196D1"/>
            <w:w w:val="115"/>
            <w:sz w:val="12"/>
          </w:rPr>
          <w:t>interpretation in complex lithologies. In: Paper H, Transactions of the SPWLA 8th</w:t>
        </w:r>
      </w:hyperlink>
      <w:r>
        <w:rPr>
          <w:color w:val="2196D1"/>
          <w:spacing w:val="40"/>
          <w:w w:val="115"/>
          <w:sz w:val="12"/>
        </w:rPr>
        <w:t> </w:t>
      </w:r>
      <w:hyperlink r:id="rId61">
        <w:r>
          <w:rPr>
            <w:color w:val="2196D1"/>
            <w:w w:val="115"/>
            <w:sz w:val="12"/>
          </w:rPr>
          <w:t>European Symposium</w:t>
        </w:r>
      </w:hyperlink>
      <w:r>
        <w:rPr>
          <w:w w:val="115"/>
          <w:sz w:val="12"/>
        </w:rPr>
        <w:t>.</w:t>
      </w:r>
    </w:p>
    <w:p>
      <w:pPr>
        <w:spacing w:line="268" w:lineRule="auto" w:before="2"/>
        <w:ind w:left="390" w:right="0" w:hanging="240"/>
        <w:jc w:val="left"/>
        <w:rPr>
          <w:sz w:val="12"/>
        </w:rPr>
      </w:pPr>
      <w:bookmarkStart w:name="_bookmark56" w:id="85"/>
      <w:bookmarkEnd w:id="85"/>
      <w:r>
        <w:rPr/>
      </w:r>
      <w:r>
        <w:rPr>
          <w:w w:val="115"/>
          <w:sz w:val="12"/>
        </w:rPr>
        <w:t>Rider,</w:t>
      </w:r>
      <w:r>
        <w:rPr>
          <w:spacing w:val="-1"/>
          <w:w w:val="115"/>
          <w:sz w:val="12"/>
        </w:rPr>
        <w:t> </w:t>
      </w:r>
      <w:r>
        <w:rPr>
          <w:w w:val="115"/>
          <w:sz w:val="12"/>
        </w:rPr>
        <w:t>M.H.,</w:t>
      </w:r>
      <w:r>
        <w:rPr>
          <w:spacing w:val="-2"/>
          <w:w w:val="115"/>
          <w:sz w:val="12"/>
        </w:rPr>
        <w:t> </w:t>
      </w:r>
      <w:r>
        <w:rPr>
          <w:w w:val="115"/>
          <w:sz w:val="12"/>
        </w:rPr>
        <w:t>1990.</w:t>
      </w:r>
      <w:r>
        <w:rPr>
          <w:spacing w:val="-1"/>
          <w:w w:val="115"/>
          <w:sz w:val="12"/>
        </w:rPr>
        <w:t> </w:t>
      </w:r>
      <w:r>
        <w:rPr>
          <w:w w:val="115"/>
          <w:sz w:val="12"/>
        </w:rPr>
        <w:t>Gamma-ray</w:t>
      </w:r>
      <w:r>
        <w:rPr>
          <w:spacing w:val="-2"/>
          <w:w w:val="115"/>
          <w:sz w:val="12"/>
        </w:rPr>
        <w:t> </w:t>
      </w:r>
      <w:r>
        <w:rPr>
          <w:w w:val="115"/>
          <w:sz w:val="12"/>
        </w:rPr>
        <w:t>log</w:t>
      </w:r>
      <w:r>
        <w:rPr>
          <w:spacing w:val="-1"/>
          <w:w w:val="115"/>
          <w:sz w:val="12"/>
        </w:rPr>
        <w:t> </w:t>
      </w:r>
      <w:r>
        <w:rPr>
          <w:w w:val="115"/>
          <w:sz w:val="12"/>
        </w:rPr>
        <w:t>shape</w:t>
      </w:r>
      <w:r>
        <w:rPr>
          <w:spacing w:val="-1"/>
          <w:w w:val="115"/>
          <w:sz w:val="12"/>
        </w:rPr>
        <w:t> </w:t>
      </w:r>
      <w:r>
        <w:rPr>
          <w:w w:val="115"/>
          <w:sz w:val="12"/>
        </w:rPr>
        <w:t>used</w:t>
      </w:r>
      <w:r>
        <w:rPr>
          <w:spacing w:val="-2"/>
          <w:w w:val="115"/>
          <w:sz w:val="12"/>
        </w:rPr>
        <w:t> </w:t>
      </w:r>
      <w:r>
        <w:rPr>
          <w:w w:val="115"/>
          <w:sz w:val="12"/>
        </w:rPr>
        <w:t>as</w:t>
      </w:r>
      <w:r>
        <w:rPr>
          <w:spacing w:val="-2"/>
          <w:w w:val="115"/>
          <w:sz w:val="12"/>
        </w:rPr>
        <w:t> </w:t>
      </w:r>
      <w:r>
        <w:rPr>
          <w:w w:val="115"/>
          <w:sz w:val="12"/>
        </w:rPr>
        <w:t>a</w:t>
      </w:r>
      <w:r>
        <w:rPr>
          <w:spacing w:val="-2"/>
          <w:w w:val="115"/>
          <w:sz w:val="12"/>
        </w:rPr>
        <w:t> </w:t>
      </w:r>
      <w:r>
        <w:rPr>
          <w:w w:val="115"/>
          <w:sz w:val="12"/>
        </w:rPr>
        <w:t>facies</w:t>
      </w:r>
      <w:r>
        <w:rPr>
          <w:spacing w:val="-2"/>
          <w:w w:val="115"/>
          <w:sz w:val="12"/>
        </w:rPr>
        <w:t> </w:t>
      </w:r>
      <w:r>
        <w:rPr>
          <w:w w:val="115"/>
          <w:sz w:val="12"/>
        </w:rPr>
        <w:t>indicator:</w:t>
      </w:r>
      <w:r>
        <w:rPr>
          <w:spacing w:val="-1"/>
          <w:w w:val="115"/>
          <w:sz w:val="12"/>
        </w:rPr>
        <w:t> </w:t>
      </w:r>
      <w:r>
        <w:rPr>
          <w:w w:val="115"/>
          <w:sz w:val="12"/>
        </w:rPr>
        <w:t>critical</w:t>
      </w:r>
      <w:r>
        <w:rPr>
          <w:spacing w:val="-1"/>
          <w:w w:val="115"/>
          <w:sz w:val="12"/>
        </w:rPr>
        <w:t> </w:t>
      </w:r>
      <w:r>
        <w:rPr>
          <w:w w:val="115"/>
          <w:sz w:val="12"/>
        </w:rPr>
        <w:t>analysis</w:t>
      </w:r>
      <w:r>
        <w:rPr>
          <w:spacing w:val="-1"/>
          <w:w w:val="115"/>
          <w:sz w:val="12"/>
        </w:rPr>
        <w:t> </w:t>
      </w:r>
      <w:r>
        <w:rPr>
          <w:w w:val="115"/>
          <w:sz w:val="12"/>
        </w:rPr>
        <w:t>of</w:t>
      </w:r>
      <w:r>
        <w:rPr>
          <w:spacing w:val="-1"/>
          <w:w w:val="115"/>
          <w:sz w:val="12"/>
        </w:rPr>
        <w:t> </w:t>
      </w:r>
      <w:r>
        <w:rPr>
          <w:w w:val="115"/>
          <w:sz w:val="12"/>
        </w:rPr>
        <w:t>an</w:t>
      </w:r>
      <w:r>
        <w:rPr>
          <w:spacing w:val="40"/>
          <w:w w:val="115"/>
          <w:sz w:val="12"/>
        </w:rPr>
        <w:t> </w:t>
      </w:r>
      <w:r>
        <w:rPr>
          <w:w w:val="115"/>
          <w:sz w:val="12"/>
        </w:rPr>
        <w:t>oversimplified methodology. Geological Society, London, Special Publications 48,</w:t>
      </w:r>
      <w:r>
        <w:rPr>
          <w:spacing w:val="40"/>
          <w:w w:val="115"/>
          <w:sz w:val="12"/>
        </w:rPr>
        <w:t> </w:t>
      </w:r>
      <w:r>
        <w:rPr>
          <w:w w:val="115"/>
          <w:sz w:val="12"/>
        </w:rPr>
        <w:t>27</w:t>
      </w:r>
      <w:r>
        <w:rPr>
          <w:rFonts w:ascii="STIX" w:hAnsi="STIX"/>
          <w:w w:val="115"/>
          <w:sz w:val="12"/>
        </w:rPr>
        <w:t>–</w:t>
      </w:r>
      <w:r>
        <w:rPr>
          <w:w w:val="115"/>
          <w:sz w:val="12"/>
        </w:rPr>
        <w:t>37. </w:t>
      </w:r>
      <w:hyperlink r:id="rId62">
        <w:r>
          <w:rPr>
            <w:color w:val="2196D1"/>
            <w:w w:val="115"/>
            <w:sz w:val="12"/>
          </w:rPr>
          <w:t>https://doi.org/10.1144/GSL.SP.1990.048.01.04</w:t>
        </w:r>
      </w:hyperlink>
      <w:r>
        <w:rPr>
          <w:w w:val="115"/>
          <w:sz w:val="12"/>
        </w:rPr>
        <w:t>.</w:t>
      </w:r>
    </w:p>
    <w:p>
      <w:pPr>
        <w:spacing w:line="259" w:lineRule="auto" w:before="100"/>
        <w:ind w:left="390" w:right="220" w:hanging="240"/>
        <w:jc w:val="both"/>
        <w:rPr>
          <w:sz w:val="12"/>
        </w:rPr>
      </w:pPr>
      <w:r>
        <w:rPr/>
        <w:br w:type="column"/>
      </w:r>
      <w:bookmarkStart w:name="_bookmark57" w:id="86"/>
      <w:bookmarkEnd w:id="86"/>
      <w:r>
        <w:rPr/>
      </w:r>
      <w:hyperlink r:id="rId63">
        <w:r>
          <w:rPr>
            <w:color w:val="2196D1"/>
            <w:w w:val="115"/>
            <w:sz w:val="12"/>
          </w:rPr>
          <w:t>Rogers, S.J., Fang, J., Karr, C., Stanley, D., 1992. Determination of lithology from well</w:t>
        </w:r>
      </w:hyperlink>
      <w:r>
        <w:rPr>
          <w:color w:val="2196D1"/>
          <w:spacing w:val="40"/>
          <w:w w:val="115"/>
          <w:sz w:val="12"/>
        </w:rPr>
        <w:t> </w:t>
      </w:r>
      <w:hyperlink r:id="rId63">
        <w:r>
          <w:rPr>
            <w:color w:val="2196D1"/>
            <w:w w:val="115"/>
            <w:sz w:val="12"/>
          </w:rPr>
          <w:t>logs using a neural network (1). AAPG (Am. Assoc. Pet. Geol.) Bull. 76, 731</w:t>
        </w:r>
        <w:r>
          <w:rPr>
            <w:rFonts w:ascii="STIX" w:hAnsi="STIX"/>
            <w:color w:val="2196D1"/>
            <w:w w:val="115"/>
            <w:sz w:val="12"/>
          </w:rPr>
          <w:t>–</w:t>
        </w:r>
        <w:r>
          <w:rPr>
            <w:color w:val="2196D1"/>
            <w:w w:val="115"/>
            <w:sz w:val="12"/>
          </w:rPr>
          <w:t>739</w:t>
        </w:r>
      </w:hyperlink>
      <w:r>
        <w:rPr>
          <w:w w:val="115"/>
          <w:sz w:val="12"/>
        </w:rPr>
        <w:t>.</w:t>
      </w:r>
    </w:p>
    <w:p>
      <w:pPr>
        <w:spacing w:line="112" w:lineRule="exact" w:before="0"/>
        <w:ind w:left="151" w:right="0" w:firstLine="0"/>
        <w:jc w:val="both"/>
        <w:rPr>
          <w:sz w:val="12"/>
        </w:rPr>
      </w:pPr>
      <w:bookmarkStart w:name="_bookmark58" w:id="87"/>
      <w:bookmarkEnd w:id="87"/>
      <w:r>
        <w:rPr/>
      </w:r>
      <w:r>
        <w:rPr>
          <w:w w:val="115"/>
          <w:sz w:val="12"/>
        </w:rPr>
        <w:t>Sarkar,</w:t>
      </w:r>
      <w:r>
        <w:rPr>
          <w:spacing w:val="7"/>
          <w:w w:val="115"/>
          <w:sz w:val="12"/>
        </w:rPr>
        <w:t> </w:t>
      </w:r>
      <w:r>
        <w:rPr>
          <w:w w:val="115"/>
          <w:sz w:val="12"/>
        </w:rPr>
        <w:t>S.,</w:t>
      </w:r>
      <w:r>
        <w:rPr>
          <w:spacing w:val="7"/>
          <w:w w:val="115"/>
          <w:sz w:val="12"/>
        </w:rPr>
        <w:t> </w:t>
      </w:r>
      <w:r>
        <w:rPr>
          <w:w w:val="115"/>
          <w:sz w:val="12"/>
        </w:rPr>
        <w:t>Majundar,</w:t>
      </w:r>
      <w:r>
        <w:rPr>
          <w:spacing w:val="8"/>
          <w:w w:val="115"/>
          <w:sz w:val="12"/>
        </w:rPr>
        <w:t> </w:t>
      </w:r>
      <w:r>
        <w:rPr>
          <w:w w:val="115"/>
          <w:sz w:val="12"/>
        </w:rPr>
        <w:t>C.,</w:t>
      </w:r>
      <w:r>
        <w:rPr>
          <w:spacing w:val="7"/>
          <w:w w:val="115"/>
          <w:sz w:val="12"/>
        </w:rPr>
        <w:t> </w:t>
      </w:r>
      <w:r>
        <w:rPr>
          <w:w w:val="115"/>
          <w:sz w:val="12"/>
        </w:rPr>
        <w:t>2020.</w:t>
      </w:r>
      <w:r>
        <w:rPr>
          <w:spacing w:val="7"/>
          <w:w w:val="115"/>
          <w:sz w:val="12"/>
        </w:rPr>
        <w:t> </w:t>
      </w:r>
      <w:r>
        <w:rPr>
          <w:w w:val="115"/>
          <w:sz w:val="12"/>
        </w:rPr>
        <w:t>A</w:t>
      </w:r>
      <w:r>
        <w:rPr>
          <w:spacing w:val="8"/>
          <w:w w:val="115"/>
          <w:sz w:val="12"/>
        </w:rPr>
        <w:t> </w:t>
      </w:r>
      <w:r>
        <w:rPr>
          <w:w w:val="115"/>
          <w:sz w:val="12"/>
        </w:rPr>
        <w:t>comparative</w:t>
      </w:r>
      <w:r>
        <w:rPr>
          <w:spacing w:val="7"/>
          <w:w w:val="115"/>
          <w:sz w:val="12"/>
        </w:rPr>
        <w:t> </w:t>
      </w:r>
      <w:r>
        <w:rPr>
          <w:w w:val="115"/>
          <w:sz w:val="12"/>
        </w:rPr>
        <w:t>analysis</w:t>
      </w:r>
      <w:r>
        <w:rPr>
          <w:spacing w:val="8"/>
          <w:w w:val="115"/>
          <w:sz w:val="12"/>
        </w:rPr>
        <w:t> </w:t>
      </w:r>
      <w:r>
        <w:rPr>
          <w:w w:val="115"/>
          <w:sz w:val="12"/>
        </w:rPr>
        <w:t>of</w:t>
      </w:r>
      <w:r>
        <w:rPr>
          <w:spacing w:val="8"/>
          <w:w w:val="115"/>
          <w:sz w:val="12"/>
        </w:rPr>
        <w:t> </w:t>
      </w:r>
      <w:r>
        <w:rPr>
          <w:w w:val="115"/>
          <w:sz w:val="12"/>
        </w:rPr>
        <w:t>supervised</w:t>
      </w:r>
      <w:r>
        <w:rPr>
          <w:spacing w:val="7"/>
          <w:w w:val="115"/>
          <w:sz w:val="12"/>
        </w:rPr>
        <w:t> </w:t>
      </w:r>
      <w:r>
        <w:rPr>
          <w:spacing w:val="-2"/>
          <w:w w:val="115"/>
          <w:sz w:val="12"/>
        </w:rPr>
        <w:t>classification</w:t>
      </w:r>
    </w:p>
    <w:p>
      <w:pPr>
        <w:spacing w:line="240" w:lineRule="auto" w:before="22"/>
        <w:ind w:left="390" w:right="207" w:firstLine="0"/>
        <w:jc w:val="both"/>
        <w:rPr>
          <w:sz w:val="12"/>
        </w:rPr>
      </w:pPr>
      <w:r>
        <w:rPr>
          <w:w w:val="115"/>
          <w:sz w:val="12"/>
        </w:rPr>
        <w:t>algorithms for lithofacies characterization. In: EAGE Digitalization Conference and</w:t>
      </w:r>
      <w:r>
        <w:rPr>
          <w:spacing w:val="40"/>
          <w:w w:val="115"/>
          <w:sz w:val="12"/>
        </w:rPr>
        <w:t> </w:t>
      </w:r>
      <w:r>
        <w:rPr>
          <w:w w:val="115"/>
          <w:sz w:val="12"/>
        </w:rPr>
        <w:t>Exhibition, Nov 2020. European Association of Geoscientists &amp; Engineers, pp. </w:t>
      </w:r>
      <w:r>
        <w:rPr>
          <w:w w:val="115"/>
          <w:sz w:val="12"/>
        </w:rPr>
        <w:t>1</w:t>
      </w:r>
      <w:r>
        <w:rPr>
          <w:rFonts w:ascii="STIX" w:hAnsi="STIX"/>
          <w:w w:val="115"/>
          <w:sz w:val="12"/>
        </w:rPr>
        <w:t>–</w:t>
      </w:r>
      <w:r>
        <w:rPr>
          <w:w w:val="115"/>
          <w:sz w:val="12"/>
        </w:rPr>
        <w:t>5.</w:t>
      </w:r>
      <w:r>
        <w:rPr>
          <w:spacing w:val="40"/>
          <w:w w:val="115"/>
          <w:sz w:val="12"/>
        </w:rPr>
        <w:t> </w:t>
      </w:r>
      <w:hyperlink r:id="rId64">
        <w:r>
          <w:rPr>
            <w:color w:val="2196D1"/>
            <w:spacing w:val="-2"/>
            <w:w w:val="115"/>
            <w:sz w:val="12"/>
          </w:rPr>
          <w:t>https://doi.org/10.3997/2214-4609.202032090</w:t>
        </w:r>
      </w:hyperlink>
      <w:r>
        <w:rPr>
          <w:spacing w:val="-2"/>
          <w:w w:val="115"/>
          <w:sz w:val="12"/>
        </w:rPr>
        <w:t>.</w:t>
      </w:r>
    </w:p>
    <w:p>
      <w:pPr>
        <w:spacing w:line="276" w:lineRule="auto" w:before="22"/>
        <w:ind w:left="390" w:right="190" w:hanging="240"/>
        <w:jc w:val="both"/>
        <w:rPr>
          <w:sz w:val="12"/>
        </w:rPr>
      </w:pPr>
      <w:bookmarkStart w:name="_bookmark59" w:id="88"/>
      <w:bookmarkEnd w:id="88"/>
      <w:r>
        <w:rPr/>
      </w:r>
      <w:r>
        <w:rPr>
          <w:w w:val="115"/>
          <w:sz w:val="12"/>
        </w:rPr>
        <w:t>SciKit,</w:t>
      </w:r>
      <w:r>
        <w:rPr>
          <w:spacing w:val="-1"/>
          <w:w w:val="115"/>
          <w:sz w:val="12"/>
        </w:rPr>
        <w:t> </w:t>
      </w:r>
      <w:r>
        <w:rPr>
          <w:w w:val="115"/>
          <w:sz w:val="12"/>
        </w:rPr>
        <w:t>Learn,</w:t>
      </w:r>
      <w:r>
        <w:rPr>
          <w:spacing w:val="-2"/>
          <w:w w:val="115"/>
          <w:sz w:val="12"/>
        </w:rPr>
        <w:t> </w:t>
      </w:r>
      <w:r>
        <w:rPr>
          <w:w w:val="115"/>
          <w:sz w:val="12"/>
        </w:rPr>
        <w:t>2022a.</w:t>
      </w:r>
      <w:r>
        <w:rPr>
          <w:spacing w:val="-1"/>
          <w:w w:val="115"/>
          <w:sz w:val="12"/>
        </w:rPr>
        <w:t> </w:t>
      </w:r>
      <w:r>
        <w:rPr>
          <w:w w:val="115"/>
          <w:sz w:val="12"/>
        </w:rPr>
        <w:t>Supervised</w:t>
      </w:r>
      <w:r>
        <w:rPr>
          <w:spacing w:val="-1"/>
          <w:w w:val="115"/>
          <w:sz w:val="12"/>
        </w:rPr>
        <w:t> </w:t>
      </w:r>
      <w:r>
        <w:rPr>
          <w:w w:val="115"/>
          <w:sz w:val="12"/>
        </w:rPr>
        <w:t>and</w:t>
      </w:r>
      <w:r>
        <w:rPr>
          <w:spacing w:val="-1"/>
          <w:w w:val="115"/>
          <w:sz w:val="12"/>
        </w:rPr>
        <w:t> </w:t>
      </w:r>
      <w:r>
        <w:rPr>
          <w:w w:val="115"/>
          <w:sz w:val="12"/>
        </w:rPr>
        <w:t>Unsupervised</w:t>
      </w:r>
      <w:r>
        <w:rPr>
          <w:spacing w:val="-1"/>
          <w:w w:val="115"/>
          <w:sz w:val="12"/>
        </w:rPr>
        <w:t> </w:t>
      </w:r>
      <w:r>
        <w:rPr>
          <w:w w:val="115"/>
          <w:sz w:val="12"/>
        </w:rPr>
        <w:t>Machine</w:t>
      </w:r>
      <w:r>
        <w:rPr>
          <w:spacing w:val="-1"/>
          <w:w w:val="115"/>
          <w:sz w:val="12"/>
        </w:rPr>
        <w:t> </w:t>
      </w:r>
      <w:r>
        <w:rPr>
          <w:w w:val="115"/>
          <w:sz w:val="12"/>
        </w:rPr>
        <w:t>Learning</w:t>
      </w:r>
      <w:r>
        <w:rPr>
          <w:spacing w:val="-1"/>
          <w:w w:val="115"/>
          <w:sz w:val="12"/>
        </w:rPr>
        <w:t> </w:t>
      </w:r>
      <w:r>
        <w:rPr>
          <w:w w:val="115"/>
          <w:sz w:val="12"/>
        </w:rPr>
        <w:t>Models</w:t>
      </w:r>
      <w:r>
        <w:rPr>
          <w:spacing w:val="-2"/>
          <w:w w:val="115"/>
          <w:sz w:val="12"/>
        </w:rPr>
        <w:t> </w:t>
      </w:r>
      <w:r>
        <w:rPr>
          <w:w w:val="115"/>
          <w:sz w:val="12"/>
        </w:rPr>
        <w:t>in</w:t>
      </w:r>
      <w:r>
        <w:rPr>
          <w:spacing w:val="-1"/>
          <w:w w:val="115"/>
          <w:sz w:val="12"/>
        </w:rPr>
        <w:t> </w:t>
      </w:r>
      <w:r>
        <w:rPr>
          <w:w w:val="115"/>
          <w:sz w:val="12"/>
        </w:rPr>
        <w:t>Python,</w:t>
      </w:r>
      <w:r>
        <w:rPr>
          <w:spacing w:val="40"/>
          <w:w w:val="120"/>
          <w:sz w:val="12"/>
        </w:rPr>
        <w:t> </w:t>
      </w:r>
      <w:r>
        <w:rPr>
          <w:w w:val="120"/>
          <w:sz w:val="12"/>
        </w:rPr>
        <w:t>2022a. Accessed 24th September 2022. </w:t>
      </w:r>
      <w:hyperlink r:id="rId65">
        <w:r>
          <w:rPr>
            <w:color w:val="2196D1"/>
            <w:w w:val="120"/>
            <w:sz w:val="12"/>
          </w:rPr>
          <w:t>https://scikit-learn.org/stable/</w:t>
        </w:r>
      </w:hyperlink>
      <w:r>
        <w:rPr>
          <w:w w:val="120"/>
          <w:sz w:val="12"/>
        </w:rPr>
        <w:t>.</w:t>
      </w:r>
    </w:p>
    <w:p>
      <w:pPr>
        <w:spacing w:line="276" w:lineRule="auto" w:before="1"/>
        <w:ind w:left="390" w:right="190" w:hanging="240"/>
        <w:jc w:val="both"/>
        <w:rPr>
          <w:sz w:val="12"/>
        </w:rPr>
      </w:pPr>
      <w:bookmarkStart w:name="_bookmark60" w:id="89"/>
      <w:bookmarkEnd w:id="89"/>
      <w:r>
        <w:rPr/>
      </w:r>
      <w:r>
        <w:rPr>
          <w:w w:val="115"/>
          <w:sz w:val="12"/>
        </w:rPr>
        <w:t>SciKit,</w:t>
      </w:r>
      <w:r>
        <w:rPr>
          <w:spacing w:val="-5"/>
          <w:w w:val="115"/>
          <w:sz w:val="12"/>
        </w:rPr>
        <w:t> </w:t>
      </w:r>
      <w:r>
        <w:rPr>
          <w:w w:val="115"/>
          <w:sz w:val="12"/>
        </w:rPr>
        <w:t>Learn,</w:t>
      </w:r>
      <w:r>
        <w:rPr>
          <w:spacing w:val="-5"/>
          <w:w w:val="115"/>
          <w:sz w:val="12"/>
        </w:rPr>
        <w:t> </w:t>
      </w:r>
      <w:r>
        <w:rPr>
          <w:w w:val="115"/>
          <w:sz w:val="12"/>
        </w:rPr>
        <w:t>2022b.</w:t>
      </w:r>
      <w:r>
        <w:rPr>
          <w:spacing w:val="-5"/>
          <w:w w:val="115"/>
          <w:sz w:val="12"/>
        </w:rPr>
        <w:t> </w:t>
      </w:r>
      <w:r>
        <w:rPr>
          <w:w w:val="115"/>
          <w:sz w:val="12"/>
        </w:rPr>
        <w:t>GridSearchCV:</w:t>
      </w:r>
      <w:r>
        <w:rPr>
          <w:spacing w:val="-5"/>
          <w:w w:val="115"/>
          <w:sz w:val="12"/>
        </w:rPr>
        <w:t> </w:t>
      </w:r>
      <w:r>
        <w:rPr>
          <w:w w:val="115"/>
          <w:sz w:val="12"/>
        </w:rPr>
        <w:t>Exhaustive</w:t>
      </w:r>
      <w:r>
        <w:rPr>
          <w:spacing w:val="-5"/>
          <w:w w:val="115"/>
          <w:sz w:val="12"/>
        </w:rPr>
        <w:t> </w:t>
      </w:r>
      <w:r>
        <w:rPr>
          <w:w w:val="115"/>
          <w:sz w:val="12"/>
        </w:rPr>
        <w:t>Search</w:t>
      </w:r>
      <w:r>
        <w:rPr>
          <w:spacing w:val="-5"/>
          <w:w w:val="115"/>
          <w:sz w:val="12"/>
        </w:rPr>
        <w:t> </w:t>
      </w:r>
      <w:r>
        <w:rPr>
          <w:w w:val="115"/>
          <w:sz w:val="12"/>
        </w:rPr>
        <w:t>over</w:t>
      </w:r>
      <w:r>
        <w:rPr>
          <w:spacing w:val="-5"/>
          <w:w w:val="115"/>
          <w:sz w:val="12"/>
        </w:rPr>
        <w:t> </w:t>
      </w:r>
      <w:r>
        <w:rPr>
          <w:w w:val="115"/>
          <w:sz w:val="12"/>
        </w:rPr>
        <w:t>Specified</w:t>
      </w:r>
      <w:r>
        <w:rPr>
          <w:spacing w:val="-5"/>
          <w:w w:val="115"/>
          <w:sz w:val="12"/>
        </w:rPr>
        <w:t> </w:t>
      </w:r>
      <w:r>
        <w:rPr>
          <w:w w:val="115"/>
          <w:sz w:val="12"/>
        </w:rPr>
        <w:t>Parameter</w:t>
      </w:r>
      <w:r>
        <w:rPr>
          <w:spacing w:val="-5"/>
          <w:w w:val="115"/>
          <w:sz w:val="12"/>
        </w:rPr>
        <w:t> </w:t>
      </w:r>
      <w:r>
        <w:rPr>
          <w:w w:val="115"/>
          <w:sz w:val="12"/>
        </w:rPr>
        <w:t>Values</w:t>
      </w:r>
      <w:r>
        <w:rPr>
          <w:spacing w:val="40"/>
          <w:w w:val="115"/>
          <w:sz w:val="12"/>
        </w:rPr>
        <w:t> </w:t>
      </w:r>
      <w:r>
        <w:rPr>
          <w:w w:val="115"/>
          <w:sz w:val="12"/>
        </w:rPr>
        <w:t>for an Estimator in Python, 24th September 2022. </w:t>
      </w:r>
      <w:hyperlink r:id="rId66">
        <w:r>
          <w:rPr>
            <w:color w:val="2196D1"/>
            <w:w w:val="115"/>
            <w:sz w:val="12"/>
          </w:rPr>
          <w:t>https://scikit-learn.org/stable/mo</w:t>
        </w:r>
      </w:hyperlink>
      <w:r>
        <w:rPr>
          <w:color w:val="2196D1"/>
          <w:spacing w:val="40"/>
          <w:w w:val="115"/>
          <w:sz w:val="12"/>
        </w:rPr>
        <w:t> </w:t>
      </w:r>
      <w:hyperlink r:id="rId66">
        <w:r>
          <w:rPr>
            <w:color w:val="2196D1"/>
            <w:spacing w:val="-2"/>
            <w:w w:val="115"/>
            <w:sz w:val="12"/>
          </w:rPr>
          <w:t>dules/generated/sklearn.model_selection.GridSearchCV.html</w:t>
        </w:r>
      </w:hyperlink>
      <w:r>
        <w:rPr>
          <w:spacing w:val="-2"/>
          <w:w w:val="115"/>
          <w:sz w:val="12"/>
        </w:rPr>
        <w:t>.</w:t>
      </w:r>
    </w:p>
    <w:p>
      <w:pPr>
        <w:spacing w:line="276" w:lineRule="auto" w:before="2"/>
        <w:ind w:left="390" w:right="63" w:hanging="240"/>
        <w:jc w:val="left"/>
        <w:rPr>
          <w:sz w:val="12"/>
        </w:rPr>
      </w:pPr>
      <w:bookmarkStart w:name="_bookmark61" w:id="90"/>
      <w:bookmarkEnd w:id="90"/>
      <w:r>
        <w:rPr/>
      </w:r>
      <w:r>
        <w:rPr>
          <w:w w:val="120"/>
          <w:sz w:val="12"/>
        </w:rPr>
        <w:t>SciKit,</w:t>
      </w:r>
      <w:r>
        <w:rPr>
          <w:spacing w:val="-5"/>
          <w:w w:val="120"/>
          <w:sz w:val="12"/>
        </w:rPr>
        <w:t> </w:t>
      </w:r>
      <w:r>
        <w:rPr>
          <w:w w:val="120"/>
          <w:sz w:val="12"/>
        </w:rPr>
        <w:t>Learn,</w:t>
      </w:r>
      <w:r>
        <w:rPr>
          <w:spacing w:val="-5"/>
          <w:w w:val="120"/>
          <w:sz w:val="12"/>
        </w:rPr>
        <w:t> </w:t>
      </w:r>
      <w:r>
        <w:rPr>
          <w:w w:val="120"/>
          <w:sz w:val="12"/>
        </w:rPr>
        <w:t>2022c.</w:t>
      </w:r>
      <w:r>
        <w:rPr>
          <w:spacing w:val="-5"/>
          <w:w w:val="120"/>
          <w:sz w:val="12"/>
        </w:rPr>
        <w:t> </w:t>
      </w:r>
      <w:r>
        <w:rPr>
          <w:w w:val="120"/>
          <w:sz w:val="12"/>
        </w:rPr>
        <w:t>Bayesian</w:t>
      </w:r>
      <w:r>
        <w:rPr>
          <w:spacing w:val="-5"/>
          <w:w w:val="120"/>
          <w:sz w:val="12"/>
        </w:rPr>
        <w:t> </w:t>
      </w:r>
      <w:r>
        <w:rPr>
          <w:w w:val="120"/>
          <w:sz w:val="12"/>
        </w:rPr>
        <w:t>Optimization</w:t>
      </w:r>
      <w:r>
        <w:rPr>
          <w:spacing w:val="-5"/>
          <w:w w:val="120"/>
          <w:sz w:val="12"/>
        </w:rPr>
        <w:t> </w:t>
      </w:r>
      <w:r>
        <w:rPr>
          <w:w w:val="120"/>
          <w:sz w:val="12"/>
        </w:rPr>
        <w:t>of</w:t>
      </w:r>
      <w:r>
        <w:rPr>
          <w:spacing w:val="-5"/>
          <w:w w:val="120"/>
          <w:sz w:val="12"/>
        </w:rPr>
        <w:t> </w:t>
      </w:r>
      <w:r>
        <w:rPr>
          <w:w w:val="120"/>
          <w:sz w:val="12"/>
        </w:rPr>
        <w:t>Hyperparameters</w:t>
      </w:r>
      <w:r>
        <w:rPr>
          <w:spacing w:val="-5"/>
          <w:w w:val="120"/>
          <w:sz w:val="12"/>
        </w:rPr>
        <w:t> </w:t>
      </w:r>
      <w:r>
        <w:rPr>
          <w:w w:val="120"/>
          <w:sz w:val="12"/>
        </w:rPr>
        <w:t>in</w:t>
      </w:r>
      <w:r>
        <w:rPr>
          <w:spacing w:val="-5"/>
          <w:w w:val="120"/>
          <w:sz w:val="12"/>
        </w:rPr>
        <w:t> </w:t>
      </w:r>
      <w:r>
        <w:rPr>
          <w:w w:val="120"/>
          <w:sz w:val="12"/>
        </w:rPr>
        <w:t>Python.</w:t>
      </w:r>
      <w:r>
        <w:rPr>
          <w:spacing w:val="-5"/>
          <w:w w:val="120"/>
          <w:sz w:val="12"/>
        </w:rPr>
        <w:t> </w:t>
      </w:r>
      <w:r>
        <w:rPr>
          <w:w w:val="120"/>
          <w:sz w:val="12"/>
        </w:rPr>
        <w:t>Accessed</w:t>
      </w:r>
      <w:r>
        <w:rPr>
          <w:spacing w:val="40"/>
          <w:w w:val="120"/>
          <w:sz w:val="12"/>
        </w:rPr>
        <w:t> </w:t>
      </w:r>
      <w:r>
        <w:rPr>
          <w:w w:val="120"/>
          <w:sz w:val="12"/>
        </w:rPr>
        <w:t>24th September 2022. </w:t>
      </w:r>
      <w:hyperlink r:id="rId67">
        <w:r>
          <w:rPr>
            <w:color w:val="2196D1"/>
            <w:w w:val="120"/>
            <w:sz w:val="12"/>
          </w:rPr>
          <w:t>https://scikit-optimize.github.io/stable/modules/generated/</w:t>
        </w:r>
      </w:hyperlink>
      <w:r>
        <w:rPr>
          <w:color w:val="2196D1"/>
          <w:spacing w:val="40"/>
          <w:w w:val="120"/>
          <w:sz w:val="12"/>
        </w:rPr>
        <w:t> </w:t>
      </w:r>
      <w:hyperlink r:id="rId67">
        <w:r>
          <w:rPr>
            <w:color w:val="2196D1"/>
            <w:spacing w:val="-2"/>
            <w:w w:val="120"/>
            <w:sz w:val="12"/>
          </w:rPr>
          <w:t>skopt.BayesSearchCV.html</w:t>
        </w:r>
      </w:hyperlink>
      <w:r>
        <w:rPr>
          <w:spacing w:val="-2"/>
          <w:w w:val="120"/>
          <w:sz w:val="12"/>
        </w:rPr>
        <w:t>.</w:t>
      </w:r>
    </w:p>
    <w:p>
      <w:pPr>
        <w:spacing w:line="278" w:lineRule="auto" w:before="2"/>
        <w:ind w:left="390" w:right="63" w:hanging="240"/>
        <w:jc w:val="left"/>
        <w:rPr>
          <w:sz w:val="12"/>
        </w:rPr>
      </w:pPr>
      <w:bookmarkStart w:name="_bookmark62" w:id="91"/>
      <w:bookmarkEnd w:id="91"/>
      <w:r>
        <w:rPr/>
      </w:r>
      <w:r>
        <w:rPr>
          <w:w w:val="115"/>
          <w:sz w:val="12"/>
        </w:rPr>
        <w:t>SciKit,</w:t>
      </w:r>
      <w:r>
        <w:rPr>
          <w:spacing w:val="-5"/>
          <w:w w:val="115"/>
          <w:sz w:val="12"/>
        </w:rPr>
        <w:t> </w:t>
      </w:r>
      <w:r>
        <w:rPr>
          <w:w w:val="115"/>
          <w:sz w:val="12"/>
        </w:rPr>
        <w:t>Learn,</w:t>
      </w:r>
      <w:r>
        <w:rPr>
          <w:spacing w:val="-6"/>
          <w:w w:val="115"/>
          <w:sz w:val="12"/>
        </w:rPr>
        <w:t> </w:t>
      </w:r>
      <w:r>
        <w:rPr>
          <w:w w:val="115"/>
          <w:sz w:val="12"/>
        </w:rPr>
        <w:t>2022d.</w:t>
      </w:r>
      <w:r>
        <w:rPr>
          <w:spacing w:val="-5"/>
          <w:w w:val="115"/>
          <w:sz w:val="12"/>
        </w:rPr>
        <w:t> </w:t>
      </w:r>
      <w:r>
        <w:rPr>
          <w:w w:val="115"/>
          <w:sz w:val="12"/>
        </w:rPr>
        <w:t>Cross-validation:</w:t>
      </w:r>
      <w:r>
        <w:rPr>
          <w:spacing w:val="-7"/>
          <w:w w:val="115"/>
          <w:sz w:val="12"/>
        </w:rPr>
        <w:t> </w:t>
      </w:r>
      <w:r>
        <w:rPr>
          <w:w w:val="115"/>
          <w:sz w:val="12"/>
        </w:rPr>
        <w:t>Evaluating</w:t>
      </w:r>
      <w:r>
        <w:rPr>
          <w:spacing w:val="-6"/>
          <w:w w:val="115"/>
          <w:sz w:val="12"/>
        </w:rPr>
        <w:t> </w:t>
      </w:r>
      <w:r>
        <w:rPr>
          <w:w w:val="115"/>
          <w:sz w:val="12"/>
        </w:rPr>
        <w:t>Estimator</w:t>
      </w:r>
      <w:r>
        <w:rPr>
          <w:spacing w:val="-6"/>
          <w:w w:val="115"/>
          <w:sz w:val="12"/>
        </w:rPr>
        <w:t> </w:t>
      </w:r>
      <w:r>
        <w:rPr>
          <w:w w:val="115"/>
          <w:sz w:val="12"/>
        </w:rPr>
        <w:t>Performance.</w:t>
      </w:r>
      <w:r>
        <w:rPr>
          <w:spacing w:val="-5"/>
          <w:w w:val="115"/>
          <w:sz w:val="12"/>
        </w:rPr>
        <w:t> </w:t>
      </w:r>
      <w:r>
        <w:rPr>
          <w:w w:val="115"/>
          <w:sz w:val="12"/>
        </w:rPr>
        <w:t>Accessed</w:t>
      </w:r>
      <w:r>
        <w:rPr>
          <w:spacing w:val="-5"/>
          <w:w w:val="115"/>
          <w:sz w:val="12"/>
        </w:rPr>
        <w:t> </w:t>
      </w:r>
      <w:r>
        <w:rPr>
          <w:w w:val="115"/>
          <w:sz w:val="12"/>
        </w:rPr>
        <w:t>24th</w:t>
      </w:r>
      <w:r>
        <w:rPr>
          <w:spacing w:val="40"/>
          <w:w w:val="120"/>
          <w:sz w:val="12"/>
        </w:rPr>
        <w:t> </w:t>
      </w:r>
      <w:r>
        <w:rPr>
          <w:w w:val="120"/>
          <w:sz w:val="12"/>
        </w:rPr>
        <w:t>September 2022. </w:t>
      </w:r>
      <w:hyperlink r:id="rId68">
        <w:r>
          <w:rPr>
            <w:color w:val="2196D1"/>
            <w:w w:val="120"/>
            <w:sz w:val="12"/>
          </w:rPr>
          <w:t>https://scikit-learn.org/stable/modules/cross_validation.html</w:t>
        </w:r>
      </w:hyperlink>
      <w:r>
        <w:rPr>
          <w:w w:val="120"/>
          <w:sz w:val="12"/>
        </w:rPr>
        <w:t>.</w:t>
      </w:r>
    </w:p>
    <w:p>
      <w:pPr>
        <w:spacing w:line="278" w:lineRule="auto" w:before="0"/>
        <w:ind w:left="390" w:right="189" w:hanging="240"/>
        <w:jc w:val="both"/>
        <w:rPr>
          <w:sz w:val="12"/>
        </w:rPr>
      </w:pPr>
      <w:bookmarkStart w:name="_bookmark63" w:id="92"/>
      <w:bookmarkEnd w:id="92"/>
      <w:r>
        <w:rPr/>
      </w:r>
      <w:hyperlink r:id="rId69">
        <w:r>
          <w:rPr>
            <w:color w:val="2196D1"/>
            <w:w w:val="115"/>
            <w:sz w:val="12"/>
          </w:rPr>
          <w:t>Stowe,</w:t>
        </w:r>
        <w:r>
          <w:rPr>
            <w:color w:val="2196D1"/>
            <w:spacing w:val="-2"/>
            <w:w w:val="115"/>
            <w:sz w:val="12"/>
          </w:rPr>
          <w:t> </w:t>
        </w:r>
        <w:r>
          <w:rPr>
            <w:color w:val="2196D1"/>
            <w:w w:val="115"/>
            <w:sz w:val="12"/>
          </w:rPr>
          <w:t>L.,</w:t>
        </w:r>
        <w:r>
          <w:rPr>
            <w:color w:val="2196D1"/>
            <w:spacing w:val="-3"/>
            <w:w w:val="115"/>
            <w:sz w:val="12"/>
          </w:rPr>
          <w:t> </w:t>
        </w:r>
        <w:r>
          <w:rPr>
            <w:color w:val="2196D1"/>
            <w:w w:val="115"/>
            <w:sz w:val="12"/>
          </w:rPr>
          <w:t>Hock,</w:t>
        </w:r>
        <w:r>
          <w:rPr>
            <w:color w:val="2196D1"/>
            <w:spacing w:val="-2"/>
            <w:w w:val="115"/>
            <w:sz w:val="12"/>
          </w:rPr>
          <w:t> </w:t>
        </w:r>
        <w:r>
          <w:rPr>
            <w:color w:val="2196D1"/>
            <w:w w:val="115"/>
            <w:sz w:val="12"/>
          </w:rPr>
          <w:t>M.,</w:t>
        </w:r>
        <w:r>
          <w:rPr>
            <w:color w:val="2196D1"/>
            <w:spacing w:val="-2"/>
            <w:w w:val="115"/>
            <w:sz w:val="12"/>
          </w:rPr>
          <w:t> </w:t>
        </w:r>
        <w:r>
          <w:rPr>
            <w:color w:val="2196D1"/>
            <w:w w:val="115"/>
            <w:sz w:val="12"/>
          </w:rPr>
          <w:t>1988.</w:t>
        </w:r>
        <w:r>
          <w:rPr>
            <w:color w:val="2196D1"/>
            <w:spacing w:val="-3"/>
            <w:w w:val="115"/>
            <w:sz w:val="12"/>
          </w:rPr>
          <w:t> </w:t>
        </w:r>
        <w:r>
          <w:rPr>
            <w:color w:val="2196D1"/>
            <w:w w:val="115"/>
            <w:sz w:val="12"/>
          </w:rPr>
          <w:t>Facies</w:t>
        </w:r>
        <w:r>
          <w:rPr>
            <w:color w:val="2196D1"/>
            <w:spacing w:val="-2"/>
            <w:w w:val="115"/>
            <w:sz w:val="12"/>
          </w:rPr>
          <w:t> </w:t>
        </w:r>
        <w:r>
          <w:rPr>
            <w:color w:val="2196D1"/>
            <w:w w:val="115"/>
            <w:sz w:val="12"/>
          </w:rPr>
          <w:t>analysis</w:t>
        </w:r>
        <w:r>
          <w:rPr>
            <w:color w:val="2196D1"/>
            <w:spacing w:val="-3"/>
            <w:w w:val="115"/>
            <w:sz w:val="12"/>
          </w:rPr>
          <w:t> </w:t>
        </w:r>
        <w:r>
          <w:rPr>
            <w:color w:val="2196D1"/>
            <w:w w:val="115"/>
            <w:sz w:val="12"/>
          </w:rPr>
          <w:t>and</w:t>
        </w:r>
        <w:r>
          <w:rPr>
            <w:color w:val="2196D1"/>
            <w:spacing w:val="-2"/>
            <w:w w:val="115"/>
            <w:sz w:val="12"/>
          </w:rPr>
          <w:t> </w:t>
        </w:r>
        <w:r>
          <w:rPr>
            <w:color w:val="2196D1"/>
            <w:w w:val="115"/>
            <w:sz w:val="12"/>
          </w:rPr>
          <w:t>diagenesis</w:t>
        </w:r>
        <w:r>
          <w:rPr>
            <w:color w:val="2196D1"/>
            <w:spacing w:val="-3"/>
            <w:w w:val="115"/>
            <w:sz w:val="12"/>
          </w:rPr>
          <w:t> </w:t>
        </w:r>
        <w:r>
          <w:rPr>
            <w:color w:val="2196D1"/>
            <w:w w:val="115"/>
            <w:sz w:val="12"/>
          </w:rPr>
          <w:t>from</w:t>
        </w:r>
        <w:r>
          <w:rPr>
            <w:color w:val="2196D1"/>
            <w:spacing w:val="-2"/>
            <w:w w:val="115"/>
            <w:sz w:val="12"/>
          </w:rPr>
          <w:t> </w:t>
        </w:r>
        <w:r>
          <w:rPr>
            <w:color w:val="2196D1"/>
            <w:w w:val="115"/>
            <w:sz w:val="12"/>
          </w:rPr>
          <w:t>well</w:t>
        </w:r>
        <w:r>
          <w:rPr>
            <w:color w:val="2196D1"/>
            <w:spacing w:val="-2"/>
            <w:w w:val="115"/>
            <w:sz w:val="12"/>
          </w:rPr>
          <w:t> </w:t>
        </w:r>
        <w:r>
          <w:rPr>
            <w:color w:val="2196D1"/>
            <w:w w:val="115"/>
            <w:sz w:val="12"/>
          </w:rPr>
          <w:t>logs</w:t>
        </w:r>
        <w:r>
          <w:rPr>
            <w:color w:val="2196D1"/>
            <w:spacing w:val="-3"/>
            <w:w w:val="115"/>
            <w:sz w:val="12"/>
          </w:rPr>
          <w:t> </w:t>
        </w:r>
        <w:r>
          <w:rPr>
            <w:color w:val="2196D1"/>
            <w:w w:val="115"/>
            <w:sz w:val="12"/>
          </w:rPr>
          <w:t>in</w:t>
        </w:r>
        <w:r>
          <w:rPr>
            <w:color w:val="2196D1"/>
            <w:spacing w:val="-2"/>
            <w:w w:val="115"/>
            <w:sz w:val="12"/>
          </w:rPr>
          <w:t> </w:t>
        </w:r>
        <w:r>
          <w:rPr>
            <w:color w:val="2196D1"/>
            <w:w w:val="115"/>
            <w:sz w:val="12"/>
          </w:rPr>
          <w:t>the</w:t>
        </w:r>
        <w:r>
          <w:rPr>
            <w:color w:val="2196D1"/>
            <w:spacing w:val="-2"/>
            <w:w w:val="115"/>
            <w:sz w:val="12"/>
          </w:rPr>
          <w:t> </w:t>
        </w:r>
        <w:r>
          <w:rPr>
            <w:color w:val="2196D1"/>
            <w:w w:val="115"/>
            <w:sz w:val="12"/>
          </w:rPr>
          <w:t>Zechstein</w:t>
        </w:r>
      </w:hyperlink>
      <w:r>
        <w:rPr>
          <w:color w:val="2196D1"/>
          <w:spacing w:val="40"/>
          <w:w w:val="115"/>
          <w:sz w:val="12"/>
        </w:rPr>
        <w:t> </w:t>
      </w:r>
      <w:hyperlink r:id="rId69">
        <w:r>
          <w:rPr>
            <w:color w:val="2196D1"/>
            <w:w w:val="115"/>
            <w:sz w:val="12"/>
          </w:rPr>
          <w:t>carbonates</w:t>
        </w:r>
        <w:r>
          <w:rPr>
            <w:color w:val="2196D1"/>
            <w:spacing w:val="-9"/>
            <w:w w:val="115"/>
            <w:sz w:val="12"/>
          </w:rPr>
          <w:t> </w:t>
        </w:r>
        <w:r>
          <w:rPr>
            <w:color w:val="2196D1"/>
            <w:w w:val="115"/>
            <w:sz w:val="12"/>
          </w:rPr>
          <w:t>of</w:t>
        </w:r>
        <w:r>
          <w:rPr>
            <w:color w:val="2196D1"/>
            <w:spacing w:val="-7"/>
            <w:w w:val="115"/>
            <w:sz w:val="12"/>
          </w:rPr>
          <w:t> </w:t>
        </w:r>
        <w:r>
          <w:rPr>
            <w:color w:val="2196D1"/>
            <w:w w:val="115"/>
            <w:sz w:val="12"/>
          </w:rPr>
          <w:t>Northern</w:t>
        </w:r>
        <w:r>
          <w:rPr>
            <w:color w:val="2196D1"/>
            <w:spacing w:val="-8"/>
            <w:w w:val="115"/>
            <w:sz w:val="12"/>
          </w:rPr>
          <w:t> </w:t>
        </w:r>
        <w:r>
          <w:rPr>
            <w:color w:val="2196D1"/>
            <w:w w:val="115"/>
            <w:sz w:val="12"/>
          </w:rPr>
          <w:t>Germany.</w:t>
        </w:r>
        <w:r>
          <w:rPr>
            <w:color w:val="2196D1"/>
            <w:spacing w:val="-8"/>
            <w:w w:val="115"/>
            <w:sz w:val="12"/>
          </w:rPr>
          <w:t> </w:t>
        </w:r>
        <w:r>
          <w:rPr>
            <w:color w:val="2196D1"/>
            <w:w w:val="115"/>
            <w:sz w:val="12"/>
          </w:rPr>
          <w:t>In:</w:t>
        </w:r>
        <w:r>
          <w:rPr>
            <w:color w:val="2196D1"/>
            <w:spacing w:val="-9"/>
            <w:w w:val="115"/>
            <w:sz w:val="12"/>
          </w:rPr>
          <w:t> </w:t>
        </w:r>
        <w:r>
          <w:rPr>
            <w:color w:val="2196D1"/>
            <w:w w:val="115"/>
            <w:sz w:val="12"/>
          </w:rPr>
          <w:t>Conference</w:t>
        </w:r>
        <w:r>
          <w:rPr>
            <w:color w:val="2196D1"/>
            <w:spacing w:val="-7"/>
            <w:w w:val="115"/>
            <w:sz w:val="12"/>
          </w:rPr>
          <w:t> </w:t>
        </w:r>
        <w:r>
          <w:rPr>
            <w:color w:val="2196D1"/>
            <w:w w:val="115"/>
            <w:sz w:val="12"/>
          </w:rPr>
          <w:t>Paper</w:t>
        </w:r>
        <w:r>
          <w:rPr>
            <w:color w:val="2196D1"/>
            <w:spacing w:val="-9"/>
            <w:w w:val="115"/>
            <w:sz w:val="12"/>
          </w:rPr>
          <w:t> </w:t>
        </w:r>
        <w:r>
          <w:rPr>
            <w:color w:val="2196D1"/>
            <w:w w:val="115"/>
            <w:sz w:val="12"/>
          </w:rPr>
          <w:t>SPWLA</w:t>
        </w:r>
        <w:r>
          <w:rPr>
            <w:color w:val="2196D1"/>
            <w:spacing w:val="-7"/>
            <w:w w:val="115"/>
            <w:sz w:val="12"/>
          </w:rPr>
          <w:t> </w:t>
        </w:r>
        <w:r>
          <w:rPr>
            <w:color w:val="2196D1"/>
            <w:w w:val="115"/>
            <w:sz w:val="12"/>
          </w:rPr>
          <w:t>29th</w:t>
        </w:r>
        <w:r>
          <w:rPr>
            <w:color w:val="2196D1"/>
            <w:spacing w:val="-8"/>
            <w:w w:val="115"/>
            <w:sz w:val="12"/>
          </w:rPr>
          <w:t> </w:t>
        </w:r>
        <w:r>
          <w:rPr>
            <w:color w:val="2196D1"/>
            <w:w w:val="115"/>
            <w:sz w:val="12"/>
          </w:rPr>
          <w:t>Annual</w:t>
        </w:r>
        <w:r>
          <w:rPr>
            <w:color w:val="2196D1"/>
            <w:spacing w:val="-9"/>
            <w:w w:val="115"/>
            <w:sz w:val="12"/>
          </w:rPr>
          <w:t> </w:t>
        </w:r>
        <w:r>
          <w:rPr>
            <w:color w:val="2196D1"/>
            <w:w w:val="115"/>
            <w:sz w:val="12"/>
          </w:rPr>
          <w:t>Logging</w:t>
        </w:r>
      </w:hyperlink>
      <w:r>
        <w:rPr>
          <w:color w:val="2196D1"/>
          <w:spacing w:val="40"/>
          <w:w w:val="115"/>
          <w:sz w:val="12"/>
        </w:rPr>
        <w:t> </w:t>
      </w:r>
      <w:hyperlink r:id="rId69">
        <w:r>
          <w:rPr>
            <w:color w:val="2196D1"/>
            <w:w w:val="115"/>
            <w:sz w:val="12"/>
          </w:rPr>
          <w:t>Symposium, San Antonio, Texas, June 1988 (SPWLA-1988-HH)</w:t>
        </w:r>
      </w:hyperlink>
      <w:r>
        <w:rPr>
          <w:w w:val="115"/>
          <w:sz w:val="12"/>
        </w:rPr>
        <w:t>.</w:t>
      </w:r>
    </w:p>
    <w:p>
      <w:pPr>
        <w:spacing w:line="136" w:lineRule="exact" w:before="0"/>
        <w:ind w:left="151" w:right="0" w:firstLine="0"/>
        <w:jc w:val="both"/>
        <w:rPr>
          <w:sz w:val="12"/>
        </w:rPr>
      </w:pPr>
      <w:bookmarkStart w:name="_bookmark64" w:id="93"/>
      <w:bookmarkEnd w:id="93"/>
      <w:r>
        <w:rPr/>
      </w:r>
      <w:r>
        <w:rPr>
          <w:w w:val="115"/>
          <w:sz w:val="12"/>
        </w:rPr>
        <w:t>Wood,</w:t>
      </w:r>
      <w:r>
        <w:rPr>
          <w:spacing w:val="12"/>
          <w:w w:val="115"/>
          <w:sz w:val="12"/>
        </w:rPr>
        <w:t> </w:t>
      </w:r>
      <w:r>
        <w:rPr>
          <w:w w:val="115"/>
          <w:sz w:val="12"/>
        </w:rPr>
        <w:t>D.A.,</w:t>
      </w:r>
      <w:r>
        <w:rPr>
          <w:spacing w:val="11"/>
          <w:w w:val="115"/>
          <w:sz w:val="12"/>
        </w:rPr>
        <w:t> </w:t>
      </w:r>
      <w:r>
        <w:rPr>
          <w:w w:val="115"/>
          <w:sz w:val="12"/>
        </w:rPr>
        <w:t>2016a.</w:t>
      </w:r>
      <w:r>
        <w:rPr>
          <w:spacing w:val="10"/>
          <w:w w:val="115"/>
          <w:sz w:val="12"/>
        </w:rPr>
        <w:t> </w:t>
      </w:r>
      <w:r>
        <w:rPr>
          <w:w w:val="115"/>
          <w:sz w:val="12"/>
        </w:rPr>
        <w:t>Hybrid</w:t>
      </w:r>
      <w:r>
        <w:rPr>
          <w:spacing w:val="12"/>
          <w:w w:val="115"/>
          <w:sz w:val="12"/>
        </w:rPr>
        <w:t> </w:t>
      </w:r>
      <w:r>
        <w:rPr>
          <w:w w:val="115"/>
          <w:sz w:val="12"/>
        </w:rPr>
        <w:t>bat</w:t>
      </w:r>
      <w:r>
        <w:rPr>
          <w:spacing w:val="12"/>
          <w:w w:val="115"/>
          <w:sz w:val="12"/>
        </w:rPr>
        <w:t> </w:t>
      </w:r>
      <w:r>
        <w:rPr>
          <w:w w:val="115"/>
          <w:sz w:val="12"/>
        </w:rPr>
        <w:t>flight</w:t>
      </w:r>
      <w:r>
        <w:rPr>
          <w:spacing w:val="11"/>
          <w:w w:val="115"/>
          <w:sz w:val="12"/>
        </w:rPr>
        <w:t> </w:t>
      </w:r>
      <w:r>
        <w:rPr>
          <w:w w:val="115"/>
          <w:sz w:val="12"/>
        </w:rPr>
        <w:t>optimization</w:t>
      </w:r>
      <w:r>
        <w:rPr>
          <w:spacing w:val="11"/>
          <w:w w:val="115"/>
          <w:sz w:val="12"/>
        </w:rPr>
        <w:t> </w:t>
      </w:r>
      <w:r>
        <w:rPr>
          <w:w w:val="115"/>
          <w:sz w:val="12"/>
        </w:rPr>
        <w:t>algorithm</w:t>
      </w:r>
      <w:r>
        <w:rPr>
          <w:spacing w:val="11"/>
          <w:w w:val="115"/>
          <w:sz w:val="12"/>
        </w:rPr>
        <w:t> </w:t>
      </w:r>
      <w:r>
        <w:rPr>
          <w:w w:val="115"/>
          <w:sz w:val="12"/>
        </w:rPr>
        <w:t>applied</w:t>
      </w:r>
      <w:r>
        <w:rPr>
          <w:spacing w:val="13"/>
          <w:w w:val="115"/>
          <w:sz w:val="12"/>
        </w:rPr>
        <w:t> </w:t>
      </w:r>
      <w:r>
        <w:rPr>
          <w:w w:val="115"/>
          <w:sz w:val="12"/>
        </w:rPr>
        <w:t>to</w:t>
      </w:r>
      <w:r>
        <w:rPr>
          <w:spacing w:val="11"/>
          <w:w w:val="115"/>
          <w:sz w:val="12"/>
        </w:rPr>
        <w:t> </w:t>
      </w:r>
      <w:r>
        <w:rPr>
          <w:spacing w:val="-2"/>
          <w:w w:val="115"/>
          <w:sz w:val="12"/>
        </w:rPr>
        <w:t>complex</w:t>
      </w:r>
    </w:p>
    <w:p>
      <w:pPr>
        <w:spacing w:line="240" w:lineRule="auto" w:before="20"/>
        <w:ind w:left="390" w:right="672" w:firstLine="0"/>
        <w:jc w:val="both"/>
        <w:rPr>
          <w:sz w:val="12"/>
        </w:rPr>
      </w:pPr>
      <w:r>
        <w:rPr>
          <w:w w:val="115"/>
          <w:sz w:val="12"/>
        </w:rPr>
        <w:t>wellbore trajectories highlights the relative contributions of metaheuristic</w:t>
      </w:r>
      <w:r>
        <w:rPr>
          <w:spacing w:val="40"/>
          <w:w w:val="115"/>
          <w:sz w:val="12"/>
        </w:rPr>
        <w:t> </w:t>
      </w:r>
      <w:r>
        <w:rPr>
          <w:w w:val="115"/>
          <w:sz w:val="12"/>
        </w:rPr>
        <w:t>components. J. Nat. Gas Sci. Eng. 32, 211</w:t>
      </w:r>
      <w:r>
        <w:rPr>
          <w:rFonts w:ascii="STIX" w:hAnsi="STIX"/>
          <w:w w:val="115"/>
          <w:sz w:val="12"/>
        </w:rPr>
        <w:t>–</w:t>
      </w:r>
      <w:r>
        <w:rPr>
          <w:w w:val="115"/>
          <w:sz w:val="12"/>
        </w:rPr>
        <w:t>221. </w:t>
      </w:r>
      <w:hyperlink r:id="rId70">
        <w:r>
          <w:rPr>
            <w:color w:val="2196D1"/>
            <w:w w:val="115"/>
            <w:sz w:val="12"/>
          </w:rPr>
          <w:t>https://doi.org/10.1016/j.</w:t>
        </w:r>
      </w:hyperlink>
      <w:r>
        <w:rPr>
          <w:color w:val="2196D1"/>
          <w:spacing w:val="40"/>
          <w:w w:val="115"/>
          <w:sz w:val="12"/>
        </w:rPr>
        <w:t> </w:t>
      </w:r>
      <w:hyperlink r:id="rId70">
        <w:r>
          <w:rPr>
            <w:color w:val="2196D1"/>
            <w:spacing w:val="-2"/>
            <w:w w:val="115"/>
            <w:sz w:val="12"/>
          </w:rPr>
          <w:t>jngse.2016.04.024</w:t>
        </w:r>
      </w:hyperlink>
      <w:r>
        <w:rPr>
          <w:spacing w:val="-2"/>
          <w:w w:val="115"/>
          <w:sz w:val="12"/>
        </w:rPr>
        <w:t>.</w:t>
      </w:r>
    </w:p>
    <w:p>
      <w:pPr>
        <w:spacing w:line="276" w:lineRule="auto" w:before="22"/>
        <w:ind w:left="390" w:right="228" w:hanging="240"/>
        <w:jc w:val="both"/>
        <w:rPr>
          <w:sz w:val="12"/>
        </w:rPr>
      </w:pPr>
      <w:bookmarkStart w:name="_bookmark65" w:id="94"/>
      <w:bookmarkEnd w:id="94"/>
      <w:r>
        <w:rPr/>
      </w:r>
      <w:r>
        <w:rPr>
          <w:w w:val="120"/>
          <w:sz w:val="12"/>
        </w:rPr>
        <w:t>Wood,</w:t>
      </w:r>
      <w:r>
        <w:rPr>
          <w:spacing w:val="-11"/>
          <w:w w:val="120"/>
          <w:sz w:val="12"/>
        </w:rPr>
        <w:t> </w:t>
      </w:r>
      <w:r>
        <w:rPr>
          <w:w w:val="120"/>
          <w:sz w:val="12"/>
        </w:rPr>
        <w:t>D.A.,</w:t>
      </w:r>
      <w:r>
        <w:rPr>
          <w:spacing w:val="-9"/>
          <w:w w:val="120"/>
          <w:sz w:val="12"/>
        </w:rPr>
        <w:t> </w:t>
      </w:r>
      <w:r>
        <w:rPr>
          <w:w w:val="120"/>
          <w:sz w:val="12"/>
        </w:rPr>
        <w:t>2016b.</w:t>
      </w:r>
      <w:r>
        <w:rPr>
          <w:spacing w:val="-9"/>
          <w:w w:val="120"/>
          <w:sz w:val="12"/>
        </w:rPr>
        <w:t> </w:t>
      </w:r>
      <w:r>
        <w:rPr>
          <w:w w:val="120"/>
          <w:sz w:val="12"/>
        </w:rPr>
        <w:t>Hybrid</w:t>
      </w:r>
      <w:r>
        <w:rPr>
          <w:spacing w:val="-9"/>
          <w:w w:val="120"/>
          <w:sz w:val="12"/>
        </w:rPr>
        <w:t> </w:t>
      </w:r>
      <w:r>
        <w:rPr>
          <w:w w:val="120"/>
          <w:sz w:val="12"/>
        </w:rPr>
        <w:t>cuckoo</w:t>
      </w:r>
      <w:r>
        <w:rPr>
          <w:spacing w:val="-9"/>
          <w:w w:val="120"/>
          <w:sz w:val="12"/>
        </w:rPr>
        <w:t> </w:t>
      </w:r>
      <w:r>
        <w:rPr>
          <w:w w:val="120"/>
          <w:sz w:val="12"/>
        </w:rPr>
        <w:t>search</w:t>
      </w:r>
      <w:r>
        <w:rPr>
          <w:spacing w:val="-9"/>
          <w:w w:val="120"/>
          <w:sz w:val="12"/>
        </w:rPr>
        <w:t> </w:t>
      </w:r>
      <w:r>
        <w:rPr>
          <w:w w:val="120"/>
          <w:sz w:val="12"/>
        </w:rPr>
        <w:t>optimization</w:t>
      </w:r>
      <w:r>
        <w:rPr>
          <w:spacing w:val="-9"/>
          <w:w w:val="120"/>
          <w:sz w:val="12"/>
        </w:rPr>
        <w:t> </w:t>
      </w:r>
      <w:r>
        <w:rPr>
          <w:w w:val="120"/>
          <w:sz w:val="12"/>
        </w:rPr>
        <w:t>algorithms</w:t>
      </w:r>
      <w:r>
        <w:rPr>
          <w:spacing w:val="-9"/>
          <w:w w:val="120"/>
          <w:sz w:val="12"/>
        </w:rPr>
        <w:t> </w:t>
      </w:r>
      <w:r>
        <w:rPr>
          <w:w w:val="120"/>
          <w:sz w:val="12"/>
        </w:rPr>
        <w:t>applied</w:t>
      </w:r>
      <w:r>
        <w:rPr>
          <w:spacing w:val="-9"/>
          <w:w w:val="120"/>
          <w:sz w:val="12"/>
        </w:rPr>
        <w:t> </w:t>
      </w:r>
      <w:r>
        <w:rPr>
          <w:w w:val="120"/>
          <w:sz w:val="12"/>
        </w:rPr>
        <w:t>to</w:t>
      </w:r>
      <w:r>
        <w:rPr>
          <w:spacing w:val="-9"/>
          <w:w w:val="120"/>
          <w:sz w:val="12"/>
        </w:rPr>
        <w:t> </w:t>
      </w:r>
      <w:r>
        <w:rPr>
          <w:w w:val="120"/>
          <w:sz w:val="12"/>
        </w:rPr>
        <w:t>complex</w:t>
      </w:r>
      <w:r>
        <w:rPr>
          <w:spacing w:val="40"/>
          <w:w w:val="120"/>
          <w:sz w:val="12"/>
        </w:rPr>
        <w:t> </w:t>
      </w:r>
      <w:r>
        <w:rPr>
          <w:w w:val="120"/>
          <w:sz w:val="12"/>
        </w:rPr>
        <w:t>wellbore trajectories aided by dynamic, chaos-enhanced, fat-tailed distribution</w:t>
      </w:r>
    </w:p>
    <w:p>
      <w:pPr>
        <w:spacing w:line="223" w:lineRule="auto" w:before="0"/>
        <w:ind w:left="390" w:right="190" w:firstLine="0"/>
        <w:jc w:val="both"/>
        <w:rPr>
          <w:sz w:val="12"/>
        </w:rPr>
      </w:pPr>
      <w:r>
        <w:rPr>
          <w:w w:val="120"/>
          <w:sz w:val="12"/>
        </w:rPr>
        <w:t>sampling</w:t>
      </w:r>
      <w:r>
        <w:rPr>
          <w:spacing w:val="-9"/>
          <w:w w:val="120"/>
          <w:sz w:val="12"/>
        </w:rPr>
        <w:t> </w:t>
      </w:r>
      <w:r>
        <w:rPr>
          <w:w w:val="120"/>
          <w:sz w:val="12"/>
        </w:rPr>
        <w:t>and</w:t>
      </w:r>
      <w:r>
        <w:rPr>
          <w:spacing w:val="-9"/>
          <w:w w:val="120"/>
          <w:sz w:val="12"/>
        </w:rPr>
        <w:t> </w:t>
      </w:r>
      <w:r>
        <w:rPr>
          <w:w w:val="120"/>
          <w:sz w:val="12"/>
        </w:rPr>
        <w:t>metaheuristic</w:t>
      </w:r>
      <w:r>
        <w:rPr>
          <w:spacing w:val="-9"/>
          <w:w w:val="120"/>
          <w:sz w:val="12"/>
        </w:rPr>
        <w:t> </w:t>
      </w:r>
      <w:r>
        <w:rPr>
          <w:w w:val="120"/>
          <w:sz w:val="12"/>
        </w:rPr>
        <w:t>profiling.</w:t>
      </w:r>
      <w:r>
        <w:rPr>
          <w:spacing w:val="-9"/>
          <w:w w:val="120"/>
          <w:sz w:val="12"/>
        </w:rPr>
        <w:t> </w:t>
      </w:r>
      <w:r>
        <w:rPr>
          <w:w w:val="120"/>
          <w:sz w:val="12"/>
        </w:rPr>
        <w:t>J.</w:t>
      </w:r>
      <w:r>
        <w:rPr>
          <w:spacing w:val="-9"/>
          <w:w w:val="120"/>
          <w:sz w:val="12"/>
        </w:rPr>
        <w:t> </w:t>
      </w:r>
      <w:r>
        <w:rPr>
          <w:w w:val="120"/>
          <w:sz w:val="12"/>
        </w:rPr>
        <w:t>Nat.</w:t>
      </w:r>
      <w:r>
        <w:rPr>
          <w:spacing w:val="-9"/>
          <w:w w:val="120"/>
          <w:sz w:val="12"/>
        </w:rPr>
        <w:t> </w:t>
      </w:r>
      <w:r>
        <w:rPr>
          <w:w w:val="120"/>
          <w:sz w:val="12"/>
        </w:rPr>
        <w:t>Gas</w:t>
      </w:r>
      <w:r>
        <w:rPr>
          <w:spacing w:val="-9"/>
          <w:w w:val="120"/>
          <w:sz w:val="12"/>
        </w:rPr>
        <w:t> </w:t>
      </w:r>
      <w:r>
        <w:rPr>
          <w:w w:val="120"/>
          <w:sz w:val="12"/>
        </w:rPr>
        <w:t>Sci.</w:t>
      </w:r>
      <w:r>
        <w:rPr>
          <w:spacing w:val="-9"/>
          <w:w w:val="120"/>
          <w:sz w:val="12"/>
        </w:rPr>
        <w:t> </w:t>
      </w:r>
      <w:r>
        <w:rPr>
          <w:w w:val="120"/>
          <w:sz w:val="12"/>
        </w:rPr>
        <w:t>Eng.</w:t>
      </w:r>
      <w:r>
        <w:rPr>
          <w:spacing w:val="-9"/>
          <w:w w:val="120"/>
          <w:sz w:val="12"/>
        </w:rPr>
        <w:t> </w:t>
      </w:r>
      <w:r>
        <w:rPr>
          <w:w w:val="120"/>
          <w:sz w:val="12"/>
        </w:rPr>
        <w:t>34,</w:t>
      </w:r>
      <w:r>
        <w:rPr>
          <w:spacing w:val="-9"/>
          <w:w w:val="120"/>
          <w:sz w:val="12"/>
        </w:rPr>
        <w:t> </w:t>
      </w:r>
      <w:r>
        <w:rPr>
          <w:w w:val="120"/>
          <w:sz w:val="12"/>
        </w:rPr>
        <w:t>236</w:t>
      </w:r>
      <w:r>
        <w:rPr>
          <w:rFonts w:ascii="STIX" w:hAnsi="STIX"/>
          <w:w w:val="120"/>
          <w:sz w:val="12"/>
        </w:rPr>
        <w:t>–</w:t>
      </w:r>
      <w:r>
        <w:rPr>
          <w:w w:val="120"/>
          <w:sz w:val="12"/>
        </w:rPr>
        <w:t>252.</w:t>
      </w:r>
      <w:r>
        <w:rPr>
          <w:spacing w:val="-9"/>
          <w:w w:val="120"/>
          <w:sz w:val="12"/>
        </w:rPr>
        <w:t> </w:t>
      </w:r>
      <w:hyperlink r:id="rId71">
        <w:r>
          <w:rPr>
            <w:color w:val="2196D1"/>
            <w:w w:val="120"/>
            <w:sz w:val="12"/>
          </w:rPr>
          <w:t>https://doi.</w:t>
        </w:r>
      </w:hyperlink>
      <w:r>
        <w:rPr>
          <w:color w:val="2196D1"/>
          <w:spacing w:val="40"/>
          <w:w w:val="120"/>
          <w:sz w:val="12"/>
        </w:rPr>
        <w:t> </w:t>
      </w:r>
      <w:hyperlink r:id="rId71">
        <w:r>
          <w:rPr>
            <w:color w:val="2196D1"/>
            <w:spacing w:val="-2"/>
            <w:w w:val="120"/>
            <w:sz w:val="12"/>
          </w:rPr>
          <w:t>org/10.1016/j.jngse.2016.06.060</w:t>
        </w:r>
      </w:hyperlink>
      <w:r>
        <w:rPr>
          <w:spacing w:val="-2"/>
          <w:w w:val="120"/>
          <w:sz w:val="12"/>
        </w:rPr>
        <w:t>.</w:t>
      </w:r>
    </w:p>
    <w:p>
      <w:pPr>
        <w:spacing w:line="276" w:lineRule="auto" w:before="23"/>
        <w:ind w:left="390" w:right="118" w:hanging="240"/>
        <w:jc w:val="left"/>
        <w:rPr>
          <w:sz w:val="12"/>
        </w:rPr>
      </w:pPr>
      <w:bookmarkStart w:name="_bookmark66" w:id="95"/>
      <w:bookmarkEnd w:id="95"/>
      <w:r>
        <w:rPr/>
      </w:r>
      <w:r>
        <w:rPr>
          <w:w w:val="120"/>
          <w:sz w:val="12"/>
        </w:rPr>
        <w:t>Wood,</w:t>
      </w:r>
      <w:r>
        <w:rPr>
          <w:spacing w:val="-6"/>
          <w:w w:val="120"/>
          <w:sz w:val="12"/>
        </w:rPr>
        <w:t> </w:t>
      </w:r>
      <w:r>
        <w:rPr>
          <w:w w:val="120"/>
          <w:sz w:val="12"/>
        </w:rPr>
        <w:t>D.A.,</w:t>
      </w:r>
      <w:r>
        <w:rPr>
          <w:spacing w:val="-7"/>
          <w:w w:val="120"/>
          <w:sz w:val="12"/>
        </w:rPr>
        <w:t> </w:t>
      </w:r>
      <w:r>
        <w:rPr>
          <w:w w:val="120"/>
          <w:sz w:val="12"/>
        </w:rPr>
        <w:t>2018.</w:t>
      </w:r>
      <w:r>
        <w:rPr>
          <w:spacing w:val="-7"/>
          <w:w w:val="120"/>
          <w:sz w:val="12"/>
        </w:rPr>
        <w:t> </w:t>
      </w:r>
      <w:r>
        <w:rPr>
          <w:w w:val="120"/>
          <w:sz w:val="12"/>
        </w:rPr>
        <w:t>Thermal</w:t>
      </w:r>
      <w:r>
        <w:rPr>
          <w:spacing w:val="-8"/>
          <w:w w:val="120"/>
          <w:sz w:val="12"/>
        </w:rPr>
        <w:t> </w:t>
      </w:r>
      <w:r>
        <w:rPr>
          <w:w w:val="120"/>
          <w:sz w:val="12"/>
        </w:rPr>
        <w:t>maturity</w:t>
      </w:r>
      <w:r>
        <w:rPr>
          <w:spacing w:val="-6"/>
          <w:w w:val="120"/>
          <w:sz w:val="12"/>
        </w:rPr>
        <w:t> </w:t>
      </w:r>
      <w:r>
        <w:rPr>
          <w:w w:val="120"/>
          <w:sz w:val="12"/>
        </w:rPr>
        <w:t>and</w:t>
      </w:r>
      <w:r>
        <w:rPr>
          <w:spacing w:val="-7"/>
          <w:w w:val="120"/>
          <w:sz w:val="12"/>
        </w:rPr>
        <w:t> </w:t>
      </w:r>
      <w:r>
        <w:rPr>
          <w:w w:val="120"/>
          <w:sz w:val="12"/>
        </w:rPr>
        <w:t>burial</w:t>
      </w:r>
      <w:r>
        <w:rPr>
          <w:spacing w:val="-8"/>
          <w:w w:val="120"/>
          <w:sz w:val="12"/>
        </w:rPr>
        <w:t> </w:t>
      </w:r>
      <w:r>
        <w:rPr>
          <w:w w:val="120"/>
          <w:sz w:val="12"/>
        </w:rPr>
        <w:t>history</w:t>
      </w:r>
      <w:r>
        <w:rPr>
          <w:spacing w:val="-7"/>
          <w:w w:val="120"/>
          <w:sz w:val="12"/>
        </w:rPr>
        <w:t> </w:t>
      </w:r>
      <w:r>
        <w:rPr>
          <w:w w:val="120"/>
          <w:sz w:val="12"/>
        </w:rPr>
        <w:t>modelling</w:t>
      </w:r>
      <w:r>
        <w:rPr>
          <w:spacing w:val="-6"/>
          <w:w w:val="120"/>
          <w:sz w:val="12"/>
        </w:rPr>
        <w:t> </w:t>
      </w:r>
      <w:r>
        <w:rPr>
          <w:w w:val="120"/>
          <w:sz w:val="12"/>
        </w:rPr>
        <w:t>of</w:t>
      </w:r>
      <w:r>
        <w:rPr>
          <w:spacing w:val="-7"/>
          <w:w w:val="120"/>
          <w:sz w:val="12"/>
        </w:rPr>
        <w:t> </w:t>
      </w:r>
      <w:r>
        <w:rPr>
          <w:w w:val="120"/>
          <w:sz w:val="12"/>
        </w:rPr>
        <w:t>shale</w:t>
      </w:r>
      <w:r>
        <w:rPr>
          <w:spacing w:val="-6"/>
          <w:w w:val="120"/>
          <w:sz w:val="12"/>
        </w:rPr>
        <w:t> </w:t>
      </w:r>
      <w:r>
        <w:rPr>
          <w:w w:val="120"/>
          <w:sz w:val="12"/>
        </w:rPr>
        <w:t>is</w:t>
      </w:r>
      <w:r>
        <w:rPr>
          <w:spacing w:val="-7"/>
          <w:w w:val="120"/>
          <w:sz w:val="12"/>
        </w:rPr>
        <w:t> </w:t>
      </w:r>
      <w:r>
        <w:rPr>
          <w:w w:val="120"/>
          <w:sz w:val="12"/>
        </w:rPr>
        <w:t>enhanced</w:t>
      </w:r>
      <w:r>
        <w:rPr>
          <w:spacing w:val="40"/>
          <w:w w:val="120"/>
          <w:sz w:val="12"/>
        </w:rPr>
        <w:t> </w:t>
      </w:r>
      <w:r>
        <w:rPr>
          <w:w w:val="120"/>
          <w:sz w:val="12"/>
        </w:rPr>
        <w:t>by use of Arrhenius time-temperature index and memetic optimizer. Petroleum 4,</w:t>
      </w:r>
    </w:p>
    <w:p>
      <w:pPr>
        <w:spacing w:line="166" w:lineRule="exact" w:before="0"/>
        <w:ind w:left="390" w:right="0" w:firstLine="0"/>
        <w:jc w:val="left"/>
        <w:rPr>
          <w:sz w:val="12"/>
        </w:rPr>
      </w:pPr>
      <w:r>
        <w:rPr>
          <w:w w:val="120"/>
          <w:sz w:val="12"/>
        </w:rPr>
        <w:t>25</w:t>
      </w:r>
      <w:r>
        <w:rPr>
          <w:rFonts w:ascii="STIX" w:hAnsi="STIX"/>
          <w:w w:val="120"/>
          <w:sz w:val="12"/>
        </w:rPr>
        <w:t>–</w:t>
      </w:r>
      <w:r>
        <w:rPr>
          <w:w w:val="120"/>
          <w:sz w:val="12"/>
        </w:rPr>
        <w:t>42.</w:t>
      </w:r>
      <w:r>
        <w:rPr>
          <w:spacing w:val="-7"/>
          <w:w w:val="120"/>
          <w:sz w:val="12"/>
        </w:rPr>
        <w:t> </w:t>
      </w:r>
      <w:hyperlink r:id="rId72">
        <w:r>
          <w:rPr>
            <w:color w:val="2196D1"/>
            <w:spacing w:val="-2"/>
            <w:w w:val="120"/>
            <w:sz w:val="12"/>
          </w:rPr>
          <w:t>https://doi.org/10.1016/j.petlm.2017.10.004</w:t>
        </w:r>
      </w:hyperlink>
      <w:r>
        <w:rPr>
          <w:spacing w:val="-2"/>
          <w:w w:val="120"/>
          <w:sz w:val="12"/>
        </w:rPr>
        <w:t>.</w:t>
      </w:r>
    </w:p>
    <w:p>
      <w:pPr>
        <w:spacing w:line="276" w:lineRule="auto" w:before="0"/>
        <w:ind w:left="390" w:right="63" w:hanging="240"/>
        <w:jc w:val="left"/>
        <w:rPr>
          <w:sz w:val="12"/>
        </w:rPr>
      </w:pPr>
      <w:bookmarkStart w:name="_bookmark67" w:id="96"/>
      <w:bookmarkEnd w:id="96"/>
      <w:r>
        <w:rPr/>
      </w:r>
      <w:r>
        <w:rPr>
          <w:w w:val="115"/>
          <w:sz w:val="12"/>
        </w:rPr>
        <w:t>Wood, D.A., 2019. Lithofacies and stratigraphy prediction methodology exploiting </w:t>
      </w:r>
      <w:r>
        <w:rPr>
          <w:w w:val="115"/>
          <w:sz w:val="12"/>
        </w:rPr>
        <w:t>an</w:t>
      </w:r>
      <w:r>
        <w:rPr>
          <w:spacing w:val="40"/>
          <w:w w:val="115"/>
          <w:sz w:val="12"/>
        </w:rPr>
        <w:t> </w:t>
      </w:r>
      <w:r>
        <w:rPr>
          <w:w w:val="115"/>
          <w:sz w:val="12"/>
        </w:rPr>
        <w:t>optimized nearest-neighbour algorithm to mine well-log data. Mar. Petrol. Geol.</w:t>
      </w:r>
    </w:p>
    <w:p>
      <w:pPr>
        <w:spacing w:line="166" w:lineRule="exact" w:before="0"/>
        <w:ind w:left="390" w:right="0" w:firstLine="0"/>
        <w:jc w:val="left"/>
        <w:rPr>
          <w:sz w:val="12"/>
        </w:rPr>
      </w:pPr>
      <w:r>
        <w:rPr>
          <w:w w:val="120"/>
          <w:sz w:val="12"/>
        </w:rPr>
        <w:t>110,</w:t>
      </w:r>
      <w:r>
        <w:rPr>
          <w:spacing w:val="-2"/>
          <w:w w:val="120"/>
          <w:sz w:val="12"/>
        </w:rPr>
        <w:t> </w:t>
      </w:r>
      <w:r>
        <w:rPr>
          <w:w w:val="120"/>
          <w:sz w:val="12"/>
        </w:rPr>
        <w:t>347</w:t>
      </w:r>
      <w:r>
        <w:rPr>
          <w:rFonts w:ascii="STIX" w:hAnsi="STIX"/>
          <w:w w:val="120"/>
          <w:sz w:val="12"/>
        </w:rPr>
        <w:t>–</w:t>
      </w:r>
      <w:r>
        <w:rPr>
          <w:w w:val="120"/>
          <w:sz w:val="12"/>
        </w:rPr>
        <w:t>367.</w:t>
      </w:r>
      <w:r>
        <w:rPr>
          <w:spacing w:val="-1"/>
          <w:w w:val="120"/>
          <w:sz w:val="12"/>
        </w:rPr>
        <w:t> </w:t>
      </w:r>
      <w:hyperlink r:id="rId73">
        <w:r>
          <w:rPr>
            <w:color w:val="2196D1"/>
            <w:spacing w:val="-2"/>
            <w:w w:val="120"/>
            <w:sz w:val="12"/>
          </w:rPr>
          <w:t>https://doi.org/10.1016/j.marpetgeo.2019.07.026</w:t>
        </w:r>
      </w:hyperlink>
      <w:r>
        <w:rPr>
          <w:spacing w:val="-2"/>
          <w:w w:val="120"/>
          <w:sz w:val="12"/>
        </w:rPr>
        <w:t>.</w:t>
      </w:r>
    </w:p>
    <w:p>
      <w:pPr>
        <w:spacing w:line="132" w:lineRule="exact" w:before="0"/>
        <w:ind w:left="390" w:right="0" w:hanging="240"/>
        <w:jc w:val="left"/>
        <w:rPr>
          <w:sz w:val="12"/>
        </w:rPr>
      </w:pPr>
      <w:bookmarkStart w:name="_bookmark68" w:id="97"/>
      <w:bookmarkEnd w:id="97"/>
      <w:r>
        <w:rPr/>
      </w:r>
      <w:r>
        <w:rPr>
          <w:w w:val="115"/>
          <w:sz w:val="12"/>
        </w:rPr>
        <w:t>Wood,</w:t>
      </w:r>
      <w:r>
        <w:rPr>
          <w:spacing w:val="9"/>
          <w:w w:val="115"/>
          <w:sz w:val="12"/>
        </w:rPr>
        <w:t> </w:t>
      </w:r>
      <w:r>
        <w:rPr>
          <w:w w:val="115"/>
          <w:sz w:val="12"/>
        </w:rPr>
        <w:t>D.A.,</w:t>
      </w:r>
      <w:r>
        <w:rPr>
          <w:spacing w:val="9"/>
          <w:w w:val="115"/>
          <w:sz w:val="12"/>
        </w:rPr>
        <w:t> </w:t>
      </w:r>
      <w:r>
        <w:rPr>
          <w:w w:val="115"/>
          <w:sz w:val="12"/>
        </w:rPr>
        <w:t>2021.</w:t>
      </w:r>
      <w:r>
        <w:rPr>
          <w:spacing w:val="9"/>
          <w:w w:val="115"/>
          <w:sz w:val="12"/>
        </w:rPr>
        <w:t> </w:t>
      </w:r>
      <w:r>
        <w:rPr>
          <w:w w:val="115"/>
          <w:sz w:val="12"/>
        </w:rPr>
        <w:t>Enhancing</w:t>
      </w:r>
      <w:r>
        <w:rPr>
          <w:spacing w:val="10"/>
          <w:w w:val="115"/>
          <w:sz w:val="12"/>
        </w:rPr>
        <w:t> </w:t>
      </w:r>
      <w:r>
        <w:rPr>
          <w:w w:val="115"/>
          <w:sz w:val="12"/>
        </w:rPr>
        <w:t>lithofacies</w:t>
      </w:r>
      <w:r>
        <w:rPr>
          <w:spacing w:val="9"/>
          <w:w w:val="115"/>
          <w:sz w:val="12"/>
        </w:rPr>
        <w:t> </w:t>
      </w:r>
      <w:r>
        <w:rPr>
          <w:w w:val="115"/>
          <w:sz w:val="12"/>
        </w:rPr>
        <w:t>machine</w:t>
      </w:r>
      <w:r>
        <w:rPr>
          <w:spacing w:val="9"/>
          <w:w w:val="115"/>
          <w:sz w:val="12"/>
        </w:rPr>
        <w:t> </w:t>
      </w:r>
      <w:r>
        <w:rPr>
          <w:w w:val="115"/>
          <w:sz w:val="12"/>
        </w:rPr>
        <w:t>learning</w:t>
      </w:r>
      <w:r>
        <w:rPr>
          <w:spacing w:val="10"/>
          <w:w w:val="115"/>
          <w:sz w:val="12"/>
        </w:rPr>
        <w:t> </w:t>
      </w:r>
      <w:r>
        <w:rPr>
          <w:w w:val="115"/>
          <w:sz w:val="12"/>
        </w:rPr>
        <w:t>predictions</w:t>
      </w:r>
      <w:r>
        <w:rPr>
          <w:spacing w:val="9"/>
          <w:w w:val="115"/>
          <w:sz w:val="12"/>
        </w:rPr>
        <w:t> </w:t>
      </w:r>
      <w:r>
        <w:rPr>
          <w:w w:val="115"/>
          <w:sz w:val="12"/>
        </w:rPr>
        <w:t>with</w:t>
      </w:r>
      <w:r>
        <w:rPr>
          <w:spacing w:val="10"/>
          <w:w w:val="115"/>
          <w:sz w:val="12"/>
        </w:rPr>
        <w:t> </w:t>
      </w:r>
      <w:r>
        <w:rPr>
          <w:w w:val="115"/>
          <w:sz w:val="12"/>
        </w:rPr>
        <w:t>gamma-</w:t>
      </w:r>
      <w:r>
        <w:rPr>
          <w:spacing w:val="-5"/>
          <w:w w:val="115"/>
          <w:sz w:val="12"/>
        </w:rPr>
        <w:t>ray</w:t>
      </w:r>
    </w:p>
    <w:p>
      <w:pPr>
        <w:spacing w:line="259" w:lineRule="auto" w:before="16"/>
        <w:ind w:left="390" w:right="63" w:firstLine="0"/>
        <w:jc w:val="left"/>
        <w:rPr>
          <w:sz w:val="12"/>
        </w:rPr>
      </w:pPr>
      <w:r>
        <w:rPr>
          <w:w w:val="120"/>
          <w:sz w:val="12"/>
        </w:rPr>
        <w:t>attributes</w:t>
      </w:r>
      <w:r>
        <w:rPr>
          <w:spacing w:val="-9"/>
          <w:w w:val="120"/>
          <w:sz w:val="12"/>
        </w:rPr>
        <w:t> </w:t>
      </w:r>
      <w:r>
        <w:rPr>
          <w:w w:val="120"/>
          <w:sz w:val="12"/>
        </w:rPr>
        <w:t>for</w:t>
      </w:r>
      <w:r>
        <w:rPr>
          <w:spacing w:val="-9"/>
          <w:w w:val="120"/>
          <w:sz w:val="12"/>
        </w:rPr>
        <w:t> </w:t>
      </w:r>
      <w:r>
        <w:rPr>
          <w:w w:val="120"/>
          <w:sz w:val="12"/>
        </w:rPr>
        <w:t>boreholes</w:t>
      </w:r>
      <w:r>
        <w:rPr>
          <w:spacing w:val="-9"/>
          <w:w w:val="120"/>
          <w:sz w:val="12"/>
        </w:rPr>
        <w:t> </w:t>
      </w:r>
      <w:r>
        <w:rPr>
          <w:w w:val="120"/>
          <w:sz w:val="12"/>
        </w:rPr>
        <w:t>with</w:t>
      </w:r>
      <w:r>
        <w:rPr>
          <w:spacing w:val="-9"/>
          <w:w w:val="120"/>
          <w:sz w:val="12"/>
        </w:rPr>
        <w:t> </w:t>
      </w:r>
      <w:r>
        <w:rPr>
          <w:w w:val="120"/>
          <w:sz w:val="12"/>
        </w:rPr>
        <w:t>limited</w:t>
      </w:r>
      <w:r>
        <w:rPr>
          <w:spacing w:val="-9"/>
          <w:w w:val="120"/>
          <w:sz w:val="12"/>
        </w:rPr>
        <w:t> </w:t>
      </w:r>
      <w:r>
        <w:rPr>
          <w:w w:val="120"/>
          <w:sz w:val="12"/>
        </w:rPr>
        <w:t>diversity</w:t>
      </w:r>
      <w:r>
        <w:rPr>
          <w:spacing w:val="-9"/>
          <w:w w:val="120"/>
          <w:sz w:val="12"/>
        </w:rPr>
        <w:t> </w:t>
      </w:r>
      <w:r>
        <w:rPr>
          <w:w w:val="120"/>
          <w:sz w:val="12"/>
        </w:rPr>
        <w:t>of</w:t>
      </w:r>
      <w:r>
        <w:rPr>
          <w:spacing w:val="-9"/>
          <w:w w:val="120"/>
          <w:sz w:val="12"/>
        </w:rPr>
        <w:t> </w:t>
      </w:r>
      <w:r>
        <w:rPr>
          <w:w w:val="120"/>
          <w:sz w:val="12"/>
        </w:rPr>
        <w:t>recorded</w:t>
      </w:r>
      <w:r>
        <w:rPr>
          <w:spacing w:val="-9"/>
          <w:w w:val="120"/>
          <w:sz w:val="12"/>
        </w:rPr>
        <w:t> </w:t>
      </w:r>
      <w:r>
        <w:rPr>
          <w:w w:val="120"/>
          <w:sz w:val="12"/>
        </w:rPr>
        <w:t>well</w:t>
      </w:r>
      <w:r>
        <w:rPr>
          <w:spacing w:val="-9"/>
          <w:w w:val="120"/>
          <w:sz w:val="12"/>
        </w:rPr>
        <w:t> </w:t>
      </w:r>
      <w:r>
        <w:rPr>
          <w:w w:val="120"/>
          <w:sz w:val="12"/>
        </w:rPr>
        <w:t>logs.</w:t>
      </w:r>
      <w:r>
        <w:rPr>
          <w:spacing w:val="-9"/>
          <w:w w:val="120"/>
          <w:sz w:val="12"/>
        </w:rPr>
        <w:t> </w:t>
      </w:r>
      <w:r>
        <w:rPr>
          <w:w w:val="120"/>
          <w:sz w:val="12"/>
        </w:rPr>
        <w:t>Artificial</w:t>
      </w:r>
      <w:r>
        <w:rPr>
          <w:spacing w:val="-9"/>
          <w:w w:val="120"/>
          <w:sz w:val="12"/>
        </w:rPr>
        <w:t> </w:t>
      </w:r>
      <w:r>
        <w:rPr>
          <w:w w:val="120"/>
          <w:sz w:val="12"/>
        </w:rPr>
        <w:t>Intell</w:t>
      </w:r>
      <w:r>
        <w:rPr>
          <w:spacing w:val="40"/>
          <w:w w:val="120"/>
          <w:sz w:val="12"/>
        </w:rPr>
        <w:t> </w:t>
      </w:r>
      <w:r>
        <w:rPr>
          <w:w w:val="120"/>
          <w:sz w:val="12"/>
        </w:rPr>
        <w:t>Geosci 2, 148</w:t>
      </w:r>
      <w:r>
        <w:rPr>
          <w:rFonts w:ascii="STIX" w:hAnsi="STIX"/>
          <w:w w:val="120"/>
          <w:sz w:val="12"/>
        </w:rPr>
        <w:t>–</w:t>
      </w:r>
      <w:r>
        <w:rPr>
          <w:w w:val="120"/>
          <w:sz w:val="12"/>
        </w:rPr>
        <w:t>164. </w:t>
      </w:r>
      <w:hyperlink r:id="rId74">
        <w:r>
          <w:rPr>
            <w:color w:val="2196D1"/>
            <w:w w:val="120"/>
            <w:sz w:val="12"/>
          </w:rPr>
          <w:t>https://doi.org/10.1016/j.aiig.2022.02.007</w:t>
        </w:r>
      </w:hyperlink>
      <w:r>
        <w:rPr>
          <w:w w:val="120"/>
          <w:sz w:val="12"/>
        </w:rPr>
        <w:t>.</w:t>
      </w:r>
    </w:p>
    <w:p>
      <w:pPr>
        <w:spacing w:line="112" w:lineRule="exact" w:before="0"/>
        <w:ind w:left="151" w:right="0" w:firstLine="0"/>
        <w:jc w:val="left"/>
        <w:rPr>
          <w:sz w:val="12"/>
        </w:rPr>
      </w:pPr>
      <w:bookmarkStart w:name="_bookmark69" w:id="98"/>
      <w:bookmarkEnd w:id="98"/>
      <w:r>
        <w:rPr/>
      </w:r>
      <w:r>
        <w:rPr>
          <w:w w:val="120"/>
          <w:sz w:val="12"/>
        </w:rPr>
        <w:t>Wood,</w:t>
      </w:r>
      <w:r>
        <w:rPr>
          <w:spacing w:val="-9"/>
          <w:w w:val="120"/>
          <w:sz w:val="12"/>
        </w:rPr>
        <w:t> </w:t>
      </w:r>
      <w:r>
        <w:rPr>
          <w:w w:val="120"/>
          <w:sz w:val="12"/>
        </w:rPr>
        <w:t>D.A.,</w:t>
      </w:r>
      <w:r>
        <w:rPr>
          <w:spacing w:val="-8"/>
          <w:w w:val="120"/>
          <w:sz w:val="12"/>
        </w:rPr>
        <w:t> </w:t>
      </w:r>
      <w:r>
        <w:rPr>
          <w:w w:val="120"/>
          <w:sz w:val="12"/>
        </w:rPr>
        <w:t>2022.</w:t>
      </w:r>
      <w:r>
        <w:rPr>
          <w:spacing w:val="-9"/>
          <w:w w:val="120"/>
          <w:sz w:val="12"/>
        </w:rPr>
        <w:t> </w:t>
      </w:r>
      <w:r>
        <w:rPr>
          <w:w w:val="120"/>
          <w:sz w:val="12"/>
        </w:rPr>
        <w:t>Gamma-ray</w:t>
      </w:r>
      <w:r>
        <w:rPr>
          <w:spacing w:val="-8"/>
          <w:w w:val="120"/>
          <w:sz w:val="12"/>
        </w:rPr>
        <w:t> </w:t>
      </w:r>
      <w:r>
        <w:rPr>
          <w:w w:val="120"/>
          <w:sz w:val="12"/>
        </w:rPr>
        <w:t>log</w:t>
      </w:r>
      <w:r>
        <w:rPr>
          <w:spacing w:val="-9"/>
          <w:w w:val="120"/>
          <w:sz w:val="12"/>
        </w:rPr>
        <w:t> </w:t>
      </w:r>
      <w:r>
        <w:rPr>
          <w:w w:val="120"/>
          <w:sz w:val="12"/>
        </w:rPr>
        <w:t>derivative</w:t>
      </w:r>
      <w:r>
        <w:rPr>
          <w:spacing w:val="-9"/>
          <w:w w:val="120"/>
          <w:sz w:val="12"/>
        </w:rPr>
        <w:t> </w:t>
      </w:r>
      <w:r>
        <w:rPr>
          <w:w w:val="120"/>
          <w:sz w:val="12"/>
        </w:rPr>
        <w:t>and</w:t>
      </w:r>
      <w:r>
        <w:rPr>
          <w:spacing w:val="-9"/>
          <w:w w:val="120"/>
          <w:sz w:val="12"/>
        </w:rPr>
        <w:t> </w:t>
      </w:r>
      <w:r>
        <w:rPr>
          <w:w w:val="120"/>
          <w:sz w:val="12"/>
        </w:rPr>
        <w:t>volatility</w:t>
      </w:r>
      <w:r>
        <w:rPr>
          <w:spacing w:val="-7"/>
          <w:w w:val="120"/>
          <w:sz w:val="12"/>
        </w:rPr>
        <w:t> </w:t>
      </w:r>
      <w:r>
        <w:rPr>
          <w:w w:val="120"/>
          <w:sz w:val="12"/>
        </w:rPr>
        <w:t>attributes</w:t>
      </w:r>
      <w:r>
        <w:rPr>
          <w:spacing w:val="-9"/>
          <w:w w:val="120"/>
          <w:sz w:val="12"/>
        </w:rPr>
        <w:t> </w:t>
      </w:r>
      <w:r>
        <w:rPr>
          <w:w w:val="120"/>
          <w:sz w:val="12"/>
        </w:rPr>
        <w:t>assist</w:t>
      </w:r>
      <w:r>
        <w:rPr>
          <w:spacing w:val="-9"/>
          <w:w w:val="120"/>
          <w:sz w:val="12"/>
        </w:rPr>
        <w:t> </w:t>
      </w:r>
      <w:r>
        <w:rPr>
          <w:spacing w:val="-2"/>
          <w:w w:val="120"/>
          <w:sz w:val="12"/>
        </w:rPr>
        <w:t>facies</w:t>
      </w:r>
    </w:p>
    <w:p>
      <w:pPr>
        <w:spacing w:line="240" w:lineRule="auto" w:before="22"/>
        <w:ind w:left="390" w:right="292" w:firstLine="0"/>
        <w:jc w:val="left"/>
        <w:rPr>
          <w:sz w:val="12"/>
        </w:rPr>
      </w:pPr>
      <w:r>
        <w:rPr>
          <w:w w:val="115"/>
          <w:sz w:val="12"/>
        </w:rPr>
        <w:t>characterization in clastic sedimentary sequences for formulaic and machine</w:t>
      </w:r>
      <w:r>
        <w:rPr>
          <w:spacing w:val="40"/>
          <w:w w:val="115"/>
          <w:sz w:val="12"/>
        </w:rPr>
        <w:t> </w:t>
      </w:r>
      <w:r>
        <w:rPr>
          <w:w w:val="115"/>
          <w:sz w:val="12"/>
        </w:rPr>
        <w:t>learning analysis. Adv Geo-Energy Res 6 (1), 69</w:t>
      </w:r>
      <w:r>
        <w:rPr>
          <w:rFonts w:ascii="STIX" w:hAnsi="STIX"/>
          <w:w w:val="115"/>
          <w:sz w:val="12"/>
        </w:rPr>
        <w:t>–</w:t>
      </w:r>
      <w:r>
        <w:rPr>
          <w:w w:val="115"/>
          <w:sz w:val="12"/>
        </w:rPr>
        <w:t>85. </w:t>
      </w:r>
      <w:hyperlink r:id="rId75">
        <w:r>
          <w:rPr>
            <w:color w:val="2196D1"/>
            <w:w w:val="115"/>
            <w:sz w:val="12"/>
          </w:rPr>
          <w:t>https://doi.org/10.46690/</w:t>
        </w:r>
      </w:hyperlink>
      <w:r>
        <w:rPr>
          <w:color w:val="2196D1"/>
          <w:spacing w:val="40"/>
          <w:w w:val="115"/>
          <w:sz w:val="12"/>
        </w:rPr>
        <w:t> </w:t>
      </w:r>
      <w:hyperlink r:id="rId75">
        <w:r>
          <w:rPr>
            <w:color w:val="2196D1"/>
            <w:spacing w:val="-2"/>
            <w:w w:val="115"/>
            <w:sz w:val="12"/>
          </w:rPr>
          <w:t>ager.2022.01.06</w:t>
        </w:r>
      </w:hyperlink>
      <w:r>
        <w:rPr>
          <w:spacing w:val="-2"/>
          <w:w w:val="115"/>
          <w:sz w:val="12"/>
        </w:rPr>
        <w:t>.</w:t>
      </w:r>
    </w:p>
    <w:p>
      <w:pPr>
        <w:spacing w:line="278" w:lineRule="auto" w:before="20"/>
        <w:ind w:left="390" w:right="63" w:hanging="240"/>
        <w:jc w:val="left"/>
        <w:rPr>
          <w:sz w:val="12"/>
        </w:rPr>
      </w:pPr>
      <w:bookmarkStart w:name="_bookmark70" w:id="99"/>
      <w:bookmarkEnd w:id="99"/>
      <w:r>
        <w:rPr/>
      </w:r>
      <w:r>
        <w:rPr>
          <w:w w:val="115"/>
          <w:sz w:val="12"/>
        </w:rPr>
        <w:t>Zhang, Y., Li, Y., Guo, W., Li, Y., Dang, H., 2020. Differential evolution and the</w:t>
      </w:r>
      <w:r>
        <w:rPr>
          <w:spacing w:val="40"/>
          <w:w w:val="115"/>
          <w:sz w:val="12"/>
        </w:rPr>
        <w:t> </w:t>
      </w:r>
      <w:r>
        <w:rPr>
          <w:w w:val="115"/>
          <w:sz w:val="12"/>
        </w:rPr>
        <w:t>influencing factors of low-maturity terrestrial shale with different types of kerogen: a</w:t>
      </w:r>
      <w:r>
        <w:rPr>
          <w:spacing w:val="40"/>
          <w:w w:val="115"/>
          <w:sz w:val="12"/>
        </w:rPr>
        <w:t> </w:t>
      </w:r>
      <w:r>
        <w:rPr>
          <w:w w:val="115"/>
          <w:sz w:val="12"/>
        </w:rPr>
        <w:t>case</w:t>
      </w:r>
      <w:r>
        <w:rPr>
          <w:spacing w:val="6"/>
          <w:w w:val="115"/>
          <w:sz w:val="12"/>
        </w:rPr>
        <w:t> </w:t>
      </w:r>
      <w:r>
        <w:rPr>
          <w:w w:val="115"/>
          <w:sz w:val="12"/>
        </w:rPr>
        <w:t>study</w:t>
      </w:r>
      <w:r>
        <w:rPr>
          <w:spacing w:val="6"/>
          <w:w w:val="115"/>
          <w:sz w:val="12"/>
        </w:rPr>
        <w:t> </w:t>
      </w:r>
      <w:r>
        <w:rPr>
          <w:w w:val="115"/>
          <w:sz w:val="12"/>
        </w:rPr>
        <w:t>of</w:t>
      </w:r>
      <w:r>
        <w:rPr>
          <w:spacing w:val="6"/>
          <w:w w:val="115"/>
          <w:sz w:val="12"/>
        </w:rPr>
        <w:t> </w:t>
      </w:r>
      <w:r>
        <w:rPr>
          <w:w w:val="115"/>
          <w:sz w:val="12"/>
        </w:rPr>
        <w:t>a</w:t>
      </w:r>
      <w:r>
        <w:rPr>
          <w:spacing w:val="7"/>
          <w:w w:val="115"/>
          <w:sz w:val="12"/>
        </w:rPr>
        <w:t> </w:t>
      </w:r>
      <w:r>
        <w:rPr>
          <w:w w:val="115"/>
          <w:sz w:val="12"/>
        </w:rPr>
        <w:t>Jurassic</w:t>
      </w:r>
      <w:r>
        <w:rPr>
          <w:spacing w:val="6"/>
          <w:w w:val="115"/>
          <w:sz w:val="12"/>
        </w:rPr>
        <w:t> </w:t>
      </w:r>
      <w:r>
        <w:rPr>
          <w:w w:val="115"/>
          <w:sz w:val="12"/>
        </w:rPr>
        <w:t>shale</w:t>
      </w:r>
      <w:r>
        <w:rPr>
          <w:spacing w:val="6"/>
          <w:w w:val="115"/>
          <w:sz w:val="12"/>
        </w:rPr>
        <w:t> </w:t>
      </w:r>
      <w:r>
        <w:rPr>
          <w:w w:val="115"/>
          <w:sz w:val="12"/>
        </w:rPr>
        <w:t>from</w:t>
      </w:r>
      <w:r>
        <w:rPr>
          <w:spacing w:val="8"/>
          <w:w w:val="115"/>
          <w:sz w:val="12"/>
        </w:rPr>
        <w:t> </w:t>
      </w:r>
      <w:r>
        <w:rPr>
          <w:w w:val="115"/>
          <w:sz w:val="12"/>
        </w:rPr>
        <w:t>the</w:t>
      </w:r>
      <w:r>
        <w:rPr>
          <w:spacing w:val="6"/>
          <w:w w:val="115"/>
          <w:sz w:val="12"/>
        </w:rPr>
        <w:t> </w:t>
      </w:r>
      <w:r>
        <w:rPr>
          <w:w w:val="115"/>
          <w:sz w:val="12"/>
        </w:rPr>
        <w:t>northern</w:t>
      </w:r>
      <w:r>
        <w:rPr>
          <w:spacing w:val="7"/>
          <w:w w:val="115"/>
          <w:sz w:val="12"/>
        </w:rPr>
        <w:t> </w:t>
      </w:r>
      <w:r>
        <w:rPr>
          <w:w w:val="115"/>
          <w:sz w:val="12"/>
        </w:rPr>
        <w:t>margin</w:t>
      </w:r>
      <w:r>
        <w:rPr>
          <w:spacing w:val="6"/>
          <w:w w:val="115"/>
          <w:sz w:val="12"/>
        </w:rPr>
        <w:t> </w:t>
      </w:r>
      <w:r>
        <w:rPr>
          <w:w w:val="115"/>
          <w:sz w:val="12"/>
        </w:rPr>
        <w:t>of</w:t>
      </w:r>
      <w:r>
        <w:rPr>
          <w:spacing w:val="7"/>
          <w:w w:val="115"/>
          <w:sz w:val="12"/>
        </w:rPr>
        <w:t> </w:t>
      </w:r>
      <w:r>
        <w:rPr>
          <w:w w:val="115"/>
          <w:sz w:val="12"/>
        </w:rPr>
        <w:t>Qaidam</w:t>
      </w:r>
      <w:r>
        <w:rPr>
          <w:spacing w:val="6"/>
          <w:w w:val="115"/>
          <w:sz w:val="12"/>
        </w:rPr>
        <w:t> </w:t>
      </w:r>
      <w:r>
        <w:rPr>
          <w:w w:val="115"/>
          <w:sz w:val="12"/>
        </w:rPr>
        <w:t>Basin,China.</w:t>
      </w:r>
      <w:r>
        <w:rPr>
          <w:spacing w:val="7"/>
          <w:w w:val="115"/>
          <w:sz w:val="12"/>
        </w:rPr>
        <w:t> </w:t>
      </w:r>
      <w:r>
        <w:rPr>
          <w:spacing w:val="-4"/>
          <w:w w:val="115"/>
          <w:sz w:val="12"/>
        </w:rPr>
        <w:t>Int.</w:t>
      </w:r>
    </w:p>
    <w:p>
      <w:pPr>
        <w:spacing w:line="136" w:lineRule="exact" w:before="0"/>
        <w:ind w:left="390" w:right="0" w:firstLine="0"/>
        <w:jc w:val="left"/>
        <w:rPr>
          <w:sz w:val="12"/>
        </w:rPr>
      </w:pPr>
      <w:r>
        <w:rPr>
          <w:w w:val="120"/>
          <w:sz w:val="12"/>
        </w:rPr>
        <w:t>J. Coal Geol. 230, 103591 </w:t>
      </w:r>
      <w:hyperlink r:id="rId76">
        <w:r>
          <w:rPr>
            <w:color w:val="2196D1"/>
            <w:spacing w:val="-2"/>
            <w:w w:val="120"/>
            <w:sz w:val="12"/>
          </w:rPr>
          <w:t>https://doi.org/10.1016/j.coal.2020.103591</w:t>
        </w:r>
      </w:hyperlink>
      <w:r>
        <w:rPr>
          <w:spacing w:val="-2"/>
          <w:w w:val="120"/>
          <w:sz w:val="12"/>
        </w:rPr>
        <w:t>.</w:t>
      </w:r>
    </w:p>
    <w:sectPr>
      <w:type w:val="continuous"/>
      <w:pgSz w:w="11910" w:h="15880"/>
      <w:pgMar w:header="655" w:footer="544" w:top="620" w:bottom="280" w:left="600" w:right="600"/>
      <w:cols w:num="2" w:equalWidth="0">
        <w:col w:w="5175" w:space="206"/>
        <w:col w:w="532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Arial">
    <w:altName w:val="Arial"/>
    <w:charset w:val="0"/>
    <w:family w:val="swiss"/>
    <w:pitch w:val="variable"/>
  </w:font>
  <w:font w:name="STIX">
    <w:altName w:val="STIX"/>
    <w:charset w:val="0"/>
    <w:family w:val="auto"/>
    <w:pitch w:val="variable"/>
  </w:font>
  <w:font w:name="LM Roman 10">
    <w:altName w:val="LM Roman 10"/>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3872">
              <wp:simplePos x="0" y="0"/>
              <wp:positionH relativeFrom="page">
                <wp:posOffset>3703548</wp:posOffset>
              </wp:positionH>
              <wp:positionV relativeFrom="page">
                <wp:posOffset>9594553</wp:posOffset>
              </wp:positionV>
              <wp:extent cx="200660" cy="11557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00660" cy="115570"/>
                      </a:xfrm>
                      <a:prstGeom prst="rect">
                        <a:avLst/>
                      </a:prstGeom>
                    </wps:spPr>
                    <wps:txbx>
                      <w:txbxContent>
                        <w:p>
                          <w:pPr>
                            <w:spacing w:before="22"/>
                            <w:ind w:left="20" w:right="0" w:firstLine="0"/>
                            <w:jc w:val="left"/>
                            <w:rPr>
                              <w:rFonts w:ascii="Georgia"/>
                              <w:sz w:val="12"/>
                            </w:rPr>
                          </w:pPr>
                          <w:r>
                            <w:rPr>
                              <w:rFonts w:ascii="Georgia"/>
                              <w:spacing w:val="-5"/>
                              <w:w w:val="115"/>
                              <w:sz w:val="12"/>
                            </w:rPr>
                            <w:t>13</w:t>
                          </w:r>
                          <w:r>
                            <w:rPr>
                              <w:rFonts w:ascii="Georgia"/>
                              <w:spacing w:val="-5"/>
                              <w:w w:val="115"/>
                              <w:sz w:val="12"/>
                            </w:rPr>
                            <w:fldChar w:fldCharType="begin"/>
                          </w:r>
                          <w:r>
                            <w:rPr>
                              <w:rFonts w:ascii="Georgia"/>
                              <w:spacing w:val="-5"/>
                              <w:w w:val="115"/>
                              <w:sz w:val="12"/>
                            </w:rPr>
                            <w:instrText> PAGE </w:instrText>
                          </w:r>
                          <w:r>
                            <w:rPr>
                              <w:rFonts w:ascii="Georgia"/>
                              <w:spacing w:val="-5"/>
                              <w:w w:val="115"/>
                              <w:sz w:val="12"/>
                            </w:rPr>
                            <w:fldChar w:fldCharType="separate"/>
                          </w:r>
                          <w:r>
                            <w:rPr>
                              <w:rFonts w:ascii="Georgia"/>
                              <w:spacing w:val="-5"/>
                              <w:w w:val="115"/>
                              <w:sz w:val="12"/>
                            </w:rPr>
                            <w:t>3</w:t>
                          </w:r>
                          <w:r>
                            <w:rPr>
                              <w:rFonts w:ascii="Georgia"/>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91.617981pt;margin-top:755.476624pt;width:15.8pt;height:9.1pt;mso-position-horizontal-relative:page;mso-position-vertical-relative:page;z-index:-18692608" type="#_x0000_t202" id="docshape16" filled="false" stroked="false">
              <v:textbox inset="0,0,0,0">
                <w:txbxContent>
                  <w:p>
                    <w:pPr>
                      <w:spacing w:before="22"/>
                      <w:ind w:left="20" w:right="0" w:firstLine="0"/>
                      <w:jc w:val="left"/>
                      <w:rPr>
                        <w:rFonts w:ascii="Georgia"/>
                        <w:sz w:val="12"/>
                      </w:rPr>
                    </w:pPr>
                    <w:r>
                      <w:rPr>
                        <w:rFonts w:ascii="Georgia"/>
                        <w:spacing w:val="-5"/>
                        <w:w w:val="115"/>
                        <w:sz w:val="12"/>
                      </w:rPr>
                      <w:t>13</w:t>
                    </w:r>
                    <w:r>
                      <w:rPr>
                        <w:rFonts w:ascii="Georgia"/>
                        <w:spacing w:val="-5"/>
                        <w:w w:val="115"/>
                        <w:sz w:val="12"/>
                      </w:rPr>
                      <w:fldChar w:fldCharType="begin"/>
                    </w:r>
                    <w:r>
                      <w:rPr>
                        <w:rFonts w:ascii="Georgia"/>
                        <w:spacing w:val="-5"/>
                        <w:w w:val="115"/>
                        <w:sz w:val="12"/>
                      </w:rPr>
                      <w:instrText> PAGE </w:instrText>
                    </w:r>
                    <w:r>
                      <w:rPr>
                        <w:rFonts w:ascii="Georgia"/>
                        <w:spacing w:val="-5"/>
                        <w:w w:val="115"/>
                        <w:sz w:val="12"/>
                      </w:rPr>
                      <w:fldChar w:fldCharType="separate"/>
                    </w:r>
                    <w:r>
                      <w:rPr>
                        <w:rFonts w:ascii="Georgia"/>
                        <w:spacing w:val="-5"/>
                        <w:w w:val="115"/>
                        <w:sz w:val="12"/>
                      </w:rPr>
                      <w:t>3</w:t>
                    </w:r>
                    <w:r>
                      <w:rPr>
                        <w:rFonts w:ascii="Georgia"/>
                        <w:spacing w:val="-5"/>
                        <w:w w:val="11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5920">
              <wp:simplePos x="0" y="0"/>
              <wp:positionH relativeFrom="page">
                <wp:posOffset>3703548</wp:posOffset>
              </wp:positionH>
              <wp:positionV relativeFrom="page">
                <wp:posOffset>9594553</wp:posOffset>
              </wp:positionV>
              <wp:extent cx="162560" cy="11557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162560" cy="115570"/>
                      </a:xfrm>
                      <a:prstGeom prst="rect">
                        <a:avLst/>
                      </a:prstGeom>
                    </wps:spPr>
                    <wps:txbx>
                      <w:txbxContent>
                        <w:p>
                          <w:pPr>
                            <w:spacing w:before="22"/>
                            <w:ind w:left="20" w:right="0" w:firstLine="0"/>
                            <w:jc w:val="left"/>
                            <w:rPr>
                              <w:rFonts w:ascii="Georgia"/>
                              <w:sz w:val="12"/>
                            </w:rPr>
                          </w:pPr>
                          <w:r>
                            <w:rPr>
                              <w:rFonts w:ascii="Georgia"/>
                              <w:spacing w:val="-5"/>
                              <w:w w:val="110"/>
                              <w:sz w:val="12"/>
                            </w:rPr>
                            <w:t>140</w:t>
                          </w:r>
                        </w:p>
                      </w:txbxContent>
                    </wps:txbx>
                    <wps:bodyPr wrap="square" lIns="0" tIns="0" rIns="0" bIns="0" rtlCol="0">
                      <a:noAutofit/>
                    </wps:bodyPr>
                  </wps:wsp>
                </a:graphicData>
              </a:graphic>
            </wp:anchor>
          </w:drawing>
        </mc:Choice>
        <mc:Fallback>
          <w:pict>
            <v:shape style="position:absolute;margin-left:291.617981pt;margin-top:755.476624pt;width:12.8pt;height:9.1pt;mso-position-horizontal-relative:page;mso-position-vertical-relative:page;z-index:-18690560" type="#_x0000_t202" id="docshape101" filled="false" stroked="false">
              <v:textbox inset="0,0,0,0">
                <w:txbxContent>
                  <w:p>
                    <w:pPr>
                      <w:spacing w:before="22"/>
                      <w:ind w:left="20" w:right="0" w:firstLine="0"/>
                      <w:jc w:val="left"/>
                      <w:rPr>
                        <w:rFonts w:ascii="Georgia"/>
                        <w:sz w:val="12"/>
                      </w:rPr>
                    </w:pPr>
                    <w:r>
                      <w:rPr>
                        <w:rFonts w:ascii="Georgia"/>
                        <w:spacing w:val="-5"/>
                        <w:w w:val="110"/>
                        <w:sz w:val="12"/>
                      </w:rPr>
                      <w:t>140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7456">
              <wp:simplePos x="0" y="0"/>
              <wp:positionH relativeFrom="page">
                <wp:posOffset>3703548</wp:posOffset>
              </wp:positionH>
              <wp:positionV relativeFrom="page">
                <wp:posOffset>9594553</wp:posOffset>
              </wp:positionV>
              <wp:extent cx="200660" cy="11557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200660" cy="115570"/>
                      </a:xfrm>
                      <a:prstGeom prst="rect">
                        <a:avLst/>
                      </a:prstGeom>
                    </wps:spPr>
                    <wps:txbx>
                      <w:txbxContent>
                        <w:p>
                          <w:pPr>
                            <w:spacing w:before="22"/>
                            <w:ind w:left="20" w:right="0" w:firstLine="0"/>
                            <w:jc w:val="left"/>
                            <w:rPr>
                              <w:rFonts w:ascii="Georgia"/>
                              <w:sz w:val="12"/>
                            </w:rPr>
                          </w:pPr>
                          <w:r>
                            <w:rPr>
                              <w:rFonts w:ascii="Georgia"/>
                              <w:spacing w:val="-5"/>
                              <w:w w:val="125"/>
                              <w:sz w:val="12"/>
                            </w:rPr>
                            <w:t>14</w:t>
                          </w:r>
                          <w:r>
                            <w:rPr>
                              <w:rFonts w:ascii="Georgia"/>
                              <w:spacing w:val="-5"/>
                              <w:w w:val="125"/>
                              <w:sz w:val="12"/>
                            </w:rPr>
                            <w:fldChar w:fldCharType="begin"/>
                          </w:r>
                          <w:r>
                            <w:rPr>
                              <w:rFonts w:ascii="Georgia"/>
                              <w:spacing w:val="-5"/>
                              <w:w w:val="125"/>
                              <w:sz w:val="12"/>
                            </w:rPr>
                            <w:instrText> PAGE </w:instrText>
                          </w:r>
                          <w:r>
                            <w:rPr>
                              <w:rFonts w:ascii="Georgia"/>
                              <w:spacing w:val="-5"/>
                              <w:w w:val="125"/>
                              <w:sz w:val="12"/>
                            </w:rPr>
                            <w:fldChar w:fldCharType="separate"/>
                          </w:r>
                          <w:r>
                            <w:rPr>
                              <w:rFonts w:ascii="Georgia"/>
                              <w:spacing w:val="-5"/>
                              <w:w w:val="125"/>
                              <w:sz w:val="12"/>
                            </w:rPr>
                            <w:t>1</w:t>
                          </w:r>
                          <w:r>
                            <w:rPr>
                              <w:rFonts w:ascii="Georgia"/>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291.617981pt;margin-top:755.476624pt;width:15.8pt;height:9.1pt;mso-position-horizontal-relative:page;mso-position-vertical-relative:page;z-index:-18689024" type="#_x0000_t202" id="docshape107" filled="false" stroked="false">
              <v:textbox inset="0,0,0,0">
                <w:txbxContent>
                  <w:p>
                    <w:pPr>
                      <w:spacing w:before="22"/>
                      <w:ind w:left="20" w:right="0" w:firstLine="0"/>
                      <w:jc w:val="left"/>
                      <w:rPr>
                        <w:rFonts w:ascii="Georgia"/>
                        <w:sz w:val="12"/>
                      </w:rPr>
                    </w:pPr>
                    <w:r>
                      <w:rPr>
                        <w:rFonts w:ascii="Georgia"/>
                        <w:spacing w:val="-5"/>
                        <w:w w:val="125"/>
                        <w:sz w:val="12"/>
                      </w:rPr>
                      <w:t>14</w:t>
                    </w:r>
                    <w:r>
                      <w:rPr>
                        <w:rFonts w:ascii="Georgia"/>
                        <w:spacing w:val="-5"/>
                        <w:w w:val="125"/>
                        <w:sz w:val="12"/>
                      </w:rPr>
                      <w:fldChar w:fldCharType="begin"/>
                    </w:r>
                    <w:r>
                      <w:rPr>
                        <w:rFonts w:ascii="Georgia"/>
                        <w:spacing w:val="-5"/>
                        <w:w w:val="125"/>
                        <w:sz w:val="12"/>
                      </w:rPr>
                      <w:instrText> PAGE </w:instrText>
                    </w:r>
                    <w:r>
                      <w:rPr>
                        <w:rFonts w:ascii="Georgia"/>
                        <w:spacing w:val="-5"/>
                        <w:w w:val="125"/>
                        <w:sz w:val="12"/>
                      </w:rPr>
                      <w:fldChar w:fldCharType="separate"/>
                    </w:r>
                    <w:r>
                      <w:rPr>
                        <w:rFonts w:ascii="Georgia"/>
                        <w:spacing w:val="-5"/>
                        <w:w w:val="125"/>
                        <w:sz w:val="12"/>
                      </w:rPr>
                      <w:t>1</w:t>
                    </w:r>
                    <w:r>
                      <w:rPr>
                        <w:rFonts w:ascii="Georgia"/>
                        <w:spacing w:val="-5"/>
                        <w:w w:val="12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2848">
              <wp:simplePos x="0" y="0"/>
              <wp:positionH relativeFrom="page">
                <wp:posOffset>464659</wp:posOffset>
              </wp:positionH>
              <wp:positionV relativeFrom="page">
                <wp:posOffset>440298</wp:posOffset>
              </wp:positionV>
              <wp:extent cx="407034"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407034" cy="115570"/>
                      </a:xfrm>
                      <a:prstGeom prst="rect">
                        <a:avLst/>
                      </a:prstGeom>
                    </wps:spPr>
                    <wps:txbx>
                      <w:txbxContent>
                        <w:p>
                          <w:pPr>
                            <w:spacing w:before="20"/>
                            <w:ind w:left="20" w:right="0" w:firstLine="0"/>
                            <w:jc w:val="left"/>
                            <w:rPr>
                              <w:i/>
                              <w:sz w:val="12"/>
                            </w:rPr>
                          </w:pPr>
                          <w:r>
                            <w:rPr>
                              <w:i/>
                              <w:w w:val="110"/>
                              <w:sz w:val="12"/>
                            </w:rPr>
                            <w:t>D.A.</w:t>
                          </w:r>
                          <w:r>
                            <w:rPr>
                              <w:i/>
                              <w:spacing w:val="9"/>
                              <w:w w:val="110"/>
                              <w:sz w:val="12"/>
                            </w:rPr>
                            <w:t> </w:t>
                          </w:r>
                          <w:r>
                            <w:rPr>
                              <w:i/>
                              <w:spacing w:val="-4"/>
                              <w:w w:val="110"/>
                              <w:sz w:val="12"/>
                            </w:rPr>
                            <w:t>Wood</w:t>
                          </w:r>
                        </w:p>
                      </w:txbxContent>
                    </wps:txbx>
                    <wps:bodyPr wrap="square" lIns="0" tIns="0" rIns="0" bIns="0" rtlCol="0">
                      <a:noAutofit/>
                    </wps:bodyPr>
                  </wps:wsp>
                </a:graphicData>
              </a:graphic>
            </wp:anchor>
          </w:drawing>
        </mc:Choice>
        <mc:Fallback>
          <w:pict>
            <v:shape style="position:absolute;margin-left:36.587399pt;margin-top:34.66917pt;width:32.0500pt;height:9.1pt;mso-position-horizontal-relative:page;mso-position-vertical-relative:page;z-index:-18693632" type="#_x0000_t202" id="docshape14" filled="false" stroked="false">
              <v:textbox inset="0,0,0,0">
                <w:txbxContent>
                  <w:p>
                    <w:pPr>
                      <w:spacing w:before="20"/>
                      <w:ind w:left="20" w:right="0" w:firstLine="0"/>
                      <w:jc w:val="left"/>
                      <w:rPr>
                        <w:i/>
                        <w:sz w:val="12"/>
                      </w:rPr>
                    </w:pPr>
                    <w:r>
                      <w:rPr>
                        <w:i/>
                        <w:w w:val="110"/>
                        <w:sz w:val="12"/>
                      </w:rPr>
                      <w:t>D.A.</w:t>
                    </w:r>
                    <w:r>
                      <w:rPr>
                        <w:i/>
                        <w:spacing w:val="9"/>
                        <w:w w:val="110"/>
                        <w:sz w:val="12"/>
                      </w:rPr>
                      <w:t> </w:t>
                    </w:r>
                    <w:r>
                      <w:rPr>
                        <w:i/>
                        <w:spacing w:val="-4"/>
                        <w:w w:val="110"/>
                        <w:sz w:val="12"/>
                      </w:rPr>
                      <w:t>Wood</w:t>
                    </w:r>
                  </w:p>
                </w:txbxContent>
              </v:textbox>
              <w10:wrap type="none"/>
            </v:shape>
          </w:pict>
        </mc:Fallback>
      </mc:AlternateContent>
    </w:r>
    <w:r>
      <w:rPr/>
      <mc:AlternateContent>
        <mc:Choice Requires="wps">
          <w:drawing>
            <wp:anchor distT="0" distB="0" distL="0" distR="0" allowOverlap="1" layoutInCell="1" locked="0" behindDoc="1" simplePos="0" relativeHeight="484623360">
              <wp:simplePos x="0" y="0"/>
              <wp:positionH relativeFrom="page">
                <wp:posOffset>5195417</wp:posOffset>
              </wp:positionH>
              <wp:positionV relativeFrom="page">
                <wp:posOffset>440392</wp:posOffset>
              </wp:positionV>
              <wp:extent cx="1907539"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132–147</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8693120" type="#_x0000_t202" id="docshape15"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132–147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4384">
              <wp:simplePos x="0" y="0"/>
              <wp:positionH relativeFrom="page">
                <wp:posOffset>464659</wp:posOffset>
              </wp:positionH>
              <wp:positionV relativeFrom="page">
                <wp:posOffset>440298</wp:posOffset>
              </wp:positionV>
              <wp:extent cx="407034" cy="11557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407034" cy="115570"/>
                      </a:xfrm>
                      <a:prstGeom prst="rect">
                        <a:avLst/>
                      </a:prstGeom>
                    </wps:spPr>
                    <wps:txbx>
                      <w:txbxContent>
                        <w:p>
                          <w:pPr>
                            <w:spacing w:before="20"/>
                            <w:ind w:left="20" w:right="0" w:firstLine="0"/>
                            <w:jc w:val="left"/>
                            <w:rPr>
                              <w:i/>
                              <w:sz w:val="12"/>
                            </w:rPr>
                          </w:pPr>
                          <w:r>
                            <w:rPr>
                              <w:i/>
                              <w:w w:val="110"/>
                              <w:sz w:val="12"/>
                            </w:rPr>
                            <w:t>D.A.</w:t>
                          </w:r>
                          <w:r>
                            <w:rPr>
                              <w:i/>
                              <w:spacing w:val="9"/>
                              <w:w w:val="110"/>
                              <w:sz w:val="12"/>
                            </w:rPr>
                            <w:t> </w:t>
                          </w:r>
                          <w:r>
                            <w:rPr>
                              <w:i/>
                              <w:spacing w:val="-4"/>
                              <w:w w:val="110"/>
                              <w:sz w:val="12"/>
                            </w:rPr>
                            <w:t>Wood</w:t>
                          </w:r>
                        </w:p>
                      </w:txbxContent>
                    </wps:txbx>
                    <wps:bodyPr wrap="square" lIns="0" tIns="0" rIns="0" bIns="0" rtlCol="0">
                      <a:noAutofit/>
                    </wps:bodyPr>
                  </wps:wsp>
                </a:graphicData>
              </a:graphic>
            </wp:anchor>
          </w:drawing>
        </mc:Choice>
        <mc:Fallback>
          <w:pict>
            <v:shape style="position:absolute;margin-left:36.587399pt;margin-top:34.66917pt;width:32.0500pt;height:9.1pt;mso-position-horizontal-relative:page;mso-position-vertical-relative:page;z-index:-18692096" type="#_x0000_t202" id="docshape98" filled="false" stroked="false">
              <v:textbox inset="0,0,0,0">
                <w:txbxContent>
                  <w:p>
                    <w:pPr>
                      <w:spacing w:before="20"/>
                      <w:ind w:left="20" w:right="0" w:firstLine="0"/>
                      <w:jc w:val="left"/>
                      <w:rPr>
                        <w:i/>
                        <w:sz w:val="12"/>
                      </w:rPr>
                    </w:pPr>
                    <w:r>
                      <w:rPr>
                        <w:i/>
                        <w:w w:val="110"/>
                        <w:sz w:val="12"/>
                      </w:rPr>
                      <w:t>D.A.</w:t>
                    </w:r>
                    <w:r>
                      <w:rPr>
                        <w:i/>
                        <w:spacing w:val="9"/>
                        <w:w w:val="110"/>
                        <w:sz w:val="12"/>
                      </w:rPr>
                      <w:t> </w:t>
                    </w:r>
                    <w:r>
                      <w:rPr>
                        <w:i/>
                        <w:spacing w:val="-4"/>
                        <w:w w:val="110"/>
                        <w:sz w:val="12"/>
                      </w:rPr>
                      <w:t>Wood</w:t>
                    </w:r>
                  </w:p>
                </w:txbxContent>
              </v:textbox>
              <w10:wrap type="none"/>
            </v:shape>
          </w:pict>
        </mc:Fallback>
      </mc:AlternateContent>
    </w:r>
    <w:r>
      <w:rPr/>
      <mc:AlternateContent>
        <mc:Choice Requires="wps">
          <w:drawing>
            <wp:anchor distT="0" distB="0" distL="0" distR="0" allowOverlap="1" layoutInCell="1" locked="0" behindDoc="1" simplePos="0" relativeHeight="484624896">
              <wp:simplePos x="0" y="0"/>
              <wp:positionH relativeFrom="page">
                <wp:posOffset>5195417</wp:posOffset>
              </wp:positionH>
              <wp:positionV relativeFrom="page">
                <wp:posOffset>440392</wp:posOffset>
              </wp:positionV>
              <wp:extent cx="1907539" cy="11557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132–147</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8691584" type="#_x0000_t202" id="docshape99"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132–147</w:t>
                    </w:r>
                  </w:p>
                </w:txbxContent>
              </v:textbox>
              <w10:wrap type="none"/>
            </v:shape>
          </w:pict>
        </mc:Fallback>
      </mc:AlternateContent>
    </w:r>
    <w:r>
      <w:rPr/>
      <mc:AlternateContent>
        <mc:Choice Requires="wps">
          <w:drawing>
            <wp:anchor distT="0" distB="0" distL="0" distR="0" allowOverlap="1" layoutInCell="1" locked="0" behindDoc="1" simplePos="0" relativeHeight="484625408">
              <wp:simplePos x="0" y="0"/>
              <wp:positionH relativeFrom="page">
                <wp:posOffset>464659</wp:posOffset>
              </wp:positionH>
              <wp:positionV relativeFrom="page">
                <wp:posOffset>683394</wp:posOffset>
              </wp:positionV>
              <wp:extent cx="383540" cy="12700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383540" cy="127000"/>
                      </a:xfrm>
                      <a:prstGeom prst="rect">
                        <a:avLst/>
                      </a:prstGeom>
                    </wps:spPr>
                    <wps:txbx>
                      <w:txbxContent>
                        <w:p>
                          <w:pPr>
                            <w:spacing w:before="15"/>
                            <w:ind w:left="20" w:right="0" w:firstLine="0"/>
                            <w:jc w:val="left"/>
                            <w:rPr>
                              <w:b/>
                              <w:sz w:val="14"/>
                            </w:rPr>
                          </w:pPr>
                          <w:r>
                            <w:rPr>
                              <w:b/>
                              <w:w w:val="110"/>
                              <w:sz w:val="14"/>
                            </w:rPr>
                            <w:t>Table</w:t>
                          </w:r>
                          <w:r>
                            <w:rPr>
                              <w:b/>
                              <w:spacing w:val="1"/>
                              <w:w w:val="110"/>
                              <w:sz w:val="14"/>
                            </w:rPr>
                            <w:t> </w:t>
                          </w:r>
                          <w:r>
                            <w:rPr>
                              <w:b/>
                              <w:spacing w:val="-10"/>
                              <w:w w:val="110"/>
                              <w:sz w:val="14"/>
                            </w:rPr>
                            <w:fldChar w:fldCharType="begin"/>
                          </w:r>
                          <w:r>
                            <w:rPr>
                              <w:b/>
                              <w:spacing w:val="-10"/>
                              <w:w w:val="110"/>
                              <w:sz w:val="14"/>
                            </w:rPr>
                            <w:instrText> PAGE </w:instrText>
                          </w:r>
                          <w:r>
                            <w:rPr>
                              <w:b/>
                              <w:spacing w:val="-10"/>
                              <w:w w:val="110"/>
                              <w:sz w:val="14"/>
                            </w:rPr>
                            <w:fldChar w:fldCharType="separate"/>
                          </w:r>
                          <w:r>
                            <w:rPr>
                              <w:b/>
                              <w:spacing w:val="-10"/>
                              <w:w w:val="110"/>
                              <w:sz w:val="14"/>
                            </w:rPr>
                            <w:t>7</w:t>
                          </w:r>
                          <w:r>
                            <w:rPr>
                              <w:b/>
                              <w:spacing w:val="-10"/>
                              <w:w w:val="110"/>
                              <w:sz w:val="14"/>
                            </w:rPr>
                            <w:fldChar w:fldCharType="end"/>
                          </w:r>
                        </w:p>
                      </w:txbxContent>
                    </wps:txbx>
                    <wps:bodyPr wrap="square" lIns="0" tIns="0" rIns="0" bIns="0" rtlCol="0">
                      <a:noAutofit/>
                    </wps:bodyPr>
                  </wps:wsp>
                </a:graphicData>
              </a:graphic>
            </wp:anchor>
          </w:drawing>
        </mc:Choice>
        <mc:Fallback>
          <w:pict>
            <v:shape style="position:absolute;margin-left:36.587399pt;margin-top:53.810593pt;width:30.2pt;height:10pt;mso-position-horizontal-relative:page;mso-position-vertical-relative:page;z-index:-18691072" type="#_x0000_t202" id="docshape100" filled="false" stroked="false">
              <v:textbox inset="0,0,0,0">
                <w:txbxContent>
                  <w:p>
                    <w:pPr>
                      <w:spacing w:before="15"/>
                      <w:ind w:left="20" w:right="0" w:firstLine="0"/>
                      <w:jc w:val="left"/>
                      <w:rPr>
                        <w:b/>
                        <w:sz w:val="14"/>
                      </w:rPr>
                    </w:pPr>
                    <w:r>
                      <w:rPr>
                        <w:b/>
                        <w:w w:val="110"/>
                        <w:sz w:val="14"/>
                      </w:rPr>
                      <w:t>Table</w:t>
                    </w:r>
                    <w:r>
                      <w:rPr>
                        <w:b/>
                        <w:spacing w:val="1"/>
                        <w:w w:val="110"/>
                        <w:sz w:val="14"/>
                      </w:rPr>
                      <w:t> </w:t>
                    </w:r>
                    <w:r>
                      <w:rPr>
                        <w:b/>
                        <w:spacing w:val="-10"/>
                        <w:w w:val="110"/>
                        <w:sz w:val="14"/>
                      </w:rPr>
                      <w:fldChar w:fldCharType="begin"/>
                    </w:r>
                    <w:r>
                      <w:rPr>
                        <w:b/>
                        <w:spacing w:val="-10"/>
                        <w:w w:val="110"/>
                        <w:sz w:val="14"/>
                      </w:rPr>
                      <w:instrText> PAGE </w:instrText>
                    </w:r>
                    <w:r>
                      <w:rPr>
                        <w:b/>
                        <w:spacing w:val="-10"/>
                        <w:w w:val="110"/>
                        <w:sz w:val="14"/>
                      </w:rPr>
                      <w:fldChar w:fldCharType="separate"/>
                    </w:r>
                    <w:r>
                      <w:rPr>
                        <w:b/>
                        <w:spacing w:val="-10"/>
                        <w:w w:val="110"/>
                        <w:sz w:val="14"/>
                      </w:rPr>
                      <w:t>7</w:t>
                    </w:r>
                    <w:r>
                      <w:rPr>
                        <w:b/>
                        <w:spacing w:val="-10"/>
                        <w:w w:val="110"/>
                        <w:sz w:val="14"/>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6432">
              <wp:simplePos x="0" y="0"/>
              <wp:positionH relativeFrom="page">
                <wp:posOffset>464659</wp:posOffset>
              </wp:positionH>
              <wp:positionV relativeFrom="page">
                <wp:posOffset>440298</wp:posOffset>
              </wp:positionV>
              <wp:extent cx="407034" cy="11557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407034" cy="115570"/>
                      </a:xfrm>
                      <a:prstGeom prst="rect">
                        <a:avLst/>
                      </a:prstGeom>
                    </wps:spPr>
                    <wps:txbx>
                      <w:txbxContent>
                        <w:p>
                          <w:pPr>
                            <w:spacing w:before="20"/>
                            <w:ind w:left="20" w:right="0" w:firstLine="0"/>
                            <w:jc w:val="left"/>
                            <w:rPr>
                              <w:i/>
                              <w:sz w:val="12"/>
                            </w:rPr>
                          </w:pPr>
                          <w:r>
                            <w:rPr>
                              <w:i/>
                              <w:w w:val="110"/>
                              <w:sz w:val="12"/>
                            </w:rPr>
                            <w:t>D.A.</w:t>
                          </w:r>
                          <w:r>
                            <w:rPr>
                              <w:i/>
                              <w:spacing w:val="9"/>
                              <w:w w:val="110"/>
                              <w:sz w:val="12"/>
                            </w:rPr>
                            <w:t> </w:t>
                          </w:r>
                          <w:r>
                            <w:rPr>
                              <w:i/>
                              <w:spacing w:val="-4"/>
                              <w:w w:val="110"/>
                              <w:sz w:val="12"/>
                            </w:rPr>
                            <w:t>Wood</w:t>
                          </w:r>
                        </w:p>
                      </w:txbxContent>
                    </wps:txbx>
                    <wps:bodyPr wrap="square" lIns="0" tIns="0" rIns="0" bIns="0" rtlCol="0">
                      <a:noAutofit/>
                    </wps:bodyPr>
                  </wps:wsp>
                </a:graphicData>
              </a:graphic>
            </wp:anchor>
          </w:drawing>
        </mc:Choice>
        <mc:Fallback>
          <w:pict>
            <v:shape style="position:absolute;margin-left:36.587399pt;margin-top:34.66917pt;width:32.0500pt;height:9.1pt;mso-position-horizontal-relative:page;mso-position-vertical-relative:page;z-index:-18690048" type="#_x0000_t202" id="docshape105" filled="false" stroked="false">
              <v:textbox inset="0,0,0,0">
                <w:txbxContent>
                  <w:p>
                    <w:pPr>
                      <w:spacing w:before="20"/>
                      <w:ind w:left="20" w:right="0" w:firstLine="0"/>
                      <w:jc w:val="left"/>
                      <w:rPr>
                        <w:i/>
                        <w:sz w:val="12"/>
                      </w:rPr>
                    </w:pPr>
                    <w:r>
                      <w:rPr>
                        <w:i/>
                        <w:w w:val="110"/>
                        <w:sz w:val="12"/>
                      </w:rPr>
                      <w:t>D.A.</w:t>
                    </w:r>
                    <w:r>
                      <w:rPr>
                        <w:i/>
                        <w:spacing w:val="9"/>
                        <w:w w:val="110"/>
                        <w:sz w:val="12"/>
                      </w:rPr>
                      <w:t> </w:t>
                    </w:r>
                    <w:r>
                      <w:rPr>
                        <w:i/>
                        <w:spacing w:val="-4"/>
                        <w:w w:val="110"/>
                        <w:sz w:val="12"/>
                      </w:rPr>
                      <w:t>Wood</w:t>
                    </w:r>
                  </w:p>
                </w:txbxContent>
              </v:textbox>
              <w10:wrap type="none"/>
            </v:shape>
          </w:pict>
        </mc:Fallback>
      </mc:AlternateContent>
    </w:r>
    <w:r>
      <w:rPr/>
      <mc:AlternateContent>
        <mc:Choice Requires="wps">
          <w:drawing>
            <wp:anchor distT="0" distB="0" distL="0" distR="0" allowOverlap="1" layoutInCell="1" locked="0" behindDoc="1" simplePos="0" relativeHeight="484626944">
              <wp:simplePos x="0" y="0"/>
              <wp:positionH relativeFrom="page">
                <wp:posOffset>5195417</wp:posOffset>
              </wp:positionH>
              <wp:positionV relativeFrom="page">
                <wp:posOffset>440392</wp:posOffset>
              </wp:positionV>
              <wp:extent cx="1907539" cy="11557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132–147</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8689536" type="#_x0000_t202" id="docshape106"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132–147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389" w:hanging="206"/>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863" w:hanging="206"/>
      </w:pPr>
      <w:rPr>
        <w:rFonts w:hint="default"/>
        <w:lang w:val="en-US" w:eastAsia="en-US" w:bidi="ar-SA"/>
      </w:rPr>
    </w:lvl>
    <w:lvl w:ilvl="2">
      <w:start w:val="0"/>
      <w:numFmt w:val="bullet"/>
      <w:lvlText w:val="•"/>
      <w:lvlJc w:val="left"/>
      <w:pPr>
        <w:ind w:left="1346" w:hanging="206"/>
      </w:pPr>
      <w:rPr>
        <w:rFonts w:hint="default"/>
        <w:lang w:val="en-US" w:eastAsia="en-US" w:bidi="ar-SA"/>
      </w:rPr>
    </w:lvl>
    <w:lvl w:ilvl="3">
      <w:start w:val="0"/>
      <w:numFmt w:val="bullet"/>
      <w:lvlText w:val="•"/>
      <w:lvlJc w:val="left"/>
      <w:pPr>
        <w:ind w:left="1830" w:hanging="206"/>
      </w:pPr>
      <w:rPr>
        <w:rFonts w:hint="default"/>
        <w:lang w:val="en-US" w:eastAsia="en-US" w:bidi="ar-SA"/>
      </w:rPr>
    </w:lvl>
    <w:lvl w:ilvl="4">
      <w:start w:val="0"/>
      <w:numFmt w:val="bullet"/>
      <w:lvlText w:val="•"/>
      <w:lvlJc w:val="left"/>
      <w:pPr>
        <w:ind w:left="2313" w:hanging="206"/>
      </w:pPr>
      <w:rPr>
        <w:rFonts w:hint="default"/>
        <w:lang w:val="en-US" w:eastAsia="en-US" w:bidi="ar-SA"/>
      </w:rPr>
    </w:lvl>
    <w:lvl w:ilvl="5">
      <w:start w:val="0"/>
      <w:numFmt w:val="bullet"/>
      <w:lvlText w:val="•"/>
      <w:lvlJc w:val="left"/>
      <w:pPr>
        <w:ind w:left="2796" w:hanging="206"/>
      </w:pPr>
      <w:rPr>
        <w:rFonts w:hint="default"/>
        <w:lang w:val="en-US" w:eastAsia="en-US" w:bidi="ar-SA"/>
      </w:rPr>
    </w:lvl>
    <w:lvl w:ilvl="6">
      <w:start w:val="0"/>
      <w:numFmt w:val="bullet"/>
      <w:lvlText w:val="•"/>
      <w:lvlJc w:val="left"/>
      <w:pPr>
        <w:ind w:left="3280" w:hanging="206"/>
      </w:pPr>
      <w:rPr>
        <w:rFonts w:hint="default"/>
        <w:lang w:val="en-US" w:eastAsia="en-US" w:bidi="ar-SA"/>
      </w:rPr>
    </w:lvl>
    <w:lvl w:ilvl="7">
      <w:start w:val="0"/>
      <w:numFmt w:val="bullet"/>
      <w:lvlText w:val="•"/>
      <w:lvlJc w:val="left"/>
      <w:pPr>
        <w:ind w:left="3763" w:hanging="206"/>
      </w:pPr>
      <w:rPr>
        <w:rFonts w:hint="default"/>
        <w:lang w:val="en-US" w:eastAsia="en-US" w:bidi="ar-SA"/>
      </w:rPr>
    </w:lvl>
    <w:lvl w:ilvl="8">
      <w:start w:val="0"/>
      <w:numFmt w:val="bullet"/>
      <w:lvlText w:val="•"/>
      <w:lvlJc w:val="left"/>
      <w:pPr>
        <w:ind w:left="4247" w:hanging="206"/>
      </w:pPr>
      <w:rPr>
        <w:rFonts w:hint="default"/>
        <w:lang w:val="en-US" w:eastAsia="en-US" w:bidi="ar-SA"/>
      </w:rPr>
    </w:lvl>
  </w:abstractNum>
  <w:abstractNum w:abstractNumId="2">
    <w:multiLevelType w:val="hybridMultilevel"/>
    <w:lvl w:ilvl="0">
      <w:start w:val="3"/>
      <w:numFmt w:val="decimal"/>
      <w:lvlText w:val="%1"/>
      <w:lvlJc w:val="left"/>
      <w:pPr>
        <w:ind w:left="517" w:hanging="367"/>
        <w:jc w:val="left"/>
      </w:pPr>
      <w:rPr>
        <w:rFonts w:hint="default"/>
        <w:lang w:val="en-US" w:eastAsia="en-US" w:bidi="ar-SA"/>
      </w:rPr>
    </w:lvl>
    <w:lvl w:ilvl="1">
      <w:start w:val="4"/>
      <w:numFmt w:val="decimal"/>
      <w:lvlText w:val="%1.%2."/>
      <w:lvlJc w:val="left"/>
      <w:pPr>
        <w:ind w:left="51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1481" w:hanging="367"/>
      </w:pPr>
      <w:rPr>
        <w:rFonts w:hint="default"/>
        <w:lang w:val="en-US" w:eastAsia="en-US" w:bidi="ar-SA"/>
      </w:rPr>
    </w:lvl>
    <w:lvl w:ilvl="3">
      <w:start w:val="0"/>
      <w:numFmt w:val="bullet"/>
      <w:lvlText w:val="•"/>
      <w:lvlJc w:val="left"/>
      <w:pPr>
        <w:ind w:left="1961" w:hanging="367"/>
      </w:pPr>
      <w:rPr>
        <w:rFonts w:hint="default"/>
        <w:lang w:val="en-US" w:eastAsia="en-US" w:bidi="ar-SA"/>
      </w:rPr>
    </w:lvl>
    <w:lvl w:ilvl="4">
      <w:start w:val="0"/>
      <w:numFmt w:val="bullet"/>
      <w:lvlText w:val="•"/>
      <w:lvlJc w:val="left"/>
      <w:pPr>
        <w:ind w:left="2442" w:hanging="367"/>
      </w:pPr>
      <w:rPr>
        <w:rFonts w:hint="default"/>
        <w:lang w:val="en-US" w:eastAsia="en-US" w:bidi="ar-SA"/>
      </w:rPr>
    </w:lvl>
    <w:lvl w:ilvl="5">
      <w:start w:val="0"/>
      <w:numFmt w:val="bullet"/>
      <w:lvlText w:val="•"/>
      <w:lvlJc w:val="left"/>
      <w:pPr>
        <w:ind w:left="2922" w:hanging="367"/>
      </w:pPr>
      <w:rPr>
        <w:rFonts w:hint="default"/>
        <w:lang w:val="en-US" w:eastAsia="en-US" w:bidi="ar-SA"/>
      </w:rPr>
    </w:lvl>
    <w:lvl w:ilvl="6">
      <w:start w:val="0"/>
      <w:numFmt w:val="bullet"/>
      <w:lvlText w:val="•"/>
      <w:lvlJc w:val="left"/>
      <w:pPr>
        <w:ind w:left="3403" w:hanging="367"/>
      </w:pPr>
      <w:rPr>
        <w:rFonts w:hint="default"/>
        <w:lang w:val="en-US" w:eastAsia="en-US" w:bidi="ar-SA"/>
      </w:rPr>
    </w:lvl>
    <w:lvl w:ilvl="7">
      <w:start w:val="0"/>
      <w:numFmt w:val="bullet"/>
      <w:lvlText w:val="•"/>
      <w:lvlJc w:val="left"/>
      <w:pPr>
        <w:ind w:left="3883" w:hanging="367"/>
      </w:pPr>
      <w:rPr>
        <w:rFonts w:hint="default"/>
        <w:lang w:val="en-US" w:eastAsia="en-US" w:bidi="ar-SA"/>
      </w:rPr>
    </w:lvl>
    <w:lvl w:ilvl="8">
      <w:start w:val="0"/>
      <w:numFmt w:val="bullet"/>
      <w:lvlText w:val="•"/>
      <w:lvlJc w:val="left"/>
      <w:pPr>
        <w:ind w:left="4364" w:hanging="367"/>
      </w:pPr>
      <w:rPr>
        <w:rFonts w:hint="default"/>
        <w:lang w:val="en-US" w:eastAsia="en-US" w:bidi="ar-SA"/>
      </w:rPr>
    </w:lvl>
  </w:abstractNum>
  <w:abstractNum w:abstractNumId="1">
    <w:multiLevelType w:val="hybridMultilevel"/>
    <w:lvl w:ilvl="0">
      <w:start w:val="2"/>
      <w:numFmt w:val="decimal"/>
      <w:lvlText w:val="%1"/>
      <w:lvlJc w:val="left"/>
      <w:pPr>
        <w:ind w:left="651" w:hanging="501"/>
        <w:jc w:val="left"/>
      </w:pPr>
      <w:rPr>
        <w:rFonts w:hint="default"/>
        <w:lang w:val="en-US" w:eastAsia="en-US" w:bidi="ar-SA"/>
      </w:rPr>
    </w:lvl>
    <w:lvl w:ilvl="1">
      <w:start w:val="1"/>
      <w:numFmt w:val="decimal"/>
      <w:lvlText w:val="%1.%2"/>
      <w:lvlJc w:val="left"/>
      <w:pPr>
        <w:ind w:left="651" w:hanging="501"/>
        <w:jc w:val="left"/>
      </w:pPr>
      <w:rPr>
        <w:rFonts w:hint="default"/>
        <w:lang w:val="en-US" w:eastAsia="en-US" w:bidi="ar-SA"/>
      </w:rPr>
    </w:lvl>
    <w:lvl w:ilvl="2">
      <w:start w:val="3"/>
      <w:numFmt w:val="decimal"/>
      <w:lvlText w:val="%1.%2.%3."/>
      <w:lvlJc w:val="left"/>
      <w:pPr>
        <w:ind w:left="65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2059" w:hanging="501"/>
      </w:pPr>
      <w:rPr>
        <w:rFonts w:hint="default"/>
        <w:lang w:val="en-US" w:eastAsia="en-US" w:bidi="ar-SA"/>
      </w:rPr>
    </w:lvl>
    <w:lvl w:ilvl="4">
      <w:start w:val="0"/>
      <w:numFmt w:val="bullet"/>
      <w:lvlText w:val="•"/>
      <w:lvlJc w:val="left"/>
      <w:pPr>
        <w:ind w:left="2526" w:hanging="501"/>
      </w:pPr>
      <w:rPr>
        <w:rFonts w:hint="default"/>
        <w:lang w:val="en-US" w:eastAsia="en-US" w:bidi="ar-SA"/>
      </w:rPr>
    </w:lvl>
    <w:lvl w:ilvl="5">
      <w:start w:val="0"/>
      <w:numFmt w:val="bullet"/>
      <w:lvlText w:val="•"/>
      <w:lvlJc w:val="left"/>
      <w:pPr>
        <w:ind w:left="2992" w:hanging="501"/>
      </w:pPr>
      <w:rPr>
        <w:rFonts w:hint="default"/>
        <w:lang w:val="en-US" w:eastAsia="en-US" w:bidi="ar-SA"/>
      </w:rPr>
    </w:lvl>
    <w:lvl w:ilvl="6">
      <w:start w:val="0"/>
      <w:numFmt w:val="bullet"/>
      <w:lvlText w:val="•"/>
      <w:lvlJc w:val="left"/>
      <w:pPr>
        <w:ind w:left="3459" w:hanging="501"/>
      </w:pPr>
      <w:rPr>
        <w:rFonts w:hint="default"/>
        <w:lang w:val="en-US" w:eastAsia="en-US" w:bidi="ar-SA"/>
      </w:rPr>
    </w:lvl>
    <w:lvl w:ilvl="7">
      <w:start w:val="0"/>
      <w:numFmt w:val="bullet"/>
      <w:lvlText w:val="•"/>
      <w:lvlJc w:val="left"/>
      <w:pPr>
        <w:ind w:left="3925" w:hanging="501"/>
      </w:pPr>
      <w:rPr>
        <w:rFonts w:hint="default"/>
        <w:lang w:val="en-US" w:eastAsia="en-US" w:bidi="ar-SA"/>
      </w:rPr>
    </w:lvl>
    <w:lvl w:ilvl="8">
      <w:start w:val="0"/>
      <w:numFmt w:val="bullet"/>
      <w:lvlText w:val="•"/>
      <w:lvlJc w:val="left"/>
      <w:pPr>
        <w:ind w:left="4392" w:hanging="501"/>
      </w:pPr>
      <w:rPr>
        <w:rFonts w:hint="default"/>
        <w:lang w:val="en-US" w:eastAsia="en-US" w:bidi="ar-SA"/>
      </w:rPr>
    </w:lvl>
  </w:abstractNum>
  <w:abstractNum w:abstractNumId="0">
    <w:multiLevelType w:val="hybridMultilevel"/>
    <w:lvl w:ilvl="0">
      <w:start w:val="1"/>
      <w:numFmt w:val="decimal"/>
      <w:lvlText w:val="%1."/>
      <w:lvlJc w:val="left"/>
      <w:pPr>
        <w:ind w:left="39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51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5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556" w:hanging="501"/>
      </w:pPr>
      <w:rPr>
        <w:rFonts w:hint="default"/>
        <w:lang w:val="en-US" w:eastAsia="en-US" w:bidi="ar-SA"/>
      </w:rPr>
    </w:lvl>
    <w:lvl w:ilvl="4">
      <w:start w:val="0"/>
      <w:numFmt w:val="bullet"/>
      <w:lvlText w:val="•"/>
      <w:lvlJc w:val="left"/>
      <w:pPr>
        <w:ind w:left="453" w:hanging="501"/>
      </w:pPr>
      <w:rPr>
        <w:rFonts w:hint="default"/>
        <w:lang w:val="en-US" w:eastAsia="en-US" w:bidi="ar-SA"/>
      </w:rPr>
    </w:lvl>
    <w:lvl w:ilvl="5">
      <w:start w:val="0"/>
      <w:numFmt w:val="bullet"/>
      <w:lvlText w:val="•"/>
      <w:lvlJc w:val="left"/>
      <w:pPr>
        <w:ind w:left="350" w:hanging="501"/>
      </w:pPr>
      <w:rPr>
        <w:rFonts w:hint="default"/>
        <w:lang w:val="en-US" w:eastAsia="en-US" w:bidi="ar-SA"/>
      </w:rPr>
    </w:lvl>
    <w:lvl w:ilvl="6">
      <w:start w:val="0"/>
      <w:numFmt w:val="bullet"/>
      <w:lvlText w:val="•"/>
      <w:lvlJc w:val="left"/>
      <w:pPr>
        <w:ind w:left="246" w:hanging="501"/>
      </w:pPr>
      <w:rPr>
        <w:rFonts w:hint="default"/>
        <w:lang w:val="en-US" w:eastAsia="en-US" w:bidi="ar-SA"/>
      </w:rPr>
    </w:lvl>
    <w:lvl w:ilvl="7">
      <w:start w:val="0"/>
      <w:numFmt w:val="bullet"/>
      <w:lvlText w:val="•"/>
      <w:lvlJc w:val="left"/>
      <w:pPr>
        <w:ind w:left="143" w:hanging="501"/>
      </w:pPr>
      <w:rPr>
        <w:rFonts w:hint="default"/>
        <w:lang w:val="en-US" w:eastAsia="en-US" w:bidi="ar-SA"/>
      </w:rPr>
    </w:lvl>
    <w:lvl w:ilvl="8">
      <w:start w:val="0"/>
      <w:numFmt w:val="bullet"/>
      <w:lvlText w:val="•"/>
      <w:lvlJc w:val="left"/>
      <w:pPr>
        <w:ind w:left="40" w:hanging="501"/>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51"/>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516" w:hanging="36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hyperlink" Target="http://www.sciencedirect.com/science/journal/26665441" TargetMode="External"/><Relationship Id="rId9" Type="http://schemas.openxmlformats.org/officeDocument/2006/relationships/hyperlink" Target="http://www.keaipublishing.com/en/journals/artificial-intelligence-in-geosciences" TargetMode="External"/><Relationship Id="rId10" Type="http://schemas.openxmlformats.org/officeDocument/2006/relationships/hyperlink" Target="https://doi.org/10.1016/j.aiig.2022.11.003" TargetMode="External"/><Relationship Id="rId11" Type="http://schemas.openxmlformats.org/officeDocument/2006/relationships/hyperlink" Target="http://crossmark.crossref.org/dialog/?doi=10.1016/j.aiig.2022.11.003&amp;domain=pdf" TargetMode="External"/><Relationship Id="rId12" Type="http://schemas.openxmlformats.org/officeDocument/2006/relationships/image" Target="media/image4.png"/><Relationship Id="rId13" Type="http://schemas.openxmlformats.org/officeDocument/2006/relationships/hyperlink" Target="mailto:dw@dwasolutions.com" TargetMode="External"/><Relationship Id="rId14" Type="http://schemas.openxmlformats.org/officeDocument/2006/relationships/hyperlink" Target="http://creativecommons.org/licenses/by-nc-nd/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header" Target="header2.xml"/><Relationship Id="rId23" Type="http://schemas.openxmlformats.org/officeDocument/2006/relationships/footer" Target="footer2.xml"/><Relationship Id="rId24" Type="http://schemas.openxmlformats.org/officeDocument/2006/relationships/image" Target="media/image10.jpeg"/><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hyperlink" Target="https://doi.org/10.1007/s00521-021-06406-8" TargetMode="External"/><Relationship Id="rId35" Type="http://schemas.openxmlformats.org/officeDocument/2006/relationships/hyperlink" Target="https://doi.org/10.1007/s10462-020-09909-3" TargetMode="External"/><Relationship Id="rId36" Type="http://schemas.openxmlformats.org/officeDocument/2006/relationships/hyperlink" Target="https://doi.org/10.1115/1.4051573" TargetMode="External"/><Relationship Id="rId37" Type="http://schemas.openxmlformats.org/officeDocument/2006/relationships/hyperlink" Target="https://doi.org/10.1016/j.marpetgeo.2022.105886" TargetMode="External"/><Relationship Id="rId38" Type="http://schemas.openxmlformats.org/officeDocument/2006/relationships/hyperlink" Target="http://refhub.elsevier.com/S2666-5441(22)00032-6/sref5" TargetMode="External"/><Relationship Id="rId39" Type="http://schemas.openxmlformats.org/officeDocument/2006/relationships/hyperlink" Target="https://doi.org/10.1016/j.jngse.2014.05.029" TargetMode="External"/><Relationship Id="rId40" Type="http://schemas.openxmlformats.org/officeDocument/2006/relationships/hyperlink" Target="https://doi.org/10.1145/2939672.2939785" TargetMode="External"/><Relationship Id="rId41" Type="http://schemas.openxmlformats.org/officeDocument/2006/relationships/hyperlink" Target="https://doi.org/10.1007/BF00994018" TargetMode="External"/><Relationship Id="rId42" Type="http://schemas.openxmlformats.org/officeDocument/2006/relationships/hyperlink" Target="http://www.jstor.org/stable/2983890" TargetMode="External"/><Relationship Id="rId43" Type="http://schemas.openxmlformats.org/officeDocument/2006/relationships/hyperlink" Target="http://refhub.elsevier.com/S2666-5441(22)00032-6/sref10" TargetMode="External"/><Relationship Id="rId44" Type="http://schemas.openxmlformats.org/officeDocument/2006/relationships/hyperlink" Target="https://doi.org/10.1007/978-3-030-12127-3_11" TargetMode="External"/><Relationship Id="rId45" Type="http://schemas.openxmlformats.org/officeDocument/2006/relationships/hyperlink" Target="https://doi.org/10.1007/s40808-016-0165-z" TargetMode="External"/><Relationship Id="rId46" Type="http://schemas.openxmlformats.org/officeDocument/2006/relationships/hyperlink" Target="http://refhub.elsevier.com/S2666-5441(22)00032-6/sref13" TargetMode="External"/><Relationship Id="rId47" Type="http://schemas.openxmlformats.org/officeDocument/2006/relationships/hyperlink" Target="https://doi.org/10.1006/jcss.1997.1504" TargetMode="External"/><Relationship Id="rId48" Type="http://schemas.openxmlformats.org/officeDocument/2006/relationships/hyperlink" Target="http://refhub.elsevier.com/S2666-5441(22)00032-6/sref15" TargetMode="External"/><Relationship Id="rId49" Type="http://schemas.openxmlformats.org/officeDocument/2006/relationships/hyperlink" Target="https://doi.org/10.1007/s11004-019-09838-0" TargetMode="External"/><Relationship Id="rId50" Type="http://schemas.openxmlformats.org/officeDocument/2006/relationships/hyperlink" Target="https://doi.org/10.1109/34.709601" TargetMode="External"/><Relationship Id="rId51" Type="http://schemas.openxmlformats.org/officeDocument/2006/relationships/hyperlink" Target="https://doi.org/10.3390/electronics11121919" TargetMode="External"/><Relationship Id="rId52" Type="http://schemas.openxmlformats.org/officeDocument/2006/relationships/hyperlink" Target="https://doi.org/10.1007/s11004-011-9335-8" TargetMode="External"/><Relationship Id="rId53" Type="http://schemas.openxmlformats.org/officeDocument/2006/relationships/hyperlink" Target="https://doi.org/10.1007/978-3-030-17860-4_10" TargetMode="External"/><Relationship Id="rId54" Type="http://schemas.openxmlformats.org/officeDocument/2006/relationships/hyperlink" Target="https://doi.org/10.1016/j.jngse.2015.08.051" TargetMode="External"/><Relationship Id="rId55" Type="http://schemas.openxmlformats.org/officeDocument/2006/relationships/hyperlink" Target="https://uis.brage.unit.no/uis-xmlui/handle/11250/2786292" TargetMode="External"/><Relationship Id="rId56" Type="http://schemas.openxmlformats.org/officeDocument/2006/relationships/hyperlink" Target="https://doi.org/10.3390/en14071896" TargetMode="External"/><Relationship Id="rId57" Type="http://schemas.openxmlformats.org/officeDocument/2006/relationships/hyperlink" Target="https://doi.org/10.1016/j.advengsoft.2013.12.007" TargetMode="External"/><Relationship Id="rId58" Type="http://schemas.openxmlformats.org/officeDocument/2006/relationships/hyperlink" Target="https://doi.org/10.1155/2021/8832251" TargetMode="External"/><Relationship Id="rId59" Type="http://schemas.openxmlformats.org/officeDocument/2006/relationships/hyperlink" Target="https://doi.org/10.1007/BF00116251" TargetMode="External"/><Relationship Id="rId60" Type="http://schemas.openxmlformats.org/officeDocument/2006/relationships/hyperlink" Target="https://doi.org/10.5267/j.ijiec.2015.8.004" TargetMode="External"/><Relationship Id="rId61" Type="http://schemas.openxmlformats.org/officeDocument/2006/relationships/hyperlink" Target="http://refhub.elsevier.com/S2666-5441(22)00032-6/sref28" TargetMode="External"/><Relationship Id="rId62" Type="http://schemas.openxmlformats.org/officeDocument/2006/relationships/hyperlink" Target="https://doi.org/10.1144/GSL.SP.1990.048.01.04" TargetMode="External"/><Relationship Id="rId63" Type="http://schemas.openxmlformats.org/officeDocument/2006/relationships/hyperlink" Target="http://refhub.elsevier.com/S2666-5441(22)00032-6/sref30" TargetMode="External"/><Relationship Id="rId64" Type="http://schemas.openxmlformats.org/officeDocument/2006/relationships/hyperlink" Target="https://doi.org/10.3997/2214-4609.202032090" TargetMode="External"/><Relationship Id="rId65" Type="http://schemas.openxmlformats.org/officeDocument/2006/relationships/hyperlink" Target="https://scikit-learn.org/stable/" TargetMode="External"/><Relationship Id="rId66" Type="http://schemas.openxmlformats.org/officeDocument/2006/relationships/hyperlink" Target="https://scikit-learn.org/stable/modules/generated/sklearn.model_selection.GridSearchCV.html" TargetMode="External"/><Relationship Id="rId67" Type="http://schemas.openxmlformats.org/officeDocument/2006/relationships/hyperlink" Target="https://scikit-optimize.github.io/stable/modules/generated/skopt.BayesSearchCV.html" TargetMode="External"/><Relationship Id="rId68" Type="http://schemas.openxmlformats.org/officeDocument/2006/relationships/hyperlink" Target="https://scikit-learn.org/stable/modules/cross_validation.html" TargetMode="External"/><Relationship Id="rId69" Type="http://schemas.openxmlformats.org/officeDocument/2006/relationships/hyperlink" Target="http://refhub.elsevier.com/S2666-5441(22)00032-6/sref36" TargetMode="External"/><Relationship Id="rId70" Type="http://schemas.openxmlformats.org/officeDocument/2006/relationships/hyperlink" Target="https://doi.org/10.1016/j.jngse.2016.04.024" TargetMode="External"/><Relationship Id="rId71" Type="http://schemas.openxmlformats.org/officeDocument/2006/relationships/hyperlink" Target="https://doi.org/10.1016/j.jngse.2016.06.060" TargetMode="External"/><Relationship Id="rId72" Type="http://schemas.openxmlformats.org/officeDocument/2006/relationships/hyperlink" Target="https://doi.org/10.1016/j.petlm.2017.10.004" TargetMode="External"/><Relationship Id="rId73" Type="http://schemas.openxmlformats.org/officeDocument/2006/relationships/hyperlink" Target="https://doi.org/10.1016/j.marpetgeo.2019.07.026" TargetMode="External"/><Relationship Id="rId74" Type="http://schemas.openxmlformats.org/officeDocument/2006/relationships/hyperlink" Target="https://doi.org/10.1016/j.aiig.2022.02.007" TargetMode="External"/><Relationship Id="rId75" Type="http://schemas.openxmlformats.org/officeDocument/2006/relationships/hyperlink" Target="https://doi.org/10.46690/ager.2022.01.06" TargetMode="External"/><Relationship Id="rId76" Type="http://schemas.openxmlformats.org/officeDocument/2006/relationships/hyperlink" Target="https://doi.org/10.1016/j.coal.2020.103591" TargetMode="External"/><Relationship Id="rId7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A. Wood</dc:creator>
  <cp:keywords>Derivative/volatility log attributes,Sparse well-log datasets,Multi-k-fold analysis,Optimizer comparisons,Lithofacies imbalance.</cp:keywords>
  <dc:subject>Artificial Intelligence in Geosciences, 3 (2022) 132-147. doi:10.1016/j.aiig.2022.11.003</dc:subject>
  <dc:title>Optimized feature selection assists lithofacies machine learning with sparse well log data combined with calculated attributes in a gradational fluvial sequence</dc:title>
  <dcterms:created xsi:type="dcterms:W3CDTF">2023-11-25T07:03:52Z</dcterms:created>
  <dcterms:modified xsi:type="dcterms:W3CDTF">2023-11-25T07:03:52Z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2023-02-09T00:00:00Z</vt:filetime>
  </property>
  <property fmtid="{D5CDD505-2E9C-101B-9397-08002B2CF9AE}" pid="3" name="CreationDate--Text">
    <vt:lpwstr>10th February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2023-11-25T00:00:00Z</vt:filetime>
  </property>
  <property fmtid="{D5CDD505-2E9C-101B-9397-08002B2CF9AE}" pid="11" name="Producer">
    <vt:lpwstr>3-Heights(TM) PDF Security Shell 4.8.25.2 (http://www.pdf-tools.com)</vt:lpwstr>
  </property>
  <property fmtid="{D5CDD505-2E9C-101B-9397-08002B2CF9AE}" pid="12" name="doi">
    <vt:lpwstr>10.1016/j.aiig.2022.11.003</vt:lpwstr>
  </property>
  <property fmtid="{D5CDD505-2E9C-101B-9397-08002B2CF9AE}" pid="13" name="robots">
    <vt:lpwstr>noindex</vt:lpwstr>
  </property>
</Properties>
</file>