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47" w:right="951"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197"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08.912003pt;margin-top:5.676pt;width:30.5pt;height:32.2pt;mso-position-horizontal-relative:page;mso-position-vertical-relative:paragraph;z-index:15731712" id="docshapegroup1" coordorigin="2178,114" coordsize="610,644">
                <v:shape style="position:absolute;left:2178;top:652;width:610;height:105" type="#_x0000_t75" id="docshape2" href="http://crossmark.crossref.org/dialog/?doi=10.1016/j.aasri.2014.05.017&amp;domain=pdf" stroked="false">
                  <v:imagedata r:id="rId8" o:title=""/>
                </v:shape>
                <v:shape style="position:absolute;left:2226;top:113;width:504;height:504" type="#_x0000_t75" id="docshape3" href="http://crossmark.crossref.org/dialog/?doi=10.1016/j.aasri.2014.05.017&amp;domain=pdf" stroked="false">
                  <v:imagedata r:id="rId10" o:title=""/>
                </v:shape>
                <w10:wrap type="none"/>
              </v:group>
            </w:pict>
          </mc:Fallback>
        </mc:AlternateContent>
      </w:r>
      <w:r>
        <w:rPr>
          <w:rFonts w:ascii="Arial"/>
          <w:color w:val="231F20"/>
          <w:sz w:val="18"/>
        </w:rPr>
        <w:t>Available</w:t>
      </w:r>
      <w:r>
        <w:rPr>
          <w:rFonts w:ascii="Arial"/>
          <w:color w:val="231F20"/>
          <w:spacing w:val="-12"/>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47" w:right="958"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47" w:right="952"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6</w:t>
      </w:r>
      <w:r>
        <w:rPr>
          <w:color w:val="231F20"/>
          <w:spacing w:val="-1"/>
          <w:sz w:val="16"/>
        </w:rPr>
        <w:t> </w:t>
      </w:r>
      <w:r>
        <w:rPr>
          <w:color w:val="231F20"/>
          <w:sz w:val="16"/>
        </w:rPr>
        <w:t>(2014)</w:t>
      </w:r>
      <w:r>
        <w:rPr>
          <w:color w:val="231F20"/>
          <w:spacing w:val="-1"/>
          <w:sz w:val="16"/>
        </w:rPr>
        <w:t> </w:t>
      </w:r>
      <w:r>
        <w:rPr>
          <w:color w:val="231F20"/>
          <w:sz w:val="16"/>
        </w:rPr>
        <w:t>118</w:t>
      </w:r>
      <w:r>
        <w:rPr>
          <w:color w:val="231F20"/>
          <w:spacing w:val="-1"/>
          <w:sz w:val="16"/>
        </w:rPr>
        <w:t> </w:t>
      </w:r>
      <w:r>
        <w:rPr>
          <w:color w:val="231F20"/>
          <w:sz w:val="16"/>
        </w:rPr>
        <w:t>–</w:t>
      </w:r>
      <w:r>
        <w:rPr>
          <w:color w:val="231F20"/>
          <w:spacing w:val="-1"/>
          <w:sz w:val="16"/>
        </w:rPr>
        <w:t> </w:t>
      </w:r>
      <w:r>
        <w:rPr>
          <w:color w:val="231F20"/>
          <w:spacing w:val="-5"/>
          <w:sz w:val="16"/>
        </w:rPr>
        <w:t>122</w:t>
      </w:r>
    </w:p>
    <w:p>
      <w:pPr>
        <w:pStyle w:val="BodyText"/>
        <w:rPr>
          <w:sz w:val="24"/>
        </w:rPr>
      </w:pPr>
    </w:p>
    <w:p>
      <w:pPr>
        <w:pStyle w:val="BodyText"/>
        <w:spacing w:before="105"/>
        <w:rPr>
          <w:sz w:val="24"/>
        </w:rPr>
      </w:pPr>
    </w:p>
    <w:p>
      <w:pPr>
        <w:spacing w:before="0"/>
        <w:ind w:left="41" w:right="0" w:firstLine="0"/>
        <w:jc w:val="center"/>
        <w:rPr>
          <w:sz w:val="24"/>
        </w:rPr>
      </w:pPr>
      <w:r>
        <w:rPr>
          <w:sz w:val="24"/>
        </w:rPr>
        <w:t>2013</w:t>
      </w:r>
      <w:r>
        <w:rPr>
          <w:spacing w:val="-3"/>
          <w:sz w:val="24"/>
        </w:rPr>
        <w:t> </w:t>
      </w:r>
      <w:r>
        <w:rPr>
          <w:sz w:val="24"/>
        </w:rPr>
        <w:t>2nd</w:t>
      </w:r>
      <w:r>
        <w:rPr>
          <w:spacing w:val="-2"/>
          <w:sz w:val="24"/>
        </w:rPr>
        <w:t> </w:t>
      </w:r>
      <w:r>
        <w:rPr>
          <w:sz w:val="24"/>
        </w:rPr>
        <w:t>AASRI</w:t>
      </w:r>
      <w:r>
        <w:rPr>
          <w:spacing w:val="-3"/>
          <w:sz w:val="24"/>
        </w:rPr>
        <w:t> </w:t>
      </w:r>
      <w:r>
        <w:rPr>
          <w:sz w:val="24"/>
        </w:rPr>
        <w:t>Conference</w:t>
      </w:r>
      <w:r>
        <w:rPr>
          <w:spacing w:val="-2"/>
          <w:sz w:val="24"/>
        </w:rPr>
        <w:t> </w:t>
      </w:r>
      <w:r>
        <w:rPr>
          <w:sz w:val="24"/>
        </w:rPr>
        <w:t>on</w:t>
      </w:r>
      <w:r>
        <w:rPr>
          <w:spacing w:val="-2"/>
          <w:sz w:val="24"/>
        </w:rPr>
        <w:t> </w:t>
      </w:r>
      <w:r>
        <w:rPr>
          <w:sz w:val="24"/>
        </w:rPr>
        <w:t>Computational</w:t>
      </w:r>
      <w:r>
        <w:rPr>
          <w:spacing w:val="-3"/>
          <w:sz w:val="24"/>
        </w:rPr>
        <w:t> </w:t>
      </w:r>
      <w:r>
        <w:rPr>
          <w:sz w:val="24"/>
        </w:rPr>
        <w:t>Intelligence</w:t>
      </w:r>
      <w:r>
        <w:rPr>
          <w:spacing w:val="-2"/>
          <w:sz w:val="24"/>
        </w:rPr>
        <w:t> </w:t>
      </w:r>
      <w:r>
        <w:rPr>
          <w:sz w:val="24"/>
        </w:rPr>
        <w:t>and</w:t>
      </w:r>
      <w:r>
        <w:rPr>
          <w:spacing w:val="-3"/>
          <w:sz w:val="24"/>
        </w:rPr>
        <w:t> </w:t>
      </w:r>
      <w:r>
        <w:rPr>
          <w:spacing w:val="-2"/>
          <w:sz w:val="24"/>
        </w:rPr>
        <w:t>Bioinformatics</w:t>
      </w:r>
    </w:p>
    <w:p>
      <w:pPr>
        <w:pStyle w:val="Title"/>
      </w:pPr>
      <w:r>
        <w:rPr/>
        <w:t>Planning</w:t>
      </w:r>
      <w:r>
        <w:rPr>
          <w:spacing w:val="-12"/>
        </w:rPr>
        <w:t> </w:t>
      </w:r>
      <w:r>
        <w:rPr/>
        <w:t>and</w:t>
      </w:r>
      <w:r>
        <w:rPr>
          <w:spacing w:val="-12"/>
        </w:rPr>
        <w:t> </w:t>
      </w:r>
      <w:r>
        <w:rPr/>
        <w:t>Simulation</w:t>
      </w:r>
      <w:r>
        <w:rPr>
          <w:spacing w:val="-11"/>
        </w:rPr>
        <w:t> </w:t>
      </w:r>
      <w:r>
        <w:rPr/>
        <w:t>of</w:t>
      </w:r>
      <w:r>
        <w:rPr>
          <w:spacing w:val="-12"/>
        </w:rPr>
        <w:t> </w:t>
      </w:r>
      <w:r>
        <w:rPr/>
        <w:t>Percutaneous</w:t>
      </w:r>
      <w:r>
        <w:rPr>
          <w:spacing w:val="-11"/>
        </w:rPr>
        <w:t> </w:t>
      </w:r>
      <w:r>
        <w:rPr>
          <w:spacing w:val="-2"/>
        </w:rPr>
        <w:t>Cryoablation</w:t>
      </w:r>
    </w:p>
    <w:p>
      <w:pPr>
        <w:spacing w:before="244"/>
        <w:ind w:left="44" w:right="0" w:firstLine="0"/>
        <w:jc w:val="center"/>
        <w:rPr>
          <w:sz w:val="26"/>
        </w:rPr>
      </w:pPr>
      <w:r>
        <w:rPr>
          <w:sz w:val="26"/>
        </w:rPr>
        <w:t>Riccardo</w:t>
      </w:r>
      <w:r>
        <w:rPr>
          <w:spacing w:val="-4"/>
          <w:sz w:val="26"/>
        </w:rPr>
        <w:t> </w:t>
      </w:r>
      <w:r>
        <w:rPr>
          <w:sz w:val="26"/>
        </w:rPr>
        <w:t>Dodi</w:t>
      </w:r>
      <w:r>
        <w:rPr>
          <w:sz w:val="26"/>
          <w:vertAlign w:val="superscript"/>
        </w:rPr>
        <w:t>a</w:t>
      </w:r>
      <w:r>
        <w:rPr>
          <w:sz w:val="26"/>
          <w:vertAlign w:val="baseline"/>
        </w:rPr>
        <w:t>*,</w:t>
      </w:r>
      <w:r>
        <w:rPr>
          <w:spacing w:val="-2"/>
          <w:sz w:val="26"/>
          <w:vertAlign w:val="baseline"/>
        </w:rPr>
        <w:t> </w:t>
      </w:r>
      <w:r>
        <w:rPr>
          <w:sz w:val="26"/>
          <w:vertAlign w:val="baseline"/>
        </w:rPr>
        <w:t>Federica</w:t>
      </w:r>
      <w:r>
        <w:rPr>
          <w:spacing w:val="-2"/>
          <w:sz w:val="26"/>
          <w:vertAlign w:val="baseline"/>
        </w:rPr>
        <w:t> </w:t>
      </w:r>
      <w:r>
        <w:rPr>
          <w:sz w:val="26"/>
          <w:vertAlign w:val="baseline"/>
        </w:rPr>
        <w:t>Ferraguti</w:t>
      </w:r>
      <w:r>
        <w:rPr>
          <w:sz w:val="26"/>
          <w:vertAlign w:val="superscript"/>
        </w:rPr>
        <w:t>b</w:t>
      </w:r>
      <w:r>
        <w:rPr>
          <w:sz w:val="26"/>
          <w:vertAlign w:val="baseline"/>
        </w:rPr>
        <w:t>,</w:t>
      </w:r>
      <w:r>
        <w:rPr>
          <w:spacing w:val="-2"/>
          <w:sz w:val="26"/>
          <w:vertAlign w:val="baseline"/>
        </w:rPr>
        <w:t> </w:t>
      </w:r>
      <w:r>
        <w:rPr>
          <w:sz w:val="26"/>
          <w:vertAlign w:val="baseline"/>
        </w:rPr>
        <w:t>Asko</w:t>
      </w:r>
      <w:r>
        <w:rPr>
          <w:spacing w:val="-2"/>
          <w:sz w:val="26"/>
          <w:vertAlign w:val="baseline"/>
        </w:rPr>
        <w:t> </w:t>
      </w:r>
      <w:r>
        <w:rPr>
          <w:sz w:val="26"/>
          <w:vertAlign w:val="baseline"/>
        </w:rPr>
        <w:t>Ristolainen</w:t>
      </w:r>
      <w:r>
        <w:rPr>
          <w:sz w:val="26"/>
          <w:vertAlign w:val="superscript"/>
        </w:rPr>
        <w:t>c</w:t>
      </w:r>
      <w:r>
        <w:rPr>
          <w:sz w:val="26"/>
          <w:vertAlign w:val="baseline"/>
        </w:rPr>
        <w:t>,</w:t>
      </w:r>
      <w:r>
        <w:rPr>
          <w:spacing w:val="-2"/>
          <w:sz w:val="26"/>
          <w:vertAlign w:val="baseline"/>
        </w:rPr>
        <w:t> </w:t>
      </w:r>
      <w:r>
        <w:rPr>
          <w:sz w:val="26"/>
          <w:vertAlign w:val="baseline"/>
        </w:rPr>
        <w:t>Cristian</w:t>
      </w:r>
      <w:r>
        <w:rPr>
          <w:spacing w:val="-2"/>
          <w:sz w:val="26"/>
          <w:vertAlign w:val="baseline"/>
        </w:rPr>
        <w:t> Secchi</w:t>
      </w:r>
      <w:r>
        <w:rPr>
          <w:spacing w:val="-2"/>
          <w:sz w:val="26"/>
          <w:vertAlign w:val="superscript"/>
        </w:rPr>
        <w:t>b</w:t>
      </w:r>
      <w:r>
        <w:rPr>
          <w:spacing w:val="-2"/>
          <w:sz w:val="26"/>
          <w:vertAlign w:val="baseline"/>
        </w:rPr>
        <w:t>,</w:t>
      </w:r>
    </w:p>
    <w:p>
      <w:pPr>
        <w:spacing w:before="1"/>
        <w:ind w:left="45" w:right="0" w:firstLine="0"/>
        <w:jc w:val="center"/>
        <w:rPr>
          <w:sz w:val="26"/>
        </w:rPr>
      </w:pPr>
      <w:r>
        <w:rPr>
          <w:sz w:val="26"/>
        </w:rPr>
        <w:t>Alberto</w:t>
      </w:r>
      <w:r>
        <w:rPr>
          <w:spacing w:val="-2"/>
          <w:sz w:val="26"/>
        </w:rPr>
        <w:t> Sanna</w:t>
      </w:r>
      <w:r>
        <w:rPr>
          <w:spacing w:val="-2"/>
          <w:sz w:val="26"/>
          <w:vertAlign w:val="superscript"/>
        </w:rPr>
        <w:t>a</w:t>
      </w:r>
    </w:p>
    <w:p>
      <w:pPr>
        <w:spacing w:before="174"/>
        <w:ind w:left="47" w:right="0" w:firstLine="0"/>
        <w:jc w:val="center"/>
        <w:rPr>
          <w:i/>
          <w:sz w:val="16"/>
        </w:rPr>
      </w:pPr>
      <w:r>
        <w:rPr>
          <w:i/>
          <w:sz w:val="16"/>
          <w:vertAlign w:val="superscript"/>
        </w:rPr>
        <w:t>a</w:t>
      </w:r>
      <w:r>
        <w:rPr>
          <w:i/>
          <w:sz w:val="16"/>
          <w:vertAlign w:val="baseline"/>
        </w:rPr>
        <w:t>Fondazione</w:t>
      </w:r>
      <w:r>
        <w:rPr>
          <w:i/>
          <w:spacing w:val="-6"/>
          <w:sz w:val="16"/>
          <w:vertAlign w:val="baseline"/>
        </w:rPr>
        <w:t> </w:t>
      </w:r>
      <w:r>
        <w:rPr>
          <w:i/>
          <w:sz w:val="16"/>
          <w:vertAlign w:val="baseline"/>
        </w:rPr>
        <w:t>Centro</w:t>
      </w:r>
      <w:r>
        <w:rPr>
          <w:i/>
          <w:spacing w:val="-5"/>
          <w:sz w:val="16"/>
          <w:vertAlign w:val="baseline"/>
        </w:rPr>
        <w:t> </w:t>
      </w:r>
      <w:r>
        <w:rPr>
          <w:i/>
          <w:sz w:val="16"/>
          <w:vertAlign w:val="baseline"/>
        </w:rPr>
        <w:t>San</w:t>
      </w:r>
      <w:r>
        <w:rPr>
          <w:i/>
          <w:spacing w:val="-6"/>
          <w:sz w:val="16"/>
          <w:vertAlign w:val="baseline"/>
        </w:rPr>
        <w:t> </w:t>
      </w:r>
      <w:r>
        <w:rPr>
          <w:i/>
          <w:sz w:val="16"/>
          <w:vertAlign w:val="baseline"/>
        </w:rPr>
        <w:t>Raffaele,</w:t>
      </w:r>
      <w:r>
        <w:rPr>
          <w:i/>
          <w:spacing w:val="-5"/>
          <w:sz w:val="16"/>
          <w:vertAlign w:val="baseline"/>
        </w:rPr>
        <w:t> </w:t>
      </w:r>
      <w:r>
        <w:rPr>
          <w:i/>
          <w:sz w:val="16"/>
          <w:vertAlign w:val="baseline"/>
        </w:rPr>
        <w:t>eServices</w:t>
      </w:r>
      <w:r>
        <w:rPr>
          <w:i/>
          <w:spacing w:val="-5"/>
          <w:sz w:val="16"/>
          <w:vertAlign w:val="baseline"/>
        </w:rPr>
        <w:t> </w:t>
      </w:r>
      <w:r>
        <w:rPr>
          <w:i/>
          <w:sz w:val="16"/>
          <w:vertAlign w:val="baseline"/>
        </w:rPr>
        <w:t>for</w:t>
      </w:r>
      <w:r>
        <w:rPr>
          <w:i/>
          <w:spacing w:val="-6"/>
          <w:sz w:val="16"/>
          <w:vertAlign w:val="baseline"/>
        </w:rPr>
        <w:t> </w:t>
      </w:r>
      <w:r>
        <w:rPr>
          <w:i/>
          <w:sz w:val="16"/>
          <w:vertAlign w:val="baseline"/>
        </w:rPr>
        <w:t>Life</w:t>
      </w:r>
      <w:r>
        <w:rPr>
          <w:i/>
          <w:spacing w:val="-5"/>
          <w:sz w:val="16"/>
          <w:vertAlign w:val="baseline"/>
        </w:rPr>
        <w:t> </w:t>
      </w:r>
      <w:r>
        <w:rPr>
          <w:i/>
          <w:sz w:val="16"/>
          <w:vertAlign w:val="baseline"/>
        </w:rPr>
        <w:t>and</w:t>
      </w:r>
      <w:r>
        <w:rPr>
          <w:i/>
          <w:spacing w:val="-5"/>
          <w:sz w:val="16"/>
          <w:vertAlign w:val="baseline"/>
        </w:rPr>
        <w:t> </w:t>
      </w:r>
      <w:r>
        <w:rPr>
          <w:i/>
          <w:sz w:val="16"/>
          <w:vertAlign w:val="baseline"/>
        </w:rPr>
        <w:t>Health,</w:t>
      </w:r>
      <w:r>
        <w:rPr>
          <w:i/>
          <w:spacing w:val="-6"/>
          <w:sz w:val="16"/>
          <w:vertAlign w:val="baseline"/>
        </w:rPr>
        <w:t> </w:t>
      </w:r>
      <w:r>
        <w:rPr>
          <w:i/>
          <w:sz w:val="16"/>
          <w:vertAlign w:val="baseline"/>
        </w:rPr>
        <w:t>via</w:t>
      </w:r>
      <w:r>
        <w:rPr>
          <w:i/>
          <w:spacing w:val="-5"/>
          <w:sz w:val="16"/>
          <w:vertAlign w:val="baseline"/>
        </w:rPr>
        <w:t> </w:t>
      </w:r>
      <w:r>
        <w:rPr>
          <w:i/>
          <w:sz w:val="16"/>
          <w:vertAlign w:val="baseline"/>
        </w:rPr>
        <w:t>Olgettina</w:t>
      </w:r>
      <w:r>
        <w:rPr>
          <w:i/>
          <w:spacing w:val="-6"/>
          <w:sz w:val="16"/>
          <w:vertAlign w:val="baseline"/>
        </w:rPr>
        <w:t> </w:t>
      </w:r>
      <w:r>
        <w:rPr>
          <w:i/>
          <w:sz w:val="16"/>
          <w:vertAlign w:val="baseline"/>
        </w:rPr>
        <w:t>60,</w:t>
      </w:r>
      <w:r>
        <w:rPr>
          <w:i/>
          <w:spacing w:val="-5"/>
          <w:sz w:val="16"/>
          <w:vertAlign w:val="baseline"/>
        </w:rPr>
        <w:t> </w:t>
      </w:r>
      <w:r>
        <w:rPr>
          <w:i/>
          <w:sz w:val="16"/>
          <w:vertAlign w:val="baseline"/>
        </w:rPr>
        <w:t>20132</w:t>
      </w:r>
      <w:r>
        <w:rPr>
          <w:i/>
          <w:spacing w:val="-5"/>
          <w:sz w:val="16"/>
          <w:vertAlign w:val="baseline"/>
        </w:rPr>
        <w:t> </w:t>
      </w:r>
      <w:r>
        <w:rPr>
          <w:i/>
          <w:sz w:val="16"/>
          <w:vertAlign w:val="baseline"/>
        </w:rPr>
        <w:t>Milano,</w:t>
      </w:r>
      <w:r>
        <w:rPr>
          <w:i/>
          <w:spacing w:val="-6"/>
          <w:sz w:val="16"/>
          <w:vertAlign w:val="baseline"/>
        </w:rPr>
        <w:t> </w:t>
      </w:r>
      <w:r>
        <w:rPr>
          <w:i/>
          <w:spacing w:val="-2"/>
          <w:sz w:val="16"/>
          <w:vertAlign w:val="baseline"/>
        </w:rPr>
        <w:t>Italy</w:t>
      </w:r>
    </w:p>
    <w:p>
      <w:pPr>
        <w:spacing w:before="16"/>
        <w:ind w:left="47" w:right="3" w:firstLine="0"/>
        <w:jc w:val="center"/>
        <w:rPr>
          <w:i/>
          <w:sz w:val="16"/>
        </w:rPr>
      </w:pPr>
      <w:r>
        <w:rPr>
          <w:i/>
          <w:sz w:val="16"/>
          <w:vertAlign w:val="superscript"/>
        </w:rPr>
        <w:t>b</w:t>
      </w:r>
      <w:r>
        <w:rPr>
          <w:i/>
          <w:sz w:val="16"/>
          <w:vertAlign w:val="baseline"/>
        </w:rPr>
        <w:t>University</w:t>
      </w:r>
      <w:r>
        <w:rPr>
          <w:i/>
          <w:spacing w:val="-5"/>
          <w:sz w:val="16"/>
          <w:vertAlign w:val="baseline"/>
        </w:rPr>
        <w:t> </w:t>
      </w:r>
      <w:r>
        <w:rPr>
          <w:i/>
          <w:sz w:val="16"/>
          <w:vertAlign w:val="baseline"/>
        </w:rPr>
        <w:t>of</w:t>
      </w:r>
      <w:r>
        <w:rPr>
          <w:i/>
          <w:spacing w:val="-5"/>
          <w:sz w:val="16"/>
          <w:vertAlign w:val="baseline"/>
        </w:rPr>
        <w:t> </w:t>
      </w:r>
      <w:r>
        <w:rPr>
          <w:i/>
          <w:sz w:val="16"/>
          <w:vertAlign w:val="baseline"/>
        </w:rPr>
        <w:t>Modena</w:t>
      </w:r>
      <w:r>
        <w:rPr>
          <w:i/>
          <w:spacing w:val="-5"/>
          <w:sz w:val="16"/>
          <w:vertAlign w:val="baseline"/>
        </w:rPr>
        <w:t> </w:t>
      </w:r>
      <w:r>
        <w:rPr>
          <w:i/>
          <w:sz w:val="16"/>
          <w:vertAlign w:val="baseline"/>
        </w:rPr>
        <w:t>and</w:t>
      </w:r>
      <w:r>
        <w:rPr>
          <w:i/>
          <w:spacing w:val="-5"/>
          <w:sz w:val="16"/>
          <w:vertAlign w:val="baseline"/>
        </w:rPr>
        <w:t> </w:t>
      </w:r>
      <w:r>
        <w:rPr>
          <w:i/>
          <w:sz w:val="16"/>
          <w:vertAlign w:val="baseline"/>
        </w:rPr>
        <w:t>Reggio</w:t>
      </w:r>
      <w:r>
        <w:rPr>
          <w:i/>
          <w:spacing w:val="-5"/>
          <w:sz w:val="16"/>
          <w:vertAlign w:val="baseline"/>
        </w:rPr>
        <w:t> </w:t>
      </w:r>
      <w:r>
        <w:rPr>
          <w:i/>
          <w:sz w:val="16"/>
          <w:vertAlign w:val="baseline"/>
        </w:rPr>
        <w:t>Emilia,</w:t>
      </w:r>
      <w:r>
        <w:rPr>
          <w:i/>
          <w:spacing w:val="-5"/>
          <w:sz w:val="16"/>
          <w:vertAlign w:val="baseline"/>
        </w:rPr>
        <w:t> </w:t>
      </w:r>
      <w:r>
        <w:rPr>
          <w:i/>
          <w:sz w:val="16"/>
          <w:vertAlign w:val="baseline"/>
        </w:rPr>
        <w:t>Dep.</w:t>
      </w:r>
      <w:r>
        <w:rPr>
          <w:i/>
          <w:spacing w:val="-5"/>
          <w:sz w:val="16"/>
          <w:vertAlign w:val="baseline"/>
        </w:rPr>
        <w:t> </w:t>
      </w:r>
      <w:r>
        <w:rPr>
          <w:i/>
          <w:sz w:val="16"/>
          <w:vertAlign w:val="baseline"/>
        </w:rPr>
        <w:t>of</w:t>
      </w:r>
      <w:r>
        <w:rPr>
          <w:i/>
          <w:spacing w:val="-5"/>
          <w:sz w:val="16"/>
          <w:vertAlign w:val="baseline"/>
        </w:rPr>
        <w:t> </w:t>
      </w:r>
      <w:r>
        <w:rPr>
          <w:i/>
          <w:sz w:val="16"/>
          <w:vertAlign w:val="baseline"/>
        </w:rPr>
        <w:t>Sciences</w:t>
      </w:r>
      <w:r>
        <w:rPr>
          <w:i/>
          <w:spacing w:val="-5"/>
          <w:sz w:val="16"/>
          <w:vertAlign w:val="baseline"/>
        </w:rPr>
        <w:t> </w:t>
      </w:r>
      <w:r>
        <w:rPr>
          <w:i/>
          <w:sz w:val="16"/>
          <w:vertAlign w:val="baseline"/>
        </w:rPr>
        <w:t>and</w:t>
      </w:r>
      <w:r>
        <w:rPr>
          <w:i/>
          <w:spacing w:val="-5"/>
          <w:sz w:val="16"/>
          <w:vertAlign w:val="baseline"/>
        </w:rPr>
        <w:t> </w:t>
      </w:r>
      <w:r>
        <w:rPr>
          <w:i/>
          <w:sz w:val="16"/>
          <w:vertAlign w:val="baseline"/>
        </w:rPr>
        <w:t>Methods</w:t>
      </w:r>
      <w:r>
        <w:rPr>
          <w:i/>
          <w:spacing w:val="-6"/>
          <w:sz w:val="16"/>
          <w:vertAlign w:val="baseline"/>
        </w:rPr>
        <w:t> </w:t>
      </w:r>
      <w:r>
        <w:rPr>
          <w:i/>
          <w:sz w:val="16"/>
          <w:vertAlign w:val="baseline"/>
        </w:rPr>
        <w:t>for</w:t>
      </w:r>
      <w:r>
        <w:rPr>
          <w:i/>
          <w:spacing w:val="-5"/>
          <w:sz w:val="16"/>
          <w:vertAlign w:val="baseline"/>
        </w:rPr>
        <w:t> </w:t>
      </w:r>
      <w:r>
        <w:rPr>
          <w:i/>
          <w:sz w:val="16"/>
          <w:vertAlign w:val="baseline"/>
        </w:rPr>
        <w:t>Engineering,</w:t>
      </w:r>
      <w:r>
        <w:rPr>
          <w:i/>
          <w:spacing w:val="-5"/>
          <w:sz w:val="16"/>
          <w:vertAlign w:val="baseline"/>
        </w:rPr>
        <w:t> </w:t>
      </w:r>
      <w:r>
        <w:rPr>
          <w:i/>
          <w:sz w:val="16"/>
          <w:vertAlign w:val="baseline"/>
        </w:rPr>
        <w:t>via</w:t>
      </w:r>
      <w:r>
        <w:rPr>
          <w:i/>
          <w:spacing w:val="-5"/>
          <w:sz w:val="16"/>
          <w:vertAlign w:val="baseline"/>
        </w:rPr>
        <w:t> </w:t>
      </w:r>
      <w:r>
        <w:rPr>
          <w:i/>
          <w:sz w:val="16"/>
          <w:vertAlign w:val="baseline"/>
        </w:rPr>
        <w:t>Amendola</w:t>
      </w:r>
      <w:r>
        <w:rPr>
          <w:i/>
          <w:spacing w:val="-5"/>
          <w:sz w:val="16"/>
          <w:vertAlign w:val="baseline"/>
        </w:rPr>
        <w:t> </w:t>
      </w:r>
      <w:r>
        <w:rPr>
          <w:i/>
          <w:sz w:val="16"/>
          <w:vertAlign w:val="baseline"/>
        </w:rPr>
        <w:t>2,</w:t>
      </w:r>
      <w:r>
        <w:rPr>
          <w:i/>
          <w:spacing w:val="-4"/>
          <w:sz w:val="16"/>
          <w:vertAlign w:val="baseline"/>
        </w:rPr>
        <w:t> </w:t>
      </w:r>
      <w:r>
        <w:rPr>
          <w:i/>
          <w:sz w:val="16"/>
          <w:vertAlign w:val="baseline"/>
        </w:rPr>
        <w:t>42122</w:t>
      </w:r>
      <w:r>
        <w:rPr>
          <w:i/>
          <w:spacing w:val="-5"/>
          <w:sz w:val="16"/>
          <w:vertAlign w:val="baseline"/>
        </w:rPr>
        <w:t> </w:t>
      </w:r>
      <w:r>
        <w:rPr>
          <w:i/>
          <w:sz w:val="16"/>
          <w:vertAlign w:val="baseline"/>
        </w:rPr>
        <w:t>Reggio</w:t>
      </w:r>
      <w:r>
        <w:rPr>
          <w:i/>
          <w:spacing w:val="-5"/>
          <w:sz w:val="16"/>
          <w:vertAlign w:val="baseline"/>
        </w:rPr>
        <w:t> </w:t>
      </w:r>
      <w:r>
        <w:rPr>
          <w:i/>
          <w:sz w:val="16"/>
          <w:vertAlign w:val="baseline"/>
        </w:rPr>
        <w:t>Emilia,</w:t>
      </w:r>
      <w:r>
        <w:rPr>
          <w:i/>
          <w:spacing w:val="-3"/>
          <w:sz w:val="16"/>
          <w:vertAlign w:val="baseline"/>
        </w:rPr>
        <w:t> </w:t>
      </w:r>
      <w:r>
        <w:rPr>
          <w:i/>
          <w:spacing w:val="-2"/>
          <w:sz w:val="16"/>
          <w:vertAlign w:val="baseline"/>
        </w:rPr>
        <w:t>Italy</w:t>
      </w:r>
    </w:p>
    <w:p>
      <w:pPr>
        <w:spacing w:before="16"/>
        <w:ind w:left="40" w:right="0" w:firstLine="0"/>
        <w:jc w:val="center"/>
        <w:rPr>
          <w:i/>
          <w:sz w:val="16"/>
        </w:rPr>
      </w:pPr>
      <w:r>
        <w:rPr>
          <w:i/>
          <w:sz w:val="16"/>
          <w:vertAlign w:val="superscript"/>
        </w:rPr>
        <w:t>c</w:t>
      </w:r>
      <w:r>
        <w:rPr>
          <w:i/>
          <w:sz w:val="16"/>
          <w:vertAlign w:val="baseline"/>
        </w:rPr>
        <w:t>Tallinn</w:t>
      </w:r>
      <w:r>
        <w:rPr>
          <w:i/>
          <w:spacing w:val="-6"/>
          <w:sz w:val="16"/>
          <w:vertAlign w:val="baseline"/>
        </w:rPr>
        <w:t> </w:t>
      </w:r>
      <w:r>
        <w:rPr>
          <w:i/>
          <w:sz w:val="16"/>
          <w:vertAlign w:val="baseline"/>
        </w:rPr>
        <w:t>University</w:t>
      </w:r>
      <w:r>
        <w:rPr>
          <w:i/>
          <w:spacing w:val="-6"/>
          <w:sz w:val="16"/>
          <w:vertAlign w:val="baseline"/>
        </w:rPr>
        <w:t> </w:t>
      </w:r>
      <w:r>
        <w:rPr>
          <w:i/>
          <w:sz w:val="16"/>
          <w:vertAlign w:val="baseline"/>
        </w:rPr>
        <w:t>of</w:t>
      </w:r>
      <w:r>
        <w:rPr>
          <w:i/>
          <w:spacing w:val="-6"/>
          <w:sz w:val="16"/>
          <w:vertAlign w:val="baseline"/>
        </w:rPr>
        <w:t> </w:t>
      </w:r>
      <w:r>
        <w:rPr>
          <w:i/>
          <w:sz w:val="16"/>
          <w:vertAlign w:val="baseline"/>
        </w:rPr>
        <w:t>Technology,</w:t>
      </w:r>
      <w:r>
        <w:rPr>
          <w:i/>
          <w:spacing w:val="-6"/>
          <w:sz w:val="16"/>
          <w:vertAlign w:val="baseline"/>
        </w:rPr>
        <w:t> </w:t>
      </w:r>
      <w:r>
        <w:rPr>
          <w:i/>
          <w:sz w:val="16"/>
          <w:vertAlign w:val="baseline"/>
        </w:rPr>
        <w:t>Centre</w:t>
      </w:r>
      <w:r>
        <w:rPr>
          <w:i/>
          <w:spacing w:val="-6"/>
          <w:sz w:val="16"/>
          <w:vertAlign w:val="baseline"/>
        </w:rPr>
        <w:t> </w:t>
      </w:r>
      <w:r>
        <w:rPr>
          <w:i/>
          <w:sz w:val="16"/>
          <w:vertAlign w:val="baseline"/>
        </w:rPr>
        <w:t>for</w:t>
      </w:r>
      <w:r>
        <w:rPr>
          <w:i/>
          <w:spacing w:val="-6"/>
          <w:sz w:val="16"/>
          <w:vertAlign w:val="baseline"/>
        </w:rPr>
        <w:t> </w:t>
      </w:r>
      <w:r>
        <w:rPr>
          <w:i/>
          <w:sz w:val="16"/>
          <w:vertAlign w:val="baseline"/>
        </w:rPr>
        <w:t>Biorobotics,</w:t>
      </w:r>
      <w:r>
        <w:rPr>
          <w:i/>
          <w:spacing w:val="-5"/>
          <w:sz w:val="16"/>
          <w:vertAlign w:val="baseline"/>
        </w:rPr>
        <w:t> </w:t>
      </w:r>
      <w:r>
        <w:rPr>
          <w:i/>
          <w:sz w:val="16"/>
          <w:vertAlign w:val="baseline"/>
        </w:rPr>
        <w:t>Akadeemia</w:t>
      </w:r>
      <w:r>
        <w:rPr>
          <w:i/>
          <w:spacing w:val="-6"/>
          <w:sz w:val="16"/>
          <w:vertAlign w:val="baseline"/>
        </w:rPr>
        <w:t> </w:t>
      </w:r>
      <w:r>
        <w:rPr>
          <w:i/>
          <w:sz w:val="16"/>
          <w:vertAlign w:val="baseline"/>
        </w:rPr>
        <w:t>tee</w:t>
      </w:r>
      <w:r>
        <w:rPr>
          <w:i/>
          <w:spacing w:val="-6"/>
          <w:sz w:val="16"/>
          <w:vertAlign w:val="baseline"/>
        </w:rPr>
        <w:t> </w:t>
      </w:r>
      <w:r>
        <w:rPr>
          <w:i/>
          <w:sz w:val="16"/>
          <w:vertAlign w:val="baseline"/>
        </w:rPr>
        <w:t>15A-111,</w:t>
      </w:r>
      <w:r>
        <w:rPr>
          <w:i/>
          <w:spacing w:val="-6"/>
          <w:sz w:val="16"/>
          <w:vertAlign w:val="baseline"/>
        </w:rPr>
        <w:t> </w:t>
      </w:r>
      <w:r>
        <w:rPr>
          <w:i/>
          <w:sz w:val="16"/>
          <w:vertAlign w:val="baseline"/>
        </w:rPr>
        <w:t>12618,</w:t>
      </w:r>
      <w:r>
        <w:rPr>
          <w:i/>
          <w:spacing w:val="-6"/>
          <w:sz w:val="16"/>
          <w:vertAlign w:val="baseline"/>
        </w:rPr>
        <w:t> </w:t>
      </w:r>
      <w:r>
        <w:rPr>
          <w:i/>
          <w:sz w:val="16"/>
          <w:vertAlign w:val="baseline"/>
        </w:rPr>
        <w:t>Tallinn,</w:t>
      </w:r>
      <w:r>
        <w:rPr>
          <w:i/>
          <w:spacing w:val="-6"/>
          <w:sz w:val="16"/>
          <w:vertAlign w:val="baseline"/>
        </w:rPr>
        <w:t> </w:t>
      </w:r>
      <w:r>
        <w:rPr>
          <w:i/>
          <w:spacing w:val="-2"/>
          <w:sz w:val="16"/>
          <w:vertAlign w:val="baseline"/>
        </w:rPr>
        <w:t>Estonia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598258</wp:posOffset>
                </wp:positionH>
                <wp:positionV relativeFrom="paragraph">
                  <wp:posOffset>168989</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106998pt;margin-top:13.306289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1"/>
        <w:rPr>
          <w:i/>
          <w:sz w:val="18"/>
        </w:rPr>
      </w:pPr>
    </w:p>
    <w:p>
      <w:pPr>
        <w:spacing w:before="0"/>
        <w:ind w:left="512" w:right="0" w:firstLine="0"/>
        <w:jc w:val="left"/>
        <w:rPr>
          <w:b/>
          <w:sz w:val="18"/>
        </w:rPr>
      </w:pPr>
      <w:r>
        <w:rPr>
          <w:b/>
          <w:spacing w:val="-2"/>
          <w:sz w:val="18"/>
        </w:rPr>
        <w:t>Abstract</w:t>
      </w:r>
    </w:p>
    <w:p>
      <w:pPr>
        <w:pStyle w:val="BodyText"/>
        <w:spacing w:before="27"/>
        <w:rPr>
          <w:b/>
          <w:sz w:val="18"/>
        </w:rPr>
      </w:pPr>
    </w:p>
    <w:p>
      <w:pPr>
        <w:spacing w:line="254" w:lineRule="auto" w:before="0"/>
        <w:ind w:left="512" w:right="454" w:firstLine="0"/>
        <w:jc w:val="both"/>
        <w:rPr>
          <w:sz w:val="18"/>
        </w:rPr>
      </w:pPr>
      <w:r>
        <w:rPr>
          <w:sz w:val="18"/>
        </w:rPr>
        <w:t>New</w:t>
      </w:r>
      <w:r>
        <w:rPr>
          <w:spacing w:val="-2"/>
          <w:sz w:val="18"/>
        </w:rPr>
        <w:t> </w:t>
      </w:r>
      <w:r>
        <w:rPr>
          <w:sz w:val="18"/>
        </w:rPr>
        <w:t>technological</w:t>
      </w:r>
      <w:r>
        <w:rPr>
          <w:spacing w:val="-2"/>
          <w:sz w:val="18"/>
        </w:rPr>
        <w:t> </w:t>
      </w:r>
      <w:r>
        <w:rPr>
          <w:sz w:val="18"/>
        </w:rPr>
        <w:t>methods</w:t>
      </w:r>
      <w:r>
        <w:rPr>
          <w:spacing w:val="-2"/>
          <w:sz w:val="18"/>
        </w:rPr>
        <w:t> </w:t>
      </w:r>
      <w:r>
        <w:rPr>
          <w:sz w:val="18"/>
        </w:rPr>
        <w:t>to</w:t>
      </w:r>
      <w:r>
        <w:rPr>
          <w:spacing w:val="-3"/>
          <w:sz w:val="18"/>
        </w:rPr>
        <w:t> </w:t>
      </w:r>
      <w:r>
        <w:rPr>
          <w:sz w:val="18"/>
        </w:rPr>
        <w:t>assist</w:t>
      </w:r>
      <w:r>
        <w:rPr>
          <w:spacing w:val="-2"/>
          <w:sz w:val="18"/>
        </w:rPr>
        <w:t> </w:t>
      </w:r>
      <w:r>
        <w:rPr>
          <w:sz w:val="18"/>
        </w:rPr>
        <w:t>percutaneous</w:t>
      </w:r>
      <w:r>
        <w:rPr>
          <w:spacing w:val="-2"/>
          <w:sz w:val="18"/>
        </w:rPr>
        <w:t> </w:t>
      </w:r>
      <w:r>
        <w:rPr>
          <w:sz w:val="18"/>
        </w:rPr>
        <w:t>cryoablation</w:t>
      </w:r>
      <w:r>
        <w:rPr>
          <w:spacing w:val="-3"/>
          <w:sz w:val="18"/>
        </w:rPr>
        <w:t> </w:t>
      </w:r>
      <w:r>
        <w:rPr>
          <w:sz w:val="18"/>
        </w:rPr>
        <w:t>procedures</w:t>
      </w:r>
      <w:r>
        <w:rPr>
          <w:spacing w:val="-3"/>
          <w:sz w:val="18"/>
        </w:rPr>
        <w:t> </w:t>
      </w:r>
      <w:r>
        <w:rPr>
          <w:sz w:val="18"/>
        </w:rPr>
        <w:t>are</w:t>
      </w:r>
      <w:r>
        <w:rPr>
          <w:spacing w:val="-2"/>
          <w:sz w:val="18"/>
        </w:rPr>
        <w:t> </w:t>
      </w:r>
      <w:r>
        <w:rPr>
          <w:sz w:val="18"/>
        </w:rPr>
        <w:t>here</w:t>
      </w:r>
      <w:r>
        <w:rPr>
          <w:spacing w:val="-2"/>
          <w:sz w:val="18"/>
        </w:rPr>
        <w:t> </w:t>
      </w:r>
      <w:r>
        <w:rPr>
          <w:sz w:val="18"/>
        </w:rPr>
        <w:t>presented,</w:t>
      </w:r>
      <w:r>
        <w:rPr>
          <w:spacing w:val="-2"/>
          <w:sz w:val="18"/>
        </w:rPr>
        <w:t> </w:t>
      </w:r>
      <w:r>
        <w:rPr>
          <w:sz w:val="18"/>
        </w:rPr>
        <w:t>namely</w:t>
      </w:r>
      <w:r>
        <w:rPr>
          <w:spacing w:val="-1"/>
          <w:sz w:val="18"/>
        </w:rPr>
        <w:t> </w:t>
      </w:r>
      <w:r>
        <w:rPr>
          <w:sz w:val="18"/>
        </w:rPr>
        <w:t>a</w:t>
      </w:r>
      <w:r>
        <w:rPr>
          <w:spacing w:val="-2"/>
          <w:sz w:val="18"/>
        </w:rPr>
        <w:t> </w:t>
      </w:r>
      <w:r>
        <w:rPr>
          <w:sz w:val="18"/>
        </w:rPr>
        <w:t>planning</w:t>
      </w:r>
      <w:r>
        <w:rPr>
          <w:spacing w:val="-2"/>
          <w:sz w:val="18"/>
        </w:rPr>
        <w:t> </w:t>
      </w:r>
      <w:r>
        <w:rPr>
          <w:sz w:val="18"/>
        </w:rPr>
        <w:t>software and a simulation algorithm. The first has the role to calculate a feasible displacement of the tools to ensure an effective ablation of the lesion, satisfying well-specified procedural constraints. Starting from intra-operative CT scans of the patient, a virtual model of the anatomical site is obtained and uploaded. The displacement of the cryoprobes is computed</w:t>
      </w:r>
      <w:r>
        <w:rPr>
          <w:spacing w:val="40"/>
          <w:sz w:val="18"/>
        </w:rPr>
        <w:t> </w:t>
      </w:r>
      <w:r>
        <w:rPr>
          <w:sz w:val="18"/>
        </w:rPr>
        <w:t>in order to cover the whole volume of the tumour with the developed iceball, but minimizing the damage to surrounding healthy renal tissue. On the other hand, the simulation algorithm is a graphical tool useful to assess the temperature distribution throughout the evolution of the procedure. A discrete iterative function calculates the heat transfer from the probes to the surrounding tissue within a specified three-dimensional grid: the isolation of significant isotherms can help</w:t>
      </w:r>
      <w:r>
        <w:rPr>
          <w:spacing w:val="80"/>
          <w:sz w:val="18"/>
        </w:rPr>
        <w:t> </w:t>
      </w:r>
      <w:r>
        <w:rPr>
          <w:sz w:val="18"/>
        </w:rPr>
        <w:t>to assess whether the whole tumour will be frozen or not. By using a real intra-operative dataset of a successful percutaneous cryoablation, the volume of the real iceball has been matched with that generated from the simulator, showing a good accuracy in terms of dimension and shape. Even though been designed to be integrated within a robotic system, this method is usable and extensible for different purposes and adapted to simulate other scenarios or procedures.</w:t>
      </w:r>
    </w:p>
    <w:p>
      <w:pPr>
        <w:spacing w:before="167"/>
        <w:ind w:left="486" w:right="0" w:firstLine="0"/>
        <w:jc w:val="left"/>
        <w:rPr>
          <w:sz w:val="16"/>
        </w:rPr>
      </w:pPr>
      <w:r>
        <w:rPr/>
        <mc:AlternateContent>
          <mc:Choice Requires="wps">
            <w:drawing>
              <wp:anchor distT="0" distB="0" distL="0" distR="0" allowOverlap="1" layoutInCell="1" locked="0" behindDoc="1" simplePos="0" relativeHeight="487460864">
                <wp:simplePos x="0" y="0"/>
                <wp:positionH relativeFrom="page">
                  <wp:posOffset>617308</wp:posOffset>
                </wp:positionH>
                <wp:positionV relativeFrom="paragraph">
                  <wp:posOffset>149787</wp:posOffset>
                </wp:positionV>
                <wp:extent cx="4979670" cy="29019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79670" cy="290195"/>
                        </a:xfrm>
                        <a:prstGeom prst="rect">
                          <a:avLst/>
                        </a:prstGeom>
                      </wps:spPr>
                      <wps:txbx>
                        <w:txbxContent>
                          <w:p>
                            <w:pPr>
                              <w:pStyle w:val="BodyText"/>
                              <w:spacing w:line="219" w:lineRule="exact"/>
                            </w:pPr>
                            <w:r>
                              <w:rPr/>
                              <w:t>©</w:t>
                            </w:r>
                            <w:r>
                              <w:rPr>
                                <w:spacing w:val="-2"/>
                              </w:rPr>
                              <w:t> </w:t>
                            </w:r>
                            <w:r>
                              <w:rPr/>
                              <w:t>2013</w:t>
                            </w:r>
                            <w:r>
                              <w:rPr>
                                <w:spacing w:val="-2"/>
                              </w:rPr>
                              <w:t> </w:t>
                            </w:r>
                            <w:r>
                              <w:rPr/>
                              <w:t>Dodi,</w:t>
                            </w:r>
                            <w:r>
                              <w:rPr>
                                <w:spacing w:val="-2"/>
                              </w:rPr>
                              <w:t> </w:t>
                            </w:r>
                            <w:r>
                              <w:rPr/>
                              <w:t>Ferraguti,</w:t>
                            </w:r>
                            <w:r>
                              <w:rPr>
                                <w:spacing w:val="-2"/>
                              </w:rPr>
                              <w:t> </w:t>
                            </w:r>
                            <w:r>
                              <w:rPr/>
                              <w:t>Ristolainen,</w:t>
                            </w:r>
                            <w:r>
                              <w:rPr>
                                <w:spacing w:val="-2"/>
                              </w:rPr>
                              <w:t> </w:t>
                            </w:r>
                            <w:r>
                              <w:rPr/>
                              <w:t>Secchi,</w:t>
                            </w:r>
                            <w:r>
                              <w:rPr>
                                <w:spacing w:val="-2"/>
                              </w:rPr>
                              <w:t> </w:t>
                            </w:r>
                            <w:r>
                              <w:rPr/>
                              <w:t>Sanna.</w:t>
                            </w:r>
                            <w:r>
                              <w:rPr>
                                <w:spacing w:val="-2"/>
                              </w:rPr>
                              <w:t> </w:t>
                            </w:r>
                            <w:r>
                              <w:rPr/>
                              <w:t>Published</w:t>
                            </w:r>
                            <w:r>
                              <w:rPr>
                                <w:spacing w:val="-1"/>
                              </w:rPr>
                              <w:t> </w:t>
                            </w:r>
                            <w:hyperlink r:id="rId12">
                              <w:r>
                                <w:rPr/>
                                <w:t>by</w:t>
                              </w:r>
                              <w:r>
                                <w:rPr>
                                  <w:spacing w:val="-3"/>
                                </w:rPr>
                                <w:t> </w:t>
                              </w:r>
                              <w:r>
                                <w:rPr/>
                                <w:t>Elsevier</w:t>
                              </w:r>
                              <w:r>
                                <w:rPr>
                                  <w:spacing w:val="-1"/>
                                </w:rPr>
                                <w:t> </w:t>
                              </w:r>
                              <w:r>
                                <w:rPr>
                                  <w:spacing w:val="-4"/>
                                </w:rPr>
                                <w:t>B.V.</w:t>
                              </w:r>
                            </w:hyperlink>
                          </w:p>
                          <w:p>
                            <w:pPr>
                              <w:pStyle w:val="BodyText"/>
                            </w:pPr>
                            <w:r>
                              <w:rPr/>
                              <w:t>Selection</w:t>
                            </w:r>
                            <w:r>
                              <w:rPr>
                                <w:spacing w:val="-7"/>
                              </w:rPr>
                              <w:t> </w:t>
                            </w:r>
                            <w:r>
                              <w:rPr/>
                              <w:t>and/or</w:t>
                            </w:r>
                            <w:r>
                              <w:rPr>
                                <w:spacing w:val="-6"/>
                              </w:rPr>
                              <w:t> </w:t>
                            </w:r>
                            <w:r>
                              <w:rPr/>
                              <w:t>peer</w:t>
                            </w:r>
                            <w:r>
                              <w:rPr>
                                <w:spacing w:val="-8"/>
                              </w:rPr>
                              <w:t> </w:t>
                            </w:r>
                            <w:r>
                              <w:rPr/>
                              <w:t>review</w:t>
                            </w:r>
                            <w:r>
                              <w:rPr>
                                <w:spacing w:val="-8"/>
                              </w:rPr>
                              <w:t> </w:t>
                            </w:r>
                            <w:r>
                              <w:rPr/>
                              <w:t>under</w:t>
                            </w:r>
                            <w:r>
                              <w:rPr>
                                <w:spacing w:val="-6"/>
                              </w:rPr>
                              <w:t> </w:t>
                            </w:r>
                            <w:r>
                              <w:rPr/>
                              <w:t>responsibility</w:t>
                            </w:r>
                            <w:r>
                              <w:rPr>
                                <w:spacing w:val="-8"/>
                              </w:rPr>
                              <w:t> </w:t>
                            </w:r>
                            <w:r>
                              <w:rPr/>
                              <w:t>of</w:t>
                            </w:r>
                            <w:r>
                              <w:rPr>
                                <w:spacing w:val="-8"/>
                              </w:rPr>
                              <w:t> </w:t>
                            </w:r>
                            <w:r>
                              <w:rPr/>
                              <w:t>American</w:t>
                            </w:r>
                            <w:r>
                              <w:rPr>
                                <w:spacing w:val="-8"/>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606998pt;margin-top:11.794256pt;width:392.1pt;height:22.85pt;mso-position-horizontal-relative:page;mso-position-vertical-relative:paragraph;z-index:-15855616" type="#_x0000_t202" id="docshape5" filled="false" stroked="false">
                <v:textbox inset="0,0,0,0">
                  <w:txbxContent>
                    <w:p>
                      <w:pPr>
                        <w:pStyle w:val="BodyText"/>
                        <w:spacing w:line="219" w:lineRule="exact"/>
                      </w:pPr>
                      <w:r>
                        <w:rPr/>
                        <w:t>©</w:t>
                      </w:r>
                      <w:r>
                        <w:rPr>
                          <w:spacing w:val="-2"/>
                        </w:rPr>
                        <w:t> </w:t>
                      </w:r>
                      <w:r>
                        <w:rPr/>
                        <w:t>2013</w:t>
                      </w:r>
                      <w:r>
                        <w:rPr>
                          <w:spacing w:val="-2"/>
                        </w:rPr>
                        <w:t> </w:t>
                      </w:r>
                      <w:r>
                        <w:rPr/>
                        <w:t>Dodi,</w:t>
                      </w:r>
                      <w:r>
                        <w:rPr>
                          <w:spacing w:val="-2"/>
                        </w:rPr>
                        <w:t> </w:t>
                      </w:r>
                      <w:r>
                        <w:rPr/>
                        <w:t>Ferraguti,</w:t>
                      </w:r>
                      <w:r>
                        <w:rPr>
                          <w:spacing w:val="-2"/>
                        </w:rPr>
                        <w:t> </w:t>
                      </w:r>
                      <w:r>
                        <w:rPr/>
                        <w:t>Ristolainen,</w:t>
                      </w:r>
                      <w:r>
                        <w:rPr>
                          <w:spacing w:val="-2"/>
                        </w:rPr>
                        <w:t> </w:t>
                      </w:r>
                      <w:r>
                        <w:rPr/>
                        <w:t>Secchi,</w:t>
                      </w:r>
                      <w:r>
                        <w:rPr>
                          <w:spacing w:val="-2"/>
                        </w:rPr>
                        <w:t> </w:t>
                      </w:r>
                      <w:r>
                        <w:rPr/>
                        <w:t>Sanna.</w:t>
                      </w:r>
                      <w:r>
                        <w:rPr>
                          <w:spacing w:val="-2"/>
                        </w:rPr>
                        <w:t> </w:t>
                      </w:r>
                      <w:r>
                        <w:rPr/>
                        <w:t>Published</w:t>
                      </w:r>
                      <w:r>
                        <w:rPr>
                          <w:spacing w:val="-1"/>
                        </w:rPr>
                        <w:t> </w:t>
                      </w:r>
                      <w:hyperlink r:id="rId12">
                        <w:r>
                          <w:rPr/>
                          <w:t>by</w:t>
                        </w:r>
                        <w:r>
                          <w:rPr>
                            <w:spacing w:val="-3"/>
                          </w:rPr>
                          <w:t> </w:t>
                        </w:r>
                        <w:r>
                          <w:rPr/>
                          <w:t>Elsevier</w:t>
                        </w:r>
                        <w:r>
                          <w:rPr>
                            <w:spacing w:val="-1"/>
                          </w:rPr>
                          <w:t> </w:t>
                        </w:r>
                        <w:r>
                          <w:rPr>
                            <w:spacing w:val="-4"/>
                          </w:rPr>
                          <w:t>B.V.</w:t>
                        </w:r>
                      </w:hyperlink>
                    </w:p>
                    <w:p>
                      <w:pPr>
                        <w:pStyle w:val="BodyText"/>
                      </w:pPr>
                      <w:r>
                        <w:rPr/>
                        <w:t>Selection</w:t>
                      </w:r>
                      <w:r>
                        <w:rPr>
                          <w:spacing w:val="-7"/>
                        </w:rPr>
                        <w:t> </w:t>
                      </w:r>
                      <w:r>
                        <w:rPr/>
                        <w:t>and/or</w:t>
                      </w:r>
                      <w:r>
                        <w:rPr>
                          <w:spacing w:val="-6"/>
                        </w:rPr>
                        <w:t> </w:t>
                      </w:r>
                      <w:r>
                        <w:rPr/>
                        <w:t>peer</w:t>
                      </w:r>
                      <w:r>
                        <w:rPr>
                          <w:spacing w:val="-8"/>
                        </w:rPr>
                        <w:t> </w:t>
                      </w:r>
                      <w:r>
                        <w:rPr/>
                        <w:t>review</w:t>
                      </w:r>
                      <w:r>
                        <w:rPr>
                          <w:spacing w:val="-8"/>
                        </w:rPr>
                        <w:t> </w:t>
                      </w:r>
                      <w:r>
                        <w:rPr/>
                        <w:t>under</w:t>
                      </w:r>
                      <w:r>
                        <w:rPr>
                          <w:spacing w:val="-6"/>
                        </w:rPr>
                        <w:t> </w:t>
                      </w:r>
                      <w:r>
                        <w:rPr/>
                        <w:t>responsibility</w:t>
                      </w:r>
                      <w:r>
                        <w:rPr>
                          <w:spacing w:val="-8"/>
                        </w:rPr>
                        <w:t> </w:t>
                      </w:r>
                      <w:r>
                        <w:rPr/>
                        <w:t>of</w:t>
                      </w:r>
                      <w:r>
                        <w:rPr>
                          <w:spacing w:val="-8"/>
                        </w:rPr>
                        <w:t> </w:t>
                      </w:r>
                      <w:r>
                        <w:rPr/>
                        <w:t>American</w:t>
                      </w:r>
                      <w:r>
                        <w:rPr>
                          <w:spacing w:val="-8"/>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62912">
                <wp:simplePos x="0" y="0"/>
                <wp:positionH relativeFrom="page">
                  <wp:posOffset>583196</wp:posOffset>
                </wp:positionH>
                <wp:positionV relativeFrom="paragraph">
                  <wp:posOffset>64932</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5.921001pt;margin-top:5.112816pt;width:431.622pt;height:36.257pt;mso-position-horizontal-relative:page;mso-position-vertical-relative:paragraph;z-index:-15853568" id="docshape6"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2014</w:t>
      </w:r>
      <w:r>
        <w:rPr>
          <w:color w:val="231F20"/>
          <w:spacing w:val="-1"/>
          <w:sz w:val="18"/>
        </w:rPr>
        <w:t> </w:t>
      </w:r>
      <w:r>
        <w:rPr>
          <w:color w:val="231F20"/>
          <w:sz w:val="18"/>
        </w:rPr>
        <w:t>The</w:t>
      </w:r>
      <w:r>
        <w:rPr>
          <w:color w:val="231F20"/>
          <w:spacing w:val="-1"/>
          <w:sz w:val="18"/>
        </w:rPr>
        <w:t> </w:t>
      </w:r>
      <w:r>
        <w:rPr>
          <w:color w:val="231F20"/>
          <w:sz w:val="18"/>
        </w:rPr>
        <w:t>Authors. Published</w:t>
      </w:r>
      <w:r>
        <w:rPr>
          <w:color w:val="231F20"/>
          <w:spacing w:val="-1"/>
          <w:sz w:val="18"/>
        </w:rPr>
        <w:t> </w:t>
      </w:r>
      <w:r>
        <w:rPr>
          <w:color w:val="231F20"/>
          <w:sz w:val="18"/>
        </w:rPr>
        <w:t>by</w:t>
      </w:r>
      <w:r>
        <w:rPr>
          <w:color w:val="231F20"/>
          <w:spacing w:val="-1"/>
          <w:sz w:val="18"/>
        </w:rPr>
        <w:t> </w:t>
      </w:r>
      <w:r>
        <w:rPr>
          <w:color w:val="231F20"/>
          <w:sz w:val="18"/>
        </w:rPr>
        <w:t>Elsevier B.</w:t>
      </w:r>
      <w:r>
        <w:rPr>
          <w:color w:val="231F20"/>
          <w:spacing w:val="-1"/>
          <w:sz w:val="18"/>
        </w:rPr>
        <w:t> </w:t>
      </w:r>
      <w:r>
        <w:rPr>
          <w:color w:val="231F20"/>
          <w:sz w:val="18"/>
        </w:rPr>
        <w:t>V.</w:t>
      </w:r>
      <w:r>
        <w:rPr>
          <w:color w:val="231F20"/>
          <w:spacing w:val="-1"/>
          <w:sz w:val="18"/>
        </w:rPr>
        <w:t> </w:t>
      </w:r>
      <w:r>
        <w:rPr>
          <w:color w:val="231F20"/>
          <w:sz w:val="16"/>
        </w:rPr>
        <w:t>Open</w:t>
      </w:r>
      <w:r>
        <w:rPr>
          <w:color w:val="231F20"/>
          <w:spacing w:val="-1"/>
          <w:sz w:val="16"/>
        </w:rPr>
        <w:t> </w:t>
      </w:r>
      <w:r>
        <w:rPr>
          <w:color w:val="231F20"/>
          <w:sz w:val="16"/>
        </w:rPr>
        <w:t>access under</w:t>
      </w:r>
      <w:r>
        <w:rPr>
          <w:color w:val="231F20"/>
          <w:spacing w:val="-1"/>
          <w:sz w:val="16"/>
        </w:rPr>
        <w:t> </w:t>
      </w:r>
      <w:hyperlink r:id="rId12">
        <w:r>
          <w:rPr>
            <w:color w:val="0000FF"/>
            <w:sz w:val="16"/>
          </w:rPr>
          <w:t>CC BY-NC-ND</w:t>
        </w:r>
        <w:r>
          <w:rPr>
            <w:color w:val="0000FF"/>
            <w:spacing w:val="-1"/>
            <w:sz w:val="16"/>
          </w:rPr>
          <w:t> </w:t>
        </w:r>
        <w:r>
          <w:rPr>
            <w:color w:val="0000FF"/>
            <w:spacing w:val="-2"/>
            <w:sz w:val="16"/>
          </w:rPr>
          <w:t>license.</w:t>
        </w:r>
      </w:hyperlink>
    </w:p>
    <w:p>
      <w:pPr>
        <w:spacing w:before="9"/>
        <w:ind w:left="486"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pStyle w:val="BodyText"/>
        <w:rPr>
          <w:sz w:val="16"/>
        </w:rPr>
      </w:pPr>
    </w:p>
    <w:p>
      <w:pPr>
        <w:pStyle w:val="BodyText"/>
        <w:spacing w:before="142"/>
        <w:rPr>
          <w:sz w:val="16"/>
        </w:rPr>
      </w:pPr>
    </w:p>
    <w:p>
      <w:pPr>
        <w:spacing w:before="0"/>
        <w:ind w:left="512" w:right="0" w:firstLine="0"/>
        <w:jc w:val="left"/>
        <w:rPr>
          <w:i/>
          <w:sz w:val="16"/>
        </w:rPr>
      </w:pPr>
      <w:r>
        <w:rPr>
          <w:i/>
          <w:sz w:val="16"/>
        </w:rPr>
        <w:t>Keywords:</w:t>
      </w:r>
      <w:r>
        <w:rPr>
          <w:i/>
          <w:spacing w:val="-10"/>
          <w:sz w:val="16"/>
        </w:rPr>
        <w:t> </w:t>
      </w:r>
      <w:r>
        <w:rPr>
          <w:i/>
          <w:sz w:val="16"/>
        </w:rPr>
        <w:t>cryoablation;</w:t>
      </w:r>
      <w:r>
        <w:rPr>
          <w:i/>
          <w:spacing w:val="-9"/>
          <w:sz w:val="16"/>
        </w:rPr>
        <w:t> </w:t>
      </w:r>
      <w:r>
        <w:rPr>
          <w:i/>
          <w:sz w:val="16"/>
        </w:rPr>
        <w:t>planning;</w:t>
      </w:r>
      <w:r>
        <w:rPr>
          <w:i/>
          <w:spacing w:val="-9"/>
          <w:sz w:val="16"/>
        </w:rPr>
        <w:t> </w:t>
      </w:r>
      <w:r>
        <w:rPr>
          <w:i/>
          <w:sz w:val="16"/>
        </w:rPr>
        <w:t>simulation;</w:t>
      </w:r>
      <w:r>
        <w:rPr>
          <w:i/>
          <w:spacing w:val="-10"/>
          <w:sz w:val="16"/>
        </w:rPr>
        <w:t> </w:t>
      </w:r>
      <w:r>
        <w:rPr>
          <w:i/>
          <w:spacing w:val="-2"/>
          <w:sz w:val="16"/>
        </w:rPr>
        <w:t>iceball.</w:t>
      </w:r>
    </w:p>
    <w:p>
      <w:pPr>
        <w:pStyle w:val="BodyText"/>
        <w:spacing w:before="7"/>
        <w:rPr>
          <w:i/>
          <w:sz w:val="15"/>
        </w:rPr>
      </w:pPr>
      <w:r>
        <w:rPr/>
        <mc:AlternateContent>
          <mc:Choice Requires="wps">
            <w:drawing>
              <wp:anchor distT="0" distB="0" distL="0" distR="0" allowOverlap="1" layoutInCell="1" locked="0" behindDoc="1" simplePos="0" relativeHeight="487588352">
                <wp:simplePos x="0" y="0"/>
                <wp:positionH relativeFrom="page">
                  <wp:posOffset>598258</wp:posOffset>
                </wp:positionH>
                <wp:positionV relativeFrom="paragraph">
                  <wp:posOffset>129742</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106998pt;margin-top:10.215918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88864">
                <wp:simplePos x="0" y="0"/>
                <wp:positionH relativeFrom="page">
                  <wp:posOffset>624141</wp:posOffset>
                </wp:positionH>
                <wp:positionV relativeFrom="paragraph">
                  <wp:posOffset>284428</wp:posOffset>
                </wp:positionV>
                <wp:extent cx="54102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41020" cy="1270"/>
                        </a:xfrm>
                        <a:custGeom>
                          <a:avLst/>
                          <a:gdLst/>
                          <a:ahLst/>
                          <a:cxnLst/>
                          <a:rect l="l" t="t" r="r" b="b"/>
                          <a:pathLst>
                            <a:path w="541020" h="0">
                              <a:moveTo>
                                <a:pt x="0" y="0"/>
                              </a:moveTo>
                              <a:lnTo>
                                <a:pt x="541007" y="0"/>
                              </a:lnTo>
                            </a:path>
                          </a:pathLst>
                        </a:custGeom>
                        <a:ln w="717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9.145pt;margin-top:22.395918pt;width:42.6pt;height:.1pt;mso-position-horizontal-relative:page;mso-position-vertical-relative:paragraph;z-index:-15727616;mso-wrap-distance-left:0;mso-wrap-distance-right:0" id="docshape8" coordorigin="983,448" coordsize="852,0" path="m983,448l1835,448e" filled="false" stroked="true" strokeweight=".565pt" strokecolor="#1f1e20">
                <v:path arrowok="t"/>
                <v:stroke dashstyle="solid"/>
                <w10:wrap type="topAndBottom"/>
              </v:shape>
            </w:pict>
          </mc:Fallback>
        </mc:AlternateContent>
      </w:r>
    </w:p>
    <w:p>
      <w:pPr>
        <w:pStyle w:val="BodyText"/>
        <w:spacing w:before="3"/>
        <w:rPr>
          <w:i/>
          <w:sz w:val="18"/>
        </w:rPr>
      </w:pPr>
    </w:p>
    <w:p>
      <w:pPr>
        <w:pStyle w:val="BodyText"/>
        <w:rPr>
          <w:i/>
          <w:sz w:val="16"/>
        </w:rPr>
      </w:pPr>
    </w:p>
    <w:p>
      <w:pPr>
        <w:pStyle w:val="BodyText"/>
        <w:spacing w:before="120"/>
        <w:rPr>
          <w:i/>
          <w:sz w:val="16"/>
        </w:rPr>
      </w:pPr>
    </w:p>
    <w:p>
      <w:pPr>
        <w:spacing w:before="0"/>
        <w:ind w:left="749" w:right="0" w:firstLine="0"/>
        <w:jc w:val="left"/>
        <w:rPr>
          <w:sz w:val="16"/>
        </w:rPr>
      </w:pPr>
      <w:r>
        <w:rPr>
          <w:sz w:val="16"/>
        </w:rPr>
        <w:t>*</w:t>
      </w:r>
      <w:r>
        <w:rPr>
          <w:spacing w:val="-4"/>
          <w:sz w:val="16"/>
        </w:rPr>
        <w:t> </w:t>
      </w:r>
      <w:r>
        <w:rPr>
          <w:sz w:val="16"/>
        </w:rPr>
        <w:t>Corresponding</w:t>
      </w:r>
      <w:r>
        <w:rPr>
          <w:spacing w:val="-4"/>
          <w:sz w:val="16"/>
        </w:rPr>
        <w:t> </w:t>
      </w:r>
      <w:r>
        <w:rPr>
          <w:sz w:val="16"/>
        </w:rPr>
        <w:t>author.</w:t>
      </w:r>
      <w:r>
        <w:rPr>
          <w:spacing w:val="-4"/>
          <w:sz w:val="16"/>
        </w:rPr>
        <w:t> </w:t>
      </w:r>
      <w:r>
        <w:rPr>
          <w:sz w:val="16"/>
        </w:rPr>
        <w:t>Tel.:</w:t>
      </w:r>
      <w:r>
        <w:rPr>
          <w:spacing w:val="-3"/>
          <w:sz w:val="16"/>
        </w:rPr>
        <w:t> </w:t>
      </w:r>
      <w:r>
        <w:rPr>
          <w:sz w:val="16"/>
        </w:rPr>
        <w:t>+39</w:t>
      </w:r>
      <w:r>
        <w:rPr>
          <w:spacing w:val="-4"/>
          <w:sz w:val="16"/>
        </w:rPr>
        <w:t> </w:t>
      </w:r>
      <w:r>
        <w:rPr>
          <w:sz w:val="16"/>
        </w:rPr>
        <w:t>02</w:t>
      </w:r>
      <w:r>
        <w:rPr>
          <w:spacing w:val="-4"/>
          <w:sz w:val="16"/>
        </w:rPr>
        <w:t> </w:t>
      </w:r>
      <w:r>
        <w:rPr>
          <w:sz w:val="16"/>
        </w:rPr>
        <w:t>2643</w:t>
      </w:r>
      <w:r>
        <w:rPr>
          <w:spacing w:val="-4"/>
          <w:sz w:val="16"/>
        </w:rPr>
        <w:t> </w:t>
      </w:r>
      <w:r>
        <w:rPr>
          <w:sz w:val="16"/>
        </w:rPr>
        <w:t>2919;</w:t>
      </w:r>
      <w:r>
        <w:rPr>
          <w:spacing w:val="-4"/>
          <w:sz w:val="16"/>
        </w:rPr>
        <w:t> </w:t>
      </w:r>
      <w:r>
        <w:rPr>
          <w:sz w:val="16"/>
        </w:rPr>
        <w:t>fax:</w:t>
      </w:r>
      <w:r>
        <w:rPr>
          <w:spacing w:val="-3"/>
          <w:sz w:val="16"/>
        </w:rPr>
        <w:t> </w:t>
      </w:r>
      <w:r>
        <w:rPr>
          <w:sz w:val="16"/>
        </w:rPr>
        <w:t>+39</w:t>
      </w:r>
      <w:r>
        <w:rPr>
          <w:spacing w:val="-4"/>
          <w:sz w:val="16"/>
        </w:rPr>
        <w:t> </w:t>
      </w:r>
      <w:r>
        <w:rPr>
          <w:sz w:val="16"/>
        </w:rPr>
        <w:t>02</w:t>
      </w:r>
      <w:r>
        <w:rPr>
          <w:spacing w:val="-4"/>
          <w:sz w:val="16"/>
        </w:rPr>
        <w:t> </w:t>
      </w:r>
      <w:r>
        <w:rPr>
          <w:sz w:val="16"/>
        </w:rPr>
        <w:t>2643</w:t>
      </w:r>
      <w:r>
        <w:rPr>
          <w:spacing w:val="-4"/>
          <w:sz w:val="16"/>
        </w:rPr>
        <w:t> </w:t>
      </w:r>
      <w:r>
        <w:rPr>
          <w:spacing w:val="-2"/>
          <w:sz w:val="16"/>
        </w:rPr>
        <w:t>3997.</w:t>
      </w:r>
    </w:p>
    <w:p>
      <w:pPr>
        <w:spacing w:before="16"/>
        <w:ind w:left="749" w:right="0" w:firstLine="0"/>
        <w:jc w:val="left"/>
        <w:rPr>
          <w:sz w:val="16"/>
        </w:rPr>
      </w:pPr>
      <w:r>
        <w:rPr>
          <w:i/>
          <w:sz w:val="16"/>
        </w:rPr>
        <w:t>E-mail</w:t>
      </w:r>
      <w:r>
        <w:rPr>
          <w:i/>
          <w:spacing w:val="-9"/>
          <w:sz w:val="16"/>
        </w:rPr>
        <w:t> </w:t>
      </w:r>
      <w:r>
        <w:rPr>
          <w:i/>
          <w:sz w:val="16"/>
        </w:rPr>
        <w:t>address:</w:t>
      </w:r>
      <w:r>
        <w:rPr>
          <w:i/>
          <w:spacing w:val="-7"/>
          <w:sz w:val="16"/>
        </w:rPr>
        <w:t> </w:t>
      </w:r>
      <w:hyperlink r:id="rId13">
        <w:r>
          <w:rPr>
            <w:sz w:val="16"/>
          </w:rPr>
          <w:t>dodi.riccardo@hsr.it</w:t>
        </w:r>
      </w:hyperlink>
      <w:r>
        <w:rPr>
          <w:spacing w:val="-8"/>
          <w:sz w:val="16"/>
        </w:rPr>
        <w:t> </w:t>
      </w:r>
      <w:r>
        <w:rPr>
          <w:spacing w:val="-10"/>
          <w:sz w:val="16"/>
        </w:rPr>
        <w: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4"/>
        <w:rPr>
          <w:sz w:val="16"/>
        </w:rPr>
      </w:pPr>
    </w:p>
    <w:p>
      <w:pPr>
        <w:spacing w:before="0"/>
        <w:ind w:left="111" w:right="0" w:firstLine="0"/>
        <w:jc w:val="left"/>
        <w:rPr>
          <w:sz w:val="14"/>
        </w:rPr>
      </w:pPr>
      <w:r>
        <w:rPr>
          <w:color w:val="231F20"/>
          <w:sz w:val="16"/>
        </w:rPr>
        <w:t>2212-6716</w:t>
      </w:r>
      <w:r>
        <w:rPr>
          <w:color w:val="231F20"/>
          <w:spacing w:val="-6"/>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6"/>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B.</w:t>
      </w:r>
      <w:r>
        <w:rPr>
          <w:color w:val="231F20"/>
          <w:spacing w:val="-5"/>
          <w:sz w:val="16"/>
        </w:rPr>
        <w:t> </w:t>
      </w:r>
      <w:r>
        <w:rPr>
          <w:color w:val="231F20"/>
          <w:sz w:val="16"/>
        </w:rPr>
        <w:t>V.</w:t>
      </w:r>
      <w:r>
        <w:rPr>
          <w:color w:val="231F20"/>
          <w:spacing w:val="-5"/>
          <w:sz w:val="16"/>
        </w:rPr>
        <w:t> </w:t>
      </w:r>
      <w:r>
        <w:rPr>
          <w:color w:val="231F20"/>
          <w:sz w:val="14"/>
        </w:rPr>
        <w:t>Open</w:t>
      </w:r>
      <w:r>
        <w:rPr>
          <w:color w:val="231F20"/>
          <w:spacing w:val="-3"/>
          <w:sz w:val="14"/>
        </w:rPr>
        <w:t> </w:t>
      </w:r>
      <w:r>
        <w:rPr>
          <w:color w:val="231F20"/>
          <w:sz w:val="14"/>
        </w:rPr>
        <w:t>access</w:t>
      </w:r>
      <w:r>
        <w:rPr>
          <w:color w:val="231F20"/>
          <w:spacing w:val="-3"/>
          <w:sz w:val="14"/>
        </w:rPr>
        <w:t> </w:t>
      </w:r>
      <w:r>
        <w:rPr>
          <w:color w:val="231F20"/>
          <w:sz w:val="14"/>
        </w:rPr>
        <w:t>under</w:t>
      </w:r>
      <w:r>
        <w:rPr>
          <w:color w:val="231F20"/>
          <w:spacing w:val="-3"/>
          <w:sz w:val="14"/>
        </w:rPr>
        <w:t> </w:t>
      </w:r>
      <w:hyperlink r:id="rId12">
        <w:r>
          <w:rPr>
            <w:color w:val="0000FF"/>
            <w:sz w:val="14"/>
          </w:rPr>
          <w:t>CC</w:t>
        </w:r>
        <w:r>
          <w:rPr>
            <w:color w:val="0000FF"/>
            <w:spacing w:val="-3"/>
            <w:sz w:val="14"/>
          </w:rPr>
          <w:t> </w:t>
        </w:r>
        <w:r>
          <w:rPr>
            <w:color w:val="0000FF"/>
            <w:sz w:val="14"/>
          </w:rPr>
          <w:t>BY-NC-ND</w:t>
        </w:r>
        <w:r>
          <w:rPr>
            <w:color w:val="0000FF"/>
            <w:spacing w:val="-3"/>
            <w:sz w:val="14"/>
          </w:rPr>
          <w:t> </w:t>
        </w:r>
        <w:r>
          <w:rPr>
            <w:color w:val="0000FF"/>
            <w:spacing w:val="-2"/>
            <w:sz w:val="14"/>
          </w:rPr>
          <w:t>license.</w:t>
        </w:r>
      </w:hyperlink>
    </w:p>
    <w:p>
      <w:pPr>
        <w:spacing w:line="261" w:lineRule="auto" w:before="16"/>
        <w:ind w:left="111" w:right="1077"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doi:10.1016/j.aasri.2014.05.017</w:t>
      </w:r>
    </w:p>
    <w:p>
      <w:pPr>
        <w:spacing w:after="0" w:line="261" w:lineRule="auto"/>
        <w:jc w:val="left"/>
        <w:rPr>
          <w:sz w:val="16"/>
        </w:rPr>
        <w:sectPr>
          <w:footerReference w:type="even" r:id="rId5"/>
          <w:type w:val="continuous"/>
          <w:pgSz w:w="10890" w:h="14860"/>
          <w:pgMar w:header="0" w:footer="0" w:top="780" w:bottom="280" w:left="460" w:right="600"/>
          <w:pgNumType w:start="118"/>
        </w:sectPr>
      </w:pPr>
    </w:p>
    <w:p>
      <w:pPr>
        <w:pStyle w:val="BodyText"/>
        <w:spacing w:before="215"/>
      </w:pPr>
    </w:p>
    <w:p>
      <w:pPr>
        <w:pStyle w:val="Heading1"/>
        <w:numPr>
          <w:ilvl w:val="0"/>
          <w:numId w:val="1"/>
        </w:numPr>
        <w:tabs>
          <w:tab w:pos="732" w:val="left" w:leader="none"/>
        </w:tabs>
        <w:spacing w:line="240" w:lineRule="auto" w:before="0" w:after="0"/>
        <w:ind w:left="732" w:right="0" w:hanging="204"/>
        <w:jc w:val="left"/>
      </w:pPr>
      <w:r>
        <w:rPr>
          <w:spacing w:val="-2"/>
        </w:rPr>
        <w:t>Introduction</w:t>
      </w:r>
    </w:p>
    <w:p>
      <w:pPr>
        <w:pStyle w:val="BodyText"/>
        <w:spacing w:before="8"/>
        <w:rPr>
          <w:b/>
        </w:rPr>
      </w:pPr>
    </w:p>
    <w:p>
      <w:pPr>
        <w:pStyle w:val="BodyText"/>
        <w:ind w:left="528" w:right="447" w:firstLine="237"/>
        <w:jc w:val="both"/>
      </w:pPr>
      <w:r>
        <w:rPr/>
        <w:t>This work has been developed within I-SUR, a FP7 EU-funded research project which aims at developing new technologies and methods to assess the feasibility of the introduction of automation principles in surgical robotics; one of the chosen case studies is the percutaneous cryoablation of kidney tumours, which requires imaging devices (CT, MR or US) to precisely place one or more cryoprobes directly through the skin into the lesion. The cryoablation involves cycles of freezing and thaw in order to kill the tumoral cells while</w:t>
      </w:r>
      <w:r>
        <w:rPr>
          <w:spacing w:val="40"/>
        </w:rPr>
        <w:t> </w:t>
      </w:r>
      <w:r>
        <w:rPr/>
        <w:t>preserving the healthy tissue and the surrounding anatomical structures (liver, bowel, spleen, ureters) according to Clarke et al, 2007 [1]. This technique represents a valuable alternative to the open surgery or laparoscopy, ensuring safety with a low morbidity and high efficacy on oncological results, as reported by Mues and Landman, 2009 [2]. The main requirement for the correct execution of this procedure is the accuracy in the needle displacement: during the planning phase, the optimal target points for the cryoprobes must take into account both dimension/location of the lesion and the temperature distribution of the generated iceball (irreversible tissue destruction occurs from -20 °C to -40°C).</w:t>
      </w:r>
    </w:p>
    <w:p>
      <w:pPr>
        <w:pStyle w:val="BodyText"/>
        <w:spacing w:before="1"/>
        <w:ind w:left="528" w:right="396" w:firstLine="237"/>
        <w:jc w:val="both"/>
      </w:pPr>
      <w:r>
        <w:rPr/>
        <w:t>The presented methods aim at assisting the operator – i.e. surgeon or interventional radiologist – in the decision making relative to the surgical process. Being the insertion automatic (by the robot, as addressed by this project) or manual, the planning of needle insertion is a crucial key point of this procedure, directly conditioning the final outcome. The planning software proposed in this work represents a useful tool for the purpose,</w:t>
      </w:r>
      <w:r>
        <w:rPr>
          <w:spacing w:val="-1"/>
        </w:rPr>
        <w:t> </w:t>
      </w:r>
      <w:r>
        <w:rPr/>
        <w:t>especially</w:t>
      </w:r>
      <w:r>
        <w:rPr>
          <w:spacing w:val="-1"/>
        </w:rPr>
        <w:t> </w:t>
      </w:r>
      <w:r>
        <w:rPr/>
        <w:t>when</w:t>
      </w:r>
      <w:r>
        <w:rPr>
          <w:spacing w:val="-1"/>
        </w:rPr>
        <w:t> </w:t>
      </w:r>
      <w:r>
        <w:rPr/>
        <w:t>the</w:t>
      </w:r>
      <w:r>
        <w:rPr>
          <w:spacing w:val="-2"/>
        </w:rPr>
        <w:t> </w:t>
      </w:r>
      <w:r>
        <w:rPr/>
        <w:t>lesion</w:t>
      </w:r>
      <w:r>
        <w:rPr>
          <w:spacing w:val="-1"/>
        </w:rPr>
        <w:t> </w:t>
      </w:r>
      <w:r>
        <w:rPr/>
        <w:t>is</w:t>
      </w:r>
      <w:r>
        <w:rPr>
          <w:spacing w:val="-1"/>
        </w:rPr>
        <w:t> </w:t>
      </w:r>
      <w:r>
        <w:rPr/>
        <w:t>hard</w:t>
      </w:r>
      <w:r>
        <w:rPr>
          <w:spacing w:val="-3"/>
        </w:rPr>
        <w:t> </w:t>
      </w:r>
      <w:r>
        <w:rPr/>
        <w:t>to</w:t>
      </w:r>
      <w:r>
        <w:rPr>
          <w:spacing w:val="-1"/>
        </w:rPr>
        <w:t> </w:t>
      </w:r>
      <w:r>
        <w:rPr/>
        <w:t>reach</w:t>
      </w:r>
      <w:r>
        <w:rPr>
          <w:spacing w:val="-1"/>
        </w:rPr>
        <w:t> </w:t>
      </w:r>
      <w:r>
        <w:rPr/>
        <w:t>(e.g.</w:t>
      </w:r>
      <w:r>
        <w:rPr>
          <w:spacing w:val="-1"/>
        </w:rPr>
        <w:t> </w:t>
      </w:r>
      <w:r>
        <w:rPr/>
        <w:t>under</w:t>
      </w:r>
      <w:r>
        <w:rPr>
          <w:spacing w:val="-1"/>
        </w:rPr>
        <w:t> </w:t>
      </w:r>
      <w:r>
        <w:rPr/>
        <w:t>the</w:t>
      </w:r>
      <w:r>
        <w:rPr>
          <w:spacing w:val="-2"/>
        </w:rPr>
        <w:t> </w:t>
      </w:r>
      <w:r>
        <w:rPr/>
        <w:t>ribs)</w:t>
      </w:r>
      <w:r>
        <w:rPr>
          <w:spacing w:val="-1"/>
        </w:rPr>
        <w:t> </w:t>
      </w:r>
      <w:r>
        <w:rPr/>
        <w:t>or</w:t>
      </w:r>
      <w:r>
        <w:rPr>
          <w:spacing w:val="-1"/>
        </w:rPr>
        <w:t> </w:t>
      </w:r>
      <w:r>
        <w:rPr/>
        <w:t>close</w:t>
      </w:r>
      <w:r>
        <w:rPr>
          <w:spacing w:val="-1"/>
        </w:rPr>
        <w:t> </w:t>
      </w:r>
      <w:r>
        <w:rPr/>
        <w:t>to</w:t>
      </w:r>
      <w:r>
        <w:rPr>
          <w:spacing w:val="-2"/>
        </w:rPr>
        <w:t> </w:t>
      </w:r>
      <w:r>
        <w:rPr/>
        <w:t>other</w:t>
      </w:r>
      <w:r>
        <w:rPr>
          <w:spacing w:val="-1"/>
        </w:rPr>
        <w:t> </w:t>
      </w:r>
      <w:r>
        <w:rPr/>
        <w:t>anatomical</w:t>
      </w:r>
      <w:r>
        <w:rPr>
          <w:spacing w:val="-1"/>
        </w:rPr>
        <w:t> </w:t>
      </w:r>
      <w:r>
        <w:rPr/>
        <w:t>structures. Moreover, a further advantage here presented is the availability of a 3D simulator to assess the evolution of iceball formation and the coverage of the lesion at the end of the process, therefore to validate the planned displacement of the cryoprobes even before the insertion and beginning of the ablation cycle.</w:t>
      </w:r>
    </w:p>
    <w:p>
      <w:pPr>
        <w:pStyle w:val="BodyText"/>
        <w:spacing w:after="2"/>
        <w:ind w:left="528" w:right="444" w:firstLine="237"/>
        <w:jc w:val="both"/>
      </w:pPr>
      <w:r>
        <w:rPr/>
        <w:t>In Chapter 2 a brief description of the method used to build the 3D model of patient’s anatomy and iceball is reported. In Chapters 3 and 4, respectively, the operative principles of both planning software and the simulator are shown.</w:t>
      </w:r>
    </w:p>
    <w:p>
      <w:pPr>
        <w:pStyle w:val="BodyText"/>
        <w:ind w:left="779"/>
      </w:pPr>
      <w:r>
        <w:rPr/>
        <mc:AlternateContent>
          <mc:Choice Requires="wps">
            <w:drawing>
              <wp:inline distT="0" distB="0" distL="0" distR="0">
                <wp:extent cx="5406390" cy="1158240"/>
                <wp:effectExtent l="0" t="0" r="0" b="3809"/>
                <wp:docPr id="15" name="Group 15"/>
                <wp:cNvGraphicFramePr>
                  <a:graphicFrameLocks/>
                </wp:cNvGraphicFramePr>
                <a:graphic>
                  <a:graphicData uri="http://schemas.microsoft.com/office/word/2010/wordprocessingGroup">
                    <wpg:wgp>
                      <wpg:cNvPr id="15" name="Group 15"/>
                      <wpg:cNvGrpSpPr/>
                      <wpg:grpSpPr>
                        <a:xfrm>
                          <a:off x="0" y="0"/>
                          <a:ext cx="5406390" cy="1158240"/>
                          <a:chExt cx="5406390" cy="1158240"/>
                        </a:xfrm>
                      </wpg:grpSpPr>
                      <wps:wsp>
                        <wps:cNvPr id="16" name="Graphic 16"/>
                        <wps:cNvSpPr/>
                        <wps:spPr>
                          <a:xfrm>
                            <a:off x="0" y="0"/>
                            <a:ext cx="5406390" cy="1158240"/>
                          </a:xfrm>
                          <a:custGeom>
                            <a:avLst/>
                            <a:gdLst/>
                            <a:ahLst/>
                            <a:cxnLst/>
                            <a:rect l="l" t="t" r="r" b="b"/>
                            <a:pathLst>
                              <a:path w="5406390" h="1158240">
                                <a:moveTo>
                                  <a:pt x="5406390" y="0"/>
                                </a:moveTo>
                                <a:lnTo>
                                  <a:pt x="5400294" y="0"/>
                                </a:lnTo>
                                <a:lnTo>
                                  <a:pt x="5400294" y="6096"/>
                                </a:lnTo>
                                <a:lnTo>
                                  <a:pt x="5400294" y="1152144"/>
                                </a:lnTo>
                                <a:lnTo>
                                  <a:pt x="6096" y="1152144"/>
                                </a:lnTo>
                                <a:lnTo>
                                  <a:pt x="6096" y="6096"/>
                                </a:lnTo>
                                <a:lnTo>
                                  <a:pt x="5400294" y="6096"/>
                                </a:lnTo>
                                <a:lnTo>
                                  <a:pt x="5400294" y="0"/>
                                </a:lnTo>
                                <a:lnTo>
                                  <a:pt x="6096" y="0"/>
                                </a:lnTo>
                                <a:lnTo>
                                  <a:pt x="0" y="0"/>
                                </a:lnTo>
                                <a:lnTo>
                                  <a:pt x="0" y="6096"/>
                                </a:lnTo>
                                <a:lnTo>
                                  <a:pt x="0" y="1152144"/>
                                </a:lnTo>
                                <a:lnTo>
                                  <a:pt x="0" y="1158240"/>
                                </a:lnTo>
                                <a:lnTo>
                                  <a:pt x="6096" y="1158240"/>
                                </a:lnTo>
                                <a:lnTo>
                                  <a:pt x="5400294" y="1158240"/>
                                </a:lnTo>
                                <a:lnTo>
                                  <a:pt x="5406390" y="1158240"/>
                                </a:lnTo>
                                <a:lnTo>
                                  <a:pt x="5406390" y="1152144"/>
                                </a:lnTo>
                                <a:lnTo>
                                  <a:pt x="5406390" y="6096"/>
                                </a:lnTo>
                                <a:lnTo>
                                  <a:pt x="5406390" y="0"/>
                                </a:lnTo>
                                <a:close/>
                              </a:path>
                            </a:pathLst>
                          </a:custGeom>
                          <a:solidFill>
                            <a:srgbClr val="000000"/>
                          </a:solidFill>
                        </wps:spPr>
                        <wps:bodyPr wrap="square" lIns="0" tIns="0" rIns="0" bIns="0" rtlCol="0">
                          <a:prstTxWarp prst="textNoShape">
                            <a:avLst/>
                          </a:prstTxWarp>
                          <a:noAutofit/>
                        </wps:bodyPr>
                      </wps:wsp>
                      <wps:wsp>
                        <wps:cNvPr id="17" name="Textbox 17"/>
                        <wps:cNvSpPr txBox="1"/>
                        <wps:spPr>
                          <a:xfrm>
                            <a:off x="71631" y="10487"/>
                            <a:ext cx="627380" cy="930910"/>
                          </a:xfrm>
                          <a:prstGeom prst="rect">
                            <a:avLst/>
                          </a:prstGeom>
                        </wps:spPr>
                        <wps:txbx>
                          <w:txbxContent>
                            <w:p>
                              <w:pPr>
                                <w:spacing w:line="175" w:lineRule="exact" w:before="0"/>
                                <w:ind w:left="0" w:right="0" w:firstLine="0"/>
                                <w:jc w:val="left"/>
                                <w:rPr>
                                  <w:b/>
                                  <w:sz w:val="16"/>
                                </w:rPr>
                              </w:pPr>
                              <w:r>
                                <w:rPr>
                                  <w:b/>
                                  <w:spacing w:val="-2"/>
                                  <w:sz w:val="16"/>
                                </w:rPr>
                                <w:t>Nomenclature</w:t>
                              </w:r>
                            </w:p>
                            <w:p>
                              <w:pPr>
                                <w:spacing w:line="360" w:lineRule="auto" w:before="0"/>
                                <w:ind w:left="0" w:right="645" w:firstLine="0"/>
                                <w:jc w:val="left"/>
                                <w:rPr>
                                  <w:sz w:val="16"/>
                                </w:rPr>
                              </w:pPr>
                              <w:r>
                                <w:rPr>
                                  <w:spacing w:val="-6"/>
                                  <w:sz w:val="16"/>
                                </w:rPr>
                                <w:t>CT</w:t>
                              </w:r>
                              <w:r>
                                <w:rPr>
                                  <w:spacing w:val="40"/>
                                  <w:sz w:val="16"/>
                                </w:rPr>
                                <w:t> </w:t>
                              </w:r>
                              <w:r>
                                <w:rPr>
                                  <w:spacing w:val="-6"/>
                                  <w:sz w:val="16"/>
                                </w:rPr>
                                <w:t>MR</w:t>
                              </w:r>
                              <w:r>
                                <w:rPr>
                                  <w:spacing w:val="40"/>
                                  <w:sz w:val="16"/>
                                </w:rPr>
                                <w:t> </w:t>
                              </w:r>
                              <w:r>
                                <w:rPr>
                                  <w:spacing w:val="-6"/>
                                  <w:sz w:val="16"/>
                                </w:rPr>
                                <w:t>US</w:t>
                              </w:r>
                              <w:r>
                                <w:rPr>
                                  <w:spacing w:val="40"/>
                                  <w:sz w:val="16"/>
                                </w:rPr>
                                <w:t> </w:t>
                              </w:r>
                              <w:r>
                                <w:rPr>
                                  <w:spacing w:val="-5"/>
                                  <w:sz w:val="16"/>
                                </w:rPr>
                                <w:t>CAD</w:t>
                              </w:r>
                            </w:p>
                            <w:p>
                              <w:pPr>
                                <w:spacing w:before="0"/>
                                <w:ind w:left="0" w:right="0" w:firstLine="0"/>
                                <w:jc w:val="left"/>
                                <w:rPr>
                                  <w:sz w:val="16"/>
                                </w:rPr>
                              </w:pPr>
                              <w:r>
                                <w:rPr>
                                  <w:spacing w:val="-5"/>
                                  <w:sz w:val="16"/>
                                </w:rPr>
                                <w:t>PDE</w:t>
                              </w:r>
                            </w:p>
                          </w:txbxContent>
                        </wps:txbx>
                        <wps:bodyPr wrap="square" lIns="0" tIns="0" rIns="0" bIns="0" rtlCol="0">
                          <a:noAutofit/>
                        </wps:bodyPr>
                      </wps:wsp>
                      <wps:wsp>
                        <wps:cNvPr id="18" name="Textbox 18"/>
                        <wps:cNvSpPr txBox="1"/>
                        <wps:spPr>
                          <a:xfrm>
                            <a:off x="529259" y="125920"/>
                            <a:ext cx="969644" cy="114935"/>
                          </a:xfrm>
                          <a:prstGeom prst="rect">
                            <a:avLst/>
                          </a:prstGeom>
                        </wps:spPr>
                        <wps:txbx>
                          <w:txbxContent>
                            <w:p>
                              <w:pPr>
                                <w:spacing w:line="175" w:lineRule="exact" w:before="0"/>
                                <w:ind w:left="0" w:right="0" w:firstLine="0"/>
                                <w:jc w:val="left"/>
                                <w:rPr>
                                  <w:sz w:val="16"/>
                                </w:rPr>
                              </w:pPr>
                              <w:r>
                                <w:rPr>
                                  <w:sz w:val="16"/>
                                </w:rPr>
                                <w:t>Computer</w:t>
                              </w:r>
                              <w:r>
                                <w:rPr>
                                  <w:spacing w:val="-10"/>
                                  <w:sz w:val="16"/>
                                </w:rPr>
                                <w:t> </w:t>
                              </w:r>
                              <w:r>
                                <w:rPr>
                                  <w:spacing w:val="-2"/>
                                  <w:sz w:val="16"/>
                                </w:rPr>
                                <w:t>Tomography</w:t>
                              </w:r>
                            </w:p>
                          </w:txbxContent>
                        </wps:txbx>
                        <wps:bodyPr wrap="square" lIns="0" tIns="0" rIns="0" bIns="0" rtlCol="0">
                          <a:noAutofit/>
                        </wps:bodyPr>
                      </wps:wsp>
                      <wps:wsp>
                        <wps:cNvPr id="19" name="Textbox 19"/>
                        <wps:cNvSpPr txBox="1"/>
                        <wps:spPr>
                          <a:xfrm>
                            <a:off x="528550" y="301147"/>
                            <a:ext cx="1170305" cy="640080"/>
                          </a:xfrm>
                          <a:prstGeom prst="rect">
                            <a:avLst/>
                          </a:prstGeom>
                        </wps:spPr>
                        <wps:txbx>
                          <w:txbxContent>
                            <w:p>
                              <w:pPr>
                                <w:spacing w:line="360" w:lineRule="auto" w:before="0"/>
                                <w:ind w:left="0" w:right="496" w:hanging="1"/>
                                <w:jc w:val="left"/>
                                <w:rPr>
                                  <w:sz w:val="16"/>
                                </w:rPr>
                              </w:pPr>
                              <w:r>
                                <w:rPr>
                                  <w:sz w:val="16"/>
                                </w:rPr>
                                <w:t>Magnetic</w:t>
                              </w:r>
                              <w:r>
                                <w:rPr>
                                  <w:spacing w:val="-10"/>
                                  <w:sz w:val="16"/>
                                </w:rPr>
                                <w:t> </w:t>
                              </w:r>
                              <w:r>
                                <w:rPr>
                                  <w:sz w:val="16"/>
                                </w:rPr>
                                <w:t>Resonance</w:t>
                              </w:r>
                              <w:r>
                                <w:rPr>
                                  <w:spacing w:val="40"/>
                                  <w:sz w:val="16"/>
                                </w:rPr>
                                <w:t> </w:t>
                              </w:r>
                              <w:r>
                                <w:rPr>
                                  <w:spacing w:val="-2"/>
                                  <w:sz w:val="16"/>
                                </w:rPr>
                                <w:t>Ultrasound</w:t>
                              </w:r>
                            </w:p>
                            <w:p>
                              <w:pPr>
                                <w:spacing w:before="0"/>
                                <w:ind w:left="1" w:right="0" w:firstLine="0"/>
                                <w:jc w:val="left"/>
                                <w:rPr>
                                  <w:sz w:val="16"/>
                                </w:rPr>
                              </w:pPr>
                              <w:r>
                                <w:rPr>
                                  <w:sz w:val="16"/>
                                </w:rPr>
                                <w:t>Computer</w:t>
                              </w:r>
                              <w:r>
                                <w:rPr>
                                  <w:spacing w:val="-8"/>
                                  <w:sz w:val="16"/>
                                </w:rPr>
                                <w:t> </w:t>
                              </w:r>
                              <w:r>
                                <w:rPr>
                                  <w:sz w:val="16"/>
                                </w:rPr>
                                <w:t>Aided</w:t>
                              </w:r>
                              <w:r>
                                <w:rPr>
                                  <w:spacing w:val="-7"/>
                                  <w:sz w:val="16"/>
                                </w:rPr>
                                <w:t> </w:t>
                              </w:r>
                              <w:r>
                                <w:rPr>
                                  <w:spacing w:val="-2"/>
                                  <w:sz w:val="16"/>
                                </w:rPr>
                                <w:t>Design</w:t>
                              </w:r>
                            </w:p>
                            <w:p>
                              <w:pPr>
                                <w:spacing w:before="82"/>
                                <w:ind w:left="0" w:right="0" w:firstLine="0"/>
                                <w:jc w:val="left"/>
                                <w:rPr>
                                  <w:sz w:val="16"/>
                                </w:rPr>
                              </w:pPr>
                              <w:r>
                                <w:rPr>
                                  <w:sz w:val="16"/>
                                </w:rPr>
                                <w:t>Partial</w:t>
                              </w:r>
                              <w:r>
                                <w:rPr>
                                  <w:spacing w:val="-8"/>
                                  <w:sz w:val="16"/>
                                </w:rPr>
                                <w:t> </w:t>
                              </w:r>
                              <w:r>
                                <w:rPr>
                                  <w:sz w:val="16"/>
                                </w:rPr>
                                <w:t>Differential</w:t>
                              </w:r>
                              <w:r>
                                <w:rPr>
                                  <w:spacing w:val="-7"/>
                                  <w:sz w:val="16"/>
                                </w:rPr>
                                <w:t> </w:t>
                              </w:r>
                              <w:r>
                                <w:rPr>
                                  <w:spacing w:val="-2"/>
                                  <w:sz w:val="16"/>
                                </w:rPr>
                                <w:t>Equation</w:t>
                              </w:r>
                            </w:p>
                          </w:txbxContent>
                        </wps:txbx>
                        <wps:bodyPr wrap="square" lIns="0" tIns="0" rIns="0" bIns="0" rtlCol="0">
                          <a:noAutofit/>
                        </wps:bodyPr>
                      </wps:wsp>
                    </wpg:wgp>
                  </a:graphicData>
                </a:graphic>
              </wp:inline>
            </w:drawing>
          </mc:Choice>
          <mc:Fallback>
            <w:pict>
              <v:group style="width:425.7pt;height:91.2pt;mso-position-horizontal-relative:char;mso-position-vertical-relative:line" id="docshapegroup13" coordorigin="0,0" coordsize="8514,1824">
                <v:shape style="position:absolute;left:0;top:0;width:8514;height:1824" id="docshape14" coordorigin="0,0" coordsize="8514,1824" path="m8514,0l8504,0,8504,10,8504,1814,10,1814,10,10,8504,10,8504,0,10,0,0,0,0,10,0,1814,0,1824,10,1824,8504,1824,8514,1824,8514,1814,8514,10,8514,0xe" filled="true" fillcolor="#000000" stroked="false">
                  <v:path arrowok="t"/>
                  <v:fill type="solid"/>
                </v:shape>
                <v:shape style="position:absolute;left:112;top:16;width:988;height:1466" type="#_x0000_t202" id="docshape15" filled="false" stroked="false">
                  <v:textbox inset="0,0,0,0">
                    <w:txbxContent>
                      <w:p>
                        <w:pPr>
                          <w:spacing w:line="175" w:lineRule="exact" w:before="0"/>
                          <w:ind w:left="0" w:right="0" w:firstLine="0"/>
                          <w:jc w:val="left"/>
                          <w:rPr>
                            <w:b/>
                            <w:sz w:val="16"/>
                          </w:rPr>
                        </w:pPr>
                        <w:r>
                          <w:rPr>
                            <w:b/>
                            <w:spacing w:val="-2"/>
                            <w:sz w:val="16"/>
                          </w:rPr>
                          <w:t>Nomenclature</w:t>
                        </w:r>
                      </w:p>
                      <w:p>
                        <w:pPr>
                          <w:spacing w:line="360" w:lineRule="auto" w:before="0"/>
                          <w:ind w:left="0" w:right="645" w:firstLine="0"/>
                          <w:jc w:val="left"/>
                          <w:rPr>
                            <w:sz w:val="16"/>
                          </w:rPr>
                        </w:pPr>
                        <w:r>
                          <w:rPr>
                            <w:spacing w:val="-6"/>
                            <w:sz w:val="16"/>
                          </w:rPr>
                          <w:t>CT</w:t>
                        </w:r>
                        <w:r>
                          <w:rPr>
                            <w:spacing w:val="40"/>
                            <w:sz w:val="16"/>
                          </w:rPr>
                          <w:t> </w:t>
                        </w:r>
                        <w:r>
                          <w:rPr>
                            <w:spacing w:val="-6"/>
                            <w:sz w:val="16"/>
                          </w:rPr>
                          <w:t>MR</w:t>
                        </w:r>
                        <w:r>
                          <w:rPr>
                            <w:spacing w:val="40"/>
                            <w:sz w:val="16"/>
                          </w:rPr>
                          <w:t> </w:t>
                        </w:r>
                        <w:r>
                          <w:rPr>
                            <w:spacing w:val="-6"/>
                            <w:sz w:val="16"/>
                          </w:rPr>
                          <w:t>US</w:t>
                        </w:r>
                        <w:r>
                          <w:rPr>
                            <w:spacing w:val="40"/>
                            <w:sz w:val="16"/>
                          </w:rPr>
                          <w:t> </w:t>
                        </w:r>
                        <w:r>
                          <w:rPr>
                            <w:spacing w:val="-5"/>
                            <w:sz w:val="16"/>
                          </w:rPr>
                          <w:t>CAD</w:t>
                        </w:r>
                      </w:p>
                      <w:p>
                        <w:pPr>
                          <w:spacing w:before="0"/>
                          <w:ind w:left="0" w:right="0" w:firstLine="0"/>
                          <w:jc w:val="left"/>
                          <w:rPr>
                            <w:sz w:val="16"/>
                          </w:rPr>
                        </w:pPr>
                        <w:r>
                          <w:rPr>
                            <w:spacing w:val="-5"/>
                            <w:sz w:val="16"/>
                          </w:rPr>
                          <w:t>PDE</w:t>
                        </w:r>
                      </w:p>
                    </w:txbxContent>
                  </v:textbox>
                  <w10:wrap type="none"/>
                </v:shape>
                <v:shape style="position:absolute;left:833;top:198;width:1527;height:181" type="#_x0000_t202" id="docshape16" filled="false" stroked="false">
                  <v:textbox inset="0,0,0,0">
                    <w:txbxContent>
                      <w:p>
                        <w:pPr>
                          <w:spacing w:line="175" w:lineRule="exact" w:before="0"/>
                          <w:ind w:left="0" w:right="0" w:firstLine="0"/>
                          <w:jc w:val="left"/>
                          <w:rPr>
                            <w:sz w:val="16"/>
                          </w:rPr>
                        </w:pPr>
                        <w:r>
                          <w:rPr>
                            <w:sz w:val="16"/>
                          </w:rPr>
                          <w:t>Computer</w:t>
                        </w:r>
                        <w:r>
                          <w:rPr>
                            <w:spacing w:val="-10"/>
                            <w:sz w:val="16"/>
                          </w:rPr>
                          <w:t> </w:t>
                        </w:r>
                        <w:r>
                          <w:rPr>
                            <w:spacing w:val="-2"/>
                            <w:sz w:val="16"/>
                          </w:rPr>
                          <w:t>Tomography</w:t>
                        </w:r>
                      </w:p>
                    </w:txbxContent>
                  </v:textbox>
                  <w10:wrap type="none"/>
                </v:shape>
                <v:shape style="position:absolute;left:832;top:474;width:1843;height:1008" type="#_x0000_t202" id="docshape17" filled="false" stroked="false">
                  <v:textbox inset="0,0,0,0">
                    <w:txbxContent>
                      <w:p>
                        <w:pPr>
                          <w:spacing w:line="360" w:lineRule="auto" w:before="0"/>
                          <w:ind w:left="0" w:right="496" w:hanging="1"/>
                          <w:jc w:val="left"/>
                          <w:rPr>
                            <w:sz w:val="16"/>
                          </w:rPr>
                        </w:pPr>
                        <w:r>
                          <w:rPr>
                            <w:sz w:val="16"/>
                          </w:rPr>
                          <w:t>Magnetic</w:t>
                        </w:r>
                        <w:r>
                          <w:rPr>
                            <w:spacing w:val="-10"/>
                            <w:sz w:val="16"/>
                          </w:rPr>
                          <w:t> </w:t>
                        </w:r>
                        <w:r>
                          <w:rPr>
                            <w:sz w:val="16"/>
                          </w:rPr>
                          <w:t>Resonance</w:t>
                        </w:r>
                        <w:r>
                          <w:rPr>
                            <w:spacing w:val="40"/>
                            <w:sz w:val="16"/>
                          </w:rPr>
                          <w:t> </w:t>
                        </w:r>
                        <w:r>
                          <w:rPr>
                            <w:spacing w:val="-2"/>
                            <w:sz w:val="16"/>
                          </w:rPr>
                          <w:t>Ultrasound</w:t>
                        </w:r>
                      </w:p>
                      <w:p>
                        <w:pPr>
                          <w:spacing w:before="0"/>
                          <w:ind w:left="1" w:right="0" w:firstLine="0"/>
                          <w:jc w:val="left"/>
                          <w:rPr>
                            <w:sz w:val="16"/>
                          </w:rPr>
                        </w:pPr>
                        <w:r>
                          <w:rPr>
                            <w:sz w:val="16"/>
                          </w:rPr>
                          <w:t>Computer</w:t>
                        </w:r>
                        <w:r>
                          <w:rPr>
                            <w:spacing w:val="-8"/>
                            <w:sz w:val="16"/>
                          </w:rPr>
                          <w:t> </w:t>
                        </w:r>
                        <w:r>
                          <w:rPr>
                            <w:sz w:val="16"/>
                          </w:rPr>
                          <w:t>Aided</w:t>
                        </w:r>
                        <w:r>
                          <w:rPr>
                            <w:spacing w:val="-7"/>
                            <w:sz w:val="16"/>
                          </w:rPr>
                          <w:t> </w:t>
                        </w:r>
                        <w:r>
                          <w:rPr>
                            <w:spacing w:val="-2"/>
                            <w:sz w:val="16"/>
                          </w:rPr>
                          <w:t>Design</w:t>
                        </w:r>
                      </w:p>
                      <w:p>
                        <w:pPr>
                          <w:spacing w:before="82"/>
                          <w:ind w:left="0" w:right="0" w:firstLine="0"/>
                          <w:jc w:val="left"/>
                          <w:rPr>
                            <w:sz w:val="16"/>
                          </w:rPr>
                        </w:pPr>
                        <w:r>
                          <w:rPr>
                            <w:sz w:val="16"/>
                          </w:rPr>
                          <w:t>Partial</w:t>
                        </w:r>
                        <w:r>
                          <w:rPr>
                            <w:spacing w:val="-8"/>
                            <w:sz w:val="16"/>
                          </w:rPr>
                          <w:t> </w:t>
                        </w:r>
                        <w:r>
                          <w:rPr>
                            <w:sz w:val="16"/>
                          </w:rPr>
                          <w:t>Differential</w:t>
                        </w:r>
                        <w:r>
                          <w:rPr>
                            <w:spacing w:val="-7"/>
                            <w:sz w:val="16"/>
                          </w:rPr>
                          <w:t> </w:t>
                        </w:r>
                        <w:r>
                          <w:rPr>
                            <w:spacing w:val="-2"/>
                            <w:sz w:val="16"/>
                          </w:rPr>
                          <w:t>Equation</w:t>
                        </w:r>
                      </w:p>
                    </w:txbxContent>
                  </v:textbox>
                  <w10:wrap type="none"/>
                </v:shape>
              </v:group>
            </w:pict>
          </mc:Fallback>
        </mc:AlternateContent>
      </w:r>
      <w:r>
        <w:rPr/>
      </w:r>
    </w:p>
    <w:p>
      <w:pPr>
        <w:pStyle w:val="Heading1"/>
        <w:numPr>
          <w:ilvl w:val="0"/>
          <w:numId w:val="1"/>
        </w:numPr>
        <w:tabs>
          <w:tab w:pos="731" w:val="left" w:leader="none"/>
        </w:tabs>
        <w:spacing w:line="240" w:lineRule="auto" w:before="208" w:after="0"/>
        <w:ind w:left="731" w:right="0" w:hanging="203"/>
        <w:jc w:val="left"/>
      </w:pPr>
      <w:r>
        <w:rPr/>
        <w:t>Building</w:t>
      </w:r>
      <w:r>
        <w:rPr>
          <w:spacing w:val="-8"/>
        </w:rPr>
        <w:t> </w:t>
      </w:r>
      <w:r>
        <w:rPr/>
        <w:t>Patient’s</w:t>
      </w:r>
      <w:r>
        <w:rPr>
          <w:spacing w:val="-7"/>
        </w:rPr>
        <w:t> </w:t>
      </w:r>
      <w:r>
        <w:rPr>
          <w:spacing w:val="-2"/>
        </w:rPr>
        <w:t>Model</w:t>
      </w:r>
    </w:p>
    <w:p>
      <w:pPr>
        <w:pStyle w:val="BodyText"/>
        <w:spacing w:before="7"/>
        <w:rPr>
          <w:b/>
        </w:rPr>
      </w:pPr>
    </w:p>
    <w:p>
      <w:pPr>
        <w:pStyle w:val="BodyText"/>
        <w:ind w:left="528" w:right="446" w:firstLine="237"/>
        <w:jc w:val="both"/>
      </w:pPr>
      <w:r>
        <w:rPr/>
        <w:t>Anonymized series of CT scans from a patient going through kidney tumor cryoablation were retrieved from the San Raffaele Turro (Milan) database to reconstruct part of the patient’s abdomen for evaluating the iceball growth algorithm. The segmentation of the abdomen covered the right kidney and the surrounding structures and organs (i.e. part of liver, ribs, intestine and back-bone). Fat, muscles and skin were segmented as homogeneous layer. The models of the organs were segmented from the first series where one of the cryoablation needles was already inserted into the kidney tumor. This scan was chosen for good visibility of the tumor and for matching the CT scan series with the later phase CT scan series by the using the first needle position as a reference. The reconstruction of the organs was done by using open source software 3D Slicer [3]. The CT scan with the visible first needle was first cropped down (see Fig. 1) for faster segmentation process. The segmentation of the organs was done semi-automatically by using simple region growing segmentation algorithm and later repairing the results manually. The segmented layers were then assembled into 3D models by using Model Maker module in 3D Slicer.</w:t>
      </w:r>
    </w:p>
    <w:p>
      <w:pPr>
        <w:spacing w:after="0"/>
        <w:jc w:val="both"/>
        <w:sectPr>
          <w:headerReference w:type="default" r:id="rId14"/>
          <w:headerReference w:type="even" r:id="rId15"/>
          <w:pgSz w:w="10890" w:h="14860"/>
          <w:pgMar w:header="713" w:footer="0" w:top="900" w:bottom="280" w:left="460" w:right="600"/>
          <w:pgNumType w:start="119"/>
        </w:sectPr>
      </w:pPr>
    </w:p>
    <w:p>
      <w:pPr>
        <w:pStyle w:val="BodyText"/>
        <w:spacing w:before="170"/>
      </w:pPr>
    </w:p>
    <w:p>
      <w:pPr>
        <w:pStyle w:val="BodyText"/>
        <w:spacing w:after="4"/>
        <w:ind w:left="427" w:right="547" w:firstLine="237"/>
        <w:jc w:val="both"/>
      </w:pPr>
      <w:r>
        <w:rPr/>
        <w:t>The segmentation of the iceball was done from a CT scan series with 4 visible needles with similar technique described before. Because of the movements of the patient throughout the procedure, the CT scans were misaligned. The scans were manually aligned (by changing the image origin of the 4-needle scan) according to the first inserted needle’s tip and to the edges of the kidney. The model of the iceball aligned to other models can be seen (with blue color) in Fig. 2. Finally, two point coordinates of each needle were collected</w:t>
      </w:r>
      <w:r>
        <w:rPr>
          <w:spacing w:val="-2"/>
        </w:rPr>
        <w:t> </w:t>
      </w:r>
      <w:r>
        <w:rPr/>
        <w:t>from</w:t>
      </w:r>
      <w:r>
        <w:rPr>
          <w:spacing w:val="-3"/>
        </w:rPr>
        <w:t> </w:t>
      </w:r>
      <w:r>
        <w:rPr/>
        <w:t>the</w:t>
      </w:r>
      <w:r>
        <w:rPr>
          <w:spacing w:val="-2"/>
        </w:rPr>
        <w:t> </w:t>
      </w:r>
      <w:r>
        <w:rPr/>
        <w:t>CT</w:t>
      </w:r>
      <w:r>
        <w:rPr>
          <w:spacing w:val="-2"/>
        </w:rPr>
        <w:t> </w:t>
      </w:r>
      <w:r>
        <w:rPr/>
        <w:t>scan</w:t>
      </w:r>
      <w:r>
        <w:rPr>
          <w:spacing w:val="-2"/>
        </w:rPr>
        <w:t> </w:t>
      </w:r>
      <w:r>
        <w:rPr/>
        <w:t>to</w:t>
      </w:r>
      <w:r>
        <w:rPr>
          <w:spacing w:val="-3"/>
        </w:rPr>
        <w:t> </w:t>
      </w:r>
      <w:r>
        <w:rPr/>
        <w:t>reconstruct</w:t>
      </w:r>
      <w:r>
        <w:rPr>
          <w:spacing w:val="-2"/>
        </w:rPr>
        <w:t> </w:t>
      </w:r>
      <w:r>
        <w:rPr/>
        <w:t>the</w:t>
      </w:r>
      <w:r>
        <w:rPr>
          <w:spacing w:val="-2"/>
        </w:rPr>
        <w:t> </w:t>
      </w:r>
      <w:r>
        <w:rPr/>
        <w:t>same</w:t>
      </w:r>
      <w:r>
        <w:rPr>
          <w:spacing w:val="-2"/>
        </w:rPr>
        <w:t> </w:t>
      </w:r>
      <w:r>
        <w:rPr/>
        <w:t>situation</w:t>
      </w:r>
      <w:r>
        <w:rPr>
          <w:spacing w:val="-2"/>
        </w:rPr>
        <w:t> </w:t>
      </w:r>
      <w:r>
        <w:rPr/>
        <w:t>in</w:t>
      </w:r>
      <w:r>
        <w:rPr>
          <w:spacing w:val="-1"/>
        </w:rPr>
        <w:t> </w:t>
      </w:r>
      <w:r>
        <w:rPr/>
        <w:t>the</w:t>
      </w:r>
      <w:r>
        <w:rPr>
          <w:spacing w:val="-2"/>
        </w:rPr>
        <w:t> </w:t>
      </w:r>
      <w:r>
        <w:rPr/>
        <w:t>iceball</w:t>
      </w:r>
      <w:r>
        <w:rPr>
          <w:spacing w:val="-2"/>
        </w:rPr>
        <w:t> </w:t>
      </w:r>
      <w:r>
        <w:rPr/>
        <w:t>growth</w:t>
      </w:r>
      <w:r>
        <w:rPr>
          <w:spacing w:val="-2"/>
        </w:rPr>
        <w:t> </w:t>
      </w:r>
      <w:r>
        <w:rPr/>
        <w:t>simulation</w:t>
      </w:r>
      <w:r>
        <w:rPr>
          <w:spacing w:val="-2"/>
        </w:rPr>
        <w:t> </w:t>
      </w:r>
      <w:r>
        <w:rPr/>
        <w:t>(see</w:t>
      </w:r>
      <w:r>
        <w:rPr>
          <w:spacing w:val="-2"/>
        </w:rPr>
        <w:t> </w:t>
      </w:r>
      <w:r>
        <w:rPr/>
        <w:t>image</w:t>
      </w:r>
      <w:r>
        <w:rPr>
          <w:spacing w:val="-1"/>
        </w:rPr>
        <w:t> </w:t>
      </w:r>
      <w:r>
        <w:rPr/>
        <w:t>above right lower corner for the visible needle points), as reported in Chapter 4.</w:t>
      </w:r>
    </w:p>
    <w:p>
      <w:pPr>
        <w:tabs>
          <w:tab w:pos="6722" w:val="left" w:leader="none"/>
        </w:tabs>
        <w:spacing w:line="240" w:lineRule="auto"/>
        <w:ind w:left="1556" w:right="0" w:firstLine="0"/>
        <w:rPr>
          <w:sz w:val="20"/>
        </w:rPr>
      </w:pPr>
      <w:r>
        <w:rPr>
          <w:sz w:val="20"/>
        </w:rPr>
        <w:drawing>
          <wp:inline distT="0" distB="0" distL="0" distR="0">
            <wp:extent cx="2492449" cy="633983"/>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6" cstate="print"/>
                    <a:stretch>
                      <a:fillRect/>
                    </a:stretch>
                  </pic:blipFill>
                  <pic:spPr>
                    <a:xfrm>
                      <a:off x="0" y="0"/>
                      <a:ext cx="2492449" cy="633983"/>
                    </a:xfrm>
                    <a:prstGeom prst="rect">
                      <a:avLst/>
                    </a:prstGeom>
                  </pic:spPr>
                </pic:pic>
              </a:graphicData>
            </a:graphic>
          </wp:inline>
        </w:drawing>
      </w:r>
      <w:r>
        <w:rPr>
          <w:sz w:val="20"/>
        </w:rPr>
      </w:r>
      <w:r>
        <w:rPr>
          <w:sz w:val="20"/>
        </w:rPr>
        <w:tab/>
      </w:r>
      <w:r>
        <w:rPr>
          <w:sz w:val="20"/>
        </w:rPr>
        <w:drawing>
          <wp:inline distT="0" distB="0" distL="0" distR="0">
            <wp:extent cx="906885" cy="633983"/>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7" cstate="print"/>
                    <a:stretch>
                      <a:fillRect/>
                    </a:stretch>
                  </pic:blipFill>
                  <pic:spPr>
                    <a:xfrm>
                      <a:off x="0" y="0"/>
                      <a:ext cx="906885" cy="633983"/>
                    </a:xfrm>
                    <a:prstGeom prst="rect">
                      <a:avLst/>
                    </a:prstGeom>
                  </pic:spPr>
                </pic:pic>
              </a:graphicData>
            </a:graphic>
          </wp:inline>
        </w:drawing>
      </w:r>
      <w:r>
        <w:rPr>
          <w:sz w:val="20"/>
        </w:rPr>
      </w:r>
    </w:p>
    <w:p>
      <w:pPr>
        <w:tabs>
          <w:tab w:pos="3409" w:val="left" w:leader="none"/>
        </w:tabs>
        <w:spacing w:before="46"/>
        <w:ind w:left="427" w:right="0" w:firstLine="0"/>
        <w:jc w:val="left"/>
        <w:rPr>
          <w:sz w:val="16"/>
        </w:rPr>
      </w:pPr>
      <w:r>
        <w:rPr>
          <w:sz w:val="16"/>
        </w:rPr>
        <w:t>Fig.</w:t>
      </w:r>
      <w:r>
        <w:rPr>
          <w:spacing w:val="-4"/>
          <w:sz w:val="16"/>
        </w:rPr>
        <w:t> </w:t>
      </w:r>
      <w:r>
        <w:rPr>
          <w:sz w:val="16"/>
        </w:rPr>
        <w:t>1.</w:t>
      </w:r>
      <w:r>
        <w:rPr>
          <w:spacing w:val="-4"/>
          <w:sz w:val="16"/>
        </w:rPr>
        <w:t> </w:t>
      </w:r>
      <w:r>
        <w:rPr>
          <w:sz w:val="16"/>
        </w:rPr>
        <w:t>Cropped</w:t>
      </w:r>
      <w:r>
        <w:rPr>
          <w:spacing w:val="-4"/>
          <w:sz w:val="16"/>
        </w:rPr>
        <w:t> </w:t>
      </w:r>
      <w:r>
        <w:rPr>
          <w:sz w:val="16"/>
        </w:rPr>
        <w:t>volume</w:t>
      </w:r>
      <w:r>
        <w:rPr>
          <w:spacing w:val="-4"/>
          <w:sz w:val="16"/>
        </w:rPr>
        <w:t> </w:t>
      </w:r>
      <w:r>
        <w:rPr>
          <w:sz w:val="16"/>
        </w:rPr>
        <w:t>of</w:t>
      </w:r>
      <w:r>
        <w:rPr>
          <w:spacing w:val="-4"/>
          <w:sz w:val="16"/>
        </w:rPr>
        <w:t> </w:t>
      </w:r>
      <w:r>
        <w:rPr>
          <w:sz w:val="16"/>
        </w:rPr>
        <w:t>the</w:t>
      </w:r>
      <w:r>
        <w:rPr>
          <w:spacing w:val="-4"/>
          <w:sz w:val="16"/>
        </w:rPr>
        <w:t> </w:t>
      </w:r>
      <w:r>
        <w:rPr>
          <w:sz w:val="16"/>
        </w:rPr>
        <w:t>CT</w:t>
      </w:r>
      <w:r>
        <w:rPr>
          <w:spacing w:val="-4"/>
          <w:sz w:val="16"/>
        </w:rPr>
        <w:t> scan</w:t>
      </w:r>
      <w:r>
        <w:rPr>
          <w:sz w:val="16"/>
        </w:rPr>
        <w:tab/>
        <w:t>Fig.</w:t>
      </w:r>
      <w:r>
        <w:rPr>
          <w:spacing w:val="-5"/>
          <w:sz w:val="16"/>
        </w:rPr>
        <w:t> </w:t>
      </w:r>
      <w:r>
        <w:rPr>
          <w:sz w:val="16"/>
        </w:rPr>
        <w:t>2.</w:t>
      </w:r>
      <w:r>
        <w:rPr>
          <w:spacing w:val="-4"/>
          <w:sz w:val="16"/>
        </w:rPr>
        <w:t> </w:t>
      </w:r>
      <w:r>
        <w:rPr>
          <w:sz w:val="16"/>
        </w:rPr>
        <w:t>Models</w:t>
      </w:r>
      <w:r>
        <w:rPr>
          <w:spacing w:val="-4"/>
          <w:sz w:val="16"/>
        </w:rPr>
        <w:t> </w:t>
      </w:r>
      <w:r>
        <w:rPr>
          <w:sz w:val="16"/>
        </w:rPr>
        <w:t>of</w:t>
      </w:r>
      <w:r>
        <w:rPr>
          <w:spacing w:val="-4"/>
          <w:sz w:val="16"/>
        </w:rPr>
        <w:t> </w:t>
      </w:r>
      <w:r>
        <w:rPr>
          <w:sz w:val="16"/>
        </w:rPr>
        <w:t>liver,</w:t>
      </w:r>
      <w:r>
        <w:rPr>
          <w:spacing w:val="-5"/>
          <w:sz w:val="16"/>
        </w:rPr>
        <w:t> </w:t>
      </w:r>
      <w:r>
        <w:rPr>
          <w:sz w:val="16"/>
        </w:rPr>
        <w:t>intestine,</w:t>
      </w:r>
      <w:r>
        <w:rPr>
          <w:spacing w:val="-4"/>
          <w:sz w:val="16"/>
        </w:rPr>
        <w:t> </w:t>
      </w:r>
      <w:r>
        <w:rPr>
          <w:sz w:val="16"/>
        </w:rPr>
        <w:t>aorta,</w:t>
      </w:r>
      <w:r>
        <w:rPr>
          <w:spacing w:val="-3"/>
          <w:sz w:val="16"/>
        </w:rPr>
        <w:t> </w:t>
      </w:r>
      <w:r>
        <w:rPr>
          <w:sz w:val="16"/>
        </w:rPr>
        <w:t>backbone</w:t>
      </w:r>
      <w:r>
        <w:rPr>
          <w:spacing w:val="-5"/>
          <w:sz w:val="16"/>
        </w:rPr>
        <w:t> </w:t>
      </w:r>
      <w:r>
        <w:rPr>
          <w:sz w:val="16"/>
        </w:rPr>
        <w:t>and</w:t>
      </w:r>
      <w:r>
        <w:rPr>
          <w:spacing w:val="-4"/>
          <w:sz w:val="16"/>
        </w:rPr>
        <w:t> </w:t>
      </w:r>
      <w:r>
        <w:rPr>
          <w:sz w:val="16"/>
        </w:rPr>
        <w:t>kidney</w:t>
      </w:r>
      <w:r>
        <w:rPr>
          <w:spacing w:val="-4"/>
          <w:sz w:val="16"/>
        </w:rPr>
        <w:t> </w:t>
      </w:r>
      <w:r>
        <w:rPr>
          <w:sz w:val="16"/>
        </w:rPr>
        <w:t>with</w:t>
      </w:r>
      <w:r>
        <w:rPr>
          <w:spacing w:val="-4"/>
          <w:sz w:val="16"/>
        </w:rPr>
        <w:t> </w:t>
      </w:r>
      <w:r>
        <w:rPr>
          <w:sz w:val="16"/>
        </w:rPr>
        <w:t>iceball</w:t>
      </w:r>
      <w:r>
        <w:rPr>
          <w:spacing w:val="-4"/>
          <w:sz w:val="16"/>
        </w:rPr>
        <w:t> </w:t>
      </w:r>
      <w:r>
        <w:rPr>
          <w:sz w:val="16"/>
        </w:rPr>
        <w:t>from</w:t>
      </w:r>
      <w:r>
        <w:rPr>
          <w:spacing w:val="-6"/>
          <w:sz w:val="16"/>
        </w:rPr>
        <w:t> </w:t>
      </w:r>
      <w:r>
        <w:rPr>
          <w:sz w:val="16"/>
        </w:rPr>
        <w:t>the</w:t>
      </w:r>
      <w:r>
        <w:rPr>
          <w:spacing w:val="-4"/>
          <w:sz w:val="16"/>
        </w:rPr>
        <w:t> </w:t>
      </w:r>
      <w:r>
        <w:rPr>
          <w:sz w:val="16"/>
        </w:rPr>
        <w:t>CT</w:t>
      </w:r>
      <w:r>
        <w:rPr>
          <w:spacing w:val="-4"/>
          <w:sz w:val="16"/>
        </w:rPr>
        <w:t> data</w:t>
      </w:r>
    </w:p>
    <w:p>
      <w:pPr>
        <w:pStyle w:val="BodyText"/>
        <w:spacing w:before="60"/>
        <w:rPr>
          <w:sz w:val="16"/>
        </w:rPr>
      </w:pPr>
    </w:p>
    <w:p>
      <w:pPr>
        <w:pStyle w:val="Heading1"/>
        <w:numPr>
          <w:ilvl w:val="0"/>
          <w:numId w:val="1"/>
        </w:numPr>
        <w:tabs>
          <w:tab w:pos="630" w:val="left" w:leader="none"/>
        </w:tabs>
        <w:spacing w:line="240" w:lineRule="auto" w:before="0" w:after="0"/>
        <w:ind w:left="630" w:right="0" w:hanging="203"/>
        <w:jc w:val="left"/>
      </w:pPr>
      <w:r>
        <w:rPr/>
        <w:t>Planning</w:t>
      </w:r>
      <w:r>
        <w:rPr>
          <w:spacing w:val="-7"/>
        </w:rPr>
        <w:t> </w:t>
      </w:r>
      <w:r>
        <w:rPr/>
        <w:t>of</w:t>
      </w:r>
      <w:r>
        <w:rPr>
          <w:spacing w:val="-6"/>
        </w:rPr>
        <w:t> </w:t>
      </w:r>
      <w:r>
        <w:rPr/>
        <w:t>Cryoprobes</w:t>
      </w:r>
      <w:r>
        <w:rPr>
          <w:spacing w:val="-6"/>
        </w:rPr>
        <w:t> </w:t>
      </w:r>
      <w:r>
        <w:rPr>
          <w:spacing w:val="-2"/>
        </w:rPr>
        <w:t>Displacement</w:t>
      </w:r>
    </w:p>
    <w:p>
      <w:pPr>
        <w:pStyle w:val="BodyText"/>
        <w:spacing w:before="7"/>
        <w:rPr>
          <w:b/>
        </w:rPr>
      </w:pPr>
    </w:p>
    <w:p>
      <w:pPr>
        <w:pStyle w:val="BodyText"/>
        <w:spacing w:after="7"/>
        <w:ind w:left="427" w:right="547" w:firstLine="237"/>
        <w:jc w:val="both"/>
      </w:pPr>
      <w:r>
        <w:rPr/>
        <w:t>The planning algorithm, based on the approach described in Torricelli et al., 2013 [4], computes the</w:t>
      </w:r>
      <w:r>
        <w:rPr>
          <w:spacing w:val="40"/>
        </w:rPr>
        <w:t> </w:t>
      </w:r>
      <w:r>
        <w:rPr/>
        <w:t>number and the best locations for the cryoprobes to generate an iceball that completely freezes the target region, i.e. the tumour, while minimizing injury to the healthy tissue external to the target region. Several constraints have to be satisfied while performing the insertion of each needle: forbidden regions have to be avoided (i.e. ribs and organs), the specific inserting areas, the maximum relative angle between needles, collisions avoidance between needles. The operation principles are reported in the Fig. 3.</w:t>
      </w:r>
    </w:p>
    <w:p>
      <w:pPr>
        <w:pStyle w:val="BodyText"/>
        <w:ind w:left="2521"/>
      </w:pPr>
      <w:r>
        <w:rPr/>
        <mc:AlternateContent>
          <mc:Choice Requires="wps">
            <w:drawing>
              <wp:anchor distT="0" distB="0" distL="0" distR="0" allowOverlap="1" layoutInCell="1" locked="0" behindDoc="1" simplePos="0" relativeHeight="487464448">
                <wp:simplePos x="0" y="0"/>
                <wp:positionH relativeFrom="page">
                  <wp:posOffset>2381072</wp:posOffset>
                </wp:positionH>
                <wp:positionV relativeFrom="paragraph">
                  <wp:posOffset>585337</wp:posOffset>
                </wp:positionV>
                <wp:extent cx="82550" cy="9334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82550" cy="93345"/>
                        </a:xfrm>
                        <a:prstGeom prst="rect">
                          <a:avLst/>
                        </a:prstGeom>
                      </wps:spPr>
                      <wps:txbx>
                        <w:txbxContent>
                          <w:p>
                            <w:pPr>
                              <w:spacing w:line="142" w:lineRule="exact" w:before="0"/>
                              <w:ind w:left="0" w:right="0" w:firstLine="0"/>
                              <w:jc w:val="left"/>
                              <w:rPr>
                                <w:sz w:val="13"/>
                              </w:rPr>
                            </w:pPr>
                            <w:r>
                              <w:rPr>
                                <w:spacing w:val="-5"/>
                                <w:sz w:val="13"/>
                              </w:rPr>
                              <w:t>ng</w:t>
                            </w:r>
                          </w:p>
                        </w:txbxContent>
                      </wps:txbx>
                      <wps:bodyPr wrap="square" lIns="0" tIns="0" rIns="0" bIns="0" rtlCol="0">
                        <a:noAutofit/>
                      </wps:bodyPr>
                    </wps:wsp>
                  </a:graphicData>
                </a:graphic>
              </wp:anchor>
            </w:drawing>
          </mc:Choice>
          <mc:Fallback>
            <w:pict>
              <v:shape style="position:absolute;margin-left:187.486053pt;margin-top:46.0896pt;width:6.5pt;height:7.35pt;mso-position-horizontal-relative:page;mso-position-vertical-relative:paragraph;z-index:-15852032" type="#_x0000_t202" id="docshape18" filled="false" stroked="false">
                <v:textbox inset="0,0,0,0">
                  <w:txbxContent>
                    <w:p>
                      <w:pPr>
                        <w:spacing w:line="142" w:lineRule="exact" w:before="0"/>
                        <w:ind w:left="0" w:right="0" w:firstLine="0"/>
                        <w:jc w:val="left"/>
                        <w:rPr>
                          <w:sz w:val="13"/>
                        </w:rPr>
                      </w:pPr>
                      <w:r>
                        <w:rPr>
                          <w:spacing w:val="-5"/>
                          <w:sz w:val="13"/>
                        </w:rPr>
                        <w:t>ng</w:t>
                      </w:r>
                    </w:p>
                  </w:txbxContent>
                </v:textbox>
                <w10:wrap type="none"/>
              </v:shape>
            </w:pict>
          </mc:Fallback>
        </mc:AlternateContent>
      </w:r>
      <w:r>
        <w:rPr/>
        <mc:AlternateContent>
          <mc:Choice Requires="wps">
            <w:drawing>
              <wp:inline distT="0" distB="0" distL="0" distR="0">
                <wp:extent cx="2956560" cy="773430"/>
                <wp:effectExtent l="0" t="0" r="0" b="7620"/>
                <wp:docPr id="23" name="Group 23"/>
                <wp:cNvGraphicFramePr>
                  <a:graphicFrameLocks/>
                </wp:cNvGraphicFramePr>
                <a:graphic>
                  <a:graphicData uri="http://schemas.microsoft.com/office/word/2010/wordprocessingGroup">
                    <wpg:wgp>
                      <wpg:cNvPr id="23" name="Group 23"/>
                      <wpg:cNvGrpSpPr/>
                      <wpg:grpSpPr>
                        <a:xfrm>
                          <a:off x="0" y="0"/>
                          <a:ext cx="2956560" cy="773430"/>
                          <a:chExt cx="2956560" cy="773430"/>
                        </a:xfrm>
                      </wpg:grpSpPr>
                      <pic:pic>
                        <pic:nvPicPr>
                          <pic:cNvPr id="24" name="Image 24"/>
                          <pic:cNvPicPr/>
                        </pic:nvPicPr>
                        <pic:blipFill>
                          <a:blip r:embed="rId18" cstate="print"/>
                          <a:stretch>
                            <a:fillRect/>
                          </a:stretch>
                        </pic:blipFill>
                        <pic:spPr>
                          <a:xfrm>
                            <a:off x="0" y="0"/>
                            <a:ext cx="2956560" cy="673608"/>
                          </a:xfrm>
                          <a:prstGeom prst="rect">
                            <a:avLst/>
                          </a:prstGeom>
                        </pic:spPr>
                      </pic:pic>
                      <wps:wsp>
                        <wps:cNvPr id="25" name="Graphic 25"/>
                        <wps:cNvSpPr/>
                        <wps:spPr>
                          <a:xfrm>
                            <a:off x="45720" y="488441"/>
                            <a:ext cx="2754630" cy="284480"/>
                          </a:xfrm>
                          <a:custGeom>
                            <a:avLst/>
                            <a:gdLst/>
                            <a:ahLst/>
                            <a:cxnLst/>
                            <a:rect l="l" t="t" r="r" b="b"/>
                            <a:pathLst>
                              <a:path w="2754630" h="284480">
                                <a:moveTo>
                                  <a:pt x="2754630" y="0"/>
                                </a:moveTo>
                                <a:lnTo>
                                  <a:pt x="2754630" y="0"/>
                                </a:lnTo>
                                <a:lnTo>
                                  <a:pt x="0" y="0"/>
                                </a:lnTo>
                                <a:lnTo>
                                  <a:pt x="0" y="189738"/>
                                </a:lnTo>
                                <a:lnTo>
                                  <a:pt x="460248" y="189738"/>
                                </a:lnTo>
                                <a:lnTo>
                                  <a:pt x="460248" y="284226"/>
                                </a:lnTo>
                                <a:lnTo>
                                  <a:pt x="1210818" y="284226"/>
                                </a:lnTo>
                                <a:lnTo>
                                  <a:pt x="1210818" y="189738"/>
                                </a:lnTo>
                                <a:lnTo>
                                  <a:pt x="2185416" y="189738"/>
                                </a:lnTo>
                                <a:lnTo>
                                  <a:pt x="2754630" y="189738"/>
                                </a:lnTo>
                                <a:lnTo>
                                  <a:pt x="2754630" y="0"/>
                                </a:lnTo>
                                <a:close/>
                              </a:path>
                            </a:pathLst>
                          </a:custGeom>
                          <a:solidFill>
                            <a:srgbClr val="FFFFFF"/>
                          </a:solidFill>
                        </wps:spPr>
                        <wps:bodyPr wrap="square" lIns="0" tIns="0" rIns="0" bIns="0" rtlCol="0">
                          <a:prstTxWarp prst="textNoShape">
                            <a:avLst/>
                          </a:prstTxWarp>
                          <a:noAutofit/>
                        </wps:bodyPr>
                      </wps:wsp>
                      <wps:wsp>
                        <wps:cNvPr id="26" name="Textbox 26"/>
                        <wps:cNvSpPr txBox="1"/>
                        <wps:spPr>
                          <a:xfrm>
                            <a:off x="285750" y="490862"/>
                            <a:ext cx="104775" cy="93345"/>
                          </a:xfrm>
                          <a:prstGeom prst="rect">
                            <a:avLst/>
                          </a:prstGeom>
                        </wps:spPr>
                        <wps:txbx>
                          <w:txbxContent>
                            <w:p>
                              <w:pPr>
                                <w:spacing w:line="142" w:lineRule="exact" w:before="0"/>
                                <w:ind w:left="0" w:right="0" w:firstLine="0"/>
                                <w:jc w:val="left"/>
                                <w:rPr>
                                  <w:sz w:val="13"/>
                                </w:rPr>
                              </w:pPr>
                              <w:r>
                                <w:rPr>
                                  <w:spacing w:val="-5"/>
                                  <w:sz w:val="13"/>
                                </w:rPr>
                                <w:t>(a)</w:t>
                              </w:r>
                            </w:p>
                          </w:txbxContent>
                        </wps:txbx>
                        <wps:bodyPr wrap="square" lIns="0" tIns="0" rIns="0" bIns="0" rtlCol="0">
                          <a:noAutofit/>
                        </wps:bodyPr>
                      </wps:wsp>
                      <wps:wsp>
                        <wps:cNvPr id="27" name="Textbox 27"/>
                        <wps:cNvSpPr txBox="1"/>
                        <wps:spPr>
                          <a:xfrm>
                            <a:off x="832866" y="490862"/>
                            <a:ext cx="109220" cy="93345"/>
                          </a:xfrm>
                          <a:prstGeom prst="rect">
                            <a:avLst/>
                          </a:prstGeom>
                        </wps:spPr>
                        <wps:txbx>
                          <w:txbxContent>
                            <w:p>
                              <w:pPr>
                                <w:spacing w:line="142" w:lineRule="exact" w:before="0"/>
                                <w:ind w:left="0" w:right="0" w:firstLine="0"/>
                                <w:jc w:val="left"/>
                                <w:rPr>
                                  <w:sz w:val="13"/>
                                </w:rPr>
                              </w:pPr>
                              <w:r>
                                <w:rPr>
                                  <w:spacing w:val="-5"/>
                                  <w:sz w:val="13"/>
                                </w:rPr>
                                <w:t>(b)</w:t>
                              </w:r>
                            </w:p>
                          </w:txbxContent>
                        </wps:txbx>
                        <wps:bodyPr wrap="square" lIns="0" tIns="0" rIns="0" bIns="0" rtlCol="0">
                          <a:noAutofit/>
                        </wps:bodyPr>
                      </wps:wsp>
                      <wps:wsp>
                        <wps:cNvPr id="28" name="Textbox 28"/>
                        <wps:cNvSpPr txBox="1"/>
                        <wps:spPr>
                          <a:xfrm>
                            <a:off x="1696973" y="490862"/>
                            <a:ext cx="104775" cy="93345"/>
                          </a:xfrm>
                          <a:prstGeom prst="rect">
                            <a:avLst/>
                          </a:prstGeom>
                        </wps:spPr>
                        <wps:txbx>
                          <w:txbxContent>
                            <w:p>
                              <w:pPr>
                                <w:spacing w:line="142" w:lineRule="exact" w:before="0"/>
                                <w:ind w:left="0" w:right="0" w:firstLine="0"/>
                                <w:jc w:val="left"/>
                                <w:rPr>
                                  <w:sz w:val="13"/>
                                </w:rPr>
                              </w:pPr>
                              <w:r>
                                <w:rPr>
                                  <w:spacing w:val="-5"/>
                                  <w:sz w:val="13"/>
                                </w:rPr>
                                <w:t>(c)</w:t>
                              </w:r>
                            </w:p>
                          </w:txbxContent>
                        </wps:txbx>
                        <wps:bodyPr wrap="square" lIns="0" tIns="0" rIns="0" bIns="0" rtlCol="0">
                          <a:noAutofit/>
                        </wps:bodyPr>
                      </wps:wsp>
                      <wps:wsp>
                        <wps:cNvPr id="29" name="Textbox 29"/>
                        <wps:cNvSpPr txBox="1"/>
                        <wps:spPr>
                          <a:xfrm>
                            <a:off x="2468117" y="490862"/>
                            <a:ext cx="109220" cy="93345"/>
                          </a:xfrm>
                          <a:prstGeom prst="rect">
                            <a:avLst/>
                          </a:prstGeom>
                        </wps:spPr>
                        <wps:txbx>
                          <w:txbxContent>
                            <w:p>
                              <w:pPr>
                                <w:spacing w:line="142" w:lineRule="exact" w:before="0"/>
                                <w:ind w:left="0" w:right="0" w:firstLine="0"/>
                                <w:jc w:val="left"/>
                                <w:rPr>
                                  <w:sz w:val="13"/>
                                </w:rPr>
                              </w:pPr>
                              <w:r>
                                <w:rPr>
                                  <w:spacing w:val="-5"/>
                                  <w:sz w:val="13"/>
                                </w:rPr>
                                <w:t>(d)</w:t>
                              </w:r>
                            </w:p>
                          </w:txbxContent>
                        </wps:txbx>
                        <wps:bodyPr wrap="square" lIns="0" tIns="0" rIns="0" bIns="0" rtlCol="0">
                          <a:noAutofit/>
                        </wps:bodyPr>
                      </wps:wsp>
                      <wps:wsp>
                        <wps:cNvPr id="30" name="Textbox 30"/>
                        <wps:cNvSpPr txBox="1"/>
                        <wps:spPr>
                          <a:xfrm>
                            <a:off x="45692" y="585337"/>
                            <a:ext cx="2728595" cy="188595"/>
                          </a:xfrm>
                          <a:prstGeom prst="rect">
                            <a:avLst/>
                          </a:prstGeom>
                        </wps:spPr>
                        <wps:txbx>
                          <w:txbxContent>
                            <w:p>
                              <w:pPr>
                                <w:spacing w:line="240" w:lineRule="auto" w:before="0"/>
                                <w:ind w:left="790" w:right="0" w:hanging="791"/>
                                <w:jc w:val="left"/>
                                <w:rPr>
                                  <w:sz w:val="13"/>
                                </w:rPr>
                              </w:pPr>
                              <w:r>
                                <w:rPr>
                                  <w:sz w:val="13"/>
                                </w:rPr>
                                <w:t>Bubble Packi</w:t>
                              </w:r>
                              <w:r>
                                <w:rPr>
                                  <w:spacing w:val="40"/>
                                  <w:sz w:val="13"/>
                                </w:rPr>
                                <w:t> </w:t>
                              </w:r>
                              <w:r>
                                <w:rPr>
                                  <w:sz w:val="13"/>
                                </w:rPr>
                                <w:t>Force Field Analogy</w:t>
                              </w:r>
                              <w:r>
                                <w:rPr>
                                  <w:spacing w:val="80"/>
                                  <w:sz w:val="13"/>
                                </w:rPr>
                                <w:t> </w:t>
                              </w:r>
                              <w:r>
                                <w:rPr>
                                  <w:sz w:val="13"/>
                                </w:rPr>
                                <w:t>Orientation Optimization</w:t>
                              </w:r>
                              <w:r>
                                <w:rPr>
                                  <w:spacing w:val="80"/>
                                  <w:sz w:val="13"/>
                                </w:rPr>
                                <w:t> </w:t>
                              </w:r>
                              <w:r>
                                <w:rPr>
                                  <w:sz w:val="13"/>
                                </w:rPr>
                                <w:t>Adding Iceball</w:t>
                              </w:r>
                              <w:r>
                                <w:rPr>
                                  <w:spacing w:val="40"/>
                                  <w:sz w:val="13"/>
                                </w:rPr>
                                <w:t> </w:t>
                              </w:r>
                              <w:r>
                                <w:rPr>
                                  <w:sz w:val="13"/>
                                </w:rPr>
                                <w:t>(Ex. Internal defect)</w:t>
                              </w:r>
                            </w:p>
                          </w:txbxContent>
                        </wps:txbx>
                        <wps:bodyPr wrap="square" lIns="0" tIns="0" rIns="0" bIns="0" rtlCol="0">
                          <a:noAutofit/>
                        </wps:bodyPr>
                      </wps:wsp>
                    </wpg:wgp>
                  </a:graphicData>
                </a:graphic>
              </wp:inline>
            </w:drawing>
          </mc:Choice>
          <mc:Fallback>
            <w:pict>
              <v:group style="width:232.8pt;height:60.9pt;mso-position-horizontal-relative:char;mso-position-vertical-relative:line" id="docshapegroup19" coordorigin="0,0" coordsize="4656,1218">
                <v:shape style="position:absolute;left:0;top:0;width:4656;height:1061" type="#_x0000_t75" id="docshape20" stroked="false">
                  <v:imagedata r:id="rId18" o:title=""/>
                </v:shape>
                <v:shape style="position:absolute;left:72;top:769;width:4338;height:448" id="docshape21" coordorigin="72,769" coordsize="4338,448" path="m4410,769l4410,769,72,769,72,1068,797,1068,797,1217,1979,1217,1979,1068,3514,1068,4410,1068,4410,769xe" filled="true" fillcolor="#ffffff" stroked="false">
                  <v:path arrowok="t"/>
                  <v:fill type="solid"/>
                </v:shape>
                <v:shape style="position:absolute;left:450;top:773;width:165;height:147" type="#_x0000_t202" id="docshape22" filled="false" stroked="false">
                  <v:textbox inset="0,0,0,0">
                    <w:txbxContent>
                      <w:p>
                        <w:pPr>
                          <w:spacing w:line="142" w:lineRule="exact" w:before="0"/>
                          <w:ind w:left="0" w:right="0" w:firstLine="0"/>
                          <w:jc w:val="left"/>
                          <w:rPr>
                            <w:sz w:val="13"/>
                          </w:rPr>
                        </w:pPr>
                        <w:r>
                          <w:rPr>
                            <w:spacing w:val="-5"/>
                            <w:sz w:val="13"/>
                          </w:rPr>
                          <w:t>(a)</w:t>
                        </w:r>
                      </w:p>
                    </w:txbxContent>
                  </v:textbox>
                  <w10:wrap type="none"/>
                </v:shape>
                <v:shape style="position:absolute;left:1311;top:773;width:172;height:147" type="#_x0000_t202" id="docshape23" filled="false" stroked="false">
                  <v:textbox inset="0,0,0,0">
                    <w:txbxContent>
                      <w:p>
                        <w:pPr>
                          <w:spacing w:line="142" w:lineRule="exact" w:before="0"/>
                          <w:ind w:left="0" w:right="0" w:firstLine="0"/>
                          <w:jc w:val="left"/>
                          <w:rPr>
                            <w:sz w:val="13"/>
                          </w:rPr>
                        </w:pPr>
                        <w:r>
                          <w:rPr>
                            <w:spacing w:val="-5"/>
                            <w:sz w:val="13"/>
                          </w:rPr>
                          <w:t>(b)</w:t>
                        </w:r>
                      </w:p>
                    </w:txbxContent>
                  </v:textbox>
                  <w10:wrap type="none"/>
                </v:shape>
                <v:shape style="position:absolute;left:2672;top:773;width:165;height:147" type="#_x0000_t202" id="docshape24" filled="false" stroked="false">
                  <v:textbox inset="0,0,0,0">
                    <w:txbxContent>
                      <w:p>
                        <w:pPr>
                          <w:spacing w:line="142" w:lineRule="exact" w:before="0"/>
                          <w:ind w:left="0" w:right="0" w:firstLine="0"/>
                          <w:jc w:val="left"/>
                          <w:rPr>
                            <w:sz w:val="13"/>
                          </w:rPr>
                        </w:pPr>
                        <w:r>
                          <w:rPr>
                            <w:spacing w:val="-5"/>
                            <w:sz w:val="13"/>
                          </w:rPr>
                          <w:t>(c)</w:t>
                        </w:r>
                      </w:p>
                    </w:txbxContent>
                  </v:textbox>
                  <w10:wrap type="none"/>
                </v:shape>
                <v:shape style="position:absolute;left:3886;top:773;width:172;height:147" type="#_x0000_t202" id="docshape25" filled="false" stroked="false">
                  <v:textbox inset="0,0,0,0">
                    <w:txbxContent>
                      <w:p>
                        <w:pPr>
                          <w:spacing w:line="142" w:lineRule="exact" w:before="0"/>
                          <w:ind w:left="0" w:right="0" w:firstLine="0"/>
                          <w:jc w:val="left"/>
                          <w:rPr>
                            <w:sz w:val="13"/>
                          </w:rPr>
                        </w:pPr>
                        <w:r>
                          <w:rPr>
                            <w:spacing w:val="-5"/>
                            <w:sz w:val="13"/>
                          </w:rPr>
                          <w:t>(d)</w:t>
                        </w:r>
                      </w:p>
                    </w:txbxContent>
                  </v:textbox>
                  <w10:wrap type="none"/>
                </v:shape>
                <v:shape style="position:absolute;left:71;top:921;width:4297;height:297" type="#_x0000_t202" id="docshape26" filled="false" stroked="false">
                  <v:textbox inset="0,0,0,0">
                    <w:txbxContent>
                      <w:p>
                        <w:pPr>
                          <w:spacing w:line="240" w:lineRule="auto" w:before="0"/>
                          <w:ind w:left="790" w:right="0" w:hanging="791"/>
                          <w:jc w:val="left"/>
                          <w:rPr>
                            <w:sz w:val="13"/>
                          </w:rPr>
                        </w:pPr>
                        <w:r>
                          <w:rPr>
                            <w:sz w:val="13"/>
                          </w:rPr>
                          <w:t>Bubble Packi</w:t>
                        </w:r>
                        <w:r>
                          <w:rPr>
                            <w:spacing w:val="40"/>
                            <w:sz w:val="13"/>
                          </w:rPr>
                          <w:t> </w:t>
                        </w:r>
                        <w:r>
                          <w:rPr>
                            <w:sz w:val="13"/>
                          </w:rPr>
                          <w:t>Force Field Analogy</w:t>
                        </w:r>
                        <w:r>
                          <w:rPr>
                            <w:spacing w:val="80"/>
                            <w:sz w:val="13"/>
                          </w:rPr>
                          <w:t> </w:t>
                        </w:r>
                        <w:r>
                          <w:rPr>
                            <w:sz w:val="13"/>
                          </w:rPr>
                          <w:t>Orientation Optimization</w:t>
                        </w:r>
                        <w:r>
                          <w:rPr>
                            <w:spacing w:val="80"/>
                            <w:sz w:val="13"/>
                          </w:rPr>
                          <w:t> </w:t>
                        </w:r>
                        <w:r>
                          <w:rPr>
                            <w:sz w:val="13"/>
                          </w:rPr>
                          <w:t>Adding Iceball</w:t>
                        </w:r>
                        <w:r>
                          <w:rPr>
                            <w:spacing w:val="40"/>
                            <w:sz w:val="13"/>
                          </w:rPr>
                          <w:t> </w:t>
                        </w:r>
                        <w:r>
                          <w:rPr>
                            <w:sz w:val="13"/>
                          </w:rPr>
                          <w:t>(Ex. Internal defect)</w:t>
                        </w:r>
                      </w:p>
                    </w:txbxContent>
                  </v:textbox>
                  <w10:wrap type="none"/>
                </v:shape>
              </v:group>
            </w:pict>
          </mc:Fallback>
        </mc:AlternateContent>
      </w:r>
      <w:r>
        <w:rPr/>
      </w:r>
    </w:p>
    <w:p>
      <w:pPr>
        <w:spacing w:before="40"/>
        <w:ind w:left="427" w:right="0" w:firstLine="0"/>
        <w:jc w:val="left"/>
        <w:rPr>
          <w:sz w:val="16"/>
        </w:rPr>
      </w:pPr>
      <w:r>
        <w:rPr>
          <w:sz w:val="16"/>
        </w:rPr>
        <w:t>Fig.</w:t>
      </w:r>
      <w:r>
        <w:rPr>
          <w:spacing w:val="-5"/>
          <w:sz w:val="16"/>
        </w:rPr>
        <w:t> </w:t>
      </w:r>
      <w:r>
        <w:rPr>
          <w:sz w:val="16"/>
        </w:rPr>
        <w:t>3.</w:t>
      </w:r>
      <w:r>
        <w:rPr>
          <w:spacing w:val="-4"/>
          <w:sz w:val="16"/>
        </w:rPr>
        <w:t> </w:t>
      </w:r>
      <w:r>
        <w:rPr>
          <w:sz w:val="16"/>
        </w:rPr>
        <w:t>Operational</w:t>
      </w:r>
      <w:r>
        <w:rPr>
          <w:spacing w:val="-5"/>
          <w:sz w:val="16"/>
        </w:rPr>
        <w:t> </w:t>
      </w:r>
      <w:r>
        <w:rPr>
          <w:sz w:val="16"/>
        </w:rPr>
        <w:t>steps</w:t>
      </w:r>
      <w:r>
        <w:rPr>
          <w:spacing w:val="-4"/>
          <w:sz w:val="16"/>
        </w:rPr>
        <w:t> </w:t>
      </w:r>
      <w:r>
        <w:rPr>
          <w:sz w:val="16"/>
        </w:rPr>
        <w:t>of</w:t>
      </w:r>
      <w:r>
        <w:rPr>
          <w:spacing w:val="-4"/>
          <w:sz w:val="16"/>
        </w:rPr>
        <w:t> </w:t>
      </w:r>
      <w:r>
        <w:rPr>
          <w:sz w:val="16"/>
        </w:rPr>
        <w:t>the</w:t>
      </w:r>
      <w:r>
        <w:rPr>
          <w:spacing w:val="-5"/>
          <w:sz w:val="16"/>
        </w:rPr>
        <w:t> </w:t>
      </w:r>
      <w:r>
        <w:rPr>
          <w:sz w:val="16"/>
        </w:rPr>
        <w:t>Planning</w:t>
      </w:r>
      <w:r>
        <w:rPr>
          <w:spacing w:val="-4"/>
          <w:sz w:val="16"/>
        </w:rPr>
        <w:t> </w:t>
      </w:r>
      <w:r>
        <w:rPr>
          <w:spacing w:val="-2"/>
          <w:sz w:val="16"/>
        </w:rPr>
        <w:t>Software</w:t>
      </w:r>
    </w:p>
    <w:p>
      <w:pPr>
        <w:pStyle w:val="BodyText"/>
        <w:spacing w:before="62"/>
        <w:ind w:left="427" w:right="547" w:firstLine="237"/>
        <w:jc w:val="both"/>
      </w:pPr>
      <w:r>
        <w:rPr/>
        <w:t>First of all, according to tumor and iceball volumes, an approximated minimum number of iceballs is calculated and displaced on a circumference inscribed within the longitudinal section of the target. Then Bubble Packing method (Rossi et al., 2008 [5]) is applied to solve problems such as overlapping or excessive distance among iceballs: spherical elements (“bubbles”) are generated inside the domain and van der Waals– like forces (proximity-based, inter-bubble) between them are defined. In this way, two adjacent bubbles</w:t>
      </w:r>
      <w:r>
        <w:rPr>
          <w:spacing w:val="80"/>
        </w:rPr>
        <w:t> </w:t>
      </w:r>
      <w:r>
        <w:rPr/>
        <w:t>attract</w:t>
      </w:r>
      <w:r>
        <w:rPr>
          <w:spacing w:val="-1"/>
        </w:rPr>
        <w:t> </w:t>
      </w:r>
      <w:r>
        <w:rPr/>
        <w:t>each</w:t>
      </w:r>
      <w:r>
        <w:rPr>
          <w:spacing w:val="-1"/>
        </w:rPr>
        <w:t> </w:t>
      </w:r>
      <w:r>
        <w:rPr/>
        <w:t>other</w:t>
      </w:r>
      <w:r>
        <w:rPr>
          <w:spacing w:val="-2"/>
        </w:rPr>
        <w:t> </w:t>
      </w:r>
      <w:r>
        <w:rPr/>
        <w:t>when</w:t>
      </w:r>
      <w:r>
        <w:rPr>
          <w:spacing w:val="-1"/>
        </w:rPr>
        <w:t> </w:t>
      </w:r>
      <w:r>
        <w:rPr/>
        <w:t>too</w:t>
      </w:r>
      <w:r>
        <w:rPr>
          <w:spacing w:val="-1"/>
        </w:rPr>
        <w:t> </w:t>
      </w:r>
      <w:r>
        <w:rPr/>
        <w:t>far</w:t>
      </w:r>
      <w:r>
        <w:rPr>
          <w:spacing w:val="-1"/>
        </w:rPr>
        <w:t> </w:t>
      </w:r>
      <w:r>
        <w:rPr/>
        <w:t>apart</w:t>
      </w:r>
      <w:r>
        <w:rPr>
          <w:spacing w:val="-1"/>
        </w:rPr>
        <w:t> </w:t>
      </w:r>
      <w:r>
        <w:rPr/>
        <w:t>and</w:t>
      </w:r>
      <w:r>
        <w:rPr>
          <w:spacing w:val="-2"/>
        </w:rPr>
        <w:t> </w:t>
      </w:r>
      <w:r>
        <w:rPr/>
        <w:t>repel</w:t>
      </w:r>
      <w:r>
        <w:rPr>
          <w:spacing w:val="-1"/>
        </w:rPr>
        <w:t> </w:t>
      </w:r>
      <w:r>
        <w:rPr/>
        <w:t>each</w:t>
      </w:r>
      <w:r>
        <w:rPr>
          <w:spacing w:val="-1"/>
        </w:rPr>
        <w:t> </w:t>
      </w:r>
      <w:r>
        <w:rPr/>
        <w:t>other</w:t>
      </w:r>
      <w:r>
        <w:rPr>
          <w:spacing w:val="-2"/>
        </w:rPr>
        <w:t> </w:t>
      </w:r>
      <w:r>
        <w:rPr/>
        <w:t>when</w:t>
      </w:r>
      <w:r>
        <w:rPr>
          <w:spacing w:val="-1"/>
        </w:rPr>
        <w:t> </w:t>
      </w:r>
      <w:r>
        <w:rPr/>
        <w:t>too</w:t>
      </w:r>
      <w:r>
        <w:rPr>
          <w:spacing w:val="-1"/>
        </w:rPr>
        <w:t> </w:t>
      </w:r>
      <w:r>
        <w:rPr/>
        <w:t>close.</w:t>
      </w:r>
      <w:r>
        <w:rPr>
          <w:spacing w:val="-2"/>
        </w:rPr>
        <w:t> </w:t>
      </w:r>
      <w:r>
        <w:rPr/>
        <w:t>The</w:t>
      </w:r>
      <w:r>
        <w:rPr>
          <w:spacing w:val="-2"/>
        </w:rPr>
        <w:t> </w:t>
      </w:r>
      <w:r>
        <w:rPr/>
        <w:t>objective</w:t>
      </w:r>
      <w:r>
        <w:rPr>
          <w:spacing w:val="-2"/>
        </w:rPr>
        <w:t> </w:t>
      </w:r>
      <w:r>
        <w:rPr/>
        <w:t>of</w:t>
      </w:r>
      <w:r>
        <w:rPr>
          <w:spacing w:val="-1"/>
        </w:rPr>
        <w:t> </w:t>
      </w:r>
      <w:r>
        <w:rPr/>
        <w:t>the</w:t>
      </w:r>
      <w:r>
        <w:rPr>
          <w:spacing w:val="-2"/>
        </w:rPr>
        <w:t> </w:t>
      </w:r>
      <w:r>
        <w:rPr/>
        <w:t>Bubble</w:t>
      </w:r>
      <w:r>
        <w:rPr>
          <w:spacing w:val="-2"/>
        </w:rPr>
        <w:t> </w:t>
      </w:r>
      <w:r>
        <w:rPr/>
        <w:t>Packing phase is to evenly distribute the cryoprobes, in order to shorten the optimization process in the following phases of planning.</w:t>
      </w:r>
    </w:p>
    <w:p>
      <w:pPr>
        <w:pStyle w:val="BodyText"/>
        <w:ind w:left="427" w:right="546" w:firstLine="237"/>
        <w:jc w:val="both"/>
      </w:pPr>
      <w:r>
        <w:rPr/>
        <w:t>A modified version of the Force-Field algorithm proposed by Lung et al., 2004 [6] is then implemented. The goal of this phase is to cover the tumour just by translating the iceballs. For safety reasons, the iceball must not extend over 10 mm out of the tumor contour to minimize the healthy tissue damaged. At the beginning, the anatomical site is discretized into a set of points – named “defective points” – close together: each of them applies on the iceballs an attractive or repulsive force in order to lead them into an optimal configuration. These points are used to directly drive the cryoprobes location and can be of different types:</w:t>
      </w:r>
    </w:p>
    <w:p>
      <w:pPr>
        <w:pStyle w:val="ListParagraph"/>
        <w:numPr>
          <w:ilvl w:val="1"/>
          <w:numId w:val="1"/>
        </w:numPr>
        <w:tabs>
          <w:tab w:pos="667" w:val="left" w:leader="none"/>
        </w:tabs>
        <w:spacing w:line="237" w:lineRule="auto" w:before="3" w:after="0"/>
        <w:ind w:left="667" w:right="698" w:hanging="240"/>
        <w:jc w:val="left"/>
        <w:rPr>
          <w:sz w:val="20"/>
        </w:rPr>
      </w:pPr>
      <w:r>
        <w:rPr>
          <w:sz w:val="20"/>
        </w:rPr>
        <w:t>External</w:t>
      </w:r>
      <w:r>
        <w:rPr>
          <w:spacing w:val="-2"/>
          <w:sz w:val="20"/>
        </w:rPr>
        <w:t> </w:t>
      </w:r>
      <w:r>
        <w:rPr>
          <w:sz w:val="20"/>
        </w:rPr>
        <w:t>defects</w:t>
      </w:r>
      <w:r>
        <w:rPr>
          <w:spacing w:val="-2"/>
          <w:sz w:val="20"/>
        </w:rPr>
        <w:t> </w:t>
      </w:r>
      <w:r>
        <w:rPr>
          <w:sz w:val="20"/>
        </w:rPr>
        <w:t>–</w:t>
      </w:r>
      <w:r>
        <w:rPr>
          <w:spacing w:val="-3"/>
          <w:sz w:val="20"/>
        </w:rPr>
        <w:t> </w:t>
      </w:r>
      <w:r>
        <w:rPr>
          <w:sz w:val="20"/>
        </w:rPr>
        <w:t>Points</w:t>
      </w:r>
      <w:r>
        <w:rPr>
          <w:spacing w:val="-3"/>
          <w:sz w:val="20"/>
        </w:rPr>
        <w:t> </w:t>
      </w:r>
      <w:r>
        <w:rPr>
          <w:sz w:val="20"/>
        </w:rPr>
        <w:t>outside</w:t>
      </w:r>
      <w:r>
        <w:rPr>
          <w:spacing w:val="-2"/>
          <w:sz w:val="20"/>
        </w:rPr>
        <w:t> </w:t>
      </w:r>
      <w:r>
        <w:rPr>
          <w:sz w:val="20"/>
        </w:rPr>
        <w:t>the</w:t>
      </w:r>
      <w:r>
        <w:rPr>
          <w:spacing w:val="-2"/>
          <w:sz w:val="20"/>
        </w:rPr>
        <w:t> </w:t>
      </w:r>
      <w:r>
        <w:rPr>
          <w:sz w:val="20"/>
        </w:rPr>
        <w:t>tumor</w:t>
      </w:r>
      <w:r>
        <w:rPr>
          <w:spacing w:val="-3"/>
          <w:sz w:val="20"/>
        </w:rPr>
        <w:t> </w:t>
      </w:r>
      <w:r>
        <w:rPr>
          <w:sz w:val="20"/>
        </w:rPr>
        <w:t>but</w:t>
      </w:r>
      <w:r>
        <w:rPr>
          <w:spacing w:val="-2"/>
          <w:sz w:val="20"/>
        </w:rPr>
        <w:t> </w:t>
      </w:r>
      <w:r>
        <w:rPr>
          <w:sz w:val="20"/>
        </w:rPr>
        <w:t>inside</w:t>
      </w:r>
      <w:r>
        <w:rPr>
          <w:spacing w:val="-2"/>
          <w:sz w:val="20"/>
        </w:rPr>
        <w:t> </w:t>
      </w:r>
      <w:r>
        <w:rPr>
          <w:sz w:val="20"/>
        </w:rPr>
        <w:t>the</w:t>
      </w:r>
      <w:r>
        <w:rPr>
          <w:spacing w:val="-2"/>
          <w:sz w:val="20"/>
        </w:rPr>
        <w:t> </w:t>
      </w:r>
      <w:r>
        <w:rPr>
          <w:sz w:val="20"/>
        </w:rPr>
        <w:t>iceballs</w:t>
      </w:r>
      <w:r>
        <w:rPr>
          <w:spacing w:val="-2"/>
          <w:sz w:val="20"/>
        </w:rPr>
        <w:t> </w:t>
      </w:r>
      <w:r>
        <w:rPr>
          <w:sz w:val="20"/>
        </w:rPr>
        <w:t>belonging</w:t>
      </w:r>
      <w:r>
        <w:rPr>
          <w:spacing w:val="-2"/>
          <w:sz w:val="20"/>
        </w:rPr>
        <w:t> </w:t>
      </w:r>
      <w:r>
        <w:rPr>
          <w:sz w:val="20"/>
        </w:rPr>
        <w:t>to</w:t>
      </w:r>
      <w:r>
        <w:rPr>
          <w:spacing w:val="-2"/>
          <w:sz w:val="20"/>
        </w:rPr>
        <w:t> </w:t>
      </w:r>
      <w:r>
        <w:rPr>
          <w:sz w:val="20"/>
        </w:rPr>
        <w:t>healthy</w:t>
      </w:r>
      <w:r>
        <w:rPr>
          <w:spacing w:val="-4"/>
          <w:sz w:val="20"/>
        </w:rPr>
        <w:t> </w:t>
      </w:r>
      <w:r>
        <w:rPr>
          <w:sz w:val="20"/>
        </w:rPr>
        <w:t>tissues</w:t>
      </w:r>
      <w:r>
        <w:rPr>
          <w:spacing w:val="-2"/>
          <w:sz w:val="20"/>
        </w:rPr>
        <w:t> </w:t>
      </w:r>
      <w:r>
        <w:rPr>
          <w:sz w:val="20"/>
        </w:rPr>
        <w:t>included</w:t>
      </w:r>
      <w:r>
        <w:rPr>
          <w:spacing w:val="-2"/>
          <w:sz w:val="20"/>
        </w:rPr>
        <w:t> </w:t>
      </w:r>
      <w:r>
        <w:rPr>
          <w:sz w:val="20"/>
        </w:rPr>
        <w:t>in the ablation..</w:t>
      </w:r>
    </w:p>
    <w:p>
      <w:pPr>
        <w:pStyle w:val="ListParagraph"/>
        <w:numPr>
          <w:ilvl w:val="1"/>
          <w:numId w:val="1"/>
        </w:numPr>
        <w:tabs>
          <w:tab w:pos="665" w:val="left" w:leader="none"/>
          <w:tab w:pos="667" w:val="left" w:leader="none"/>
        </w:tabs>
        <w:spacing w:line="240" w:lineRule="auto" w:before="1" w:after="0"/>
        <w:ind w:left="667" w:right="682" w:hanging="241"/>
        <w:jc w:val="left"/>
        <w:rPr>
          <w:sz w:val="20"/>
        </w:rPr>
      </w:pPr>
      <w:r>
        <w:rPr>
          <w:sz w:val="20"/>
        </w:rPr>
        <w:t>Contour</w:t>
      </w:r>
      <w:r>
        <w:rPr>
          <w:spacing w:val="-3"/>
          <w:sz w:val="20"/>
        </w:rPr>
        <w:t> </w:t>
      </w:r>
      <w:r>
        <w:rPr>
          <w:sz w:val="20"/>
        </w:rPr>
        <w:t>defects</w:t>
      </w:r>
      <w:r>
        <w:rPr>
          <w:spacing w:val="-2"/>
          <w:sz w:val="20"/>
        </w:rPr>
        <w:t> </w:t>
      </w:r>
      <w:r>
        <w:rPr>
          <w:sz w:val="20"/>
        </w:rPr>
        <w:t>–</w:t>
      </w:r>
      <w:r>
        <w:rPr>
          <w:spacing w:val="-3"/>
          <w:sz w:val="20"/>
        </w:rPr>
        <w:t> </w:t>
      </w:r>
      <w:r>
        <w:rPr>
          <w:sz w:val="20"/>
        </w:rPr>
        <w:t>Points</w:t>
      </w:r>
      <w:r>
        <w:rPr>
          <w:spacing w:val="-2"/>
          <w:sz w:val="20"/>
        </w:rPr>
        <w:t> </w:t>
      </w:r>
      <w:r>
        <w:rPr>
          <w:sz w:val="20"/>
        </w:rPr>
        <w:t>located</w:t>
      </w:r>
      <w:r>
        <w:rPr>
          <w:spacing w:val="-3"/>
          <w:sz w:val="20"/>
        </w:rPr>
        <w:t> </w:t>
      </w:r>
      <w:r>
        <w:rPr>
          <w:sz w:val="20"/>
        </w:rPr>
        <w:t>within a</w:t>
      </w:r>
      <w:r>
        <w:rPr>
          <w:spacing w:val="-2"/>
          <w:sz w:val="20"/>
        </w:rPr>
        <w:t> </w:t>
      </w:r>
      <w:r>
        <w:rPr>
          <w:sz w:val="20"/>
        </w:rPr>
        <w:t>10</w:t>
      </w:r>
      <w:r>
        <w:rPr>
          <w:spacing w:val="-3"/>
          <w:sz w:val="20"/>
        </w:rPr>
        <w:t> </w:t>
      </w:r>
      <w:r>
        <w:rPr>
          <w:sz w:val="20"/>
        </w:rPr>
        <w:t>millimeters</w:t>
      </w:r>
      <w:r>
        <w:rPr>
          <w:spacing w:val="-2"/>
          <w:sz w:val="20"/>
        </w:rPr>
        <w:t> </w:t>
      </w:r>
      <w:r>
        <w:rPr>
          <w:sz w:val="20"/>
        </w:rPr>
        <w:t>thick</w:t>
      </w:r>
      <w:r>
        <w:rPr>
          <w:spacing w:val="-2"/>
          <w:sz w:val="20"/>
        </w:rPr>
        <w:t> </w:t>
      </w:r>
      <w:r>
        <w:rPr>
          <w:sz w:val="20"/>
        </w:rPr>
        <w:t>shell</w:t>
      </w:r>
      <w:r>
        <w:rPr>
          <w:spacing w:val="-2"/>
          <w:sz w:val="20"/>
        </w:rPr>
        <w:t> </w:t>
      </w:r>
      <w:r>
        <w:rPr>
          <w:sz w:val="20"/>
        </w:rPr>
        <w:t>from</w:t>
      </w:r>
      <w:r>
        <w:rPr>
          <w:spacing w:val="-3"/>
          <w:sz w:val="20"/>
        </w:rPr>
        <w:t> </w:t>
      </w:r>
      <w:r>
        <w:rPr>
          <w:sz w:val="20"/>
        </w:rPr>
        <w:t>the</w:t>
      </w:r>
      <w:r>
        <w:rPr>
          <w:spacing w:val="-2"/>
          <w:sz w:val="20"/>
        </w:rPr>
        <w:t> </w:t>
      </w:r>
      <w:r>
        <w:rPr>
          <w:sz w:val="20"/>
        </w:rPr>
        <w:t>tumor</w:t>
      </w:r>
      <w:r>
        <w:rPr>
          <w:spacing w:val="-2"/>
          <w:sz w:val="20"/>
        </w:rPr>
        <w:t> </w:t>
      </w:r>
      <w:r>
        <w:rPr>
          <w:sz w:val="20"/>
        </w:rPr>
        <w:t>contour</w:t>
      </w:r>
      <w:r>
        <w:rPr>
          <w:spacing w:val="-2"/>
          <w:sz w:val="20"/>
        </w:rPr>
        <w:t> </w:t>
      </w:r>
      <w:r>
        <w:rPr>
          <w:sz w:val="20"/>
        </w:rPr>
        <w:t>and</w:t>
      </w:r>
      <w:r>
        <w:rPr>
          <w:spacing w:val="-2"/>
          <w:sz w:val="20"/>
        </w:rPr>
        <w:t> </w:t>
      </w:r>
      <w:r>
        <w:rPr>
          <w:sz w:val="20"/>
        </w:rPr>
        <w:t>inside</w:t>
      </w:r>
      <w:r>
        <w:rPr>
          <w:spacing w:val="-2"/>
          <w:sz w:val="20"/>
        </w:rPr>
        <w:t> </w:t>
      </w:r>
      <w:r>
        <w:rPr>
          <w:sz w:val="20"/>
        </w:rPr>
        <w:t>the iceballs representing the limit for healthy tissue damage.</w:t>
      </w:r>
    </w:p>
    <w:p>
      <w:pPr>
        <w:pStyle w:val="ListParagraph"/>
        <w:numPr>
          <w:ilvl w:val="1"/>
          <w:numId w:val="1"/>
        </w:numPr>
        <w:tabs>
          <w:tab w:pos="665" w:val="left" w:leader="none"/>
          <w:tab w:pos="667" w:val="left" w:leader="none"/>
        </w:tabs>
        <w:spacing w:line="240" w:lineRule="auto" w:before="0" w:after="0"/>
        <w:ind w:left="667" w:right="826" w:hanging="241"/>
        <w:jc w:val="left"/>
        <w:rPr>
          <w:sz w:val="20"/>
        </w:rPr>
      </w:pPr>
      <w:r>
        <w:rPr>
          <w:sz w:val="20"/>
        </w:rPr>
        <w:t>Superposition</w:t>
      </w:r>
      <w:r>
        <w:rPr>
          <w:spacing w:val="-3"/>
          <w:sz w:val="20"/>
        </w:rPr>
        <w:t> </w:t>
      </w:r>
      <w:r>
        <w:rPr>
          <w:sz w:val="20"/>
        </w:rPr>
        <w:t>defects</w:t>
      </w:r>
      <w:r>
        <w:rPr>
          <w:spacing w:val="-3"/>
          <w:sz w:val="20"/>
        </w:rPr>
        <w:t> </w:t>
      </w:r>
      <w:r>
        <w:rPr>
          <w:sz w:val="20"/>
        </w:rPr>
        <w:t>–Points</w:t>
      </w:r>
      <w:r>
        <w:rPr>
          <w:spacing w:val="-4"/>
          <w:sz w:val="20"/>
        </w:rPr>
        <w:t> </w:t>
      </w:r>
      <w:r>
        <w:rPr>
          <w:sz w:val="20"/>
        </w:rPr>
        <w:t>located</w:t>
      </w:r>
      <w:r>
        <w:rPr>
          <w:spacing w:val="-2"/>
          <w:sz w:val="20"/>
        </w:rPr>
        <w:t> </w:t>
      </w:r>
      <w:r>
        <w:rPr>
          <w:sz w:val="20"/>
        </w:rPr>
        <w:t>in</w:t>
      </w:r>
      <w:r>
        <w:rPr>
          <w:spacing w:val="-1"/>
          <w:sz w:val="20"/>
        </w:rPr>
        <w:t> </w:t>
      </w:r>
      <w:r>
        <w:rPr>
          <w:sz w:val="20"/>
        </w:rPr>
        <w:t>the</w:t>
      </w:r>
      <w:r>
        <w:rPr>
          <w:spacing w:val="-3"/>
          <w:sz w:val="20"/>
        </w:rPr>
        <w:t> </w:t>
      </w:r>
      <w:r>
        <w:rPr>
          <w:sz w:val="20"/>
        </w:rPr>
        <w:t>intersection</w:t>
      </w:r>
      <w:r>
        <w:rPr>
          <w:spacing w:val="-2"/>
          <w:sz w:val="20"/>
        </w:rPr>
        <w:t> </w:t>
      </w:r>
      <w:r>
        <w:rPr>
          <w:sz w:val="20"/>
        </w:rPr>
        <w:t>area</w:t>
      </w:r>
      <w:r>
        <w:rPr>
          <w:spacing w:val="-2"/>
          <w:sz w:val="20"/>
        </w:rPr>
        <w:t> </w:t>
      </w:r>
      <w:r>
        <w:rPr>
          <w:sz w:val="20"/>
        </w:rPr>
        <w:t>between</w:t>
      </w:r>
      <w:r>
        <w:rPr>
          <w:spacing w:val="-2"/>
          <w:sz w:val="20"/>
        </w:rPr>
        <w:t> </w:t>
      </w:r>
      <w:r>
        <w:rPr>
          <w:sz w:val="20"/>
        </w:rPr>
        <w:t>two</w:t>
      </w:r>
      <w:r>
        <w:rPr>
          <w:spacing w:val="-3"/>
          <w:sz w:val="20"/>
        </w:rPr>
        <w:t> </w:t>
      </w:r>
      <w:r>
        <w:rPr>
          <w:sz w:val="20"/>
        </w:rPr>
        <w:t>or</w:t>
      </w:r>
      <w:r>
        <w:rPr>
          <w:spacing w:val="-2"/>
          <w:sz w:val="20"/>
        </w:rPr>
        <w:t> </w:t>
      </w:r>
      <w:r>
        <w:rPr>
          <w:sz w:val="20"/>
        </w:rPr>
        <w:t>more</w:t>
      </w:r>
      <w:r>
        <w:rPr>
          <w:spacing w:val="-2"/>
          <w:sz w:val="20"/>
        </w:rPr>
        <w:t> </w:t>
      </w:r>
      <w:r>
        <w:rPr>
          <w:sz w:val="20"/>
        </w:rPr>
        <w:t>bubbles</w:t>
      </w:r>
      <w:r>
        <w:rPr>
          <w:spacing w:val="-2"/>
          <w:sz w:val="20"/>
        </w:rPr>
        <w:t> </w:t>
      </w:r>
      <w:r>
        <w:rPr>
          <w:sz w:val="20"/>
        </w:rPr>
        <w:t>representing iceballs superposition.</w:t>
      </w:r>
    </w:p>
    <w:p>
      <w:pPr>
        <w:spacing w:after="0" w:line="240" w:lineRule="auto"/>
        <w:jc w:val="left"/>
        <w:rPr>
          <w:sz w:val="20"/>
        </w:rPr>
        <w:sectPr>
          <w:pgSz w:w="10890" w:h="14860"/>
          <w:pgMar w:header="713" w:footer="0" w:top="900" w:bottom="280" w:left="460" w:right="600"/>
        </w:sectPr>
      </w:pPr>
    </w:p>
    <w:p>
      <w:pPr>
        <w:pStyle w:val="BodyText"/>
        <w:spacing w:before="165"/>
      </w:pPr>
    </w:p>
    <w:p>
      <w:pPr>
        <w:pStyle w:val="ListParagraph"/>
        <w:numPr>
          <w:ilvl w:val="2"/>
          <w:numId w:val="1"/>
        </w:numPr>
        <w:tabs>
          <w:tab w:pos="760" w:val="left" w:leader="none"/>
        </w:tabs>
        <w:spacing w:line="240" w:lineRule="auto" w:before="1" w:after="0"/>
        <w:ind w:left="760" w:right="868" w:hanging="240"/>
        <w:jc w:val="left"/>
        <w:rPr>
          <w:sz w:val="20"/>
        </w:rPr>
      </w:pPr>
      <w:r>
        <w:rPr>
          <w:sz w:val="20"/>
        </w:rPr>
        <w:t>Internal</w:t>
      </w:r>
      <w:r>
        <w:rPr>
          <w:spacing w:val="-3"/>
          <w:sz w:val="20"/>
        </w:rPr>
        <w:t> </w:t>
      </w:r>
      <w:r>
        <w:rPr>
          <w:sz w:val="20"/>
        </w:rPr>
        <w:t>defects</w:t>
      </w:r>
      <w:r>
        <w:rPr>
          <w:spacing w:val="-2"/>
          <w:sz w:val="20"/>
        </w:rPr>
        <w:t> </w:t>
      </w:r>
      <w:r>
        <w:rPr>
          <w:sz w:val="20"/>
        </w:rPr>
        <w:t>–</w:t>
      </w:r>
      <w:r>
        <w:rPr>
          <w:spacing w:val="-3"/>
          <w:sz w:val="20"/>
        </w:rPr>
        <w:t> </w:t>
      </w:r>
      <w:r>
        <w:rPr>
          <w:sz w:val="20"/>
        </w:rPr>
        <w:t>Points</w:t>
      </w:r>
      <w:r>
        <w:rPr>
          <w:spacing w:val="-2"/>
          <w:sz w:val="20"/>
        </w:rPr>
        <w:t> </w:t>
      </w:r>
      <w:r>
        <w:rPr>
          <w:sz w:val="20"/>
        </w:rPr>
        <w:t>located</w:t>
      </w:r>
      <w:r>
        <w:rPr>
          <w:spacing w:val="-2"/>
          <w:sz w:val="20"/>
        </w:rPr>
        <w:t> </w:t>
      </w:r>
      <w:r>
        <w:rPr>
          <w:sz w:val="20"/>
        </w:rPr>
        <w:t>into</w:t>
      </w:r>
      <w:r>
        <w:rPr>
          <w:spacing w:val="-2"/>
          <w:sz w:val="20"/>
        </w:rPr>
        <w:t> </w:t>
      </w:r>
      <w:r>
        <w:rPr>
          <w:sz w:val="20"/>
        </w:rPr>
        <w:t>the</w:t>
      </w:r>
      <w:r>
        <w:rPr>
          <w:spacing w:val="-2"/>
          <w:sz w:val="20"/>
        </w:rPr>
        <w:t> </w:t>
      </w:r>
      <w:r>
        <w:rPr>
          <w:sz w:val="20"/>
        </w:rPr>
        <w:t>tumor</w:t>
      </w:r>
      <w:r>
        <w:rPr>
          <w:spacing w:val="-2"/>
          <w:sz w:val="20"/>
        </w:rPr>
        <w:t> </w:t>
      </w:r>
      <w:r>
        <w:rPr>
          <w:sz w:val="20"/>
        </w:rPr>
        <w:t>but</w:t>
      </w:r>
      <w:r>
        <w:rPr>
          <w:spacing w:val="-4"/>
          <w:sz w:val="20"/>
        </w:rPr>
        <w:t> </w:t>
      </w:r>
      <w:r>
        <w:rPr>
          <w:sz w:val="20"/>
        </w:rPr>
        <w:t>outside</w:t>
      </w:r>
      <w:r>
        <w:rPr>
          <w:spacing w:val="-4"/>
          <w:sz w:val="20"/>
        </w:rPr>
        <w:t> </w:t>
      </w:r>
      <w:r>
        <w:rPr>
          <w:sz w:val="20"/>
        </w:rPr>
        <w:t>the</w:t>
      </w:r>
      <w:r>
        <w:rPr>
          <w:spacing w:val="-2"/>
          <w:sz w:val="20"/>
        </w:rPr>
        <w:t> </w:t>
      </w:r>
      <w:r>
        <w:rPr>
          <w:sz w:val="20"/>
        </w:rPr>
        <w:t>iceballs,</w:t>
      </w:r>
      <w:r>
        <w:rPr>
          <w:spacing w:val="-2"/>
          <w:sz w:val="20"/>
        </w:rPr>
        <w:t> </w:t>
      </w:r>
      <w:r>
        <w:rPr>
          <w:sz w:val="20"/>
        </w:rPr>
        <w:t>representing</w:t>
      </w:r>
      <w:r>
        <w:rPr>
          <w:spacing w:val="-2"/>
          <w:sz w:val="20"/>
        </w:rPr>
        <w:t> </w:t>
      </w:r>
      <w:r>
        <w:rPr>
          <w:sz w:val="20"/>
        </w:rPr>
        <w:t>areas</w:t>
      </w:r>
      <w:r>
        <w:rPr>
          <w:spacing w:val="-3"/>
          <w:sz w:val="20"/>
        </w:rPr>
        <w:t> </w:t>
      </w:r>
      <w:r>
        <w:rPr>
          <w:sz w:val="20"/>
        </w:rPr>
        <w:t>in</w:t>
      </w:r>
      <w:r>
        <w:rPr>
          <w:spacing w:val="-2"/>
          <w:sz w:val="20"/>
        </w:rPr>
        <w:t> </w:t>
      </w:r>
      <w:r>
        <w:rPr>
          <w:sz w:val="20"/>
        </w:rPr>
        <w:t>the</w:t>
      </w:r>
      <w:r>
        <w:rPr>
          <w:spacing w:val="-2"/>
          <w:sz w:val="20"/>
        </w:rPr>
        <w:t> </w:t>
      </w:r>
      <w:r>
        <w:rPr>
          <w:sz w:val="20"/>
        </w:rPr>
        <w:t>target excluded by the ablation but to be necessarily included.</w:t>
      </w:r>
    </w:p>
    <w:p>
      <w:pPr>
        <w:pStyle w:val="ListParagraph"/>
        <w:numPr>
          <w:ilvl w:val="2"/>
          <w:numId w:val="1"/>
        </w:numPr>
        <w:tabs>
          <w:tab w:pos="759" w:val="left" w:leader="none"/>
        </w:tabs>
        <w:spacing w:line="244" w:lineRule="exact" w:before="0" w:after="0"/>
        <w:ind w:left="759" w:right="0" w:hanging="239"/>
        <w:jc w:val="left"/>
        <w:rPr>
          <w:sz w:val="20"/>
        </w:rPr>
      </w:pPr>
      <w:r>
        <w:rPr>
          <w:sz w:val="20"/>
        </w:rPr>
        <w:t>Surface</w:t>
      </w:r>
      <w:r>
        <w:rPr>
          <w:spacing w:val="-7"/>
          <w:sz w:val="20"/>
        </w:rPr>
        <w:t> </w:t>
      </w:r>
      <w:r>
        <w:rPr>
          <w:sz w:val="20"/>
        </w:rPr>
        <w:t>defects</w:t>
      </w:r>
      <w:r>
        <w:rPr>
          <w:spacing w:val="-4"/>
          <w:sz w:val="20"/>
        </w:rPr>
        <w:t> </w:t>
      </w:r>
      <w:r>
        <w:rPr>
          <w:sz w:val="20"/>
        </w:rPr>
        <w:t>–</w:t>
      </w:r>
      <w:r>
        <w:rPr>
          <w:spacing w:val="-4"/>
          <w:sz w:val="20"/>
        </w:rPr>
        <w:t> </w:t>
      </w:r>
      <w:r>
        <w:rPr>
          <w:sz w:val="20"/>
        </w:rPr>
        <w:t>Points</w:t>
      </w:r>
      <w:r>
        <w:rPr>
          <w:spacing w:val="-5"/>
          <w:sz w:val="20"/>
        </w:rPr>
        <w:t> </w:t>
      </w:r>
      <w:r>
        <w:rPr>
          <w:sz w:val="20"/>
        </w:rPr>
        <w:t>belonging</w:t>
      </w:r>
      <w:r>
        <w:rPr>
          <w:spacing w:val="-3"/>
          <w:sz w:val="20"/>
        </w:rPr>
        <w:t> </w:t>
      </w:r>
      <w:r>
        <w:rPr>
          <w:sz w:val="20"/>
        </w:rPr>
        <w:t>to</w:t>
      </w:r>
      <w:r>
        <w:rPr>
          <w:spacing w:val="-4"/>
          <w:sz w:val="20"/>
        </w:rPr>
        <w:t> </w:t>
      </w:r>
      <w:r>
        <w:rPr>
          <w:sz w:val="20"/>
        </w:rPr>
        <w:t>the</w:t>
      </w:r>
      <w:r>
        <w:rPr>
          <w:spacing w:val="-5"/>
          <w:sz w:val="20"/>
        </w:rPr>
        <w:t> </w:t>
      </w:r>
      <w:r>
        <w:rPr>
          <w:sz w:val="20"/>
        </w:rPr>
        <w:t>surface</w:t>
      </w:r>
      <w:r>
        <w:rPr>
          <w:spacing w:val="-3"/>
          <w:sz w:val="20"/>
        </w:rPr>
        <w:t> </w:t>
      </w:r>
      <w:r>
        <w:rPr>
          <w:sz w:val="20"/>
        </w:rPr>
        <w:t>of</w:t>
      </w:r>
      <w:r>
        <w:rPr>
          <w:spacing w:val="-6"/>
          <w:sz w:val="20"/>
        </w:rPr>
        <w:t> </w:t>
      </w:r>
      <w:r>
        <w:rPr>
          <w:sz w:val="20"/>
        </w:rPr>
        <w:t>the</w:t>
      </w:r>
      <w:r>
        <w:rPr>
          <w:spacing w:val="-5"/>
          <w:sz w:val="20"/>
        </w:rPr>
        <w:t> </w:t>
      </w:r>
      <w:r>
        <w:rPr>
          <w:sz w:val="20"/>
        </w:rPr>
        <w:t>tumor</w:t>
      </w:r>
      <w:r>
        <w:rPr>
          <w:spacing w:val="-4"/>
          <w:sz w:val="20"/>
        </w:rPr>
        <w:t> </w:t>
      </w:r>
      <w:r>
        <w:rPr>
          <w:sz w:val="20"/>
        </w:rPr>
        <w:t>but</w:t>
      </w:r>
      <w:r>
        <w:rPr>
          <w:spacing w:val="-4"/>
          <w:sz w:val="20"/>
        </w:rPr>
        <w:t> </w:t>
      </w:r>
      <w:r>
        <w:rPr>
          <w:sz w:val="20"/>
        </w:rPr>
        <w:t>not</w:t>
      </w:r>
      <w:r>
        <w:rPr>
          <w:spacing w:val="-4"/>
          <w:sz w:val="20"/>
        </w:rPr>
        <w:t> </w:t>
      </w:r>
      <w:r>
        <w:rPr>
          <w:sz w:val="20"/>
        </w:rPr>
        <w:t>yet</w:t>
      </w:r>
      <w:r>
        <w:rPr>
          <w:spacing w:val="-4"/>
          <w:sz w:val="20"/>
        </w:rPr>
        <w:t> </w:t>
      </w:r>
      <w:r>
        <w:rPr>
          <w:sz w:val="20"/>
        </w:rPr>
        <w:t>covered</w:t>
      </w:r>
      <w:r>
        <w:rPr>
          <w:spacing w:val="-4"/>
          <w:sz w:val="20"/>
        </w:rPr>
        <w:t> </w:t>
      </w:r>
      <w:r>
        <w:rPr>
          <w:sz w:val="20"/>
        </w:rPr>
        <w:t>by</w:t>
      </w:r>
      <w:r>
        <w:rPr>
          <w:spacing w:val="-4"/>
          <w:sz w:val="20"/>
        </w:rPr>
        <w:t> </w:t>
      </w:r>
      <w:r>
        <w:rPr>
          <w:sz w:val="20"/>
        </w:rPr>
        <w:t>the</w:t>
      </w:r>
      <w:r>
        <w:rPr>
          <w:spacing w:val="-3"/>
          <w:sz w:val="20"/>
        </w:rPr>
        <w:t> </w:t>
      </w:r>
      <w:r>
        <w:rPr>
          <w:spacing w:val="-2"/>
          <w:sz w:val="20"/>
        </w:rPr>
        <w:t>iceballs..</w:t>
      </w:r>
    </w:p>
    <w:p>
      <w:pPr>
        <w:pStyle w:val="BodyText"/>
        <w:ind w:left="520" w:right="453" w:firstLine="237"/>
        <w:jc w:val="both"/>
      </w:pPr>
      <w:r>
        <w:rPr/>
        <w:t>External, contour and superposition defects apply a repulsive force on the center of the iceball in order to translate the cryoprobes towards the center of the tumour, while internal and surface defects apply an</w:t>
      </w:r>
      <w:r>
        <w:rPr>
          <w:spacing w:val="40"/>
        </w:rPr>
        <w:t> </w:t>
      </w:r>
      <w:r>
        <w:rPr/>
        <w:t>attractive force in order to attract the cryoprobes to the internal defective region. Since the initial iceball number is a minimum, probably the tumor at the end of Force–Field is not completely covered. Anyway, the Force–Field simulation stops when all the iceballs movements would increase the value of an objective function defined assigning a weight to each defective typology. In this sense, the resulting iceballs configuration represents the optimal solution considering only iceballs translation, but the planning objective has not been reached, since defective areas can still be present. At this point, the algorithm determines if it would be worth pursuing the orientation optimization by analyzing the amount of uncovered surface. If not, the algorithm adds another bubble and goes back to Phase 1.</w:t>
      </w:r>
    </w:p>
    <w:p>
      <w:pPr>
        <w:pStyle w:val="BodyText"/>
        <w:ind w:left="520" w:right="455" w:firstLine="237"/>
        <w:jc w:val="both"/>
      </w:pPr>
      <w:r>
        <w:rPr/>
        <w:t>Next step is Orientation Optimization, targeted to complete the tumor coverage rotating the iceballs</w:t>
      </w:r>
      <w:r>
        <w:rPr>
          <w:spacing w:val="80"/>
        </w:rPr>
        <w:t> </w:t>
      </w:r>
      <w:r>
        <w:rPr/>
        <w:t>coming from the Force– Field Analogy and satisfy the constraints to needle insertion by moving the iceballs</w:t>
      </w:r>
      <w:r>
        <w:rPr>
          <w:spacing w:val="40"/>
        </w:rPr>
        <w:t> </w:t>
      </w:r>
      <w:r>
        <w:rPr/>
        <w:t>to solve the collisions while maintaining an optimal configuration. The needle shape is considered as a</w:t>
      </w:r>
      <w:r>
        <w:rPr>
          <w:spacing w:val="40"/>
        </w:rPr>
        <w:t> </w:t>
      </w:r>
      <w:r>
        <w:rPr/>
        <w:t>straight line passing through the iceball center and the tip. The probe parameters (length and diameter) are taken from manufacturer’s datasheet. Depending on the nearest defective region, one iceball is rotated</w:t>
      </w:r>
      <w:r>
        <w:rPr>
          <w:spacing w:val="80"/>
        </w:rPr>
        <w:t> </w:t>
      </w:r>
      <w:r>
        <w:rPr/>
        <w:t>towards the center of mass of that area. During iceball rotation, constraints are constantly checked and alternative solutions are introduced just in case some of them are not respected. This step ends as soon as the whole volume of the target is covered or any other effective options can be implemented.</w:t>
      </w:r>
    </w:p>
    <w:p>
      <w:pPr>
        <w:pStyle w:val="BodyText"/>
        <w:spacing w:before="1"/>
        <w:ind w:left="520" w:right="455" w:firstLine="237"/>
        <w:jc w:val="both"/>
      </w:pPr>
      <w:r>
        <w:rPr/>
        <w:t>If constraints are high demanding or target characteristics prevent an efficient coverage with the current configuration,</w:t>
      </w:r>
      <w:r>
        <w:rPr>
          <w:spacing w:val="-1"/>
        </w:rPr>
        <w:t> </w:t>
      </w:r>
      <w:r>
        <w:rPr/>
        <w:t>some parts</w:t>
      </w:r>
      <w:r>
        <w:rPr>
          <w:spacing w:val="-1"/>
        </w:rPr>
        <w:t> </w:t>
      </w:r>
      <w:r>
        <w:rPr/>
        <w:t>of the tumour may be not covered. In such case, an additional</w:t>
      </w:r>
      <w:r>
        <w:rPr>
          <w:spacing w:val="-1"/>
        </w:rPr>
        <w:t> </w:t>
      </w:r>
      <w:r>
        <w:rPr/>
        <w:t>iceball is strategically added according to number and position of the areas still to be included in the ablation volume. The new bubble is placed in correspondence of the center of mass of all the defective regions and rotated towards the nearest one. The previously defined constraints are checked again. Even with the additional iceball, if the tumor coverage is not completed or some constraints not satisfied, the planning algorithm starts again from</w:t>
      </w:r>
      <w:r>
        <w:rPr>
          <w:spacing w:val="40"/>
        </w:rPr>
        <w:t> </w:t>
      </w:r>
      <w:r>
        <w:rPr/>
        <w:t>the first phase, but adding the further iceball.</w:t>
      </w:r>
    </w:p>
    <w:p>
      <w:pPr>
        <w:pStyle w:val="BodyText"/>
        <w:spacing w:before="11"/>
      </w:pPr>
    </w:p>
    <w:p>
      <w:pPr>
        <w:pStyle w:val="Heading1"/>
        <w:numPr>
          <w:ilvl w:val="0"/>
          <w:numId w:val="1"/>
        </w:numPr>
        <w:tabs>
          <w:tab w:pos="723" w:val="left" w:leader="none"/>
        </w:tabs>
        <w:spacing w:line="240" w:lineRule="auto" w:before="1" w:after="0"/>
        <w:ind w:left="723" w:right="0" w:hanging="203"/>
        <w:jc w:val="left"/>
      </w:pPr>
      <w:r>
        <w:rPr/>
        <w:t>Simulation</w:t>
      </w:r>
      <w:r>
        <w:rPr>
          <w:spacing w:val="-7"/>
        </w:rPr>
        <w:t> </w:t>
      </w:r>
      <w:r>
        <w:rPr/>
        <w:t>of</w:t>
      </w:r>
      <w:r>
        <w:rPr>
          <w:spacing w:val="-7"/>
        </w:rPr>
        <w:t> </w:t>
      </w:r>
      <w:r>
        <w:rPr/>
        <w:t>Iceball</w:t>
      </w:r>
      <w:r>
        <w:rPr>
          <w:spacing w:val="-5"/>
        </w:rPr>
        <w:t> </w:t>
      </w:r>
      <w:r>
        <w:rPr>
          <w:spacing w:val="-2"/>
        </w:rPr>
        <w:t>Growth</w:t>
      </w:r>
    </w:p>
    <w:p>
      <w:pPr>
        <w:pStyle w:val="BodyText"/>
        <w:spacing w:before="228"/>
        <w:ind w:left="520" w:right="454" w:firstLine="237"/>
        <w:jc w:val="both"/>
      </w:pPr>
      <w:r>
        <w:rPr/>
        <w:t>The model has been made starting from the thermal energy balance for perfused tissue, expressed in the following form</w:t>
      </w:r>
    </w:p>
    <w:p>
      <w:pPr>
        <w:spacing w:after="0"/>
        <w:jc w:val="both"/>
        <w:sectPr>
          <w:pgSz w:w="10890" w:h="14860"/>
          <w:pgMar w:header="713" w:footer="0" w:top="900" w:bottom="280" w:left="460" w:right="600"/>
        </w:sectPr>
      </w:pPr>
    </w:p>
    <w:p>
      <w:pPr>
        <w:spacing w:line="172" w:lineRule="auto" w:before="23"/>
        <w:ind w:left="1042" w:right="0" w:firstLine="0"/>
        <w:jc w:val="left"/>
        <w:rPr>
          <w:i/>
          <w:sz w:val="24"/>
        </w:rPr>
      </w:pPr>
      <w:r>
        <w:rPr>
          <w:rFonts w:ascii="DejaVu Serif" w:hAnsi="DejaVu Serif"/>
          <w:i/>
          <w:spacing w:val="-4"/>
          <w:position w:val="-14"/>
          <w:sz w:val="25"/>
        </w:rPr>
        <w:t>ρ</w:t>
      </w:r>
      <w:r>
        <w:rPr>
          <w:i/>
          <w:spacing w:val="-4"/>
          <w:position w:val="-14"/>
          <w:sz w:val="24"/>
        </w:rPr>
        <w:t>C</w:t>
      </w:r>
      <w:r>
        <w:rPr>
          <w:i/>
          <w:spacing w:val="-10"/>
          <w:position w:val="-14"/>
          <w:sz w:val="24"/>
        </w:rPr>
        <w:t> </w:t>
      </w:r>
      <w:r>
        <w:rPr>
          <w:rFonts w:ascii="Symbol" w:hAnsi="Symbol"/>
          <w:spacing w:val="-5"/>
          <w:sz w:val="24"/>
          <w:u w:val="single"/>
        </w:rPr>
        <w:t></w:t>
      </w:r>
      <w:r>
        <w:rPr>
          <w:i/>
          <w:spacing w:val="-5"/>
          <w:sz w:val="24"/>
          <w:u w:val="single"/>
        </w:rPr>
        <w:t>T</w:t>
      </w:r>
    </w:p>
    <w:p>
      <w:pPr>
        <w:spacing w:line="224" w:lineRule="exact" w:before="0"/>
        <w:ind w:left="0" w:right="21" w:firstLine="0"/>
        <w:jc w:val="right"/>
        <w:rPr>
          <w:i/>
          <w:sz w:val="24"/>
        </w:rPr>
      </w:pPr>
      <w:r>
        <w:rPr/>
        <mc:AlternateContent>
          <mc:Choice Requires="wps">
            <w:drawing>
              <wp:anchor distT="0" distB="0" distL="0" distR="0" allowOverlap="1" layoutInCell="1" locked="0" behindDoc="0" simplePos="0" relativeHeight="15734272">
                <wp:simplePos x="0" y="0"/>
                <wp:positionH relativeFrom="page">
                  <wp:posOffset>2084073</wp:posOffset>
                </wp:positionH>
                <wp:positionV relativeFrom="paragraph">
                  <wp:posOffset>-40479</wp:posOffset>
                </wp:positionV>
                <wp:extent cx="64769" cy="9969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4769" cy="99695"/>
                        </a:xfrm>
                        <a:prstGeom prst="rect">
                          <a:avLst/>
                        </a:prstGeom>
                      </wps:spPr>
                      <wps:txbx>
                        <w:txbxContent>
                          <w:p>
                            <w:pPr>
                              <w:spacing w:line="152" w:lineRule="exact" w:before="0"/>
                              <w:ind w:left="0" w:right="0" w:firstLine="0"/>
                              <w:jc w:val="left"/>
                              <w:rPr>
                                <w:i/>
                                <w:sz w:val="14"/>
                              </w:rPr>
                            </w:pPr>
                            <w:r>
                              <w:rPr>
                                <w:i/>
                                <w:spacing w:val="-10"/>
                                <w:sz w:val="14"/>
                              </w:rPr>
                              <w:t>m</w:t>
                            </w:r>
                          </w:p>
                        </w:txbxContent>
                      </wps:txbx>
                      <wps:bodyPr wrap="square" lIns="0" tIns="0" rIns="0" bIns="0" rtlCol="0">
                        <a:noAutofit/>
                      </wps:bodyPr>
                    </wps:wsp>
                  </a:graphicData>
                </a:graphic>
              </wp:anchor>
            </w:drawing>
          </mc:Choice>
          <mc:Fallback>
            <w:pict>
              <v:shape style="position:absolute;margin-left:164.100296pt;margin-top:-3.187391pt;width:5.1pt;height:7.85pt;mso-position-horizontal-relative:page;mso-position-vertical-relative:paragraph;z-index:15734272" type="#_x0000_t202" id="docshape27" filled="false" stroked="false">
                <v:textbox inset="0,0,0,0">
                  <w:txbxContent>
                    <w:p>
                      <w:pPr>
                        <w:spacing w:line="152" w:lineRule="exact" w:before="0"/>
                        <w:ind w:left="0" w:right="0" w:firstLine="0"/>
                        <w:jc w:val="left"/>
                        <w:rPr>
                          <w:i/>
                          <w:sz w:val="14"/>
                        </w:rPr>
                      </w:pPr>
                      <w:r>
                        <w:rPr>
                          <w:i/>
                          <w:spacing w:val="-10"/>
                          <w:sz w:val="14"/>
                        </w:rPr>
                        <w:t>m</w:t>
                      </w:r>
                    </w:p>
                  </w:txbxContent>
                </v:textbox>
                <w10:wrap type="none"/>
              </v:shape>
            </w:pict>
          </mc:Fallback>
        </mc:AlternateContent>
      </w:r>
      <w:r>
        <w:rPr>
          <w:rFonts w:ascii="Symbol" w:hAnsi="Symbol"/>
          <w:spacing w:val="-5"/>
          <w:sz w:val="24"/>
        </w:rPr>
        <w:t></w:t>
      </w:r>
      <w:r>
        <w:rPr>
          <w:i/>
          <w:spacing w:val="-5"/>
          <w:sz w:val="24"/>
        </w:rPr>
        <w:t>t</w:t>
      </w:r>
    </w:p>
    <w:p>
      <w:pPr>
        <w:spacing w:before="150"/>
        <w:ind w:left="71" w:right="0" w:firstLine="0"/>
        <w:jc w:val="left"/>
        <w:rPr>
          <w:i/>
          <w:sz w:val="24"/>
        </w:rPr>
      </w:pPr>
      <w:r>
        <w:rPr/>
        <w:br w:type="column"/>
      </w:r>
      <w:r>
        <w:rPr>
          <w:rFonts w:ascii="Symbol" w:hAnsi="Symbol"/>
          <w:sz w:val="24"/>
        </w:rPr>
        <w:t></w:t>
      </w:r>
      <w:r>
        <w:rPr>
          <w:sz w:val="24"/>
        </w:rPr>
        <w:t> </w:t>
      </w:r>
      <w:r>
        <w:rPr>
          <w:i/>
          <w:sz w:val="24"/>
        </w:rPr>
        <w:t>k</w:t>
      </w:r>
      <w:r>
        <w:rPr>
          <w:rFonts w:ascii="Symbol" w:hAnsi="Symbol"/>
          <w:sz w:val="24"/>
        </w:rPr>
        <w:t></w:t>
      </w:r>
      <w:r>
        <w:rPr>
          <w:sz w:val="24"/>
          <w:vertAlign w:val="superscript"/>
        </w:rPr>
        <w:t>2</w:t>
      </w:r>
      <w:r>
        <w:rPr>
          <w:i/>
          <w:sz w:val="24"/>
          <w:vertAlign w:val="baseline"/>
        </w:rPr>
        <w:t>T</w:t>
      </w:r>
      <w:r>
        <w:rPr>
          <w:i/>
          <w:spacing w:val="20"/>
          <w:sz w:val="24"/>
          <w:vertAlign w:val="baseline"/>
        </w:rPr>
        <w:t> </w:t>
      </w:r>
      <w:r>
        <w:rPr>
          <w:rFonts w:ascii="Symbol" w:hAnsi="Symbol"/>
          <w:sz w:val="24"/>
          <w:vertAlign w:val="baseline"/>
        </w:rPr>
        <w:t></w:t>
      </w:r>
      <w:r>
        <w:rPr>
          <w:spacing w:val="-10"/>
          <w:sz w:val="24"/>
          <w:vertAlign w:val="baseline"/>
        </w:rPr>
        <w:t> </w:t>
      </w:r>
      <w:r>
        <w:rPr>
          <w:i/>
          <w:spacing w:val="-10"/>
          <w:sz w:val="24"/>
          <w:vertAlign w:val="baseline"/>
        </w:rPr>
        <w:t>h</w:t>
      </w:r>
    </w:p>
    <w:p>
      <w:pPr>
        <w:spacing w:before="150"/>
        <w:ind w:left="137" w:right="0" w:firstLine="0"/>
        <w:jc w:val="left"/>
        <w:rPr>
          <w:i/>
          <w:sz w:val="14"/>
        </w:rPr>
      </w:pPr>
      <w:r>
        <w:rPr/>
        <w:br w:type="column"/>
      </w:r>
      <w:r>
        <w:rPr>
          <w:rFonts w:ascii="Symbol" w:hAnsi="Symbol"/>
          <w:sz w:val="24"/>
        </w:rPr>
        <w:t></w:t>
      </w:r>
      <w:r>
        <w:rPr>
          <w:spacing w:val="-10"/>
          <w:sz w:val="24"/>
        </w:rPr>
        <w:t> </w:t>
      </w:r>
      <w:r>
        <w:rPr>
          <w:i/>
          <w:spacing w:val="-5"/>
          <w:sz w:val="24"/>
        </w:rPr>
        <w:t>h</w:t>
      </w:r>
      <w:r>
        <w:rPr>
          <w:i/>
          <w:spacing w:val="-5"/>
          <w:position w:val="-5"/>
          <w:sz w:val="14"/>
        </w:rPr>
        <w:t>b</w:t>
      </w:r>
    </w:p>
    <w:p>
      <w:pPr>
        <w:spacing w:before="205"/>
        <w:ind w:left="1042" w:right="0" w:firstLine="0"/>
        <w:jc w:val="left"/>
        <w:rPr>
          <w:i/>
          <w:sz w:val="20"/>
        </w:rPr>
      </w:pPr>
      <w:r>
        <w:rPr/>
        <w:br w:type="column"/>
      </w:r>
      <w:r>
        <w:rPr>
          <w:i/>
          <w:spacing w:val="-5"/>
          <w:sz w:val="20"/>
        </w:rPr>
        <w:t>(1)</w:t>
      </w:r>
    </w:p>
    <w:p>
      <w:pPr>
        <w:spacing w:after="0"/>
        <w:jc w:val="left"/>
        <w:rPr>
          <w:sz w:val="20"/>
        </w:rPr>
        <w:sectPr>
          <w:type w:val="continuous"/>
          <w:pgSz w:w="10890" w:h="14860"/>
          <w:pgMar w:header="713" w:footer="0" w:top="780" w:bottom="280" w:left="460" w:right="600"/>
          <w:cols w:num="4" w:equalWidth="0">
            <w:col w:w="1645" w:space="40"/>
            <w:col w:w="1141" w:space="39"/>
            <w:col w:w="547" w:space="4747"/>
            <w:col w:w="1671"/>
          </w:cols>
        </w:sectPr>
      </w:pPr>
    </w:p>
    <w:p>
      <w:pPr>
        <w:pStyle w:val="BodyText"/>
        <w:spacing w:line="237" w:lineRule="auto" w:before="14" w:after="4"/>
        <w:ind w:left="520" w:right="449"/>
        <w:jc w:val="both"/>
      </w:pPr>
      <w:r>
        <w:rPr/>
        <w:t>where </w:t>
      </w:r>
      <w:r>
        <w:rPr>
          <w:rFonts w:ascii="DejaVu Serif" w:hAnsi="DejaVu Serif"/>
          <w:i/>
          <w:sz w:val="21"/>
        </w:rPr>
        <w:t>ρ</w:t>
      </w:r>
      <w:r>
        <w:rPr>
          <w:rFonts w:ascii="Symbol" w:hAnsi="Symbol"/>
        </w:rPr>
        <w:t></w:t>
      </w:r>
      <w:r>
        <w:rPr/>
        <w:t> </w:t>
      </w:r>
      <w:r>
        <w:rPr>
          <w:i/>
        </w:rPr>
        <w:t>C </w:t>
      </w:r>
      <w:r>
        <w:rPr/>
        <w:t>and </w:t>
      </w:r>
      <w:r>
        <w:rPr>
          <w:i/>
        </w:rPr>
        <w:t>k </w:t>
      </w:r>
      <w:r>
        <w:rPr/>
        <w:t>are thermal parameters of tissue, </w:t>
      </w:r>
      <w:r>
        <w:rPr>
          <w:i/>
        </w:rPr>
        <w:t>h</w:t>
      </w:r>
      <w:r>
        <w:rPr>
          <w:i/>
          <w:vertAlign w:val="subscript"/>
        </w:rPr>
        <w:t>b</w:t>
      </w:r>
      <w:r>
        <w:rPr>
          <w:i/>
          <w:vertAlign w:val="baseline"/>
        </w:rPr>
        <w:t> </w:t>
      </w:r>
      <w:r>
        <w:rPr>
          <w:vertAlign w:val="baseline"/>
        </w:rPr>
        <w:t>is the rate of heat transfer per unit volume of tissue and </w:t>
      </w:r>
      <w:r>
        <w:rPr>
          <w:i/>
          <w:vertAlign w:val="baseline"/>
        </w:rPr>
        <w:t>h</w:t>
      </w:r>
      <w:r>
        <w:rPr>
          <w:i/>
          <w:vertAlign w:val="subscript"/>
        </w:rPr>
        <w:t>m</w:t>
      </w:r>
      <w:r>
        <w:rPr>
          <w:i/>
          <w:spacing w:val="-1"/>
          <w:vertAlign w:val="baseline"/>
        </w:rPr>
        <w:t> </w:t>
      </w:r>
      <w:r>
        <w:rPr>
          <w:vertAlign w:val="baseline"/>
        </w:rPr>
        <w:t>is</w:t>
      </w:r>
      <w:r>
        <w:rPr>
          <w:spacing w:val="-1"/>
          <w:vertAlign w:val="baseline"/>
        </w:rPr>
        <w:t> </w:t>
      </w:r>
      <w:r>
        <w:rPr>
          <w:vertAlign w:val="baseline"/>
        </w:rPr>
        <w:t>the</w:t>
      </w:r>
      <w:r>
        <w:rPr>
          <w:spacing w:val="-2"/>
          <w:vertAlign w:val="baseline"/>
        </w:rPr>
        <w:t> </w:t>
      </w:r>
      <w:r>
        <w:rPr>
          <w:vertAlign w:val="baseline"/>
        </w:rPr>
        <w:t>rate</w:t>
      </w:r>
      <w:r>
        <w:rPr>
          <w:spacing w:val="-1"/>
          <w:vertAlign w:val="baseline"/>
        </w:rPr>
        <w:t> </w:t>
      </w:r>
      <w:r>
        <w:rPr>
          <w:vertAlign w:val="baseline"/>
        </w:rPr>
        <w:t>of</w:t>
      </w:r>
      <w:r>
        <w:rPr>
          <w:spacing w:val="-1"/>
          <w:vertAlign w:val="baseline"/>
        </w:rPr>
        <w:t> </w:t>
      </w:r>
      <w:r>
        <w:rPr>
          <w:vertAlign w:val="baseline"/>
        </w:rPr>
        <w:t>metabolic</w:t>
      </w:r>
      <w:r>
        <w:rPr>
          <w:spacing w:val="-1"/>
          <w:vertAlign w:val="baseline"/>
        </w:rPr>
        <w:t> </w:t>
      </w:r>
      <w:r>
        <w:rPr>
          <w:vertAlign w:val="baseline"/>
        </w:rPr>
        <w:t>heat</w:t>
      </w:r>
      <w:r>
        <w:rPr>
          <w:spacing w:val="-1"/>
          <w:vertAlign w:val="baseline"/>
        </w:rPr>
        <w:t> </w:t>
      </w:r>
      <w:r>
        <w:rPr>
          <w:vertAlign w:val="baseline"/>
        </w:rPr>
        <w:t>production</w:t>
      </w:r>
      <w:r>
        <w:rPr>
          <w:spacing w:val="-1"/>
          <w:vertAlign w:val="baseline"/>
        </w:rPr>
        <w:t> </w:t>
      </w:r>
      <w:r>
        <w:rPr>
          <w:vertAlign w:val="baseline"/>
        </w:rPr>
        <w:t>per</w:t>
      </w:r>
      <w:r>
        <w:rPr>
          <w:spacing w:val="-1"/>
          <w:vertAlign w:val="baseline"/>
        </w:rPr>
        <w:t> </w:t>
      </w:r>
      <w:r>
        <w:rPr>
          <w:vertAlign w:val="baseline"/>
        </w:rPr>
        <w:t>unit</w:t>
      </w:r>
      <w:r>
        <w:rPr>
          <w:spacing w:val="-1"/>
          <w:vertAlign w:val="baseline"/>
        </w:rPr>
        <w:t> </w:t>
      </w:r>
      <w:r>
        <w:rPr>
          <w:vertAlign w:val="baseline"/>
        </w:rPr>
        <w:t>volume</w:t>
      </w:r>
      <w:r>
        <w:rPr>
          <w:spacing w:val="-1"/>
          <w:vertAlign w:val="baseline"/>
        </w:rPr>
        <w:t> </w:t>
      </w:r>
      <w:r>
        <w:rPr>
          <w:vertAlign w:val="baseline"/>
        </w:rPr>
        <w:t>of</w:t>
      </w:r>
      <w:r>
        <w:rPr>
          <w:spacing w:val="-1"/>
          <w:vertAlign w:val="baseline"/>
        </w:rPr>
        <w:t> </w:t>
      </w:r>
      <w:r>
        <w:rPr>
          <w:vertAlign w:val="baseline"/>
        </w:rPr>
        <w:t>tissue.</w:t>
      </w:r>
      <w:r>
        <w:rPr>
          <w:spacing w:val="-1"/>
          <w:vertAlign w:val="baseline"/>
        </w:rPr>
        <w:t> </w:t>
      </w:r>
      <w:r>
        <w:rPr>
          <w:vertAlign w:val="baseline"/>
        </w:rPr>
        <w:t>The</w:t>
      </w:r>
      <w:r>
        <w:rPr>
          <w:spacing w:val="-1"/>
          <w:vertAlign w:val="baseline"/>
        </w:rPr>
        <w:t> </w:t>
      </w:r>
      <w:r>
        <w:rPr>
          <w:vertAlign w:val="baseline"/>
        </w:rPr>
        <w:t>equation</w:t>
      </w:r>
      <w:r>
        <w:rPr>
          <w:spacing w:val="-2"/>
          <w:vertAlign w:val="baseline"/>
        </w:rPr>
        <w:t> </w:t>
      </w:r>
      <w:r>
        <w:rPr>
          <w:vertAlign w:val="baseline"/>
        </w:rPr>
        <w:t>has</w:t>
      </w:r>
      <w:r>
        <w:rPr>
          <w:spacing w:val="-2"/>
          <w:vertAlign w:val="baseline"/>
        </w:rPr>
        <w:t> </w:t>
      </w:r>
      <w:r>
        <w:rPr>
          <w:vertAlign w:val="baseline"/>
        </w:rPr>
        <w:t>been</w:t>
      </w:r>
      <w:r>
        <w:rPr>
          <w:spacing w:val="-1"/>
          <w:vertAlign w:val="baseline"/>
        </w:rPr>
        <w:t> </w:t>
      </w:r>
      <w:r>
        <w:rPr>
          <w:vertAlign w:val="baseline"/>
        </w:rPr>
        <w:t>simplified</w:t>
      </w:r>
      <w:r>
        <w:rPr>
          <w:spacing w:val="-1"/>
          <w:vertAlign w:val="baseline"/>
        </w:rPr>
        <w:t> </w:t>
      </w:r>
      <w:r>
        <w:rPr>
          <w:vertAlign w:val="baseline"/>
        </w:rPr>
        <w:t>through simple assumptions coherent to cryoablation procedure: during the freezing phase, capillary blood perfusion rate and</w:t>
      </w:r>
      <w:r>
        <w:rPr>
          <w:spacing w:val="-1"/>
          <w:vertAlign w:val="baseline"/>
        </w:rPr>
        <w:t> </w:t>
      </w:r>
      <w:r>
        <w:rPr>
          <w:vertAlign w:val="baseline"/>
        </w:rPr>
        <w:t>metabolic heat</w:t>
      </w:r>
      <w:r>
        <w:rPr>
          <w:spacing w:val="-1"/>
          <w:vertAlign w:val="baseline"/>
        </w:rPr>
        <w:t> </w:t>
      </w:r>
      <w:r>
        <w:rPr>
          <w:vertAlign w:val="baseline"/>
        </w:rPr>
        <w:t>generation</w:t>
      </w:r>
      <w:r>
        <w:rPr>
          <w:spacing w:val="-1"/>
          <w:vertAlign w:val="baseline"/>
        </w:rPr>
        <w:t> </w:t>
      </w:r>
      <w:r>
        <w:rPr>
          <w:vertAlign w:val="baseline"/>
        </w:rPr>
        <w:t>quickly</w:t>
      </w:r>
      <w:r>
        <w:rPr>
          <w:spacing w:val="-2"/>
          <w:vertAlign w:val="baseline"/>
        </w:rPr>
        <w:t> </w:t>
      </w:r>
      <w:r>
        <w:rPr>
          <w:vertAlign w:val="baseline"/>
        </w:rPr>
        <w:t>drop</w:t>
      </w:r>
      <w:r>
        <w:rPr>
          <w:spacing w:val="-1"/>
          <w:vertAlign w:val="baseline"/>
        </w:rPr>
        <w:t> </w:t>
      </w:r>
      <w:r>
        <w:rPr>
          <w:vertAlign w:val="baseline"/>
        </w:rPr>
        <w:t>to</w:t>
      </w:r>
      <w:r>
        <w:rPr>
          <w:spacing w:val="-1"/>
          <w:vertAlign w:val="baseline"/>
        </w:rPr>
        <w:t> </w:t>
      </w:r>
      <w:r>
        <w:rPr>
          <w:vertAlign w:val="baseline"/>
        </w:rPr>
        <w:t>zero,</w:t>
      </w:r>
      <w:r>
        <w:rPr>
          <w:spacing w:val="-1"/>
          <w:vertAlign w:val="baseline"/>
        </w:rPr>
        <w:t> </w:t>
      </w:r>
      <w:r>
        <w:rPr>
          <w:vertAlign w:val="baseline"/>
        </w:rPr>
        <w:t>as</w:t>
      </w:r>
      <w:r>
        <w:rPr>
          <w:spacing w:val="-3"/>
          <w:vertAlign w:val="baseline"/>
        </w:rPr>
        <w:t> </w:t>
      </w:r>
      <w:r>
        <w:rPr>
          <w:vertAlign w:val="baseline"/>
        </w:rPr>
        <w:t>reported</w:t>
      </w:r>
      <w:r>
        <w:rPr>
          <w:spacing w:val="-1"/>
          <w:vertAlign w:val="baseline"/>
        </w:rPr>
        <w:t> </w:t>
      </w:r>
      <w:r>
        <w:rPr>
          <w:vertAlign w:val="baseline"/>
        </w:rPr>
        <w:t>by</w:t>
      </w:r>
      <w:r>
        <w:rPr>
          <w:spacing w:val="-2"/>
          <w:vertAlign w:val="baseline"/>
        </w:rPr>
        <w:t> </w:t>
      </w:r>
      <w:r>
        <w:rPr>
          <w:vertAlign w:val="baseline"/>
        </w:rPr>
        <w:t>Shitzer,</w:t>
      </w:r>
      <w:r>
        <w:rPr>
          <w:spacing w:val="-1"/>
          <w:vertAlign w:val="baseline"/>
        </w:rPr>
        <w:t> </w:t>
      </w:r>
      <w:r>
        <w:rPr>
          <w:vertAlign w:val="baseline"/>
        </w:rPr>
        <w:t>2011 [3], thus</w:t>
      </w:r>
      <w:r>
        <w:rPr>
          <w:spacing w:val="-1"/>
          <w:vertAlign w:val="baseline"/>
        </w:rPr>
        <w:t> </w:t>
      </w:r>
      <w:r>
        <w:rPr>
          <w:vertAlign w:val="baseline"/>
        </w:rPr>
        <w:t>terms III</w:t>
      </w:r>
      <w:r>
        <w:rPr>
          <w:spacing w:val="-2"/>
          <w:vertAlign w:val="baseline"/>
        </w:rPr>
        <w:t> </w:t>
      </w:r>
      <w:r>
        <w:rPr>
          <w:vertAlign w:val="baseline"/>
        </w:rPr>
        <w:t>and</w:t>
      </w:r>
      <w:r>
        <w:rPr>
          <w:spacing w:val="-2"/>
          <w:vertAlign w:val="baseline"/>
        </w:rPr>
        <w:t> </w:t>
      </w:r>
      <w:r>
        <w:rPr>
          <w:vertAlign w:val="baseline"/>
        </w:rPr>
        <w:t>IV in Equation (1) have been ignored.</w:t>
      </w:r>
    </w:p>
    <w:p>
      <w:pPr>
        <w:pStyle w:val="BodyText"/>
        <w:ind w:left="4277"/>
      </w:pPr>
      <w:r>
        <w:rPr/>
        <w:drawing>
          <wp:inline distT="0" distB="0" distL="0" distR="0">
            <wp:extent cx="845865" cy="798576"/>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9" cstate="print"/>
                    <a:stretch>
                      <a:fillRect/>
                    </a:stretch>
                  </pic:blipFill>
                  <pic:spPr>
                    <a:xfrm>
                      <a:off x="0" y="0"/>
                      <a:ext cx="845865" cy="798576"/>
                    </a:xfrm>
                    <a:prstGeom prst="rect">
                      <a:avLst/>
                    </a:prstGeom>
                  </pic:spPr>
                </pic:pic>
              </a:graphicData>
            </a:graphic>
          </wp:inline>
        </w:drawing>
      </w:r>
      <w:r>
        <w:rPr/>
      </w:r>
    </w:p>
    <w:p>
      <w:pPr>
        <w:spacing w:before="50"/>
        <w:ind w:left="520" w:right="0" w:firstLine="0"/>
        <w:jc w:val="both"/>
        <w:rPr>
          <w:sz w:val="16"/>
        </w:rPr>
      </w:pPr>
      <w:r>
        <w:rPr>
          <w:sz w:val="16"/>
        </w:rPr>
        <w:t>Fig.</w:t>
      </w:r>
      <w:r>
        <w:rPr>
          <w:spacing w:val="-5"/>
          <w:sz w:val="16"/>
        </w:rPr>
        <w:t> </w:t>
      </w:r>
      <w:r>
        <w:rPr>
          <w:sz w:val="16"/>
        </w:rPr>
        <w:t>4.</w:t>
      </w:r>
      <w:r>
        <w:rPr>
          <w:spacing w:val="-5"/>
          <w:sz w:val="16"/>
        </w:rPr>
        <w:t> </w:t>
      </w:r>
      <w:r>
        <w:rPr>
          <w:sz w:val="16"/>
        </w:rPr>
        <w:t>Superimposition</w:t>
      </w:r>
      <w:r>
        <w:rPr>
          <w:spacing w:val="-5"/>
          <w:sz w:val="16"/>
        </w:rPr>
        <w:t> </w:t>
      </w:r>
      <w:r>
        <w:rPr>
          <w:sz w:val="16"/>
        </w:rPr>
        <w:t>of</w:t>
      </w:r>
      <w:r>
        <w:rPr>
          <w:spacing w:val="-5"/>
          <w:sz w:val="16"/>
        </w:rPr>
        <w:t> </w:t>
      </w:r>
      <w:r>
        <w:rPr>
          <w:sz w:val="16"/>
        </w:rPr>
        <w:t>simulated</w:t>
      </w:r>
      <w:r>
        <w:rPr>
          <w:spacing w:val="-5"/>
          <w:sz w:val="16"/>
        </w:rPr>
        <w:t> </w:t>
      </w:r>
      <w:r>
        <w:rPr>
          <w:sz w:val="16"/>
        </w:rPr>
        <w:t>iceball</w:t>
      </w:r>
      <w:r>
        <w:rPr>
          <w:spacing w:val="-5"/>
          <w:sz w:val="16"/>
        </w:rPr>
        <w:t> </w:t>
      </w:r>
      <w:r>
        <w:rPr>
          <w:sz w:val="16"/>
        </w:rPr>
        <w:t>(blue)</w:t>
      </w:r>
      <w:r>
        <w:rPr>
          <w:spacing w:val="-5"/>
          <w:sz w:val="16"/>
        </w:rPr>
        <w:t> </w:t>
      </w:r>
      <w:r>
        <w:rPr>
          <w:sz w:val="16"/>
        </w:rPr>
        <w:t>on</w:t>
      </w:r>
      <w:r>
        <w:rPr>
          <w:spacing w:val="-5"/>
          <w:sz w:val="16"/>
        </w:rPr>
        <w:t> </w:t>
      </w:r>
      <w:r>
        <w:rPr>
          <w:sz w:val="16"/>
        </w:rPr>
        <w:t>real</w:t>
      </w:r>
      <w:r>
        <w:rPr>
          <w:spacing w:val="-5"/>
          <w:sz w:val="16"/>
        </w:rPr>
        <w:t> </w:t>
      </w:r>
      <w:r>
        <w:rPr>
          <w:sz w:val="16"/>
        </w:rPr>
        <w:t>CT</w:t>
      </w:r>
      <w:r>
        <w:rPr>
          <w:spacing w:val="-5"/>
          <w:sz w:val="16"/>
        </w:rPr>
        <w:t> </w:t>
      </w:r>
      <w:r>
        <w:rPr>
          <w:sz w:val="16"/>
        </w:rPr>
        <w:t>data</w:t>
      </w:r>
      <w:r>
        <w:rPr>
          <w:spacing w:val="-5"/>
          <w:sz w:val="16"/>
        </w:rPr>
        <w:t> </w:t>
      </w:r>
      <w:r>
        <w:rPr>
          <w:sz w:val="16"/>
        </w:rPr>
        <w:t>(green).</w:t>
      </w:r>
      <w:r>
        <w:rPr>
          <w:spacing w:val="-3"/>
          <w:sz w:val="16"/>
        </w:rPr>
        <w:t> </w:t>
      </w:r>
      <w:r>
        <w:rPr>
          <w:sz w:val="16"/>
        </w:rPr>
        <w:t>Cryoprobes</w:t>
      </w:r>
      <w:r>
        <w:rPr>
          <w:spacing w:val="-5"/>
          <w:sz w:val="16"/>
        </w:rPr>
        <w:t> </w:t>
      </w:r>
      <w:r>
        <w:rPr>
          <w:sz w:val="16"/>
        </w:rPr>
        <w:t>are</w:t>
      </w:r>
      <w:r>
        <w:rPr>
          <w:spacing w:val="-5"/>
          <w:sz w:val="16"/>
        </w:rPr>
        <w:t> </w:t>
      </w:r>
      <w:r>
        <w:rPr>
          <w:sz w:val="16"/>
        </w:rPr>
        <w:t>visible</w:t>
      </w:r>
      <w:r>
        <w:rPr>
          <w:spacing w:val="-5"/>
          <w:sz w:val="16"/>
        </w:rPr>
        <w:t> </w:t>
      </w:r>
      <w:r>
        <w:rPr>
          <w:sz w:val="16"/>
        </w:rPr>
        <w:t>inside</w:t>
      </w:r>
      <w:r>
        <w:rPr>
          <w:spacing w:val="-5"/>
          <w:sz w:val="16"/>
        </w:rPr>
        <w:t> </w:t>
      </w:r>
      <w:r>
        <w:rPr>
          <w:spacing w:val="-2"/>
          <w:sz w:val="16"/>
        </w:rPr>
        <w:t>(red)</w:t>
      </w:r>
    </w:p>
    <w:p>
      <w:pPr>
        <w:spacing w:after="0"/>
        <w:jc w:val="both"/>
        <w:rPr>
          <w:sz w:val="16"/>
        </w:rPr>
        <w:sectPr>
          <w:type w:val="continuous"/>
          <w:pgSz w:w="10890" w:h="14860"/>
          <w:pgMar w:header="713" w:footer="0" w:top="780" w:bottom="280" w:left="460" w:right="600"/>
        </w:sectPr>
      </w:pPr>
    </w:p>
    <w:p>
      <w:pPr>
        <w:pStyle w:val="BodyText"/>
        <w:spacing w:before="216"/>
      </w:pPr>
    </w:p>
    <w:p>
      <w:pPr>
        <w:pStyle w:val="BodyText"/>
        <w:ind w:left="484" w:right="490" w:firstLine="237"/>
        <w:jc w:val="both"/>
      </w:pPr>
      <w:r>
        <w:rPr/>
        <w:t>In order to easily solve the heat transfer PDE, a finite-difference method has been chosen for</w:t>
      </w:r>
      <w:r>
        <w:rPr>
          <w:spacing w:val="40"/>
        </w:rPr>
        <w:t> </w:t>
      </w:r>
      <w:r>
        <w:rPr/>
        <w:t>approximating the spatial derivatives, i.e. a first order forward difference for the first term and a second order central difference for the second one. The continuous function then turned into discrete within a 3D grid with</w:t>
      </w:r>
      <w:r>
        <w:rPr>
          <w:spacing w:val="40"/>
        </w:rPr>
        <w:t> </w:t>
      </w:r>
      <w:r>
        <w:rPr/>
        <w:t>a sub millimeter resolution. Body temperature has been chosen as initial condition, while the temperature profile of the external surface of each probe has been set as boundary condition. To validate this approach, it has</w:t>
      </w:r>
      <w:r>
        <w:rPr>
          <w:spacing w:val="-2"/>
        </w:rPr>
        <w:t> </w:t>
      </w:r>
      <w:r>
        <w:rPr/>
        <w:t>been</w:t>
      </w:r>
      <w:r>
        <w:rPr>
          <w:spacing w:val="-2"/>
        </w:rPr>
        <w:t> </w:t>
      </w:r>
      <w:r>
        <w:rPr/>
        <w:t>chosen</w:t>
      </w:r>
      <w:r>
        <w:rPr>
          <w:spacing w:val="-1"/>
        </w:rPr>
        <w:t> </w:t>
      </w:r>
      <w:r>
        <w:rPr/>
        <w:t>to</w:t>
      </w:r>
      <w:r>
        <w:rPr>
          <w:spacing w:val="-2"/>
        </w:rPr>
        <w:t> </w:t>
      </w:r>
      <w:r>
        <w:rPr/>
        <w:t>match</w:t>
      </w:r>
      <w:r>
        <w:rPr>
          <w:spacing w:val="40"/>
        </w:rPr>
        <w:t> </w:t>
      </w:r>
      <w:r>
        <w:rPr/>
        <w:t>the</w:t>
      </w:r>
      <w:r>
        <w:rPr>
          <w:spacing w:val="-2"/>
        </w:rPr>
        <w:t> </w:t>
      </w:r>
      <w:r>
        <w:rPr/>
        <w:t>3D</w:t>
      </w:r>
      <w:r>
        <w:rPr>
          <w:spacing w:val="-2"/>
        </w:rPr>
        <w:t> </w:t>
      </w:r>
      <w:r>
        <w:rPr/>
        <w:t>model</w:t>
      </w:r>
      <w:r>
        <w:rPr>
          <w:spacing w:val="-2"/>
        </w:rPr>
        <w:t> </w:t>
      </w:r>
      <w:r>
        <w:rPr/>
        <w:t>reconstructed</w:t>
      </w:r>
      <w:r>
        <w:rPr>
          <w:spacing w:val="-2"/>
        </w:rPr>
        <w:t> </w:t>
      </w:r>
      <w:r>
        <w:rPr/>
        <w:t>from</w:t>
      </w:r>
      <w:r>
        <w:rPr>
          <w:spacing w:val="-3"/>
        </w:rPr>
        <w:t> </w:t>
      </w:r>
      <w:r>
        <w:rPr/>
        <w:t>intra-operative</w:t>
      </w:r>
      <w:r>
        <w:rPr>
          <w:spacing w:val="-2"/>
        </w:rPr>
        <w:t> </w:t>
      </w:r>
      <w:r>
        <w:rPr/>
        <w:t>imaging</w:t>
      </w:r>
      <w:r>
        <w:rPr>
          <w:spacing w:val="-2"/>
        </w:rPr>
        <w:t> </w:t>
      </w:r>
      <w:r>
        <w:rPr/>
        <w:t>(as</w:t>
      </w:r>
      <w:r>
        <w:rPr>
          <w:spacing w:val="-3"/>
        </w:rPr>
        <w:t> </w:t>
      </w:r>
      <w:r>
        <w:rPr/>
        <w:t>reported</w:t>
      </w:r>
      <w:r>
        <w:rPr>
          <w:spacing w:val="-2"/>
        </w:rPr>
        <w:t> </w:t>
      </w:r>
      <w:r>
        <w:rPr/>
        <w:t>in</w:t>
      </w:r>
      <w:r>
        <w:rPr>
          <w:spacing w:val="-2"/>
        </w:rPr>
        <w:t> </w:t>
      </w:r>
      <w:r>
        <w:rPr/>
        <w:t>Chapter</w:t>
      </w:r>
      <w:r>
        <w:rPr>
          <w:spacing w:val="-2"/>
        </w:rPr>
        <w:t> </w:t>
      </w:r>
      <w:r>
        <w:rPr/>
        <w:t>2) with the</w:t>
      </w:r>
      <w:r>
        <w:rPr>
          <w:spacing w:val="-1"/>
        </w:rPr>
        <w:t> </w:t>
      </w:r>
      <w:r>
        <w:rPr/>
        <w:t>simulation</w:t>
      </w:r>
      <w:r>
        <w:rPr>
          <w:spacing w:val="-2"/>
        </w:rPr>
        <w:t> </w:t>
      </w:r>
      <w:r>
        <w:rPr/>
        <w:t>of iceball</w:t>
      </w:r>
      <w:r>
        <w:rPr>
          <w:spacing w:val="-1"/>
        </w:rPr>
        <w:t> </w:t>
      </w:r>
      <w:r>
        <w:rPr/>
        <w:t>growth taking</w:t>
      </w:r>
      <w:r>
        <w:rPr>
          <w:spacing w:val="-2"/>
        </w:rPr>
        <w:t> </w:t>
      </w:r>
      <w:r>
        <w:rPr/>
        <w:t>as</w:t>
      </w:r>
      <w:r>
        <w:rPr>
          <w:spacing w:val="-1"/>
        </w:rPr>
        <w:t> </w:t>
      </w:r>
      <w:r>
        <w:rPr/>
        <w:t>initial</w:t>
      </w:r>
      <w:r>
        <w:rPr>
          <w:spacing w:val="-1"/>
        </w:rPr>
        <w:t> </w:t>
      </w:r>
      <w:r>
        <w:rPr/>
        <w:t>positions</w:t>
      </w:r>
      <w:r>
        <w:rPr>
          <w:spacing w:val="-2"/>
        </w:rPr>
        <w:t> </w:t>
      </w:r>
      <w:r>
        <w:rPr/>
        <w:t>the</w:t>
      </w:r>
      <w:r>
        <w:rPr>
          <w:spacing w:val="-1"/>
        </w:rPr>
        <w:t> </w:t>
      </w:r>
      <w:r>
        <w:rPr/>
        <w:t>cryoprobes</w:t>
      </w:r>
      <w:r>
        <w:rPr>
          <w:spacing w:val="-1"/>
        </w:rPr>
        <w:t> </w:t>
      </w:r>
      <w:r>
        <w:rPr/>
        <w:t>displacement</w:t>
      </w:r>
      <w:r>
        <w:rPr>
          <w:spacing w:val="-1"/>
        </w:rPr>
        <w:t> </w:t>
      </w:r>
      <w:r>
        <w:rPr/>
        <w:t>obtained</w:t>
      </w:r>
      <w:r>
        <w:rPr>
          <w:spacing w:val="-2"/>
        </w:rPr>
        <w:t> </w:t>
      </w:r>
      <w:r>
        <w:rPr/>
        <w:t>from</w:t>
      </w:r>
      <w:r>
        <w:rPr>
          <w:spacing w:val="-3"/>
        </w:rPr>
        <w:t> </w:t>
      </w:r>
      <w:r>
        <w:rPr/>
        <w:t>the same CT dataset, discretized and adapted in the computation grid. Even though the -40° isotherm is the one interesting for planning purposes, the validation protocol has taken into account just the 0° line because its compatibility with CT data. The models are comparable in terms of dimension and shape, as can be seen in Fig. 4.</w:t>
      </w:r>
    </w:p>
    <w:p>
      <w:pPr>
        <w:pStyle w:val="BodyText"/>
        <w:spacing w:before="12"/>
      </w:pPr>
    </w:p>
    <w:p>
      <w:pPr>
        <w:pStyle w:val="Heading1"/>
        <w:numPr>
          <w:ilvl w:val="0"/>
          <w:numId w:val="1"/>
        </w:numPr>
        <w:tabs>
          <w:tab w:pos="688" w:val="left" w:leader="none"/>
        </w:tabs>
        <w:spacing w:line="240" w:lineRule="auto" w:before="1" w:after="0"/>
        <w:ind w:left="688" w:right="0" w:hanging="204"/>
        <w:jc w:val="left"/>
      </w:pPr>
      <w:r>
        <w:rPr/>
        <w:t>Future</w:t>
      </w:r>
      <w:r>
        <w:rPr>
          <w:spacing w:val="-3"/>
        </w:rPr>
        <w:t> </w:t>
      </w:r>
      <w:r>
        <w:rPr>
          <w:spacing w:val="-4"/>
        </w:rPr>
        <w:t>Work</w:t>
      </w:r>
    </w:p>
    <w:p>
      <w:pPr>
        <w:pStyle w:val="BodyText"/>
        <w:spacing w:before="7"/>
        <w:rPr>
          <w:b/>
        </w:rPr>
      </w:pPr>
    </w:p>
    <w:p>
      <w:pPr>
        <w:pStyle w:val="BodyText"/>
        <w:ind w:left="484" w:right="484" w:firstLine="237"/>
        <w:jc w:val="both"/>
      </w:pPr>
      <w:r>
        <w:rPr/>
        <w:t>A</w:t>
      </w:r>
      <w:r>
        <w:rPr>
          <w:spacing w:val="-2"/>
        </w:rPr>
        <w:t> </w:t>
      </w:r>
      <w:r>
        <w:rPr/>
        <w:t>new</w:t>
      </w:r>
      <w:r>
        <w:rPr>
          <w:spacing w:val="-1"/>
        </w:rPr>
        <w:t> </w:t>
      </w:r>
      <w:r>
        <w:rPr/>
        <w:t>methodology</w:t>
      </w:r>
      <w:r>
        <w:rPr>
          <w:spacing w:val="-1"/>
        </w:rPr>
        <w:t> </w:t>
      </w:r>
      <w:r>
        <w:rPr/>
        <w:t>to</w:t>
      </w:r>
      <w:r>
        <w:rPr>
          <w:spacing w:val="-1"/>
        </w:rPr>
        <w:t> </w:t>
      </w:r>
      <w:r>
        <w:rPr/>
        <w:t>assist</w:t>
      </w:r>
      <w:r>
        <w:rPr>
          <w:spacing w:val="-2"/>
        </w:rPr>
        <w:t> </w:t>
      </w:r>
      <w:r>
        <w:rPr/>
        <w:t>and</w:t>
      </w:r>
      <w:r>
        <w:rPr>
          <w:spacing w:val="-1"/>
        </w:rPr>
        <w:t> </w:t>
      </w:r>
      <w:r>
        <w:rPr/>
        <w:t>simulate</w:t>
      </w:r>
      <w:r>
        <w:rPr>
          <w:spacing w:val="-1"/>
        </w:rPr>
        <w:t> </w:t>
      </w:r>
      <w:r>
        <w:rPr/>
        <w:t>cryosurgical</w:t>
      </w:r>
      <w:r>
        <w:rPr>
          <w:spacing w:val="-1"/>
        </w:rPr>
        <w:t> </w:t>
      </w:r>
      <w:r>
        <w:rPr/>
        <w:t>therapies</w:t>
      </w:r>
      <w:r>
        <w:rPr>
          <w:spacing w:val="-2"/>
        </w:rPr>
        <w:t> </w:t>
      </w:r>
      <w:r>
        <w:rPr/>
        <w:t>have</w:t>
      </w:r>
      <w:r>
        <w:rPr>
          <w:spacing w:val="-2"/>
        </w:rPr>
        <w:t> </w:t>
      </w:r>
      <w:r>
        <w:rPr/>
        <w:t>been</w:t>
      </w:r>
      <w:r>
        <w:rPr>
          <w:spacing w:val="-2"/>
        </w:rPr>
        <w:t> </w:t>
      </w:r>
      <w:r>
        <w:rPr/>
        <w:t>presented in</w:t>
      </w:r>
      <w:r>
        <w:rPr>
          <w:spacing w:val="-1"/>
        </w:rPr>
        <w:t> </w:t>
      </w:r>
      <w:r>
        <w:rPr/>
        <w:t>this</w:t>
      </w:r>
      <w:r>
        <w:rPr>
          <w:spacing w:val="-1"/>
        </w:rPr>
        <w:t> </w:t>
      </w:r>
      <w:r>
        <w:rPr/>
        <w:t>paper.</w:t>
      </w:r>
      <w:r>
        <w:rPr>
          <w:spacing w:val="-2"/>
        </w:rPr>
        <w:t> </w:t>
      </w:r>
      <w:r>
        <w:rPr/>
        <w:t>Even</w:t>
      </w:r>
      <w:r>
        <w:rPr>
          <w:spacing w:val="-1"/>
        </w:rPr>
        <w:t> </w:t>
      </w:r>
      <w:r>
        <w:rPr/>
        <w:t>if designed to be integrated within an autonomous robotic system, the methods are portable and extensible for different purposes. For instance, a surgeon can take advantage of the planning software to extrapolate a feasible</w:t>
      </w:r>
      <w:r>
        <w:rPr>
          <w:spacing w:val="-1"/>
        </w:rPr>
        <w:t> </w:t>
      </w:r>
      <w:r>
        <w:rPr/>
        <w:t>disposition</w:t>
      </w:r>
      <w:r>
        <w:rPr>
          <w:spacing w:val="-1"/>
        </w:rPr>
        <w:t> </w:t>
      </w:r>
      <w:r>
        <w:rPr/>
        <w:t>of</w:t>
      </w:r>
      <w:r>
        <w:rPr>
          <w:spacing w:val="-1"/>
        </w:rPr>
        <w:t> </w:t>
      </w:r>
      <w:r>
        <w:rPr/>
        <w:t>the</w:t>
      </w:r>
      <w:r>
        <w:rPr>
          <w:spacing w:val="-1"/>
        </w:rPr>
        <w:t> </w:t>
      </w:r>
      <w:r>
        <w:rPr/>
        <w:t>tools</w:t>
      </w:r>
      <w:r>
        <w:rPr>
          <w:spacing w:val="-1"/>
        </w:rPr>
        <w:t> </w:t>
      </w:r>
      <w:r>
        <w:rPr/>
        <w:t>even</w:t>
      </w:r>
      <w:r>
        <w:rPr>
          <w:spacing w:val="-2"/>
        </w:rPr>
        <w:t> </w:t>
      </w:r>
      <w:r>
        <w:rPr/>
        <w:t>for</w:t>
      </w:r>
      <w:r>
        <w:rPr>
          <w:spacing w:val="-1"/>
        </w:rPr>
        <w:t> </w:t>
      </w:r>
      <w:r>
        <w:rPr/>
        <w:t>a</w:t>
      </w:r>
      <w:r>
        <w:rPr>
          <w:spacing w:val="-1"/>
        </w:rPr>
        <w:t> </w:t>
      </w:r>
      <w:r>
        <w:rPr/>
        <w:t>standard</w:t>
      </w:r>
      <w:r>
        <w:rPr>
          <w:spacing w:val="-1"/>
        </w:rPr>
        <w:t> </w:t>
      </w:r>
      <w:r>
        <w:rPr/>
        <w:t>manual</w:t>
      </w:r>
      <w:r>
        <w:rPr>
          <w:spacing w:val="-1"/>
        </w:rPr>
        <w:t> </w:t>
      </w:r>
      <w:r>
        <w:rPr/>
        <w:t>insertion;</w:t>
      </w:r>
      <w:r>
        <w:rPr>
          <w:spacing w:val="-1"/>
        </w:rPr>
        <w:t> </w:t>
      </w:r>
      <w:r>
        <w:rPr/>
        <w:t>furthermore,</w:t>
      </w:r>
      <w:r>
        <w:rPr>
          <w:spacing w:val="-1"/>
        </w:rPr>
        <w:t> </w:t>
      </w:r>
      <w:r>
        <w:rPr/>
        <w:t>for</w:t>
      </w:r>
      <w:r>
        <w:rPr>
          <w:spacing w:val="-1"/>
        </w:rPr>
        <w:t> </w:t>
      </w:r>
      <w:r>
        <w:rPr/>
        <w:t>a</w:t>
      </w:r>
      <w:r>
        <w:rPr>
          <w:spacing w:val="-1"/>
        </w:rPr>
        <w:t> </w:t>
      </w:r>
      <w:r>
        <w:rPr/>
        <w:t>given</w:t>
      </w:r>
      <w:r>
        <w:rPr>
          <w:spacing w:val="-1"/>
        </w:rPr>
        <w:t> </w:t>
      </w:r>
      <w:r>
        <w:rPr/>
        <w:t>configuration</w:t>
      </w:r>
      <w:r>
        <w:rPr>
          <w:spacing w:val="-1"/>
        </w:rPr>
        <w:t> </w:t>
      </w:r>
      <w:r>
        <w:rPr/>
        <w:t>of the cryoprobes, the mathematic algorithm can calculate the temperature distribution in the surgical site with a good accuracy, giving a preliminary preview of the surgical outcome. Being modular and parameterized, such model can be adapted to simulate other scenarios (liver, lung, heart, prostate) or procedures (laser or radio frequency ablations).</w:t>
      </w:r>
    </w:p>
    <w:p>
      <w:pPr>
        <w:pStyle w:val="BodyText"/>
        <w:spacing w:before="1"/>
        <w:ind w:left="484" w:right="487" w:firstLine="237"/>
        <w:jc w:val="both"/>
      </w:pPr>
      <w:r>
        <w:rPr/>
        <w:t>More activities to improve these methods will be done in next period. For instance, the simulation algorithm can be improved adding further parameters, taking into account thermal dynamics and interactions simplified so far. Of course, planning software and simulator will be integrated in the same tool in order to allow the operator to calculate the probes displacement and assess the therapy outcome without the need of intermediate passages.</w:t>
      </w:r>
    </w:p>
    <w:p>
      <w:pPr>
        <w:pStyle w:val="BodyText"/>
      </w:pPr>
    </w:p>
    <w:p>
      <w:pPr>
        <w:pStyle w:val="BodyText"/>
        <w:spacing w:before="13"/>
      </w:pPr>
    </w:p>
    <w:p>
      <w:pPr>
        <w:pStyle w:val="Heading1"/>
        <w:ind w:firstLine="0"/>
      </w:pPr>
      <w:r>
        <w:rPr>
          <w:spacing w:val="-2"/>
        </w:rPr>
        <w:t>References</w:t>
      </w:r>
    </w:p>
    <w:p>
      <w:pPr>
        <w:pStyle w:val="ListParagraph"/>
        <w:numPr>
          <w:ilvl w:val="0"/>
          <w:numId w:val="2"/>
        </w:numPr>
        <w:tabs>
          <w:tab w:pos="765" w:val="left" w:leader="none"/>
        </w:tabs>
        <w:spacing w:line="240" w:lineRule="auto" w:before="197" w:after="0"/>
        <w:ind w:left="484" w:right="919" w:firstLine="0"/>
        <w:jc w:val="left"/>
        <w:rPr>
          <w:sz w:val="20"/>
        </w:rPr>
      </w:pPr>
      <w:r>
        <w:rPr>
          <w:sz w:val="20"/>
        </w:rPr>
        <w:t>Clarke</w:t>
      </w:r>
      <w:r>
        <w:rPr>
          <w:spacing w:val="-3"/>
          <w:sz w:val="20"/>
        </w:rPr>
        <w:t> </w:t>
      </w:r>
      <w:r>
        <w:rPr>
          <w:sz w:val="20"/>
        </w:rPr>
        <w:t>DM,</w:t>
      </w:r>
      <w:r>
        <w:rPr>
          <w:spacing w:val="-2"/>
          <w:sz w:val="20"/>
        </w:rPr>
        <w:t> </w:t>
      </w:r>
      <w:r>
        <w:rPr>
          <w:sz w:val="20"/>
        </w:rPr>
        <w:t>Robilotto</w:t>
      </w:r>
      <w:r>
        <w:rPr>
          <w:spacing w:val="-3"/>
          <w:sz w:val="20"/>
        </w:rPr>
        <w:t> </w:t>
      </w:r>
      <w:r>
        <w:rPr>
          <w:sz w:val="20"/>
        </w:rPr>
        <w:t>AT,</w:t>
      </w:r>
      <w:r>
        <w:rPr>
          <w:spacing w:val="-2"/>
          <w:sz w:val="20"/>
        </w:rPr>
        <w:t> </w:t>
      </w:r>
      <w:r>
        <w:rPr>
          <w:sz w:val="20"/>
        </w:rPr>
        <w:t>Rhee</w:t>
      </w:r>
      <w:r>
        <w:rPr>
          <w:spacing w:val="-2"/>
          <w:sz w:val="20"/>
        </w:rPr>
        <w:t> </w:t>
      </w:r>
      <w:r>
        <w:rPr>
          <w:sz w:val="20"/>
        </w:rPr>
        <w:t>E, et</w:t>
      </w:r>
      <w:r>
        <w:rPr>
          <w:spacing w:val="-2"/>
          <w:sz w:val="20"/>
        </w:rPr>
        <w:t> </w:t>
      </w:r>
      <w:r>
        <w:rPr>
          <w:sz w:val="20"/>
        </w:rPr>
        <w:t>al.</w:t>
      </w:r>
      <w:r>
        <w:rPr>
          <w:spacing w:val="-3"/>
          <w:sz w:val="20"/>
        </w:rPr>
        <w:t> </w:t>
      </w:r>
      <w:r>
        <w:rPr>
          <w:sz w:val="20"/>
        </w:rPr>
        <w:t>Cryoablation</w:t>
      </w:r>
      <w:r>
        <w:rPr>
          <w:spacing w:val="-3"/>
          <w:sz w:val="20"/>
        </w:rPr>
        <w:t> </w:t>
      </w:r>
      <w:r>
        <w:rPr>
          <w:sz w:val="20"/>
        </w:rPr>
        <w:t>of</w:t>
      </w:r>
      <w:r>
        <w:rPr>
          <w:spacing w:val="-2"/>
          <w:sz w:val="20"/>
        </w:rPr>
        <w:t> </w:t>
      </w:r>
      <w:r>
        <w:rPr>
          <w:sz w:val="20"/>
        </w:rPr>
        <w:t>renal</w:t>
      </w:r>
      <w:r>
        <w:rPr>
          <w:spacing w:val="-2"/>
          <w:sz w:val="20"/>
        </w:rPr>
        <w:t> </w:t>
      </w:r>
      <w:r>
        <w:rPr>
          <w:sz w:val="20"/>
        </w:rPr>
        <w:t>cancer:</w:t>
      </w:r>
      <w:r>
        <w:rPr>
          <w:spacing w:val="-3"/>
          <w:sz w:val="20"/>
        </w:rPr>
        <w:t> </w:t>
      </w:r>
      <w:r>
        <w:rPr>
          <w:sz w:val="20"/>
        </w:rPr>
        <w:t>variables</w:t>
      </w:r>
      <w:r>
        <w:rPr>
          <w:spacing w:val="-2"/>
          <w:sz w:val="20"/>
        </w:rPr>
        <w:t> </w:t>
      </w:r>
      <w:r>
        <w:rPr>
          <w:sz w:val="20"/>
        </w:rPr>
        <w:t>involved</w:t>
      </w:r>
      <w:r>
        <w:rPr>
          <w:spacing w:val="-2"/>
          <w:sz w:val="20"/>
        </w:rPr>
        <w:t> </w:t>
      </w:r>
      <w:r>
        <w:rPr>
          <w:sz w:val="20"/>
        </w:rPr>
        <w:t>in</w:t>
      </w:r>
      <w:r>
        <w:rPr>
          <w:spacing w:val="-3"/>
          <w:sz w:val="20"/>
        </w:rPr>
        <w:t> </w:t>
      </w:r>
      <w:r>
        <w:rPr>
          <w:sz w:val="20"/>
        </w:rPr>
        <w:t>freezing- induced cell death. Technol Cancer Res Treat 2007; 6:69-79.</w:t>
      </w:r>
    </w:p>
    <w:p>
      <w:pPr>
        <w:pStyle w:val="ListParagraph"/>
        <w:numPr>
          <w:ilvl w:val="0"/>
          <w:numId w:val="2"/>
        </w:numPr>
        <w:tabs>
          <w:tab w:pos="765" w:val="left" w:leader="none"/>
        </w:tabs>
        <w:spacing w:line="240" w:lineRule="auto" w:before="0" w:after="0"/>
        <w:ind w:left="484" w:right="636" w:firstLine="0"/>
        <w:jc w:val="left"/>
        <w:rPr>
          <w:sz w:val="20"/>
        </w:rPr>
      </w:pPr>
      <w:r>
        <w:rPr>
          <w:sz w:val="20"/>
        </w:rPr>
        <w:t>Mues</w:t>
      </w:r>
      <w:r>
        <w:rPr>
          <w:spacing w:val="-3"/>
          <w:sz w:val="20"/>
        </w:rPr>
        <w:t> </w:t>
      </w:r>
      <w:r>
        <w:rPr>
          <w:sz w:val="20"/>
        </w:rPr>
        <w:t>AC,</w:t>
      </w:r>
      <w:r>
        <w:rPr>
          <w:spacing w:val="-3"/>
          <w:sz w:val="20"/>
        </w:rPr>
        <w:t> </w:t>
      </w:r>
      <w:r>
        <w:rPr>
          <w:sz w:val="20"/>
        </w:rPr>
        <w:t>Landman</w:t>
      </w:r>
      <w:r>
        <w:rPr>
          <w:spacing w:val="-2"/>
          <w:sz w:val="20"/>
        </w:rPr>
        <w:t> </w:t>
      </w:r>
      <w:r>
        <w:rPr>
          <w:sz w:val="20"/>
        </w:rPr>
        <w:t>J,</w:t>
      </w:r>
      <w:r>
        <w:rPr>
          <w:spacing w:val="-2"/>
          <w:sz w:val="20"/>
        </w:rPr>
        <w:t> </w:t>
      </w:r>
      <w:r>
        <w:rPr>
          <w:sz w:val="20"/>
        </w:rPr>
        <w:t>Current</w:t>
      </w:r>
      <w:r>
        <w:rPr>
          <w:spacing w:val="-2"/>
          <w:sz w:val="20"/>
        </w:rPr>
        <w:t> </w:t>
      </w:r>
      <w:r>
        <w:rPr>
          <w:sz w:val="20"/>
        </w:rPr>
        <w:t>status</w:t>
      </w:r>
      <w:r>
        <w:rPr>
          <w:spacing w:val="-3"/>
          <w:sz w:val="20"/>
        </w:rPr>
        <w:t> </w:t>
      </w:r>
      <w:r>
        <w:rPr>
          <w:sz w:val="20"/>
        </w:rPr>
        <w:t>of</w:t>
      </w:r>
      <w:r>
        <w:rPr>
          <w:spacing w:val="-3"/>
          <w:sz w:val="20"/>
        </w:rPr>
        <w:t> </w:t>
      </w:r>
      <w:r>
        <w:rPr>
          <w:sz w:val="20"/>
        </w:rPr>
        <w:t>ablative</w:t>
      </w:r>
      <w:r>
        <w:rPr>
          <w:spacing w:val="-2"/>
          <w:sz w:val="20"/>
        </w:rPr>
        <w:t> </w:t>
      </w:r>
      <w:r>
        <w:rPr>
          <w:sz w:val="20"/>
        </w:rPr>
        <w:t>therapies</w:t>
      </w:r>
      <w:r>
        <w:rPr>
          <w:spacing w:val="-2"/>
          <w:sz w:val="20"/>
        </w:rPr>
        <w:t> </w:t>
      </w:r>
      <w:r>
        <w:rPr>
          <w:sz w:val="20"/>
        </w:rPr>
        <w:t>for</w:t>
      </w:r>
      <w:r>
        <w:rPr>
          <w:spacing w:val="-3"/>
          <w:sz w:val="20"/>
        </w:rPr>
        <w:t> </w:t>
      </w:r>
      <w:r>
        <w:rPr>
          <w:sz w:val="20"/>
        </w:rPr>
        <w:t>renal</w:t>
      </w:r>
      <w:r>
        <w:rPr>
          <w:spacing w:val="-2"/>
          <w:sz w:val="20"/>
        </w:rPr>
        <w:t> </w:t>
      </w:r>
      <w:r>
        <w:rPr>
          <w:sz w:val="20"/>
        </w:rPr>
        <w:t>tumors.</w:t>
      </w:r>
      <w:r>
        <w:rPr>
          <w:spacing w:val="-2"/>
          <w:sz w:val="20"/>
        </w:rPr>
        <w:t> </w:t>
      </w:r>
      <w:r>
        <w:rPr>
          <w:sz w:val="20"/>
        </w:rPr>
        <w:t>Indian</w:t>
      </w:r>
      <w:r>
        <w:rPr>
          <w:spacing w:val="-2"/>
          <w:sz w:val="20"/>
        </w:rPr>
        <w:t> </w:t>
      </w:r>
      <w:r>
        <w:rPr>
          <w:sz w:val="20"/>
        </w:rPr>
        <w:t>J</w:t>
      </w:r>
      <w:r>
        <w:rPr>
          <w:spacing w:val="-3"/>
          <w:sz w:val="20"/>
        </w:rPr>
        <w:t> </w:t>
      </w:r>
      <w:r>
        <w:rPr>
          <w:sz w:val="20"/>
        </w:rPr>
        <w:t>Urol.</w:t>
      </w:r>
      <w:r>
        <w:rPr>
          <w:spacing w:val="-3"/>
          <w:sz w:val="20"/>
        </w:rPr>
        <w:t> </w:t>
      </w:r>
      <w:r>
        <w:rPr>
          <w:sz w:val="20"/>
        </w:rPr>
        <w:t>2009</w:t>
      </w:r>
      <w:r>
        <w:rPr>
          <w:spacing w:val="-3"/>
          <w:sz w:val="20"/>
        </w:rPr>
        <w:t> </w:t>
      </w:r>
      <w:r>
        <w:rPr>
          <w:sz w:val="20"/>
        </w:rPr>
        <w:t>Oct-Dec; 25(4): 499–507.</w:t>
      </w:r>
    </w:p>
    <w:p>
      <w:pPr>
        <w:pStyle w:val="ListParagraph"/>
        <w:numPr>
          <w:ilvl w:val="0"/>
          <w:numId w:val="2"/>
        </w:numPr>
        <w:tabs>
          <w:tab w:pos="764" w:val="left" w:leader="none"/>
        </w:tabs>
        <w:spacing w:line="230" w:lineRule="exact" w:before="0" w:after="0"/>
        <w:ind w:left="764" w:right="0" w:hanging="280"/>
        <w:jc w:val="left"/>
        <w:rPr>
          <w:sz w:val="20"/>
        </w:rPr>
      </w:pPr>
      <w:r>
        <w:rPr>
          <w:sz w:val="20"/>
        </w:rPr>
        <w:t>3D</w:t>
      </w:r>
      <w:r>
        <w:rPr>
          <w:spacing w:val="-10"/>
          <w:sz w:val="20"/>
        </w:rPr>
        <w:t> </w:t>
      </w:r>
      <w:r>
        <w:rPr>
          <w:sz w:val="20"/>
        </w:rPr>
        <w:t>Slicer</w:t>
      </w:r>
      <w:r>
        <w:rPr>
          <w:spacing w:val="-11"/>
          <w:sz w:val="20"/>
        </w:rPr>
        <w:t> </w:t>
      </w:r>
      <w:r>
        <w:rPr>
          <w:sz w:val="20"/>
        </w:rPr>
        <w:t>[Online].</w:t>
      </w:r>
      <w:r>
        <w:rPr>
          <w:spacing w:val="-10"/>
          <w:sz w:val="20"/>
        </w:rPr>
        <w:t> </w:t>
      </w:r>
      <w:r>
        <w:rPr>
          <w:sz w:val="20"/>
        </w:rPr>
        <w:t>Available:</w:t>
      </w:r>
      <w:r>
        <w:rPr>
          <w:spacing w:val="-10"/>
          <w:sz w:val="20"/>
        </w:rPr>
        <w:t> </w:t>
      </w:r>
      <w:hyperlink r:id="rId20">
        <w:r>
          <w:rPr>
            <w:sz w:val="20"/>
          </w:rPr>
          <w:t>http://www.slicer.org/.</w:t>
        </w:r>
      </w:hyperlink>
      <w:r>
        <w:rPr>
          <w:spacing w:val="-10"/>
          <w:sz w:val="20"/>
        </w:rPr>
        <w:t> </w:t>
      </w:r>
      <w:r>
        <w:rPr>
          <w:sz w:val="20"/>
        </w:rPr>
        <w:t>[Accessed:</w:t>
      </w:r>
      <w:r>
        <w:rPr>
          <w:spacing w:val="-9"/>
          <w:sz w:val="20"/>
        </w:rPr>
        <w:t> </w:t>
      </w:r>
      <w:r>
        <w:rPr>
          <w:sz w:val="20"/>
        </w:rPr>
        <w:t>10-Jun-</w:t>
      </w:r>
      <w:r>
        <w:rPr>
          <w:spacing w:val="-2"/>
          <w:sz w:val="20"/>
        </w:rPr>
        <w:t>2013].</w:t>
      </w:r>
    </w:p>
    <w:p>
      <w:pPr>
        <w:pStyle w:val="ListParagraph"/>
        <w:numPr>
          <w:ilvl w:val="0"/>
          <w:numId w:val="2"/>
        </w:numPr>
        <w:tabs>
          <w:tab w:pos="765" w:val="left" w:leader="none"/>
        </w:tabs>
        <w:spacing w:line="240" w:lineRule="auto" w:before="0" w:after="0"/>
        <w:ind w:left="484" w:right="679" w:firstLine="0"/>
        <w:jc w:val="left"/>
        <w:rPr>
          <w:sz w:val="20"/>
        </w:rPr>
      </w:pPr>
      <w:r>
        <w:rPr>
          <w:sz w:val="20"/>
        </w:rPr>
        <w:t>Torricelli</w:t>
      </w:r>
      <w:r>
        <w:rPr>
          <w:spacing w:val="-2"/>
          <w:sz w:val="20"/>
        </w:rPr>
        <w:t> </w:t>
      </w:r>
      <w:r>
        <w:rPr>
          <w:sz w:val="20"/>
        </w:rPr>
        <w:t>M,</w:t>
      </w:r>
      <w:r>
        <w:rPr>
          <w:spacing w:val="-2"/>
          <w:sz w:val="20"/>
        </w:rPr>
        <w:t> </w:t>
      </w:r>
      <w:r>
        <w:rPr>
          <w:sz w:val="20"/>
        </w:rPr>
        <w:t>Ferraguti</w:t>
      </w:r>
      <w:r>
        <w:rPr>
          <w:spacing w:val="-2"/>
          <w:sz w:val="20"/>
        </w:rPr>
        <w:t> </w:t>
      </w:r>
      <w:r>
        <w:rPr>
          <w:sz w:val="20"/>
        </w:rPr>
        <w:t>F,</w:t>
      </w:r>
      <w:r>
        <w:rPr>
          <w:spacing w:val="-2"/>
          <w:sz w:val="20"/>
        </w:rPr>
        <w:t> </w:t>
      </w:r>
      <w:r>
        <w:rPr>
          <w:sz w:val="20"/>
        </w:rPr>
        <w:t>Secchi</w:t>
      </w:r>
      <w:r>
        <w:rPr>
          <w:spacing w:val="-2"/>
          <w:sz w:val="20"/>
        </w:rPr>
        <w:t> </w:t>
      </w:r>
      <w:r>
        <w:rPr>
          <w:sz w:val="20"/>
        </w:rPr>
        <w:t>C,</w:t>
      </w:r>
      <w:r>
        <w:rPr>
          <w:spacing w:val="-3"/>
          <w:sz w:val="20"/>
        </w:rPr>
        <w:t> </w:t>
      </w:r>
      <w:r>
        <w:rPr>
          <w:sz w:val="20"/>
        </w:rPr>
        <w:t>An</w:t>
      </w:r>
      <w:r>
        <w:rPr>
          <w:spacing w:val="-3"/>
          <w:sz w:val="20"/>
        </w:rPr>
        <w:t> </w:t>
      </w:r>
      <w:r>
        <w:rPr>
          <w:sz w:val="20"/>
        </w:rPr>
        <w:t>Algorithm</w:t>
      </w:r>
      <w:r>
        <w:rPr>
          <w:spacing w:val="-4"/>
          <w:sz w:val="20"/>
        </w:rPr>
        <w:t> </w:t>
      </w:r>
      <w:r>
        <w:rPr>
          <w:sz w:val="20"/>
        </w:rPr>
        <w:t>for</w:t>
      </w:r>
      <w:r>
        <w:rPr>
          <w:spacing w:val="-3"/>
          <w:sz w:val="20"/>
        </w:rPr>
        <w:t> </w:t>
      </w:r>
      <w:r>
        <w:rPr>
          <w:sz w:val="20"/>
        </w:rPr>
        <w:t>Planning</w:t>
      </w:r>
      <w:r>
        <w:rPr>
          <w:spacing w:val="-2"/>
          <w:sz w:val="20"/>
        </w:rPr>
        <w:t> </w:t>
      </w:r>
      <w:r>
        <w:rPr>
          <w:sz w:val="20"/>
        </w:rPr>
        <w:t>the</w:t>
      </w:r>
      <w:r>
        <w:rPr>
          <w:spacing w:val="-3"/>
          <w:sz w:val="20"/>
        </w:rPr>
        <w:t> </w:t>
      </w:r>
      <w:r>
        <w:rPr>
          <w:sz w:val="20"/>
        </w:rPr>
        <w:t>Number</w:t>
      </w:r>
      <w:r>
        <w:rPr>
          <w:spacing w:val="-2"/>
          <w:sz w:val="20"/>
        </w:rPr>
        <w:t> </w:t>
      </w:r>
      <w:r>
        <w:rPr>
          <w:sz w:val="20"/>
        </w:rPr>
        <w:t>and</w:t>
      </w:r>
      <w:r>
        <w:rPr>
          <w:spacing w:val="-2"/>
          <w:sz w:val="20"/>
        </w:rPr>
        <w:t> </w:t>
      </w:r>
      <w:r>
        <w:rPr>
          <w:sz w:val="20"/>
        </w:rPr>
        <w:t>the</w:t>
      </w:r>
      <w:r>
        <w:rPr>
          <w:spacing w:val="-3"/>
          <w:sz w:val="20"/>
        </w:rPr>
        <w:t> </w:t>
      </w:r>
      <w:r>
        <w:rPr>
          <w:sz w:val="20"/>
        </w:rPr>
        <w:t>Pose</w:t>
      </w:r>
      <w:r>
        <w:rPr>
          <w:spacing w:val="-3"/>
          <w:sz w:val="20"/>
        </w:rPr>
        <w:t> </w:t>
      </w:r>
      <w:r>
        <w:rPr>
          <w:sz w:val="20"/>
        </w:rPr>
        <w:t>of</w:t>
      </w:r>
      <w:r>
        <w:rPr>
          <w:spacing w:val="-2"/>
          <w:sz w:val="20"/>
        </w:rPr>
        <w:t> </w:t>
      </w:r>
      <w:r>
        <w:rPr>
          <w:sz w:val="20"/>
        </w:rPr>
        <w:t>The</w:t>
      </w:r>
      <w:r>
        <w:rPr>
          <w:spacing w:val="-3"/>
          <w:sz w:val="20"/>
        </w:rPr>
        <w:t> </w:t>
      </w:r>
      <w:r>
        <w:rPr>
          <w:sz w:val="20"/>
        </w:rPr>
        <w:t>Iceballs in Cryoablation in Proceedings of the 2013 International Conference of the IEEE Engineering in Medicine and Biology Society (EMBC), Osaka, Japan, July 2013.</w:t>
      </w:r>
    </w:p>
    <w:p>
      <w:pPr>
        <w:pStyle w:val="ListParagraph"/>
        <w:numPr>
          <w:ilvl w:val="0"/>
          <w:numId w:val="2"/>
        </w:numPr>
        <w:tabs>
          <w:tab w:pos="766" w:val="left" w:leader="none"/>
        </w:tabs>
        <w:spacing w:line="240" w:lineRule="auto" w:before="0" w:after="0"/>
        <w:ind w:left="484" w:right="975" w:firstLine="0"/>
        <w:jc w:val="left"/>
        <w:rPr>
          <w:sz w:val="20"/>
        </w:rPr>
      </w:pPr>
      <w:r>
        <w:rPr>
          <w:sz w:val="20"/>
        </w:rPr>
        <w:t>Rossi</w:t>
      </w:r>
      <w:r>
        <w:rPr>
          <w:spacing w:val="-2"/>
          <w:sz w:val="20"/>
        </w:rPr>
        <w:t> </w:t>
      </w:r>
      <w:r>
        <w:rPr>
          <w:sz w:val="20"/>
        </w:rPr>
        <w:t>MR,</w:t>
      </w:r>
      <w:r>
        <w:rPr>
          <w:spacing w:val="-3"/>
          <w:sz w:val="20"/>
        </w:rPr>
        <w:t> </w:t>
      </w:r>
      <w:r>
        <w:rPr>
          <w:sz w:val="20"/>
        </w:rPr>
        <w:t>Tanaka</w:t>
      </w:r>
      <w:r>
        <w:rPr>
          <w:spacing w:val="-3"/>
          <w:sz w:val="20"/>
        </w:rPr>
        <w:t> </w:t>
      </w:r>
      <w:r>
        <w:rPr>
          <w:sz w:val="20"/>
        </w:rPr>
        <w:t>D,</w:t>
      </w:r>
      <w:r>
        <w:rPr>
          <w:spacing w:val="-3"/>
          <w:sz w:val="20"/>
        </w:rPr>
        <w:t> </w:t>
      </w:r>
      <w:r>
        <w:rPr>
          <w:sz w:val="20"/>
        </w:rPr>
        <w:t>Shimada</w:t>
      </w:r>
      <w:r>
        <w:rPr>
          <w:spacing w:val="-2"/>
          <w:sz w:val="20"/>
        </w:rPr>
        <w:t> </w:t>
      </w:r>
      <w:r>
        <w:rPr>
          <w:sz w:val="20"/>
        </w:rPr>
        <w:t>K,</w:t>
      </w:r>
      <w:r>
        <w:rPr>
          <w:spacing w:val="-3"/>
          <w:sz w:val="20"/>
        </w:rPr>
        <w:t> </w:t>
      </w:r>
      <w:r>
        <w:rPr>
          <w:sz w:val="20"/>
        </w:rPr>
        <w:t>and</w:t>
      </w:r>
      <w:r>
        <w:rPr>
          <w:spacing w:val="-2"/>
          <w:sz w:val="20"/>
        </w:rPr>
        <w:t> </w:t>
      </w:r>
      <w:r>
        <w:rPr>
          <w:sz w:val="20"/>
        </w:rPr>
        <w:t>Rabin</w:t>
      </w:r>
      <w:r>
        <w:rPr>
          <w:spacing w:val="-3"/>
          <w:sz w:val="20"/>
        </w:rPr>
        <w:t> </w:t>
      </w:r>
      <w:r>
        <w:rPr>
          <w:sz w:val="20"/>
        </w:rPr>
        <w:t>Y,</w:t>
      </w:r>
      <w:r>
        <w:rPr>
          <w:spacing w:val="-3"/>
          <w:sz w:val="20"/>
        </w:rPr>
        <w:t> </w:t>
      </w:r>
      <w:r>
        <w:rPr>
          <w:sz w:val="20"/>
        </w:rPr>
        <w:t>Computerized</w:t>
      </w:r>
      <w:r>
        <w:rPr>
          <w:spacing w:val="-3"/>
          <w:sz w:val="20"/>
        </w:rPr>
        <w:t> </w:t>
      </w:r>
      <w:r>
        <w:rPr>
          <w:sz w:val="20"/>
        </w:rPr>
        <w:t>planning</w:t>
      </w:r>
      <w:r>
        <w:rPr>
          <w:spacing w:val="-3"/>
          <w:sz w:val="20"/>
        </w:rPr>
        <w:t> </w:t>
      </w:r>
      <w:r>
        <w:rPr>
          <w:sz w:val="20"/>
        </w:rPr>
        <w:t>of</w:t>
      </w:r>
      <w:r>
        <w:rPr>
          <w:spacing w:val="-3"/>
          <w:sz w:val="20"/>
        </w:rPr>
        <w:t> </w:t>
      </w:r>
      <w:r>
        <w:rPr>
          <w:sz w:val="20"/>
        </w:rPr>
        <w:t>cryosurgery</w:t>
      </w:r>
      <w:r>
        <w:rPr>
          <w:spacing w:val="-3"/>
          <w:sz w:val="20"/>
        </w:rPr>
        <w:t> </w:t>
      </w:r>
      <w:r>
        <w:rPr>
          <w:sz w:val="20"/>
        </w:rPr>
        <w:t>using</w:t>
      </w:r>
      <w:r>
        <w:rPr>
          <w:spacing w:val="-3"/>
          <w:sz w:val="20"/>
        </w:rPr>
        <w:t> </w:t>
      </w:r>
      <w:r>
        <w:rPr>
          <w:sz w:val="20"/>
        </w:rPr>
        <w:t>bubble packing: An experimental validation on a phantom material in International Journal of Heat and Mass Transfer, vol. 51, no. 23–24, pp. 5671–5678, 2008.</w:t>
      </w:r>
    </w:p>
    <w:p>
      <w:pPr>
        <w:pStyle w:val="ListParagraph"/>
        <w:numPr>
          <w:ilvl w:val="0"/>
          <w:numId w:val="2"/>
        </w:numPr>
        <w:tabs>
          <w:tab w:pos="765" w:val="left" w:leader="none"/>
        </w:tabs>
        <w:spacing w:line="240" w:lineRule="auto" w:before="0" w:after="0"/>
        <w:ind w:left="484" w:right="498" w:firstLine="0"/>
        <w:jc w:val="left"/>
        <w:rPr>
          <w:sz w:val="20"/>
        </w:rPr>
      </w:pPr>
      <w:r>
        <w:rPr>
          <w:sz w:val="20"/>
        </w:rPr>
        <w:t>Lung DC, Stahovich TF, and Rabin Y. Computerized planning for multiprobe cryosurgery using a force– field</w:t>
      </w:r>
      <w:r>
        <w:rPr>
          <w:spacing w:val="-2"/>
          <w:sz w:val="20"/>
        </w:rPr>
        <w:t> </w:t>
      </w:r>
      <w:r>
        <w:rPr>
          <w:sz w:val="20"/>
        </w:rPr>
        <w:t>analogy</w:t>
      </w:r>
      <w:r>
        <w:rPr>
          <w:spacing w:val="-2"/>
          <w:sz w:val="20"/>
        </w:rPr>
        <w:t> </w:t>
      </w:r>
      <w:r>
        <w:rPr>
          <w:sz w:val="20"/>
        </w:rPr>
        <w:t>in</w:t>
      </w:r>
      <w:r>
        <w:rPr>
          <w:spacing w:val="-2"/>
          <w:sz w:val="20"/>
        </w:rPr>
        <w:t> </w:t>
      </w:r>
      <w:r>
        <w:rPr>
          <w:sz w:val="20"/>
        </w:rPr>
        <w:t>Computer</w:t>
      </w:r>
      <w:r>
        <w:rPr>
          <w:spacing w:val="-2"/>
          <w:sz w:val="20"/>
        </w:rPr>
        <w:t> </w:t>
      </w:r>
      <w:r>
        <w:rPr>
          <w:sz w:val="20"/>
        </w:rPr>
        <w:t>Methods</w:t>
      </w:r>
      <w:r>
        <w:rPr>
          <w:spacing w:val="-2"/>
          <w:sz w:val="20"/>
        </w:rPr>
        <w:t> </w:t>
      </w:r>
      <w:r>
        <w:rPr>
          <w:sz w:val="20"/>
        </w:rPr>
        <w:t>in</w:t>
      </w:r>
      <w:r>
        <w:rPr>
          <w:spacing w:val="-2"/>
          <w:sz w:val="20"/>
        </w:rPr>
        <w:t> </w:t>
      </w:r>
      <w:r>
        <w:rPr>
          <w:sz w:val="20"/>
        </w:rPr>
        <w:t>Biomechanics</w:t>
      </w:r>
      <w:r>
        <w:rPr>
          <w:spacing w:val="-2"/>
          <w:sz w:val="20"/>
        </w:rPr>
        <w:t> </w:t>
      </w:r>
      <w:r>
        <w:rPr>
          <w:sz w:val="20"/>
        </w:rPr>
        <w:t>and</w:t>
      </w:r>
      <w:r>
        <w:rPr>
          <w:spacing w:val="-2"/>
          <w:sz w:val="20"/>
        </w:rPr>
        <w:t> </w:t>
      </w:r>
      <w:r>
        <w:rPr>
          <w:sz w:val="20"/>
        </w:rPr>
        <w:t>Biomedical</w:t>
      </w:r>
      <w:r>
        <w:rPr>
          <w:spacing w:val="-2"/>
          <w:sz w:val="20"/>
        </w:rPr>
        <w:t> </w:t>
      </w:r>
      <w:r>
        <w:rPr>
          <w:sz w:val="20"/>
        </w:rPr>
        <w:t>Engineering,</w:t>
      </w:r>
      <w:r>
        <w:rPr>
          <w:spacing w:val="-3"/>
          <w:sz w:val="20"/>
        </w:rPr>
        <w:t> </w:t>
      </w:r>
      <w:r>
        <w:rPr>
          <w:sz w:val="20"/>
        </w:rPr>
        <w:t>vol.</w:t>
      </w:r>
      <w:r>
        <w:rPr>
          <w:spacing w:val="-2"/>
          <w:sz w:val="20"/>
        </w:rPr>
        <w:t> </w:t>
      </w:r>
      <w:r>
        <w:rPr>
          <w:sz w:val="20"/>
        </w:rPr>
        <w:t>7,</w:t>
      </w:r>
      <w:r>
        <w:rPr>
          <w:spacing w:val="-2"/>
          <w:sz w:val="20"/>
        </w:rPr>
        <w:t> </w:t>
      </w:r>
      <w:r>
        <w:rPr>
          <w:sz w:val="20"/>
        </w:rPr>
        <w:t>no.</w:t>
      </w:r>
      <w:r>
        <w:rPr>
          <w:spacing w:val="-3"/>
          <w:sz w:val="20"/>
        </w:rPr>
        <w:t> </w:t>
      </w:r>
      <w:r>
        <w:rPr>
          <w:sz w:val="20"/>
        </w:rPr>
        <w:t>2,</w:t>
      </w:r>
      <w:r>
        <w:rPr>
          <w:spacing w:val="-2"/>
          <w:sz w:val="20"/>
        </w:rPr>
        <w:t> </w:t>
      </w:r>
      <w:r>
        <w:rPr>
          <w:sz w:val="20"/>
        </w:rPr>
        <w:t>pp.</w:t>
      </w:r>
      <w:r>
        <w:rPr>
          <w:spacing w:val="-2"/>
          <w:sz w:val="20"/>
        </w:rPr>
        <w:t> </w:t>
      </w:r>
      <w:r>
        <w:rPr>
          <w:sz w:val="20"/>
        </w:rPr>
        <w:t>101–</w:t>
      </w:r>
      <w:r>
        <w:rPr>
          <w:spacing w:val="-3"/>
          <w:sz w:val="20"/>
        </w:rPr>
        <w:t> </w:t>
      </w:r>
      <w:r>
        <w:rPr>
          <w:sz w:val="20"/>
        </w:rPr>
        <w:t>110, </w:t>
      </w:r>
      <w:r>
        <w:rPr>
          <w:spacing w:val="-2"/>
          <w:sz w:val="20"/>
        </w:rPr>
        <w:t>2004.</w:t>
      </w:r>
    </w:p>
    <w:p>
      <w:pPr>
        <w:pStyle w:val="ListParagraph"/>
        <w:numPr>
          <w:ilvl w:val="0"/>
          <w:numId w:val="2"/>
        </w:numPr>
        <w:tabs>
          <w:tab w:pos="766" w:val="left" w:leader="none"/>
        </w:tabs>
        <w:spacing w:line="240" w:lineRule="auto" w:before="0" w:after="0"/>
        <w:ind w:left="484" w:right="667" w:firstLine="0"/>
        <w:jc w:val="left"/>
        <w:rPr>
          <w:sz w:val="20"/>
        </w:rPr>
      </w:pPr>
      <w:r>
        <w:rPr>
          <w:sz w:val="20"/>
        </w:rPr>
        <w:t>Shitzer</w:t>
      </w:r>
      <w:r>
        <w:rPr>
          <w:spacing w:val="-4"/>
          <w:sz w:val="20"/>
        </w:rPr>
        <w:t> </w:t>
      </w:r>
      <w:r>
        <w:rPr>
          <w:sz w:val="20"/>
        </w:rPr>
        <w:t>A,</w:t>
      </w:r>
      <w:r>
        <w:rPr>
          <w:spacing w:val="-4"/>
          <w:sz w:val="20"/>
        </w:rPr>
        <w:t> </w:t>
      </w:r>
      <w:r>
        <w:rPr>
          <w:sz w:val="20"/>
        </w:rPr>
        <w:t>Cryosurgery:</w:t>
      </w:r>
      <w:r>
        <w:rPr>
          <w:spacing w:val="-4"/>
          <w:sz w:val="20"/>
        </w:rPr>
        <w:t> </w:t>
      </w:r>
      <w:r>
        <w:rPr>
          <w:sz w:val="20"/>
        </w:rPr>
        <w:t>Analysis</w:t>
      </w:r>
      <w:r>
        <w:rPr>
          <w:spacing w:val="-2"/>
          <w:sz w:val="20"/>
        </w:rPr>
        <w:t> </w:t>
      </w:r>
      <w:r>
        <w:rPr>
          <w:sz w:val="20"/>
        </w:rPr>
        <w:t>and</w:t>
      </w:r>
      <w:r>
        <w:rPr>
          <w:spacing w:val="-2"/>
          <w:sz w:val="20"/>
        </w:rPr>
        <w:t> </w:t>
      </w:r>
      <w:r>
        <w:rPr>
          <w:sz w:val="20"/>
        </w:rPr>
        <w:t>Experimentation</w:t>
      </w:r>
      <w:r>
        <w:rPr>
          <w:spacing w:val="-1"/>
          <w:sz w:val="20"/>
        </w:rPr>
        <w:t> </w:t>
      </w:r>
      <w:r>
        <w:rPr>
          <w:sz w:val="20"/>
        </w:rPr>
        <w:t>of</w:t>
      </w:r>
      <w:r>
        <w:rPr>
          <w:spacing w:val="-3"/>
          <w:sz w:val="20"/>
        </w:rPr>
        <w:t> </w:t>
      </w:r>
      <w:r>
        <w:rPr>
          <w:sz w:val="20"/>
        </w:rPr>
        <w:t>Cryoprobes</w:t>
      </w:r>
      <w:r>
        <w:rPr>
          <w:spacing w:val="-3"/>
          <w:sz w:val="20"/>
        </w:rPr>
        <w:t> </w:t>
      </w:r>
      <w:r>
        <w:rPr>
          <w:sz w:val="20"/>
        </w:rPr>
        <w:t>in</w:t>
      </w:r>
      <w:r>
        <w:rPr>
          <w:spacing w:val="-2"/>
          <w:sz w:val="20"/>
        </w:rPr>
        <w:t> </w:t>
      </w:r>
      <w:r>
        <w:rPr>
          <w:sz w:val="20"/>
        </w:rPr>
        <w:t>Phase</w:t>
      </w:r>
      <w:r>
        <w:rPr>
          <w:spacing w:val="-3"/>
          <w:sz w:val="20"/>
        </w:rPr>
        <w:t> </w:t>
      </w:r>
      <w:r>
        <w:rPr>
          <w:sz w:val="20"/>
        </w:rPr>
        <w:t>Changing</w:t>
      </w:r>
      <w:r>
        <w:rPr>
          <w:spacing w:val="-2"/>
          <w:sz w:val="20"/>
        </w:rPr>
        <w:t> </w:t>
      </w:r>
      <w:r>
        <w:rPr>
          <w:sz w:val="20"/>
        </w:rPr>
        <w:t>Media,</w:t>
      </w:r>
      <w:r>
        <w:rPr>
          <w:spacing w:val="-3"/>
          <w:sz w:val="20"/>
        </w:rPr>
        <w:t> </w:t>
      </w:r>
      <w:r>
        <w:rPr>
          <w:sz w:val="20"/>
        </w:rPr>
        <w:t>Journal of Heat Transfer, January 2011, Vol. 133.</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59328">
              <wp:simplePos x="0" y="0"/>
              <wp:positionH relativeFrom="page">
                <wp:posOffset>2265311</wp:posOffset>
              </wp:positionH>
              <wp:positionV relativeFrom="page">
                <wp:posOffset>455282</wp:posOffset>
              </wp:positionV>
              <wp:extent cx="239903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99030" cy="137160"/>
                      </a:xfrm>
                      <a:prstGeom prst="rect">
                        <a:avLst/>
                      </a:prstGeom>
                    </wps:spPr>
                    <wps:txbx>
                      <w:txbxContent>
                        <w:p>
                          <w:pPr>
                            <w:spacing w:before="12"/>
                            <w:ind w:left="20" w:right="0" w:firstLine="0"/>
                            <w:jc w:val="left"/>
                            <w:rPr>
                              <w:i/>
                              <w:sz w:val="16"/>
                            </w:rPr>
                          </w:pPr>
                          <w:r>
                            <w:rPr>
                              <w:i/>
                              <w:color w:val="231F20"/>
                              <w:sz w:val="16"/>
                            </w:rPr>
                            <w:t>Riccardo</w:t>
                          </w:r>
                          <w:r>
                            <w:rPr>
                              <w:i/>
                              <w:color w:val="231F20"/>
                              <w:spacing w:val="-2"/>
                              <w:sz w:val="16"/>
                            </w:rPr>
                            <w:t> </w:t>
                          </w:r>
                          <w:r>
                            <w:rPr>
                              <w:i/>
                              <w:color w:val="231F20"/>
                              <w:sz w:val="16"/>
                            </w:rPr>
                            <w:t>Dodi</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6</w:t>
                          </w:r>
                          <w:r>
                            <w:rPr>
                              <w:i/>
                              <w:color w:val="231F20"/>
                              <w:spacing w:val="-2"/>
                              <w:sz w:val="16"/>
                            </w:rPr>
                            <w:t> </w:t>
                          </w:r>
                          <w:r>
                            <w:rPr>
                              <w:i/>
                              <w:color w:val="231F20"/>
                              <w:sz w:val="16"/>
                            </w:rPr>
                            <w:t>(2014)</w:t>
                          </w:r>
                          <w:r>
                            <w:rPr>
                              <w:i/>
                              <w:color w:val="231F20"/>
                              <w:spacing w:val="-1"/>
                              <w:sz w:val="16"/>
                            </w:rPr>
                            <w:t> </w:t>
                          </w:r>
                          <w:r>
                            <w:rPr>
                              <w:i/>
                              <w:color w:val="231F20"/>
                              <w:sz w:val="16"/>
                            </w:rPr>
                            <w:t>118</w:t>
                          </w:r>
                          <w:r>
                            <w:rPr>
                              <w:i/>
                              <w:color w:val="231F20"/>
                              <w:spacing w:val="-1"/>
                              <w:sz w:val="16"/>
                            </w:rPr>
                            <w:t> </w:t>
                          </w:r>
                          <w:r>
                            <w:rPr>
                              <w:i/>
                              <w:color w:val="231F20"/>
                              <w:sz w:val="16"/>
                            </w:rPr>
                            <w:t>–</w:t>
                          </w:r>
                          <w:r>
                            <w:rPr>
                              <w:i/>
                              <w:color w:val="231F20"/>
                              <w:spacing w:val="-1"/>
                              <w:sz w:val="16"/>
                            </w:rPr>
                            <w:t> </w:t>
                          </w:r>
                          <w:r>
                            <w:rPr>
                              <w:i/>
                              <w:color w:val="231F20"/>
                              <w:spacing w:val="-5"/>
                              <w:sz w:val="16"/>
                            </w:rPr>
                            <w:t>122</w:t>
                          </w:r>
                        </w:p>
                      </w:txbxContent>
                    </wps:txbx>
                    <wps:bodyPr wrap="square" lIns="0" tIns="0" rIns="0" bIns="0" rtlCol="0">
                      <a:noAutofit/>
                    </wps:bodyPr>
                  </wps:wsp>
                </a:graphicData>
              </a:graphic>
            </wp:anchor>
          </w:drawing>
        </mc:Choice>
        <mc:Fallback>
          <w:pict>
            <v:shape style="position:absolute;margin-left:178.371002pt;margin-top:35.849003pt;width:188.9pt;height:10.8pt;mso-position-horizontal-relative:page;mso-position-vertical-relative:page;z-index:-15857152" type="#_x0000_t202" id="docshape9" filled="false" stroked="false">
              <v:textbox inset="0,0,0,0">
                <w:txbxContent>
                  <w:p>
                    <w:pPr>
                      <w:spacing w:before="12"/>
                      <w:ind w:left="20" w:right="0" w:firstLine="0"/>
                      <w:jc w:val="left"/>
                      <w:rPr>
                        <w:i/>
                        <w:sz w:val="16"/>
                      </w:rPr>
                    </w:pPr>
                    <w:r>
                      <w:rPr>
                        <w:i/>
                        <w:color w:val="231F20"/>
                        <w:sz w:val="16"/>
                      </w:rPr>
                      <w:t>Riccardo</w:t>
                    </w:r>
                    <w:r>
                      <w:rPr>
                        <w:i/>
                        <w:color w:val="231F20"/>
                        <w:spacing w:val="-2"/>
                        <w:sz w:val="16"/>
                      </w:rPr>
                      <w:t> </w:t>
                    </w:r>
                    <w:r>
                      <w:rPr>
                        <w:i/>
                        <w:color w:val="231F20"/>
                        <w:sz w:val="16"/>
                      </w:rPr>
                      <w:t>Dodi</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6</w:t>
                    </w:r>
                    <w:r>
                      <w:rPr>
                        <w:i/>
                        <w:color w:val="231F20"/>
                        <w:spacing w:val="-2"/>
                        <w:sz w:val="16"/>
                      </w:rPr>
                      <w:t> </w:t>
                    </w:r>
                    <w:r>
                      <w:rPr>
                        <w:i/>
                        <w:color w:val="231F20"/>
                        <w:sz w:val="16"/>
                      </w:rPr>
                      <w:t>(2014)</w:t>
                    </w:r>
                    <w:r>
                      <w:rPr>
                        <w:i/>
                        <w:color w:val="231F20"/>
                        <w:spacing w:val="-1"/>
                        <w:sz w:val="16"/>
                      </w:rPr>
                      <w:t> </w:t>
                    </w:r>
                    <w:r>
                      <w:rPr>
                        <w:i/>
                        <w:color w:val="231F20"/>
                        <w:sz w:val="16"/>
                      </w:rPr>
                      <w:t>118</w:t>
                    </w:r>
                    <w:r>
                      <w:rPr>
                        <w:i/>
                        <w:color w:val="231F20"/>
                        <w:spacing w:val="-1"/>
                        <w:sz w:val="16"/>
                      </w:rPr>
                      <w:t> </w:t>
                    </w:r>
                    <w:r>
                      <w:rPr>
                        <w:i/>
                        <w:color w:val="231F20"/>
                        <w:sz w:val="16"/>
                      </w:rPr>
                      <w:t>–</w:t>
                    </w:r>
                    <w:r>
                      <w:rPr>
                        <w:i/>
                        <w:color w:val="231F20"/>
                        <w:spacing w:val="-1"/>
                        <w:sz w:val="16"/>
                      </w:rPr>
                      <w:t> </w:t>
                    </w:r>
                    <w:r>
                      <w:rPr>
                        <w:i/>
                        <w:color w:val="231F20"/>
                        <w:spacing w:val="-5"/>
                        <w:sz w:val="16"/>
                      </w:rPr>
                      <w:t>122</w:t>
                    </w:r>
                  </w:p>
                </w:txbxContent>
              </v:textbox>
              <w10:wrap type="none"/>
            </v:shape>
          </w:pict>
        </mc:Fallback>
      </mc:AlternateContent>
    </w:r>
    <w:r>
      <w:rPr/>
      <mc:AlternateContent>
        <mc:Choice Requires="wps">
          <w:drawing>
            <wp:anchor distT="0" distB="0" distL="0" distR="0" allowOverlap="1" layoutInCell="1" locked="0" behindDoc="1" simplePos="0" relativeHeight="487459840">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56640"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60352">
              <wp:simplePos x="0" y="0"/>
              <wp:positionH relativeFrom="page">
                <wp:posOffset>375899</wp:posOffset>
              </wp:positionH>
              <wp:positionV relativeFrom="page">
                <wp:posOffset>453758</wp:posOffset>
              </wp:positionV>
              <wp:extent cx="2413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56128"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60864">
              <wp:simplePos x="0" y="0"/>
              <wp:positionH relativeFrom="page">
                <wp:posOffset>2467945</wp:posOffset>
              </wp:positionH>
              <wp:positionV relativeFrom="page">
                <wp:posOffset>455282</wp:posOffset>
              </wp:positionV>
              <wp:extent cx="239903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399030" cy="137160"/>
                      </a:xfrm>
                      <a:prstGeom prst="rect">
                        <a:avLst/>
                      </a:prstGeom>
                    </wps:spPr>
                    <wps:txbx>
                      <w:txbxContent>
                        <w:p>
                          <w:pPr>
                            <w:spacing w:before="12"/>
                            <w:ind w:left="20" w:right="0" w:firstLine="0"/>
                            <w:jc w:val="left"/>
                            <w:rPr>
                              <w:i/>
                              <w:sz w:val="16"/>
                            </w:rPr>
                          </w:pPr>
                          <w:r>
                            <w:rPr>
                              <w:i/>
                              <w:color w:val="231F20"/>
                              <w:sz w:val="16"/>
                            </w:rPr>
                            <w:t>Riccardo</w:t>
                          </w:r>
                          <w:r>
                            <w:rPr>
                              <w:i/>
                              <w:color w:val="231F20"/>
                              <w:spacing w:val="-2"/>
                              <w:sz w:val="16"/>
                            </w:rPr>
                            <w:t> </w:t>
                          </w:r>
                          <w:r>
                            <w:rPr>
                              <w:i/>
                              <w:color w:val="231F20"/>
                              <w:sz w:val="16"/>
                            </w:rPr>
                            <w:t>Dodi</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6</w:t>
                          </w:r>
                          <w:r>
                            <w:rPr>
                              <w:i/>
                              <w:color w:val="231F20"/>
                              <w:spacing w:val="-2"/>
                              <w:sz w:val="16"/>
                            </w:rPr>
                            <w:t> </w:t>
                          </w:r>
                          <w:r>
                            <w:rPr>
                              <w:i/>
                              <w:color w:val="231F20"/>
                              <w:sz w:val="16"/>
                            </w:rPr>
                            <w:t>(2014)</w:t>
                          </w:r>
                          <w:r>
                            <w:rPr>
                              <w:i/>
                              <w:color w:val="231F20"/>
                              <w:spacing w:val="-1"/>
                              <w:sz w:val="16"/>
                            </w:rPr>
                            <w:t> </w:t>
                          </w:r>
                          <w:r>
                            <w:rPr>
                              <w:i/>
                              <w:color w:val="231F20"/>
                              <w:sz w:val="16"/>
                            </w:rPr>
                            <w:t>118</w:t>
                          </w:r>
                          <w:r>
                            <w:rPr>
                              <w:i/>
                              <w:color w:val="231F20"/>
                              <w:spacing w:val="-1"/>
                              <w:sz w:val="16"/>
                            </w:rPr>
                            <w:t> </w:t>
                          </w:r>
                          <w:r>
                            <w:rPr>
                              <w:i/>
                              <w:color w:val="231F20"/>
                              <w:sz w:val="16"/>
                            </w:rPr>
                            <w:t>–</w:t>
                          </w:r>
                          <w:r>
                            <w:rPr>
                              <w:i/>
                              <w:color w:val="231F20"/>
                              <w:spacing w:val="-1"/>
                              <w:sz w:val="16"/>
                            </w:rPr>
                            <w:t> </w:t>
                          </w:r>
                          <w:r>
                            <w:rPr>
                              <w:i/>
                              <w:color w:val="231F20"/>
                              <w:spacing w:val="-5"/>
                              <w:sz w:val="16"/>
                            </w:rPr>
                            <w:t>122</w:t>
                          </w:r>
                        </w:p>
                      </w:txbxContent>
                    </wps:txbx>
                    <wps:bodyPr wrap="square" lIns="0" tIns="0" rIns="0" bIns="0" rtlCol="0">
                      <a:noAutofit/>
                    </wps:bodyPr>
                  </wps:wsp>
                </a:graphicData>
              </a:graphic>
            </wp:anchor>
          </w:drawing>
        </mc:Choice>
        <mc:Fallback>
          <w:pict>
            <v:shape style="position:absolute;margin-left:194.326401pt;margin-top:35.849003pt;width:188.9pt;height:10.8pt;mso-position-horizontal-relative:page;mso-position-vertical-relative:page;z-index:-15855616" type="#_x0000_t202" id="docshape12" filled="false" stroked="false">
              <v:textbox inset="0,0,0,0">
                <w:txbxContent>
                  <w:p>
                    <w:pPr>
                      <w:spacing w:before="12"/>
                      <w:ind w:left="20" w:right="0" w:firstLine="0"/>
                      <w:jc w:val="left"/>
                      <w:rPr>
                        <w:i/>
                        <w:sz w:val="16"/>
                      </w:rPr>
                    </w:pPr>
                    <w:r>
                      <w:rPr>
                        <w:i/>
                        <w:color w:val="231F20"/>
                        <w:sz w:val="16"/>
                      </w:rPr>
                      <w:t>Riccardo</w:t>
                    </w:r>
                    <w:r>
                      <w:rPr>
                        <w:i/>
                        <w:color w:val="231F20"/>
                        <w:spacing w:val="-2"/>
                        <w:sz w:val="16"/>
                      </w:rPr>
                      <w:t> </w:t>
                    </w:r>
                    <w:r>
                      <w:rPr>
                        <w:i/>
                        <w:color w:val="231F20"/>
                        <w:sz w:val="16"/>
                      </w:rPr>
                      <w:t>Dodi</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2"/>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6</w:t>
                    </w:r>
                    <w:r>
                      <w:rPr>
                        <w:i/>
                        <w:color w:val="231F20"/>
                        <w:spacing w:val="-2"/>
                        <w:sz w:val="16"/>
                      </w:rPr>
                      <w:t> </w:t>
                    </w:r>
                    <w:r>
                      <w:rPr>
                        <w:i/>
                        <w:color w:val="231F20"/>
                        <w:sz w:val="16"/>
                      </w:rPr>
                      <w:t>(2014)</w:t>
                    </w:r>
                    <w:r>
                      <w:rPr>
                        <w:i/>
                        <w:color w:val="231F20"/>
                        <w:spacing w:val="-1"/>
                        <w:sz w:val="16"/>
                      </w:rPr>
                      <w:t> </w:t>
                    </w:r>
                    <w:r>
                      <w:rPr>
                        <w:i/>
                        <w:color w:val="231F20"/>
                        <w:sz w:val="16"/>
                      </w:rPr>
                      <w:t>118</w:t>
                    </w:r>
                    <w:r>
                      <w:rPr>
                        <w:i/>
                        <w:color w:val="231F20"/>
                        <w:spacing w:val="-1"/>
                        <w:sz w:val="16"/>
                      </w:rPr>
                      <w:t> </w:t>
                    </w:r>
                    <w:r>
                      <w:rPr>
                        <w:i/>
                        <w:color w:val="231F20"/>
                        <w:sz w:val="16"/>
                      </w:rPr>
                      <w:t>–</w:t>
                    </w:r>
                    <w:r>
                      <w:rPr>
                        <w:i/>
                        <w:color w:val="231F20"/>
                        <w:spacing w:val="-1"/>
                        <w:sz w:val="16"/>
                      </w:rPr>
                      <w:t> </w:t>
                    </w:r>
                    <w:r>
                      <w:rPr>
                        <w:i/>
                        <w:color w:val="231F20"/>
                        <w:spacing w:val="-5"/>
                        <w:sz w:val="16"/>
                      </w:rPr>
                      <w:t>122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84" w:hanging="284"/>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414" w:hanging="284"/>
      </w:pPr>
      <w:rPr>
        <w:rFonts w:hint="default"/>
        <w:lang w:val="en-US" w:eastAsia="en-US" w:bidi="ar-SA"/>
      </w:rPr>
    </w:lvl>
    <w:lvl w:ilvl="2">
      <w:start w:val="0"/>
      <w:numFmt w:val="bullet"/>
      <w:lvlText w:val="•"/>
      <w:lvlJc w:val="left"/>
      <w:pPr>
        <w:ind w:left="2349" w:hanging="284"/>
      </w:pPr>
      <w:rPr>
        <w:rFonts w:hint="default"/>
        <w:lang w:val="en-US" w:eastAsia="en-US" w:bidi="ar-SA"/>
      </w:rPr>
    </w:lvl>
    <w:lvl w:ilvl="3">
      <w:start w:val="0"/>
      <w:numFmt w:val="bullet"/>
      <w:lvlText w:val="•"/>
      <w:lvlJc w:val="left"/>
      <w:pPr>
        <w:ind w:left="3283" w:hanging="284"/>
      </w:pPr>
      <w:rPr>
        <w:rFonts w:hint="default"/>
        <w:lang w:val="en-US" w:eastAsia="en-US" w:bidi="ar-SA"/>
      </w:rPr>
    </w:lvl>
    <w:lvl w:ilvl="4">
      <w:start w:val="0"/>
      <w:numFmt w:val="bullet"/>
      <w:lvlText w:val="•"/>
      <w:lvlJc w:val="left"/>
      <w:pPr>
        <w:ind w:left="4218" w:hanging="284"/>
      </w:pPr>
      <w:rPr>
        <w:rFonts w:hint="default"/>
        <w:lang w:val="en-US" w:eastAsia="en-US" w:bidi="ar-SA"/>
      </w:rPr>
    </w:lvl>
    <w:lvl w:ilvl="5">
      <w:start w:val="0"/>
      <w:numFmt w:val="bullet"/>
      <w:lvlText w:val="•"/>
      <w:lvlJc w:val="left"/>
      <w:pPr>
        <w:ind w:left="5152" w:hanging="284"/>
      </w:pPr>
      <w:rPr>
        <w:rFonts w:hint="default"/>
        <w:lang w:val="en-US" w:eastAsia="en-US" w:bidi="ar-SA"/>
      </w:rPr>
    </w:lvl>
    <w:lvl w:ilvl="6">
      <w:start w:val="0"/>
      <w:numFmt w:val="bullet"/>
      <w:lvlText w:val="•"/>
      <w:lvlJc w:val="left"/>
      <w:pPr>
        <w:ind w:left="6087" w:hanging="284"/>
      </w:pPr>
      <w:rPr>
        <w:rFonts w:hint="default"/>
        <w:lang w:val="en-US" w:eastAsia="en-US" w:bidi="ar-SA"/>
      </w:rPr>
    </w:lvl>
    <w:lvl w:ilvl="7">
      <w:start w:val="0"/>
      <w:numFmt w:val="bullet"/>
      <w:lvlText w:val="•"/>
      <w:lvlJc w:val="left"/>
      <w:pPr>
        <w:ind w:left="7021" w:hanging="284"/>
      </w:pPr>
      <w:rPr>
        <w:rFonts w:hint="default"/>
        <w:lang w:val="en-US" w:eastAsia="en-US" w:bidi="ar-SA"/>
      </w:rPr>
    </w:lvl>
    <w:lvl w:ilvl="8">
      <w:start w:val="0"/>
      <w:numFmt w:val="bullet"/>
      <w:lvlText w:val="•"/>
      <w:lvlJc w:val="left"/>
      <w:pPr>
        <w:ind w:left="7956" w:hanging="284"/>
      </w:pPr>
      <w:rPr>
        <w:rFonts w:hint="default"/>
        <w:lang w:val="en-US" w:eastAsia="en-US" w:bidi="ar-SA"/>
      </w:rPr>
    </w:lvl>
  </w:abstractNum>
  <w:abstractNum w:abstractNumId="0">
    <w:multiLevelType w:val="hybridMultilevel"/>
    <w:lvl w:ilvl="0">
      <w:start w:val="1"/>
      <w:numFmt w:val="decimal"/>
      <w:lvlText w:val="%1."/>
      <w:lvlJc w:val="left"/>
      <w:pPr>
        <w:ind w:left="733"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0"/>
      <w:numFmt w:val="bullet"/>
      <w:lvlText w:val=""/>
      <w:lvlJc w:val="left"/>
      <w:pPr>
        <w:ind w:left="667" w:hanging="241"/>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760" w:hanging="241"/>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
      <w:lvlJc w:val="left"/>
      <w:pPr>
        <w:ind w:left="1893" w:hanging="241"/>
      </w:pPr>
      <w:rPr>
        <w:rFonts w:hint="default"/>
        <w:lang w:val="en-US" w:eastAsia="en-US" w:bidi="ar-SA"/>
      </w:rPr>
    </w:lvl>
    <w:lvl w:ilvl="4">
      <w:start w:val="0"/>
      <w:numFmt w:val="bullet"/>
      <w:lvlText w:val="•"/>
      <w:lvlJc w:val="left"/>
      <w:pPr>
        <w:ind w:left="3026" w:hanging="241"/>
      </w:pPr>
      <w:rPr>
        <w:rFonts w:hint="default"/>
        <w:lang w:val="en-US" w:eastAsia="en-US" w:bidi="ar-SA"/>
      </w:rPr>
    </w:lvl>
    <w:lvl w:ilvl="5">
      <w:start w:val="0"/>
      <w:numFmt w:val="bullet"/>
      <w:lvlText w:val="•"/>
      <w:lvlJc w:val="left"/>
      <w:pPr>
        <w:ind w:left="4159" w:hanging="241"/>
      </w:pPr>
      <w:rPr>
        <w:rFonts w:hint="default"/>
        <w:lang w:val="en-US" w:eastAsia="en-US" w:bidi="ar-SA"/>
      </w:rPr>
    </w:lvl>
    <w:lvl w:ilvl="6">
      <w:start w:val="0"/>
      <w:numFmt w:val="bullet"/>
      <w:lvlText w:val="•"/>
      <w:lvlJc w:val="left"/>
      <w:pPr>
        <w:ind w:left="5292" w:hanging="241"/>
      </w:pPr>
      <w:rPr>
        <w:rFonts w:hint="default"/>
        <w:lang w:val="en-US" w:eastAsia="en-US" w:bidi="ar-SA"/>
      </w:rPr>
    </w:lvl>
    <w:lvl w:ilvl="7">
      <w:start w:val="0"/>
      <w:numFmt w:val="bullet"/>
      <w:lvlText w:val="•"/>
      <w:lvlJc w:val="left"/>
      <w:pPr>
        <w:ind w:left="6425" w:hanging="241"/>
      </w:pPr>
      <w:rPr>
        <w:rFonts w:hint="default"/>
        <w:lang w:val="en-US" w:eastAsia="en-US" w:bidi="ar-SA"/>
      </w:rPr>
    </w:lvl>
    <w:lvl w:ilvl="8">
      <w:start w:val="0"/>
      <w:numFmt w:val="bullet"/>
      <w:lvlText w:val="•"/>
      <w:lvlJc w:val="left"/>
      <w:pPr>
        <w:ind w:left="7558" w:hanging="24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
      <w:ind w:left="484" w:hanging="203"/>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3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8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17&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dodi.riccardo@hsr.it"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jpeg"/><Relationship Id="rId20" Type="http://schemas.openxmlformats.org/officeDocument/2006/relationships/hyperlink" Target="http://www.slicer.org/"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Riccardo Dodi</dc:creator>
  <cp:keywords>cryoablation; planning; simulation; iceball.</cp:keywords>
  <dc:subject>AASRI Procedia, 6 (2014) 118-122. doi:10.1016/j.aasri.2014.05.017</dc:subject>
  <dc:title>Planning and Simulation of Percutaneous Cryoablation</dc:title>
  <dcterms:created xsi:type="dcterms:W3CDTF">2023-11-25T07:07:13Z</dcterms:created>
  <dcterms:modified xsi:type="dcterms:W3CDTF">2023-11-25T07:07:13Z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2023-11-25T00:00:00Z</vt:filetime>
  </property>
  <property fmtid="{D5CDD505-2E9C-101B-9397-08002B2CF9AE}" pid="13" name="Producer">
    <vt:lpwstr>3-Heights(TM) PDF Security Shell 4.8.25.2 (http://www.pdf-tools.com)</vt:lpwstr>
  </property>
  <property fmtid="{D5CDD505-2E9C-101B-9397-08002B2CF9AE}" pid="14" name="doi">
    <vt:lpwstr>10.1016/j.aasri.2014.05.017</vt:lpwstr>
  </property>
  <property fmtid="{D5CDD505-2E9C-101B-9397-08002B2CF9AE}" pid="15" name="robots">
    <vt:lpwstr>noindex</vt:lpwstr>
  </property>
</Properties>
</file>