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0" w:right="0" w:firstLine="0"/>
        <w:jc w:val="center"/>
        <w:rPr>
          <w:sz w:val="14"/>
        </w:rPr>
      </w:pPr>
      <w:hyperlink r:id="rId5">
        <w:r>
          <w:rPr>
            <w:color w:val="0080AC"/>
            <w:w w:val="110"/>
            <w:sz w:val="14"/>
          </w:rPr>
          <w:t>Artificial</w:t>
        </w:r>
        <w:r>
          <w:rPr>
            <w:color w:val="0080AC"/>
            <w:spacing w:val="5"/>
            <w:w w:val="110"/>
            <w:sz w:val="14"/>
          </w:rPr>
          <w:t> </w:t>
        </w:r>
        <w:r>
          <w:rPr>
            <w:color w:val="0080AC"/>
            <w:w w:val="110"/>
            <w:sz w:val="14"/>
          </w:rPr>
          <w:t>Intelligence</w:t>
        </w:r>
        <w:r>
          <w:rPr>
            <w:color w:val="0080AC"/>
            <w:spacing w:val="5"/>
            <w:w w:val="110"/>
            <w:sz w:val="14"/>
          </w:rPr>
          <w:t> </w:t>
        </w:r>
        <w:r>
          <w:rPr>
            <w:color w:val="0080AC"/>
            <w:w w:val="110"/>
            <w:sz w:val="14"/>
          </w:rPr>
          <w:t>in</w:t>
        </w:r>
        <w:r>
          <w:rPr>
            <w:color w:val="0080AC"/>
            <w:spacing w:val="6"/>
            <w:w w:val="110"/>
            <w:sz w:val="14"/>
          </w:rPr>
          <w:t> </w:t>
        </w:r>
        <w:r>
          <w:rPr>
            <w:color w:val="0080AC"/>
            <w:w w:val="110"/>
            <w:sz w:val="14"/>
          </w:rPr>
          <w:t>the</w:t>
        </w:r>
        <w:r>
          <w:rPr>
            <w:color w:val="0080AC"/>
            <w:spacing w:val="5"/>
            <w:w w:val="110"/>
            <w:sz w:val="14"/>
          </w:rPr>
          <w:t> </w:t>
        </w:r>
        <w:r>
          <w:rPr>
            <w:color w:val="0080AC"/>
            <w:w w:val="110"/>
            <w:sz w:val="14"/>
          </w:rPr>
          <w:t>Life</w:t>
        </w:r>
        <w:r>
          <w:rPr>
            <w:color w:val="0080AC"/>
            <w:spacing w:val="6"/>
            <w:w w:val="110"/>
            <w:sz w:val="14"/>
          </w:rPr>
          <w:t> </w:t>
        </w:r>
        <w:r>
          <w:rPr>
            <w:color w:val="0080AC"/>
            <w:w w:val="110"/>
            <w:sz w:val="14"/>
          </w:rPr>
          <w:t>Sciences</w:t>
        </w:r>
        <w:r>
          <w:rPr>
            <w:color w:val="0080AC"/>
            <w:spacing w:val="5"/>
            <w:w w:val="110"/>
            <w:sz w:val="14"/>
          </w:rPr>
          <w:t> </w:t>
        </w:r>
        <w:r>
          <w:rPr>
            <w:color w:val="0080AC"/>
            <w:w w:val="110"/>
            <w:sz w:val="14"/>
          </w:rPr>
          <w:t>1</w:t>
        </w:r>
        <w:r>
          <w:rPr>
            <w:color w:val="0080AC"/>
            <w:spacing w:val="6"/>
            <w:w w:val="110"/>
            <w:sz w:val="14"/>
          </w:rPr>
          <w:t> </w:t>
        </w:r>
        <w:r>
          <w:rPr>
            <w:color w:val="0080AC"/>
            <w:w w:val="110"/>
            <w:sz w:val="14"/>
          </w:rPr>
          <w:t>(2021)</w:t>
        </w:r>
        <w:r>
          <w:rPr>
            <w:color w:val="0080AC"/>
            <w:spacing w:val="5"/>
            <w:w w:val="110"/>
            <w:sz w:val="14"/>
          </w:rPr>
          <w:t> </w:t>
        </w:r>
        <w:r>
          <w:rPr>
            <w:color w:val="0080AC"/>
            <w:spacing w:val="-2"/>
            <w:w w:val="110"/>
            <w:sz w:val="14"/>
          </w:rPr>
          <w:t>100005</w:t>
        </w:r>
      </w:hyperlink>
    </w:p>
    <w:p>
      <w:pPr>
        <w:pStyle w:val="BodyText"/>
        <w:spacing w:before="14"/>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594" w:val="left" w:leader="none"/>
          <w:tab w:pos="9446" w:val="left" w:leader="none"/>
        </w:tabs>
        <w:spacing w:line="240" w:lineRule="auto"/>
        <w:ind w:left="118" w:right="0" w:firstLine="0"/>
        <w:jc w:val="left"/>
        <w:rPr>
          <w:sz w:val="20"/>
        </w:rPr>
      </w:pPr>
      <w:r>
        <w:rPr>
          <w:sz w:val="20"/>
        </w:rPr>
        <w:drawing>
          <wp:inline distT="0" distB="0" distL="0" distR="0">
            <wp:extent cx="761173" cy="832103"/>
            <wp:effectExtent l="0" t="0" r="0" b="0"/>
            <wp:docPr id="2" name="Image 2" descr="Imprint logo"/>
            <wp:cNvGraphicFramePr>
              <a:graphicFrameLocks/>
            </wp:cNvGraphicFramePr>
            <a:graphic>
              <a:graphicData uri="http://schemas.openxmlformats.org/drawingml/2006/picture">
                <pic:pic>
                  <pic:nvPicPr>
                    <pic:cNvPr id="2" name="Image 2" descr="Imprint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v:textbox>
                <v:fill type="solid"/>
              </v:shape>
            </w:pict>
          </mc:Fallback>
        </mc:AlternateContent>
      </w:r>
      <w:r>
        <w:rPr>
          <w:sz w:val="20"/>
        </w:rPr>
      </w:r>
      <w:r>
        <w:rPr>
          <w:sz w:val="20"/>
        </w:rPr>
        <w:tab/>
      </w:r>
      <w:r>
        <w:rPr>
          <w:sz w:val="20"/>
        </w:rPr>
        <w:drawing>
          <wp:inline distT="0" distB="0" distL="0" distR="0">
            <wp:extent cx="684423" cy="905255"/>
            <wp:effectExtent l="0" t="0" r="0" b="0"/>
            <wp:docPr id="4" name="Image 4" descr="Journal logo"/>
            <wp:cNvGraphicFramePr>
              <a:graphicFrameLocks/>
            </wp:cNvGraphicFramePr>
            <a:graphic>
              <a:graphicData uri="http://schemas.openxmlformats.org/drawingml/2006/picture">
                <pic:pic>
                  <pic:nvPicPr>
                    <pic:cNvPr id="4" name="Image 4" descr="Journal logo"/>
                    <pic:cNvPicPr/>
                  </pic:nvPicPr>
                  <pic:blipFill>
                    <a:blip r:embed="rId9" cstate="print"/>
                    <a:stretch>
                      <a:fillRect/>
                    </a:stretch>
                  </pic:blipFill>
                  <pic:spPr>
                    <a:xfrm>
                      <a:off x="0" y="0"/>
                      <a:ext cx="684423" cy="905255"/>
                    </a:xfrm>
                    <a:prstGeom prst="rect">
                      <a:avLst/>
                    </a:prstGeom>
                  </pic:spPr>
                </pic:pic>
              </a:graphicData>
            </a:graphic>
          </wp:inline>
        </w:drawing>
      </w:r>
      <w:r>
        <w:rPr>
          <w:sz w:val="20"/>
        </w:rPr>
      </w:r>
    </w:p>
    <w:p>
      <w:pPr>
        <w:pStyle w:val="BodyText"/>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rPr>
          <w:sz w:val="14"/>
        </w:rPr>
      </w:pPr>
    </w:p>
    <w:p>
      <w:pPr>
        <w:pStyle w:val="BodyText"/>
        <w:rPr>
          <w:sz w:val="14"/>
        </w:rPr>
      </w:pPr>
    </w:p>
    <w:p>
      <w:pPr>
        <w:pStyle w:val="BodyText"/>
        <w:spacing w:before="79"/>
        <w:rPr>
          <w:sz w:val="14"/>
        </w:rPr>
      </w:pPr>
    </w:p>
    <w:p>
      <w:pPr>
        <w:spacing w:line="266" w:lineRule="auto" w:before="1"/>
        <w:ind w:left="118" w:right="1095" w:firstLine="0"/>
        <w:jc w:val="left"/>
        <w:rPr>
          <w:sz w:val="27"/>
        </w:rPr>
      </w:pPr>
      <w:r>
        <w:rPr/>
        <w:drawing>
          <wp:anchor distT="0" distB="0" distL="0" distR="0" allowOverlap="1" layoutInCell="1" locked="0" behindDoc="0" simplePos="0" relativeHeight="15732224">
            <wp:simplePos x="0" y="0"/>
            <wp:positionH relativeFrom="page">
              <wp:posOffset>6348082</wp:posOffset>
            </wp:positionH>
            <wp:positionV relativeFrom="paragraph">
              <wp:posOffset>42094</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bookmarkStart w:name="Signal Detection in Pharmacovigilance: A" w:id="1"/>
      <w:bookmarkEnd w:id="1"/>
      <w:r>
        <w:rPr/>
      </w:r>
      <w:r>
        <w:rPr>
          <w:w w:val="110"/>
          <w:sz w:val="27"/>
        </w:rPr>
        <w:t>Signal Detection in Pharmacovigilance: A Review of Informatics-driven Approaches</w:t>
      </w:r>
      <w:r>
        <w:rPr>
          <w:spacing w:val="-19"/>
          <w:w w:val="110"/>
          <w:sz w:val="27"/>
        </w:rPr>
        <w:t> </w:t>
      </w:r>
      <w:r>
        <w:rPr>
          <w:w w:val="110"/>
          <w:sz w:val="27"/>
        </w:rPr>
        <w:t>for</w:t>
      </w:r>
      <w:r>
        <w:rPr>
          <w:spacing w:val="-19"/>
          <w:w w:val="110"/>
          <w:sz w:val="27"/>
        </w:rPr>
        <w:t> </w:t>
      </w:r>
      <w:r>
        <w:rPr>
          <w:w w:val="110"/>
          <w:sz w:val="27"/>
        </w:rPr>
        <w:t>the</w:t>
      </w:r>
      <w:r>
        <w:rPr>
          <w:spacing w:val="-18"/>
          <w:w w:val="110"/>
          <w:sz w:val="27"/>
        </w:rPr>
        <w:t> </w:t>
      </w:r>
      <w:r>
        <w:rPr>
          <w:w w:val="110"/>
          <w:sz w:val="27"/>
        </w:rPr>
        <w:t>Discovery</w:t>
      </w:r>
      <w:r>
        <w:rPr>
          <w:spacing w:val="-19"/>
          <w:w w:val="110"/>
          <w:sz w:val="27"/>
        </w:rPr>
        <w:t> </w:t>
      </w:r>
      <w:r>
        <w:rPr>
          <w:w w:val="110"/>
          <w:sz w:val="27"/>
        </w:rPr>
        <w:t>of</w:t>
      </w:r>
      <w:r>
        <w:rPr>
          <w:spacing w:val="-18"/>
          <w:w w:val="110"/>
          <w:sz w:val="27"/>
        </w:rPr>
        <w:t> </w:t>
      </w:r>
      <w:r>
        <w:rPr>
          <w:w w:val="110"/>
          <w:sz w:val="27"/>
        </w:rPr>
        <w:t>Drug-Drug</w:t>
      </w:r>
      <w:r>
        <w:rPr>
          <w:spacing w:val="-19"/>
          <w:w w:val="110"/>
          <w:sz w:val="27"/>
        </w:rPr>
        <w:t> </w:t>
      </w:r>
      <w:r>
        <w:rPr>
          <w:w w:val="110"/>
          <w:sz w:val="27"/>
        </w:rPr>
        <w:t>Interaction</w:t>
      </w:r>
      <w:r>
        <w:rPr>
          <w:spacing w:val="-18"/>
          <w:w w:val="110"/>
          <w:sz w:val="27"/>
        </w:rPr>
        <w:t> </w:t>
      </w:r>
      <w:r>
        <w:rPr>
          <w:w w:val="110"/>
          <w:sz w:val="27"/>
        </w:rPr>
        <w:t>Signals</w:t>
      </w:r>
      <w:r>
        <w:rPr>
          <w:spacing w:val="-19"/>
          <w:w w:val="110"/>
          <w:sz w:val="27"/>
        </w:rPr>
        <w:t> </w:t>
      </w:r>
      <w:r>
        <w:rPr>
          <w:w w:val="110"/>
          <w:sz w:val="27"/>
        </w:rPr>
        <w:t>in</w:t>
      </w:r>
      <w:r>
        <w:rPr>
          <w:spacing w:val="-19"/>
          <w:w w:val="110"/>
          <w:sz w:val="27"/>
        </w:rPr>
        <w:t> </w:t>
      </w:r>
      <w:r>
        <w:rPr>
          <w:w w:val="110"/>
          <w:sz w:val="27"/>
        </w:rPr>
        <w:t>Different Data Sources</w:t>
      </w:r>
    </w:p>
    <w:p>
      <w:pPr>
        <w:spacing w:line="484" w:lineRule="exact" w:before="0"/>
        <w:ind w:left="118" w:right="0" w:firstLine="0"/>
        <w:jc w:val="left"/>
        <w:rPr>
          <w:sz w:val="21"/>
        </w:rPr>
      </w:pPr>
      <w:r>
        <w:rPr>
          <w:w w:val="110"/>
          <w:sz w:val="21"/>
        </w:rPr>
        <w:t>Heba</w:t>
      </w:r>
      <w:r>
        <w:rPr>
          <w:spacing w:val="-2"/>
          <w:w w:val="110"/>
          <w:sz w:val="21"/>
        </w:rPr>
        <w:t> </w:t>
      </w:r>
      <w:r>
        <w:rPr>
          <w:w w:val="110"/>
          <w:sz w:val="21"/>
        </w:rPr>
        <w:t>Ibrahim</w:t>
      </w:r>
      <w:r>
        <w:rPr>
          <w:spacing w:val="-33"/>
          <w:w w:val="110"/>
          <w:sz w:val="21"/>
        </w:rPr>
        <w:t> </w:t>
      </w:r>
      <w:hyperlink w:history="true" w:anchor="_bookmark0">
        <w:r>
          <w:rPr>
            <w:color w:val="0080AC"/>
            <w:w w:val="110"/>
            <w:sz w:val="21"/>
            <w:vertAlign w:val="superscript"/>
          </w:rPr>
          <w:t>a</w:t>
        </w:r>
      </w:hyperlink>
      <w:r>
        <w:rPr>
          <w:w w:val="110"/>
          <w:sz w:val="21"/>
          <w:vertAlign w:val="superscript"/>
        </w:rPr>
        <w:t>,</w:t>
      </w:r>
      <w:hyperlink w:history="true" w:anchor="_bookmark1">
        <w:r>
          <w:rPr>
            <w:color w:val="0080AC"/>
            <w:w w:val="110"/>
            <w:sz w:val="21"/>
            <w:vertAlign w:val="superscript"/>
          </w:rPr>
          <w:t>b</w:t>
        </w:r>
      </w:hyperlink>
      <w:r>
        <w:rPr>
          <w:w w:val="110"/>
          <w:sz w:val="21"/>
          <w:vertAlign w:val="superscript"/>
        </w:rPr>
        <w:t>,</w:t>
      </w:r>
      <w:hyperlink w:history="true" w:anchor="_bookmark5">
        <w:r>
          <w:rPr>
            <w:rFonts w:ascii="STIX Math" w:hAnsi="STIX Math"/>
            <w:color w:val="0080AC"/>
            <w:w w:val="110"/>
            <w:sz w:val="21"/>
            <w:vertAlign w:val="superscript"/>
          </w:rPr>
          <w:t>∗</w:t>
        </w:r>
      </w:hyperlink>
      <w:r>
        <w:rPr>
          <w:w w:val="110"/>
          <w:sz w:val="21"/>
          <w:vertAlign w:val="baseline"/>
        </w:rPr>
        <w:t>, A.</w:t>
      </w:r>
      <w:r>
        <w:rPr>
          <w:spacing w:val="-1"/>
          <w:w w:val="110"/>
          <w:sz w:val="21"/>
          <w:vertAlign w:val="baseline"/>
        </w:rPr>
        <w:t> </w:t>
      </w:r>
      <w:r>
        <w:rPr>
          <w:w w:val="110"/>
          <w:sz w:val="21"/>
          <w:vertAlign w:val="baseline"/>
        </w:rPr>
        <w:t>Abdo</w:t>
      </w:r>
      <w:hyperlink w:history="true" w:anchor="_bookmark0">
        <w:r>
          <w:rPr>
            <w:color w:val="0080AC"/>
            <w:w w:val="110"/>
            <w:sz w:val="21"/>
            <w:vertAlign w:val="superscript"/>
          </w:rPr>
          <w:t>a</w:t>
        </w:r>
      </w:hyperlink>
      <w:r>
        <w:rPr>
          <w:w w:val="110"/>
          <w:sz w:val="21"/>
          <w:vertAlign w:val="baseline"/>
        </w:rPr>
        <w:t>, Ahmed M.</w:t>
      </w:r>
      <w:r>
        <w:rPr>
          <w:spacing w:val="-1"/>
          <w:w w:val="110"/>
          <w:sz w:val="21"/>
          <w:vertAlign w:val="baseline"/>
        </w:rPr>
        <w:t> </w:t>
      </w:r>
      <w:r>
        <w:rPr>
          <w:w w:val="110"/>
          <w:sz w:val="21"/>
          <w:vertAlign w:val="baseline"/>
        </w:rPr>
        <w:t>El Kerdawy</w:t>
      </w:r>
      <w:hyperlink w:history="true" w:anchor="_bookmark2">
        <w:r>
          <w:rPr>
            <w:color w:val="0080AC"/>
            <w:w w:val="110"/>
            <w:sz w:val="21"/>
            <w:vertAlign w:val="superscript"/>
          </w:rPr>
          <w:t>c</w:t>
        </w:r>
      </w:hyperlink>
      <w:r>
        <w:rPr>
          <w:w w:val="110"/>
          <w:sz w:val="21"/>
          <w:vertAlign w:val="superscript"/>
        </w:rPr>
        <w:t>,</w:t>
      </w:r>
      <w:hyperlink w:history="true" w:anchor="_bookmark3">
        <w:r>
          <w:rPr>
            <w:color w:val="0080AC"/>
            <w:w w:val="110"/>
            <w:sz w:val="21"/>
            <w:vertAlign w:val="superscript"/>
          </w:rPr>
          <w:t>d</w:t>
        </w:r>
      </w:hyperlink>
      <w:r>
        <w:rPr>
          <w:w w:val="110"/>
          <w:sz w:val="21"/>
          <w:vertAlign w:val="baseline"/>
        </w:rPr>
        <w:t>,</w:t>
      </w:r>
      <w:r>
        <w:rPr>
          <w:spacing w:val="1"/>
          <w:w w:val="110"/>
          <w:sz w:val="21"/>
          <w:vertAlign w:val="baseline"/>
        </w:rPr>
        <w:t> </w:t>
      </w:r>
      <w:r>
        <w:rPr>
          <w:w w:val="110"/>
          <w:sz w:val="21"/>
          <w:vertAlign w:val="baseline"/>
        </w:rPr>
        <w:t>A. Sharaf </w:t>
      </w:r>
      <w:r>
        <w:rPr>
          <w:spacing w:val="-2"/>
          <w:w w:val="110"/>
          <w:sz w:val="21"/>
          <w:vertAlign w:val="baseline"/>
        </w:rPr>
        <w:t>Eldin</w:t>
      </w:r>
      <w:hyperlink w:history="true" w:anchor="_bookmark0">
        <w:r>
          <w:rPr>
            <w:color w:val="0080AC"/>
            <w:spacing w:val="-2"/>
            <w:w w:val="110"/>
            <w:sz w:val="21"/>
            <w:vertAlign w:val="superscript"/>
          </w:rPr>
          <w:t>a</w:t>
        </w:r>
      </w:hyperlink>
      <w:r>
        <w:rPr>
          <w:spacing w:val="-2"/>
          <w:w w:val="110"/>
          <w:sz w:val="21"/>
          <w:vertAlign w:val="superscript"/>
        </w:rPr>
        <w:t>,</w:t>
      </w:r>
      <w:hyperlink w:history="true" w:anchor="_bookmark4">
        <w:r>
          <w:rPr>
            <w:color w:val="0080AC"/>
            <w:spacing w:val="-2"/>
            <w:w w:val="110"/>
            <w:sz w:val="21"/>
            <w:vertAlign w:val="superscript"/>
          </w:rPr>
          <w:t>e</w:t>
        </w:r>
      </w:hyperlink>
    </w:p>
    <w:p>
      <w:pPr>
        <w:spacing w:before="71"/>
        <w:ind w:left="118" w:right="0" w:firstLine="0"/>
        <w:jc w:val="left"/>
        <w:rPr>
          <w:rFonts w:ascii="Times New Roman"/>
          <w:i/>
          <w:sz w:val="12"/>
        </w:rPr>
      </w:pPr>
      <w:bookmarkStart w:name="_bookmark0" w:id="2"/>
      <w:bookmarkEnd w:id="2"/>
      <w:r>
        <w:rPr/>
      </w:r>
      <w:bookmarkStart w:name="_bookmark1" w:id="3"/>
      <w:bookmarkEnd w:id="3"/>
      <w:r>
        <w:rPr/>
      </w:r>
      <w:r>
        <w:rPr>
          <w:w w:val="110"/>
          <w:position w:val="4"/>
          <w:sz w:val="9"/>
        </w:rPr>
        <w:t>a</w:t>
      </w:r>
      <w:r>
        <w:rPr>
          <w:spacing w:val="-7"/>
          <w:w w:val="110"/>
          <w:position w:val="4"/>
          <w:sz w:val="9"/>
        </w:rPr>
        <w:t> </w:t>
      </w:r>
      <w:r>
        <w:rPr>
          <w:rFonts w:ascii="Times New Roman"/>
          <w:i/>
          <w:w w:val="110"/>
          <w:sz w:val="12"/>
        </w:rPr>
        <w:t>Department</w:t>
      </w:r>
      <w:r>
        <w:rPr>
          <w:rFonts w:ascii="Times New Roman"/>
          <w:i/>
          <w:spacing w:val="-7"/>
          <w:w w:val="110"/>
          <w:sz w:val="12"/>
        </w:rPr>
        <w:t> </w:t>
      </w:r>
      <w:r>
        <w:rPr>
          <w:rFonts w:ascii="Times New Roman"/>
          <w:i/>
          <w:w w:val="110"/>
          <w:sz w:val="12"/>
        </w:rPr>
        <w:t>of</w:t>
      </w:r>
      <w:r>
        <w:rPr>
          <w:rFonts w:ascii="Times New Roman"/>
          <w:i/>
          <w:spacing w:val="-7"/>
          <w:w w:val="110"/>
          <w:sz w:val="12"/>
        </w:rPr>
        <w:t> </w:t>
      </w:r>
      <w:r>
        <w:rPr>
          <w:rFonts w:ascii="Times New Roman"/>
          <w:i/>
          <w:w w:val="110"/>
          <w:sz w:val="12"/>
        </w:rPr>
        <w:t>Information</w:t>
      </w:r>
      <w:r>
        <w:rPr>
          <w:rFonts w:ascii="Times New Roman"/>
          <w:i/>
          <w:spacing w:val="-6"/>
          <w:w w:val="110"/>
          <w:sz w:val="12"/>
        </w:rPr>
        <w:t> </w:t>
      </w:r>
      <w:r>
        <w:rPr>
          <w:rFonts w:ascii="Times New Roman"/>
          <w:i/>
          <w:w w:val="110"/>
          <w:sz w:val="12"/>
        </w:rPr>
        <w:t>Systems,</w:t>
      </w:r>
      <w:r>
        <w:rPr>
          <w:rFonts w:ascii="Times New Roman"/>
          <w:i/>
          <w:spacing w:val="-6"/>
          <w:w w:val="110"/>
          <w:sz w:val="12"/>
        </w:rPr>
        <w:t> </w:t>
      </w:r>
      <w:r>
        <w:rPr>
          <w:rFonts w:ascii="Times New Roman"/>
          <w:i/>
          <w:w w:val="110"/>
          <w:sz w:val="12"/>
        </w:rPr>
        <w:t>Faculty</w:t>
      </w:r>
      <w:r>
        <w:rPr>
          <w:rFonts w:ascii="Times New Roman"/>
          <w:i/>
          <w:spacing w:val="-6"/>
          <w:w w:val="110"/>
          <w:sz w:val="12"/>
        </w:rPr>
        <w:t> </w:t>
      </w:r>
      <w:r>
        <w:rPr>
          <w:rFonts w:ascii="Times New Roman"/>
          <w:i/>
          <w:w w:val="110"/>
          <w:sz w:val="12"/>
        </w:rPr>
        <w:t>of</w:t>
      </w:r>
      <w:r>
        <w:rPr>
          <w:rFonts w:ascii="Times New Roman"/>
          <w:i/>
          <w:spacing w:val="-6"/>
          <w:w w:val="110"/>
          <w:sz w:val="12"/>
        </w:rPr>
        <w:t> </w:t>
      </w:r>
      <w:r>
        <w:rPr>
          <w:rFonts w:ascii="Times New Roman"/>
          <w:i/>
          <w:w w:val="110"/>
          <w:sz w:val="12"/>
        </w:rPr>
        <w:t>Computers</w:t>
      </w:r>
      <w:r>
        <w:rPr>
          <w:rFonts w:ascii="Times New Roman"/>
          <w:i/>
          <w:spacing w:val="-5"/>
          <w:w w:val="110"/>
          <w:sz w:val="12"/>
        </w:rPr>
        <w:t> </w:t>
      </w:r>
      <w:r>
        <w:rPr>
          <w:rFonts w:ascii="Times New Roman"/>
          <w:i/>
          <w:w w:val="110"/>
          <w:sz w:val="12"/>
        </w:rPr>
        <w:t>and</w:t>
      </w:r>
      <w:r>
        <w:rPr>
          <w:rFonts w:ascii="Times New Roman"/>
          <w:i/>
          <w:spacing w:val="-6"/>
          <w:w w:val="110"/>
          <w:sz w:val="12"/>
        </w:rPr>
        <w:t> </w:t>
      </w:r>
      <w:r>
        <w:rPr>
          <w:rFonts w:ascii="Times New Roman"/>
          <w:i/>
          <w:w w:val="110"/>
          <w:sz w:val="12"/>
        </w:rPr>
        <w:t>Artificial</w:t>
      </w:r>
      <w:r>
        <w:rPr>
          <w:rFonts w:ascii="Times New Roman"/>
          <w:i/>
          <w:spacing w:val="-6"/>
          <w:w w:val="110"/>
          <w:sz w:val="12"/>
        </w:rPr>
        <w:t> </w:t>
      </w:r>
      <w:r>
        <w:rPr>
          <w:rFonts w:ascii="Times New Roman"/>
          <w:i/>
          <w:w w:val="110"/>
          <w:sz w:val="12"/>
        </w:rPr>
        <w:t>Intelligence,</w:t>
      </w:r>
      <w:r>
        <w:rPr>
          <w:rFonts w:ascii="Times New Roman"/>
          <w:i/>
          <w:spacing w:val="-6"/>
          <w:w w:val="110"/>
          <w:sz w:val="12"/>
        </w:rPr>
        <w:t> </w:t>
      </w:r>
      <w:r>
        <w:rPr>
          <w:rFonts w:ascii="Times New Roman"/>
          <w:i/>
          <w:w w:val="110"/>
          <w:sz w:val="12"/>
        </w:rPr>
        <w:t>Helwan</w:t>
      </w:r>
      <w:r>
        <w:rPr>
          <w:rFonts w:ascii="Times New Roman"/>
          <w:i/>
          <w:spacing w:val="-6"/>
          <w:w w:val="110"/>
          <w:sz w:val="12"/>
        </w:rPr>
        <w:t> </w:t>
      </w:r>
      <w:r>
        <w:rPr>
          <w:rFonts w:ascii="Times New Roman"/>
          <w:i/>
          <w:w w:val="110"/>
          <w:sz w:val="12"/>
        </w:rPr>
        <w:t>University,</w:t>
      </w:r>
      <w:r>
        <w:rPr>
          <w:rFonts w:ascii="Times New Roman"/>
          <w:i/>
          <w:spacing w:val="-7"/>
          <w:w w:val="110"/>
          <w:sz w:val="12"/>
        </w:rPr>
        <w:t> </w:t>
      </w:r>
      <w:r>
        <w:rPr>
          <w:rFonts w:ascii="Times New Roman"/>
          <w:i/>
          <w:spacing w:val="-2"/>
          <w:w w:val="110"/>
          <w:sz w:val="12"/>
        </w:rPr>
        <w:t>Egypt</w:t>
      </w:r>
    </w:p>
    <w:p>
      <w:pPr>
        <w:spacing w:before="22"/>
        <w:ind w:left="118" w:right="0" w:firstLine="0"/>
        <w:jc w:val="left"/>
        <w:rPr>
          <w:rFonts w:ascii="Times New Roman"/>
          <w:i/>
          <w:sz w:val="12"/>
        </w:rPr>
      </w:pPr>
      <w:bookmarkStart w:name="_bookmark2" w:id="4"/>
      <w:bookmarkEnd w:id="4"/>
      <w:r>
        <w:rPr/>
      </w:r>
      <w:r>
        <w:rPr>
          <w:w w:val="105"/>
          <w:position w:val="4"/>
          <w:sz w:val="9"/>
        </w:rPr>
        <w:t>b</w:t>
      </w:r>
      <w:r>
        <w:rPr>
          <w:spacing w:val="3"/>
          <w:w w:val="105"/>
          <w:position w:val="4"/>
          <w:sz w:val="9"/>
        </w:rPr>
        <w:t> </w:t>
      </w:r>
      <w:r>
        <w:rPr>
          <w:rFonts w:ascii="Times New Roman"/>
          <w:i/>
          <w:w w:val="105"/>
          <w:sz w:val="12"/>
        </w:rPr>
        <w:t>Egyptian</w:t>
      </w:r>
      <w:r>
        <w:rPr>
          <w:rFonts w:ascii="Times New Roman"/>
          <w:i/>
          <w:spacing w:val="11"/>
          <w:w w:val="105"/>
          <w:sz w:val="12"/>
        </w:rPr>
        <w:t> </w:t>
      </w:r>
      <w:r>
        <w:rPr>
          <w:rFonts w:ascii="Times New Roman"/>
          <w:i/>
          <w:w w:val="105"/>
          <w:sz w:val="12"/>
        </w:rPr>
        <w:t>Pharmaceutical</w:t>
      </w:r>
      <w:r>
        <w:rPr>
          <w:rFonts w:ascii="Times New Roman"/>
          <w:i/>
          <w:spacing w:val="12"/>
          <w:w w:val="105"/>
          <w:sz w:val="12"/>
        </w:rPr>
        <w:t> </w:t>
      </w:r>
      <w:r>
        <w:rPr>
          <w:rFonts w:ascii="Times New Roman"/>
          <w:i/>
          <w:w w:val="105"/>
          <w:sz w:val="12"/>
        </w:rPr>
        <w:t>Vigilance</w:t>
      </w:r>
      <w:r>
        <w:rPr>
          <w:rFonts w:ascii="Times New Roman"/>
          <w:i/>
          <w:spacing w:val="11"/>
          <w:w w:val="105"/>
          <w:sz w:val="12"/>
        </w:rPr>
        <w:t> </w:t>
      </w:r>
      <w:r>
        <w:rPr>
          <w:rFonts w:ascii="Times New Roman"/>
          <w:i/>
          <w:w w:val="105"/>
          <w:sz w:val="12"/>
        </w:rPr>
        <w:t>Center,</w:t>
      </w:r>
      <w:r>
        <w:rPr>
          <w:rFonts w:ascii="Times New Roman"/>
          <w:i/>
          <w:spacing w:val="10"/>
          <w:w w:val="105"/>
          <w:sz w:val="12"/>
        </w:rPr>
        <w:t> </w:t>
      </w:r>
      <w:r>
        <w:rPr>
          <w:rFonts w:ascii="Times New Roman"/>
          <w:i/>
          <w:w w:val="105"/>
          <w:sz w:val="12"/>
        </w:rPr>
        <w:t>Egyptian</w:t>
      </w:r>
      <w:r>
        <w:rPr>
          <w:rFonts w:ascii="Times New Roman"/>
          <w:i/>
          <w:spacing w:val="11"/>
          <w:w w:val="105"/>
          <w:sz w:val="12"/>
        </w:rPr>
        <w:t> </w:t>
      </w:r>
      <w:r>
        <w:rPr>
          <w:rFonts w:ascii="Times New Roman"/>
          <w:i/>
          <w:w w:val="105"/>
          <w:sz w:val="12"/>
        </w:rPr>
        <w:t>Drug</w:t>
      </w:r>
      <w:r>
        <w:rPr>
          <w:rFonts w:ascii="Times New Roman"/>
          <w:i/>
          <w:spacing w:val="12"/>
          <w:w w:val="105"/>
          <w:sz w:val="12"/>
        </w:rPr>
        <w:t> </w:t>
      </w:r>
      <w:r>
        <w:rPr>
          <w:rFonts w:ascii="Times New Roman"/>
          <w:i/>
          <w:w w:val="105"/>
          <w:sz w:val="12"/>
        </w:rPr>
        <w:t>Authority</w:t>
      </w:r>
      <w:r>
        <w:rPr>
          <w:rFonts w:ascii="Times New Roman"/>
          <w:i/>
          <w:spacing w:val="12"/>
          <w:w w:val="105"/>
          <w:sz w:val="12"/>
        </w:rPr>
        <w:t> </w:t>
      </w:r>
      <w:r>
        <w:rPr>
          <w:rFonts w:ascii="Times New Roman"/>
          <w:i/>
          <w:w w:val="105"/>
          <w:sz w:val="12"/>
        </w:rPr>
        <w:t>(EDA),</w:t>
      </w:r>
      <w:r>
        <w:rPr>
          <w:rFonts w:ascii="Times New Roman"/>
          <w:i/>
          <w:spacing w:val="11"/>
          <w:w w:val="105"/>
          <w:sz w:val="12"/>
        </w:rPr>
        <w:t> </w:t>
      </w:r>
      <w:r>
        <w:rPr>
          <w:rFonts w:ascii="Times New Roman"/>
          <w:i/>
          <w:spacing w:val="-2"/>
          <w:w w:val="105"/>
          <w:sz w:val="12"/>
        </w:rPr>
        <w:t>Egypt</w:t>
      </w:r>
    </w:p>
    <w:p>
      <w:pPr>
        <w:spacing w:before="21"/>
        <w:ind w:left="118" w:right="0" w:firstLine="0"/>
        <w:jc w:val="left"/>
        <w:rPr>
          <w:rFonts w:ascii="Times New Roman"/>
          <w:i/>
          <w:sz w:val="12"/>
        </w:rPr>
      </w:pPr>
      <w:bookmarkStart w:name="_bookmark3" w:id="5"/>
      <w:bookmarkEnd w:id="5"/>
      <w:r>
        <w:rPr/>
      </w:r>
      <w:r>
        <w:rPr>
          <w:w w:val="105"/>
          <w:position w:val="4"/>
          <w:sz w:val="9"/>
        </w:rPr>
        <w:t>c</w:t>
      </w:r>
      <w:r>
        <w:rPr>
          <w:spacing w:val="4"/>
          <w:w w:val="105"/>
          <w:position w:val="4"/>
          <w:sz w:val="9"/>
        </w:rPr>
        <w:t> </w:t>
      </w:r>
      <w:r>
        <w:rPr>
          <w:rFonts w:ascii="Times New Roman"/>
          <w:i/>
          <w:w w:val="105"/>
          <w:sz w:val="12"/>
        </w:rPr>
        <w:t>Department</w:t>
      </w:r>
      <w:r>
        <w:rPr>
          <w:rFonts w:ascii="Times New Roman"/>
          <w:i/>
          <w:spacing w:val="12"/>
          <w:w w:val="105"/>
          <w:sz w:val="12"/>
        </w:rPr>
        <w:t> </w:t>
      </w:r>
      <w:r>
        <w:rPr>
          <w:rFonts w:ascii="Times New Roman"/>
          <w:i/>
          <w:w w:val="105"/>
          <w:sz w:val="12"/>
        </w:rPr>
        <w:t>of</w:t>
      </w:r>
      <w:r>
        <w:rPr>
          <w:rFonts w:ascii="Times New Roman"/>
          <w:i/>
          <w:spacing w:val="13"/>
          <w:w w:val="105"/>
          <w:sz w:val="12"/>
        </w:rPr>
        <w:t> </w:t>
      </w:r>
      <w:r>
        <w:rPr>
          <w:rFonts w:ascii="Times New Roman"/>
          <w:i/>
          <w:w w:val="105"/>
          <w:sz w:val="12"/>
        </w:rPr>
        <w:t>Pharmaceutical</w:t>
      </w:r>
      <w:r>
        <w:rPr>
          <w:rFonts w:ascii="Times New Roman"/>
          <w:i/>
          <w:spacing w:val="14"/>
          <w:w w:val="105"/>
          <w:sz w:val="12"/>
        </w:rPr>
        <w:t> </w:t>
      </w:r>
      <w:r>
        <w:rPr>
          <w:rFonts w:ascii="Times New Roman"/>
          <w:i/>
          <w:w w:val="105"/>
          <w:sz w:val="12"/>
        </w:rPr>
        <w:t>Chemistry,</w:t>
      </w:r>
      <w:r>
        <w:rPr>
          <w:rFonts w:ascii="Times New Roman"/>
          <w:i/>
          <w:spacing w:val="12"/>
          <w:w w:val="105"/>
          <w:sz w:val="12"/>
        </w:rPr>
        <w:t> </w:t>
      </w:r>
      <w:r>
        <w:rPr>
          <w:rFonts w:ascii="Times New Roman"/>
          <w:i/>
          <w:w w:val="105"/>
          <w:sz w:val="12"/>
        </w:rPr>
        <w:t>Faculty</w:t>
      </w:r>
      <w:r>
        <w:rPr>
          <w:rFonts w:ascii="Times New Roman"/>
          <w:i/>
          <w:spacing w:val="14"/>
          <w:w w:val="105"/>
          <w:sz w:val="12"/>
        </w:rPr>
        <w:t> </w:t>
      </w:r>
      <w:r>
        <w:rPr>
          <w:rFonts w:ascii="Times New Roman"/>
          <w:i/>
          <w:w w:val="105"/>
          <w:sz w:val="12"/>
        </w:rPr>
        <w:t>of</w:t>
      </w:r>
      <w:r>
        <w:rPr>
          <w:rFonts w:ascii="Times New Roman"/>
          <w:i/>
          <w:spacing w:val="13"/>
          <w:w w:val="105"/>
          <w:sz w:val="12"/>
        </w:rPr>
        <w:t> </w:t>
      </w:r>
      <w:r>
        <w:rPr>
          <w:rFonts w:ascii="Times New Roman"/>
          <w:i/>
          <w:w w:val="105"/>
          <w:sz w:val="12"/>
        </w:rPr>
        <w:t>Pharmacy,</w:t>
      </w:r>
      <w:r>
        <w:rPr>
          <w:rFonts w:ascii="Times New Roman"/>
          <w:i/>
          <w:spacing w:val="12"/>
          <w:w w:val="105"/>
          <w:sz w:val="12"/>
        </w:rPr>
        <w:t> </w:t>
      </w:r>
      <w:r>
        <w:rPr>
          <w:rFonts w:ascii="Times New Roman"/>
          <w:i/>
          <w:w w:val="105"/>
          <w:sz w:val="12"/>
        </w:rPr>
        <w:t>Cairo</w:t>
      </w:r>
      <w:r>
        <w:rPr>
          <w:rFonts w:ascii="Times New Roman"/>
          <w:i/>
          <w:spacing w:val="13"/>
          <w:w w:val="105"/>
          <w:sz w:val="12"/>
        </w:rPr>
        <w:t> </w:t>
      </w:r>
      <w:r>
        <w:rPr>
          <w:rFonts w:ascii="Times New Roman"/>
          <w:i/>
          <w:w w:val="105"/>
          <w:sz w:val="12"/>
        </w:rPr>
        <w:t>University,</w:t>
      </w:r>
      <w:r>
        <w:rPr>
          <w:rFonts w:ascii="Times New Roman"/>
          <w:i/>
          <w:spacing w:val="12"/>
          <w:w w:val="105"/>
          <w:sz w:val="12"/>
        </w:rPr>
        <w:t> </w:t>
      </w:r>
      <w:r>
        <w:rPr>
          <w:rFonts w:ascii="Times New Roman"/>
          <w:i/>
          <w:spacing w:val="-2"/>
          <w:w w:val="105"/>
          <w:sz w:val="12"/>
        </w:rPr>
        <w:t>Egypt</w:t>
      </w:r>
    </w:p>
    <w:p>
      <w:pPr>
        <w:spacing w:before="21"/>
        <w:ind w:left="118" w:right="0" w:firstLine="0"/>
        <w:jc w:val="left"/>
        <w:rPr>
          <w:rFonts w:ascii="Times New Roman"/>
          <w:i/>
          <w:sz w:val="12"/>
        </w:rPr>
      </w:pPr>
      <w:bookmarkStart w:name="_bookmark4" w:id="6"/>
      <w:bookmarkEnd w:id="6"/>
      <w:r>
        <w:rPr/>
      </w:r>
      <w:r>
        <w:rPr>
          <w:w w:val="110"/>
          <w:position w:val="4"/>
          <w:sz w:val="9"/>
        </w:rPr>
        <w:t>d</w:t>
      </w:r>
      <w:r>
        <w:rPr>
          <w:spacing w:val="-7"/>
          <w:w w:val="110"/>
          <w:position w:val="4"/>
          <w:sz w:val="9"/>
        </w:rPr>
        <w:t> </w:t>
      </w:r>
      <w:r>
        <w:rPr>
          <w:rFonts w:ascii="Times New Roman"/>
          <w:i/>
          <w:w w:val="110"/>
          <w:sz w:val="12"/>
        </w:rPr>
        <w:t>Department</w:t>
      </w:r>
      <w:r>
        <w:rPr>
          <w:rFonts w:ascii="Times New Roman"/>
          <w:i/>
          <w:spacing w:val="-7"/>
          <w:w w:val="110"/>
          <w:sz w:val="12"/>
        </w:rPr>
        <w:t> </w:t>
      </w:r>
      <w:r>
        <w:rPr>
          <w:rFonts w:ascii="Times New Roman"/>
          <w:i/>
          <w:w w:val="110"/>
          <w:sz w:val="12"/>
        </w:rPr>
        <w:t>of</w:t>
      </w:r>
      <w:r>
        <w:rPr>
          <w:rFonts w:ascii="Times New Roman"/>
          <w:i/>
          <w:spacing w:val="-6"/>
          <w:w w:val="110"/>
          <w:sz w:val="12"/>
        </w:rPr>
        <w:t> </w:t>
      </w:r>
      <w:r>
        <w:rPr>
          <w:rFonts w:ascii="Times New Roman"/>
          <w:i/>
          <w:w w:val="110"/>
          <w:sz w:val="12"/>
        </w:rPr>
        <w:t>Pharmaceutical</w:t>
      </w:r>
      <w:r>
        <w:rPr>
          <w:rFonts w:ascii="Times New Roman"/>
          <w:i/>
          <w:spacing w:val="-6"/>
          <w:w w:val="110"/>
          <w:sz w:val="12"/>
        </w:rPr>
        <w:t> </w:t>
      </w:r>
      <w:r>
        <w:rPr>
          <w:rFonts w:ascii="Times New Roman"/>
          <w:i/>
          <w:w w:val="110"/>
          <w:sz w:val="12"/>
        </w:rPr>
        <w:t>Chemistry,</w:t>
      </w:r>
      <w:r>
        <w:rPr>
          <w:rFonts w:ascii="Times New Roman"/>
          <w:i/>
          <w:spacing w:val="-6"/>
          <w:w w:val="110"/>
          <w:sz w:val="12"/>
        </w:rPr>
        <w:t> </w:t>
      </w:r>
      <w:r>
        <w:rPr>
          <w:rFonts w:ascii="Times New Roman"/>
          <w:i/>
          <w:w w:val="110"/>
          <w:sz w:val="12"/>
        </w:rPr>
        <w:t>Faculty</w:t>
      </w:r>
      <w:r>
        <w:rPr>
          <w:rFonts w:ascii="Times New Roman"/>
          <w:i/>
          <w:spacing w:val="-5"/>
          <w:w w:val="110"/>
          <w:sz w:val="12"/>
        </w:rPr>
        <w:t> </w:t>
      </w:r>
      <w:r>
        <w:rPr>
          <w:rFonts w:ascii="Times New Roman"/>
          <w:i/>
          <w:w w:val="110"/>
          <w:sz w:val="12"/>
        </w:rPr>
        <w:t>of</w:t>
      </w:r>
      <w:r>
        <w:rPr>
          <w:rFonts w:ascii="Times New Roman"/>
          <w:i/>
          <w:spacing w:val="-6"/>
          <w:w w:val="110"/>
          <w:sz w:val="12"/>
        </w:rPr>
        <w:t> </w:t>
      </w:r>
      <w:r>
        <w:rPr>
          <w:rFonts w:ascii="Times New Roman"/>
          <w:i/>
          <w:w w:val="110"/>
          <w:sz w:val="12"/>
        </w:rPr>
        <w:t>Pharmacy,</w:t>
      </w:r>
      <w:r>
        <w:rPr>
          <w:rFonts w:ascii="Times New Roman"/>
          <w:i/>
          <w:spacing w:val="-7"/>
          <w:w w:val="110"/>
          <w:sz w:val="12"/>
        </w:rPr>
        <w:t> </w:t>
      </w:r>
      <w:r>
        <w:rPr>
          <w:rFonts w:ascii="Times New Roman"/>
          <w:i/>
          <w:w w:val="110"/>
          <w:sz w:val="12"/>
        </w:rPr>
        <w:t>New</w:t>
      </w:r>
      <w:r>
        <w:rPr>
          <w:rFonts w:ascii="Times New Roman"/>
          <w:i/>
          <w:spacing w:val="-6"/>
          <w:w w:val="110"/>
          <w:sz w:val="12"/>
        </w:rPr>
        <w:t> </w:t>
      </w:r>
      <w:r>
        <w:rPr>
          <w:rFonts w:ascii="Times New Roman"/>
          <w:i/>
          <w:w w:val="110"/>
          <w:sz w:val="12"/>
        </w:rPr>
        <w:t>Giza</w:t>
      </w:r>
      <w:r>
        <w:rPr>
          <w:rFonts w:ascii="Times New Roman"/>
          <w:i/>
          <w:spacing w:val="-6"/>
          <w:w w:val="110"/>
          <w:sz w:val="12"/>
        </w:rPr>
        <w:t> </w:t>
      </w:r>
      <w:r>
        <w:rPr>
          <w:rFonts w:ascii="Times New Roman"/>
          <w:i/>
          <w:w w:val="110"/>
          <w:sz w:val="12"/>
        </w:rPr>
        <w:t>University,</w:t>
      </w:r>
      <w:r>
        <w:rPr>
          <w:rFonts w:ascii="Times New Roman"/>
          <w:i/>
          <w:spacing w:val="-6"/>
          <w:w w:val="110"/>
          <w:sz w:val="12"/>
        </w:rPr>
        <w:t> </w:t>
      </w:r>
      <w:r>
        <w:rPr>
          <w:rFonts w:ascii="Times New Roman"/>
          <w:i/>
          <w:spacing w:val="-4"/>
          <w:w w:val="110"/>
          <w:sz w:val="12"/>
        </w:rPr>
        <w:t>Egypt</w:t>
      </w:r>
    </w:p>
    <w:p>
      <w:pPr>
        <w:spacing w:before="22"/>
        <w:ind w:left="118" w:right="0" w:firstLine="0"/>
        <w:jc w:val="left"/>
        <w:rPr>
          <w:rFonts w:ascii="Times New Roman"/>
          <w:i/>
          <w:sz w:val="12"/>
        </w:rPr>
      </w:pPr>
      <w:r>
        <w:rPr>
          <w:w w:val="110"/>
          <w:position w:val="4"/>
          <w:sz w:val="9"/>
        </w:rPr>
        <w:t>e</w:t>
      </w:r>
      <w:r>
        <w:rPr>
          <w:spacing w:val="-7"/>
          <w:w w:val="110"/>
          <w:position w:val="4"/>
          <w:sz w:val="9"/>
        </w:rPr>
        <w:t> </w:t>
      </w:r>
      <w:r>
        <w:rPr>
          <w:rFonts w:ascii="Times New Roman"/>
          <w:i/>
          <w:w w:val="110"/>
          <w:sz w:val="12"/>
        </w:rPr>
        <w:t>Faculty</w:t>
      </w:r>
      <w:r>
        <w:rPr>
          <w:rFonts w:ascii="Times New Roman"/>
          <w:i/>
          <w:spacing w:val="-6"/>
          <w:w w:val="110"/>
          <w:sz w:val="12"/>
        </w:rPr>
        <w:t> </w:t>
      </w:r>
      <w:r>
        <w:rPr>
          <w:rFonts w:ascii="Times New Roman"/>
          <w:i/>
          <w:w w:val="110"/>
          <w:sz w:val="12"/>
        </w:rPr>
        <w:t>of</w:t>
      </w:r>
      <w:r>
        <w:rPr>
          <w:rFonts w:ascii="Times New Roman"/>
          <w:i/>
          <w:spacing w:val="-5"/>
          <w:w w:val="110"/>
          <w:sz w:val="12"/>
        </w:rPr>
        <w:t> </w:t>
      </w:r>
      <w:r>
        <w:rPr>
          <w:rFonts w:ascii="Times New Roman"/>
          <w:i/>
          <w:w w:val="110"/>
          <w:sz w:val="12"/>
        </w:rPr>
        <w:t>Information</w:t>
      </w:r>
      <w:r>
        <w:rPr>
          <w:rFonts w:ascii="Times New Roman"/>
          <w:i/>
          <w:spacing w:val="-6"/>
          <w:w w:val="110"/>
          <w:sz w:val="12"/>
        </w:rPr>
        <w:t> </w:t>
      </w:r>
      <w:r>
        <w:rPr>
          <w:rFonts w:ascii="Times New Roman"/>
          <w:i/>
          <w:w w:val="110"/>
          <w:sz w:val="12"/>
        </w:rPr>
        <w:t>Technology</w:t>
      </w:r>
      <w:r>
        <w:rPr>
          <w:rFonts w:ascii="Times New Roman"/>
          <w:i/>
          <w:spacing w:val="-5"/>
          <w:w w:val="110"/>
          <w:sz w:val="12"/>
        </w:rPr>
        <w:t> </w:t>
      </w:r>
      <w:r>
        <w:rPr>
          <w:rFonts w:ascii="Times New Roman"/>
          <w:i/>
          <w:w w:val="110"/>
          <w:sz w:val="12"/>
        </w:rPr>
        <w:t>and</w:t>
      </w:r>
      <w:r>
        <w:rPr>
          <w:rFonts w:ascii="Times New Roman"/>
          <w:i/>
          <w:spacing w:val="-5"/>
          <w:w w:val="110"/>
          <w:sz w:val="12"/>
        </w:rPr>
        <w:t> </w:t>
      </w:r>
      <w:r>
        <w:rPr>
          <w:rFonts w:ascii="Times New Roman"/>
          <w:i/>
          <w:w w:val="110"/>
          <w:sz w:val="12"/>
        </w:rPr>
        <w:t>Computer</w:t>
      </w:r>
      <w:r>
        <w:rPr>
          <w:rFonts w:ascii="Times New Roman"/>
          <w:i/>
          <w:spacing w:val="-6"/>
          <w:w w:val="110"/>
          <w:sz w:val="12"/>
        </w:rPr>
        <w:t> </w:t>
      </w:r>
      <w:r>
        <w:rPr>
          <w:rFonts w:ascii="Times New Roman"/>
          <w:i/>
          <w:w w:val="110"/>
          <w:sz w:val="12"/>
        </w:rPr>
        <w:t>Science,</w:t>
      </w:r>
      <w:r>
        <w:rPr>
          <w:rFonts w:ascii="Times New Roman"/>
          <w:i/>
          <w:spacing w:val="-5"/>
          <w:w w:val="110"/>
          <w:sz w:val="12"/>
        </w:rPr>
        <w:t> </w:t>
      </w:r>
      <w:r>
        <w:rPr>
          <w:rFonts w:ascii="Times New Roman"/>
          <w:i/>
          <w:w w:val="110"/>
          <w:sz w:val="12"/>
        </w:rPr>
        <w:t>Sinai</w:t>
      </w:r>
      <w:r>
        <w:rPr>
          <w:rFonts w:ascii="Times New Roman"/>
          <w:i/>
          <w:spacing w:val="-5"/>
          <w:w w:val="110"/>
          <w:sz w:val="12"/>
        </w:rPr>
        <w:t> </w:t>
      </w:r>
      <w:r>
        <w:rPr>
          <w:rFonts w:ascii="Times New Roman"/>
          <w:i/>
          <w:w w:val="110"/>
          <w:sz w:val="12"/>
        </w:rPr>
        <w:t>University,</w:t>
      </w:r>
      <w:r>
        <w:rPr>
          <w:rFonts w:ascii="Times New Roman"/>
          <w:i/>
          <w:spacing w:val="-6"/>
          <w:w w:val="110"/>
          <w:sz w:val="12"/>
        </w:rPr>
        <w:t> </w:t>
      </w:r>
      <w:r>
        <w:rPr>
          <w:rFonts w:ascii="Times New Roman"/>
          <w:i/>
          <w:spacing w:val="-2"/>
          <w:w w:val="110"/>
          <w:sz w:val="12"/>
        </w:rPr>
        <w:t>Egypt</w:t>
      </w:r>
    </w:p>
    <w:p>
      <w:pPr>
        <w:pStyle w:val="BodyText"/>
        <w:spacing w:before="8"/>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137260</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807889pt;width:520.1pt;height:.1pt;mso-position-horizontal-relative:page;mso-position-vertical-relative:paragraph;z-index:-15727104;mso-wrap-distance-left:0;mso-wrap-distance-right:0" id="docshape4" coordorigin="758,216" coordsize="10402,0" path="m758,216l11159,216e" filled="false" stroked="true" strokeweight=".405pt" strokecolor="#000000">
                <v:path arrowok="t"/>
                <v:stroke dashstyle="solid"/>
                <w10:wrap type="topAndBottom"/>
              </v:shape>
            </w:pict>
          </mc:Fallback>
        </mc:AlternateContent>
      </w:r>
    </w:p>
    <w:p>
      <w:pPr>
        <w:pStyle w:val="BodyText"/>
        <w:spacing w:before="57"/>
        <w:rPr>
          <w:rFonts w:ascii="Times New Roman"/>
          <w:i/>
          <w:sz w:val="18"/>
        </w:rPr>
      </w:pPr>
    </w:p>
    <w:p>
      <w:pPr>
        <w:tabs>
          <w:tab w:pos="1470" w:val="left" w:leader="none"/>
          <w:tab w:pos="3406" w:val="left" w:leader="none"/>
        </w:tabs>
        <w:spacing w:before="0"/>
        <w:ind w:left="118" w:right="0" w:firstLine="0"/>
        <w:jc w:val="left"/>
        <w:rPr>
          <w:sz w:val="18"/>
        </w:rPr>
      </w:pPr>
      <w:r>
        <w:rPr>
          <w:w w:val="130"/>
          <w:sz w:val="18"/>
        </w:rPr>
        <w:t>a</w:t>
      </w:r>
      <w:r>
        <w:rPr>
          <w:spacing w:val="18"/>
          <w:w w:val="130"/>
          <w:sz w:val="18"/>
        </w:rPr>
        <w:t> </w:t>
      </w:r>
      <w:r>
        <w:rPr>
          <w:smallCaps/>
          <w:w w:val="120"/>
          <w:sz w:val="18"/>
        </w:rPr>
        <w:t>r</w:t>
      </w:r>
      <w:r>
        <w:rPr>
          <w:smallCaps w:val="0"/>
          <w:spacing w:val="23"/>
          <w:w w:val="120"/>
          <w:sz w:val="18"/>
        </w:rPr>
        <w:t> </w:t>
      </w:r>
      <w:r>
        <w:rPr>
          <w:smallCaps/>
          <w:w w:val="120"/>
          <w:sz w:val="18"/>
        </w:rPr>
        <w:t>t</w:t>
      </w:r>
      <w:r>
        <w:rPr>
          <w:smallCaps w:val="0"/>
          <w:spacing w:val="24"/>
          <w:w w:val="120"/>
          <w:sz w:val="18"/>
        </w:rPr>
        <w:t> </w:t>
      </w:r>
      <w:r>
        <w:rPr>
          <w:smallCaps w:val="0"/>
          <w:w w:val="120"/>
          <w:sz w:val="18"/>
        </w:rPr>
        <w:t>i</w:t>
      </w:r>
      <w:r>
        <w:rPr>
          <w:smallCaps w:val="0"/>
          <w:spacing w:val="23"/>
          <w:w w:val="120"/>
          <w:sz w:val="18"/>
        </w:rPr>
        <w:t> </w:t>
      </w:r>
      <w:r>
        <w:rPr>
          <w:smallCaps w:val="0"/>
          <w:w w:val="120"/>
          <w:sz w:val="18"/>
        </w:rPr>
        <w:t>c</w:t>
      </w:r>
      <w:r>
        <w:rPr>
          <w:smallCaps w:val="0"/>
          <w:spacing w:val="23"/>
          <w:w w:val="120"/>
          <w:sz w:val="18"/>
        </w:rPr>
        <w:t> </w:t>
      </w:r>
      <w:r>
        <w:rPr>
          <w:smallCaps/>
          <w:w w:val="120"/>
          <w:sz w:val="18"/>
        </w:rPr>
        <w:t>l</w:t>
      </w:r>
      <w:r>
        <w:rPr>
          <w:smallCaps w:val="0"/>
          <w:spacing w:val="23"/>
          <w:w w:val="120"/>
          <w:sz w:val="18"/>
        </w:rPr>
        <w:t> </w:t>
      </w:r>
      <w:r>
        <w:rPr>
          <w:smallCaps w:val="0"/>
          <w:spacing w:val="-10"/>
          <w:w w:val="120"/>
          <w:sz w:val="18"/>
        </w:rPr>
        <w:t>e</w:t>
      </w:r>
      <w:r>
        <w:rPr>
          <w:smallCaps w:val="0"/>
          <w:sz w:val="18"/>
        </w:rPr>
        <w:tab/>
      </w:r>
      <w:r>
        <w:rPr>
          <w:smallCaps w:val="0"/>
          <w:w w:val="120"/>
          <w:sz w:val="18"/>
        </w:rPr>
        <w:t>i</w:t>
      </w:r>
      <w:r>
        <w:rPr>
          <w:smallCaps w:val="0"/>
          <w:spacing w:val="31"/>
          <w:w w:val="120"/>
          <w:sz w:val="18"/>
        </w:rPr>
        <w:t> </w:t>
      </w:r>
      <w:r>
        <w:rPr>
          <w:smallCaps w:val="0"/>
          <w:w w:val="120"/>
          <w:sz w:val="18"/>
        </w:rPr>
        <w:t>n</w:t>
      </w:r>
      <w:r>
        <w:rPr>
          <w:smallCaps w:val="0"/>
          <w:spacing w:val="26"/>
          <w:w w:val="130"/>
          <w:sz w:val="18"/>
        </w:rPr>
        <w:t> </w:t>
      </w:r>
      <w:r>
        <w:rPr>
          <w:smallCaps w:val="0"/>
          <w:w w:val="130"/>
          <w:sz w:val="18"/>
        </w:rPr>
        <w:t>f</w:t>
      </w:r>
      <w:r>
        <w:rPr>
          <w:smallCaps w:val="0"/>
          <w:spacing w:val="27"/>
          <w:w w:val="130"/>
          <w:sz w:val="18"/>
        </w:rPr>
        <w:t> </w:t>
      </w:r>
      <w:r>
        <w:rPr>
          <w:smallCaps w:val="0"/>
          <w:spacing w:val="-10"/>
          <w:w w:val="120"/>
          <w:sz w:val="18"/>
        </w:rPr>
        <w:t>o</w:t>
      </w:r>
      <w:r>
        <w:rPr>
          <w:smallCaps w:val="0"/>
          <w:sz w:val="18"/>
        </w:rPr>
        <w:tab/>
      </w:r>
      <w:r>
        <w:rPr>
          <w:smallCaps w:val="0"/>
          <w:w w:val="130"/>
          <w:sz w:val="18"/>
        </w:rPr>
        <w:t>a</w:t>
      </w:r>
      <w:r>
        <w:rPr>
          <w:smallCaps w:val="0"/>
          <w:spacing w:val="22"/>
          <w:w w:val="130"/>
          <w:sz w:val="18"/>
        </w:rPr>
        <w:t> </w:t>
      </w:r>
      <w:r>
        <w:rPr>
          <w:smallCaps w:val="0"/>
          <w:w w:val="120"/>
          <w:sz w:val="18"/>
        </w:rPr>
        <w:t>b</w:t>
      </w:r>
      <w:r>
        <w:rPr>
          <w:smallCaps w:val="0"/>
          <w:spacing w:val="26"/>
          <w:w w:val="120"/>
          <w:sz w:val="18"/>
        </w:rPr>
        <w:t> </w:t>
      </w:r>
      <w:r>
        <w:rPr>
          <w:smallCaps w:val="0"/>
          <w:w w:val="120"/>
          <w:sz w:val="18"/>
        </w:rPr>
        <w:t>s</w:t>
      </w:r>
      <w:r>
        <w:rPr>
          <w:smallCaps w:val="0"/>
          <w:spacing w:val="27"/>
          <w:w w:val="120"/>
          <w:sz w:val="18"/>
        </w:rPr>
        <w:t> </w:t>
      </w:r>
      <w:r>
        <w:rPr>
          <w:smallCaps/>
          <w:w w:val="120"/>
          <w:sz w:val="18"/>
        </w:rPr>
        <w:t>t</w:t>
      </w:r>
      <w:r>
        <w:rPr>
          <w:smallCaps w:val="0"/>
          <w:spacing w:val="26"/>
          <w:w w:val="120"/>
          <w:sz w:val="18"/>
        </w:rPr>
        <w:t> </w:t>
      </w:r>
      <w:r>
        <w:rPr>
          <w:smallCaps/>
          <w:w w:val="120"/>
          <w:sz w:val="18"/>
        </w:rPr>
        <w:t>r</w:t>
      </w:r>
      <w:r>
        <w:rPr>
          <w:smallCaps w:val="0"/>
          <w:spacing w:val="22"/>
          <w:w w:val="130"/>
          <w:sz w:val="18"/>
        </w:rPr>
        <w:t> </w:t>
      </w:r>
      <w:r>
        <w:rPr>
          <w:smallCaps w:val="0"/>
          <w:w w:val="130"/>
          <w:sz w:val="18"/>
        </w:rPr>
        <w:t>a</w:t>
      </w:r>
      <w:r>
        <w:rPr>
          <w:smallCaps w:val="0"/>
          <w:spacing w:val="23"/>
          <w:w w:val="130"/>
          <w:sz w:val="18"/>
        </w:rPr>
        <w:t> </w:t>
      </w:r>
      <w:r>
        <w:rPr>
          <w:smallCaps w:val="0"/>
          <w:w w:val="120"/>
          <w:sz w:val="18"/>
        </w:rPr>
        <w:t>c</w:t>
      </w:r>
      <w:r>
        <w:rPr>
          <w:smallCaps w:val="0"/>
          <w:spacing w:val="26"/>
          <w:w w:val="120"/>
          <w:sz w:val="18"/>
        </w:rPr>
        <w:t> </w:t>
      </w:r>
      <w:r>
        <w:rPr>
          <w:smallCaps/>
          <w:spacing w:val="-12"/>
          <w:w w:val="120"/>
          <w:sz w:val="18"/>
        </w:rPr>
        <w:t>t</w:t>
      </w:r>
    </w:p>
    <w:p>
      <w:pPr>
        <w:pStyle w:val="BodyText"/>
        <w:spacing w:before="6"/>
        <w:rPr>
          <w:sz w:val="13"/>
        </w:rPr>
      </w:pPr>
    </w:p>
    <w:p>
      <w:pPr>
        <w:tabs>
          <w:tab w:pos="3406" w:val="left" w:leader="none"/>
        </w:tabs>
        <w:spacing w:line="20" w:lineRule="exact"/>
        <w:ind w:left="118" w:right="0" w:firstLine="0"/>
        <w:rPr>
          <w:sz w:val="2"/>
        </w:rPr>
      </w:pPr>
      <w:r>
        <w:rPr>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sz w:val="2"/>
        </w:rPr>
      </w:r>
      <w:r>
        <w:rPr>
          <w:sz w:val="2"/>
        </w:rPr>
        <w:tab/>
      </w:r>
      <w:r>
        <w:rPr>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20"/>
        </w:sectPr>
      </w:pPr>
    </w:p>
    <w:p>
      <w:pPr>
        <w:spacing w:before="43"/>
        <w:ind w:left="118" w:right="0" w:firstLine="0"/>
        <w:jc w:val="left"/>
        <w:rPr>
          <w:rFonts w:ascii="Times New Roman"/>
          <w:i/>
          <w:sz w:val="12"/>
        </w:rPr>
      </w:pPr>
      <w:r>
        <w:rPr>
          <w:rFonts w:ascii="Times New Roman"/>
          <w:i/>
          <w:spacing w:val="-2"/>
          <w:w w:val="105"/>
          <w:sz w:val="12"/>
        </w:rPr>
        <w:t>Keywords:</w:t>
      </w:r>
    </w:p>
    <w:p>
      <w:pPr>
        <w:spacing w:line="297" w:lineRule="auto" w:before="34"/>
        <w:ind w:left="118" w:right="779" w:firstLine="0"/>
        <w:jc w:val="left"/>
        <w:rPr>
          <w:sz w:val="12"/>
        </w:rPr>
      </w:pPr>
      <w:r>
        <w:rPr>
          <w:w w:val="115"/>
          <w:sz w:val="12"/>
        </w:rPr>
        <w:t>Machine</w:t>
      </w:r>
      <w:r>
        <w:rPr>
          <w:spacing w:val="-9"/>
          <w:w w:val="115"/>
          <w:sz w:val="12"/>
        </w:rPr>
        <w:t> </w:t>
      </w:r>
      <w:r>
        <w:rPr>
          <w:w w:val="115"/>
          <w:sz w:val="12"/>
        </w:rPr>
        <w:t>Learning</w:t>
      </w:r>
      <w:r>
        <w:rPr>
          <w:spacing w:val="40"/>
          <w:w w:val="115"/>
          <w:sz w:val="12"/>
        </w:rPr>
        <w:t> </w:t>
      </w:r>
      <w:r>
        <w:rPr>
          <w:w w:val="115"/>
          <w:sz w:val="12"/>
        </w:rPr>
        <w:t>Data</w:t>
      </w:r>
      <w:r>
        <w:rPr>
          <w:spacing w:val="-1"/>
          <w:w w:val="115"/>
          <w:sz w:val="12"/>
        </w:rPr>
        <w:t> </w:t>
      </w:r>
      <w:r>
        <w:rPr>
          <w:w w:val="115"/>
          <w:sz w:val="12"/>
        </w:rPr>
        <w:t>Mining</w:t>
      </w:r>
    </w:p>
    <w:p>
      <w:pPr>
        <w:spacing w:line="297" w:lineRule="auto" w:before="0"/>
        <w:ind w:left="118" w:right="39" w:firstLine="0"/>
        <w:jc w:val="left"/>
        <w:rPr>
          <w:sz w:val="12"/>
        </w:rPr>
      </w:pPr>
      <w:r>
        <w:rPr>
          <w:w w:val="115"/>
          <w:sz w:val="12"/>
        </w:rPr>
        <w:t>Adverse</w:t>
      </w:r>
      <w:r>
        <w:rPr>
          <w:spacing w:val="-9"/>
          <w:w w:val="115"/>
          <w:sz w:val="12"/>
        </w:rPr>
        <w:t> </w:t>
      </w:r>
      <w:r>
        <w:rPr>
          <w:w w:val="115"/>
          <w:sz w:val="12"/>
        </w:rPr>
        <w:t>Drug–Drug</w:t>
      </w:r>
      <w:r>
        <w:rPr>
          <w:spacing w:val="-9"/>
          <w:w w:val="115"/>
          <w:sz w:val="12"/>
        </w:rPr>
        <w:t> </w:t>
      </w:r>
      <w:r>
        <w:rPr>
          <w:w w:val="115"/>
          <w:sz w:val="12"/>
        </w:rPr>
        <w:t>Interaction</w:t>
      </w:r>
      <w:r>
        <w:rPr>
          <w:spacing w:val="40"/>
          <w:w w:val="115"/>
          <w:sz w:val="12"/>
        </w:rPr>
        <w:t> </w:t>
      </w:r>
      <w:r>
        <w:rPr>
          <w:w w:val="115"/>
          <w:sz w:val="12"/>
        </w:rPr>
        <w:t>Signal</w:t>
      </w:r>
      <w:r>
        <w:rPr>
          <w:spacing w:val="-1"/>
          <w:w w:val="115"/>
          <w:sz w:val="12"/>
        </w:rPr>
        <w:t> </w:t>
      </w:r>
      <w:r>
        <w:rPr>
          <w:w w:val="115"/>
          <w:sz w:val="12"/>
        </w:rPr>
        <w:t>Detection</w:t>
      </w:r>
      <w:r>
        <w:rPr>
          <w:spacing w:val="40"/>
          <w:w w:val="115"/>
          <w:sz w:val="12"/>
        </w:rPr>
        <w:t> </w:t>
      </w:r>
      <w:r>
        <w:rPr>
          <w:spacing w:val="-2"/>
          <w:w w:val="115"/>
          <w:sz w:val="12"/>
        </w:rPr>
        <w:t>Pharmacovigilance</w:t>
      </w:r>
    </w:p>
    <w:p>
      <w:pPr>
        <w:spacing w:line="285" w:lineRule="auto" w:before="37"/>
        <w:ind w:left="118" w:right="111" w:firstLine="0"/>
        <w:jc w:val="both"/>
        <w:rPr>
          <w:sz w:val="14"/>
        </w:rPr>
      </w:pPr>
      <w:r>
        <w:rPr/>
        <w:br w:type="column"/>
      </w:r>
      <w:r>
        <w:rPr>
          <w:w w:val="110"/>
          <w:sz w:val="14"/>
        </w:rPr>
        <w:t>The objective of this article is to review the application</w:t>
      </w:r>
      <w:r>
        <w:rPr>
          <w:spacing w:val="-1"/>
          <w:w w:val="110"/>
          <w:sz w:val="14"/>
        </w:rPr>
        <w:t> </w:t>
      </w:r>
      <w:r>
        <w:rPr>
          <w:w w:val="110"/>
          <w:sz w:val="14"/>
        </w:rPr>
        <w:t>of informatics-driven</w:t>
      </w:r>
      <w:r>
        <w:rPr>
          <w:spacing w:val="-1"/>
          <w:w w:val="110"/>
          <w:sz w:val="14"/>
        </w:rPr>
        <w:t> </w:t>
      </w:r>
      <w:r>
        <w:rPr>
          <w:w w:val="110"/>
          <w:sz w:val="14"/>
        </w:rPr>
        <w:t>approaches in the pharmacovigilance</w:t>
      </w:r>
      <w:r>
        <w:rPr>
          <w:spacing w:val="40"/>
          <w:w w:val="110"/>
          <w:sz w:val="14"/>
        </w:rPr>
        <w:t> </w:t>
      </w:r>
      <w:r>
        <w:rPr>
          <w:w w:val="110"/>
          <w:sz w:val="14"/>
        </w:rPr>
        <w:t>field with focus on drug-drug interaction (DDI) safety signal discovery using various data sources. Signal can be a</w:t>
      </w:r>
      <w:r>
        <w:rPr>
          <w:w w:val="115"/>
          <w:sz w:val="14"/>
        </w:rPr>
        <w:t> new</w:t>
      </w:r>
      <w:r>
        <w:rPr>
          <w:spacing w:val="-7"/>
          <w:w w:val="115"/>
          <w:sz w:val="14"/>
        </w:rPr>
        <w:t> </w:t>
      </w:r>
      <w:r>
        <w:rPr>
          <w:w w:val="115"/>
          <w:sz w:val="14"/>
        </w:rPr>
        <w:t>safety</w:t>
      </w:r>
      <w:r>
        <w:rPr>
          <w:spacing w:val="-7"/>
          <w:w w:val="115"/>
          <w:sz w:val="14"/>
        </w:rPr>
        <w:t> </w:t>
      </w:r>
      <w:r>
        <w:rPr>
          <w:w w:val="115"/>
          <w:sz w:val="14"/>
        </w:rPr>
        <w:t>information</w:t>
      </w:r>
      <w:r>
        <w:rPr>
          <w:spacing w:val="-8"/>
          <w:w w:val="115"/>
          <w:sz w:val="14"/>
        </w:rPr>
        <w:t> </w:t>
      </w:r>
      <w:r>
        <w:rPr>
          <w:w w:val="115"/>
          <w:sz w:val="14"/>
        </w:rPr>
        <w:t>or</w:t>
      </w:r>
      <w:r>
        <w:rPr>
          <w:spacing w:val="-7"/>
          <w:w w:val="115"/>
          <w:sz w:val="14"/>
        </w:rPr>
        <w:t> </w:t>
      </w:r>
      <w:r>
        <w:rPr>
          <w:w w:val="115"/>
          <w:sz w:val="14"/>
        </w:rPr>
        <w:t>new</w:t>
      </w:r>
      <w:r>
        <w:rPr>
          <w:spacing w:val="-7"/>
          <w:w w:val="115"/>
          <w:sz w:val="14"/>
        </w:rPr>
        <w:t> </w:t>
      </w:r>
      <w:r>
        <w:rPr>
          <w:w w:val="115"/>
          <w:sz w:val="14"/>
        </w:rPr>
        <w:t>aspect</w:t>
      </w:r>
      <w:r>
        <w:rPr>
          <w:spacing w:val="-8"/>
          <w:w w:val="115"/>
          <w:sz w:val="14"/>
        </w:rPr>
        <w:t> </w:t>
      </w:r>
      <w:r>
        <w:rPr>
          <w:w w:val="115"/>
          <w:sz w:val="14"/>
        </w:rPr>
        <w:t>to</w:t>
      </w:r>
      <w:r>
        <w:rPr>
          <w:spacing w:val="-7"/>
          <w:w w:val="115"/>
          <w:sz w:val="14"/>
        </w:rPr>
        <w:t> </w:t>
      </w:r>
      <w:r>
        <w:rPr>
          <w:w w:val="115"/>
          <w:sz w:val="14"/>
        </w:rPr>
        <w:t>already</w:t>
      </w:r>
      <w:r>
        <w:rPr>
          <w:spacing w:val="-8"/>
          <w:w w:val="115"/>
          <w:sz w:val="14"/>
        </w:rPr>
        <w:t> </w:t>
      </w:r>
      <w:r>
        <w:rPr>
          <w:w w:val="115"/>
          <w:sz w:val="14"/>
        </w:rPr>
        <w:t>known</w:t>
      </w:r>
      <w:r>
        <w:rPr>
          <w:spacing w:val="-7"/>
          <w:w w:val="115"/>
          <w:sz w:val="14"/>
        </w:rPr>
        <w:t> </w:t>
      </w:r>
      <w:r>
        <w:rPr>
          <w:w w:val="115"/>
          <w:sz w:val="14"/>
        </w:rPr>
        <w:t>adverse</w:t>
      </w:r>
      <w:r>
        <w:rPr>
          <w:spacing w:val="-7"/>
          <w:w w:val="115"/>
          <w:sz w:val="14"/>
        </w:rPr>
        <w:t> </w:t>
      </w:r>
      <w:r>
        <w:rPr>
          <w:w w:val="115"/>
          <w:sz w:val="14"/>
        </w:rPr>
        <w:t>drug</w:t>
      </w:r>
      <w:r>
        <w:rPr>
          <w:spacing w:val="-7"/>
          <w:w w:val="115"/>
          <w:sz w:val="14"/>
        </w:rPr>
        <w:t> </w:t>
      </w:r>
      <w:r>
        <w:rPr>
          <w:w w:val="115"/>
          <w:sz w:val="14"/>
        </w:rPr>
        <w:t>reaction</w:t>
      </w:r>
      <w:r>
        <w:rPr>
          <w:spacing w:val="-7"/>
          <w:w w:val="115"/>
          <w:sz w:val="14"/>
        </w:rPr>
        <w:t> </w:t>
      </w:r>
      <w:r>
        <w:rPr>
          <w:w w:val="115"/>
          <w:sz w:val="14"/>
        </w:rPr>
        <w:t>which</w:t>
      </w:r>
      <w:r>
        <w:rPr>
          <w:spacing w:val="-7"/>
          <w:w w:val="115"/>
          <w:sz w:val="14"/>
        </w:rPr>
        <w:t> </w:t>
      </w:r>
      <w:r>
        <w:rPr>
          <w:w w:val="115"/>
          <w:sz w:val="14"/>
        </w:rPr>
        <w:t>is</w:t>
      </w:r>
      <w:r>
        <w:rPr>
          <w:spacing w:val="-7"/>
          <w:w w:val="115"/>
          <w:sz w:val="14"/>
        </w:rPr>
        <w:t> </w:t>
      </w:r>
      <w:r>
        <w:rPr>
          <w:w w:val="115"/>
          <w:sz w:val="14"/>
        </w:rPr>
        <w:t>possibly</w:t>
      </w:r>
      <w:r>
        <w:rPr>
          <w:spacing w:val="-7"/>
          <w:w w:val="115"/>
          <w:sz w:val="14"/>
        </w:rPr>
        <w:t> </w:t>
      </w:r>
      <w:r>
        <w:rPr>
          <w:w w:val="115"/>
          <w:sz w:val="14"/>
        </w:rPr>
        <w:t>causally</w:t>
      </w:r>
      <w:r>
        <w:rPr>
          <w:spacing w:val="-8"/>
          <w:w w:val="115"/>
          <w:sz w:val="14"/>
        </w:rPr>
        <w:t> </w:t>
      </w:r>
      <w:r>
        <w:rPr>
          <w:w w:val="115"/>
          <w:sz w:val="14"/>
        </w:rPr>
        <w:t>related to</w:t>
      </w:r>
      <w:r>
        <w:rPr>
          <w:w w:val="115"/>
          <w:sz w:val="14"/>
        </w:rPr>
        <w:t> a</w:t>
      </w:r>
      <w:r>
        <w:rPr>
          <w:w w:val="115"/>
          <w:sz w:val="14"/>
        </w:rPr>
        <w:t> medication/medications</w:t>
      </w:r>
      <w:r>
        <w:rPr>
          <w:w w:val="115"/>
          <w:sz w:val="14"/>
        </w:rPr>
        <w:t> that</w:t>
      </w:r>
      <w:r>
        <w:rPr>
          <w:w w:val="115"/>
          <w:sz w:val="14"/>
        </w:rPr>
        <w:t> warrants</w:t>
      </w:r>
      <w:r>
        <w:rPr>
          <w:w w:val="115"/>
          <w:sz w:val="14"/>
        </w:rPr>
        <w:t> further</w:t>
      </w:r>
      <w:r>
        <w:rPr>
          <w:w w:val="115"/>
          <w:sz w:val="14"/>
        </w:rPr>
        <w:t> investigation</w:t>
      </w:r>
      <w:r>
        <w:rPr>
          <w:w w:val="115"/>
          <w:sz w:val="14"/>
        </w:rPr>
        <w:t> to</w:t>
      </w:r>
      <w:r>
        <w:rPr>
          <w:w w:val="115"/>
          <w:sz w:val="14"/>
        </w:rPr>
        <w:t> accept</w:t>
      </w:r>
      <w:r>
        <w:rPr>
          <w:w w:val="115"/>
          <w:sz w:val="14"/>
        </w:rPr>
        <w:t> or</w:t>
      </w:r>
      <w:r>
        <w:rPr>
          <w:w w:val="115"/>
          <w:sz w:val="14"/>
        </w:rPr>
        <w:t> refute.</w:t>
      </w:r>
      <w:r>
        <w:rPr>
          <w:w w:val="115"/>
          <w:sz w:val="14"/>
        </w:rPr>
        <w:t> Signals</w:t>
      </w:r>
      <w:r>
        <w:rPr>
          <w:w w:val="115"/>
          <w:sz w:val="14"/>
        </w:rPr>
        <w:t> can</w:t>
      </w:r>
      <w:r>
        <w:rPr>
          <w:w w:val="115"/>
          <w:sz w:val="14"/>
        </w:rPr>
        <w:t> be</w:t>
      </w:r>
      <w:r>
        <w:rPr>
          <w:w w:val="115"/>
          <w:sz w:val="14"/>
        </w:rPr>
        <w:t> detected from</w:t>
      </w:r>
      <w:r>
        <w:rPr>
          <w:spacing w:val="-10"/>
          <w:w w:val="115"/>
          <w:sz w:val="14"/>
        </w:rPr>
        <w:t> </w:t>
      </w:r>
      <w:r>
        <w:rPr>
          <w:w w:val="115"/>
          <w:sz w:val="14"/>
        </w:rPr>
        <w:t>different</w:t>
      </w:r>
      <w:r>
        <w:rPr>
          <w:spacing w:val="-10"/>
          <w:w w:val="115"/>
          <w:sz w:val="14"/>
        </w:rPr>
        <w:t> </w:t>
      </w:r>
      <w:r>
        <w:rPr>
          <w:w w:val="115"/>
          <w:sz w:val="14"/>
        </w:rPr>
        <w:t>data</w:t>
      </w:r>
      <w:r>
        <w:rPr>
          <w:spacing w:val="-10"/>
          <w:w w:val="115"/>
          <w:sz w:val="14"/>
        </w:rPr>
        <w:t> </w:t>
      </w:r>
      <w:r>
        <w:rPr>
          <w:w w:val="115"/>
          <w:sz w:val="14"/>
        </w:rPr>
        <w:t>sources</w:t>
      </w:r>
      <w:r>
        <w:rPr>
          <w:spacing w:val="-10"/>
          <w:w w:val="115"/>
          <w:sz w:val="14"/>
        </w:rPr>
        <w:t> </w:t>
      </w:r>
      <w:r>
        <w:rPr>
          <w:w w:val="115"/>
          <w:sz w:val="14"/>
        </w:rPr>
        <w:t>such</w:t>
      </w:r>
      <w:r>
        <w:rPr>
          <w:spacing w:val="-10"/>
          <w:w w:val="115"/>
          <w:sz w:val="14"/>
        </w:rPr>
        <w:t> </w:t>
      </w:r>
      <w:r>
        <w:rPr>
          <w:w w:val="115"/>
          <w:sz w:val="14"/>
        </w:rPr>
        <w:t>as</w:t>
      </w:r>
      <w:r>
        <w:rPr>
          <w:spacing w:val="-10"/>
          <w:w w:val="115"/>
          <w:sz w:val="14"/>
        </w:rPr>
        <w:t> </w:t>
      </w:r>
      <w:r>
        <w:rPr>
          <w:w w:val="115"/>
          <w:sz w:val="14"/>
        </w:rPr>
        <w:t>spontaneous</w:t>
      </w:r>
      <w:r>
        <w:rPr>
          <w:spacing w:val="-10"/>
          <w:w w:val="115"/>
          <w:sz w:val="14"/>
        </w:rPr>
        <w:t> </w:t>
      </w:r>
      <w:r>
        <w:rPr>
          <w:w w:val="115"/>
          <w:sz w:val="14"/>
        </w:rPr>
        <w:t>reporting</w:t>
      </w:r>
      <w:r>
        <w:rPr>
          <w:spacing w:val="-10"/>
          <w:w w:val="115"/>
          <w:sz w:val="14"/>
        </w:rPr>
        <w:t> </w:t>
      </w:r>
      <w:r>
        <w:rPr>
          <w:w w:val="115"/>
          <w:sz w:val="14"/>
        </w:rPr>
        <w:t>system,</w:t>
      </w:r>
      <w:r>
        <w:rPr>
          <w:spacing w:val="-10"/>
          <w:w w:val="115"/>
          <w:sz w:val="14"/>
        </w:rPr>
        <w:t> </w:t>
      </w:r>
      <w:r>
        <w:rPr>
          <w:w w:val="115"/>
          <w:sz w:val="14"/>
        </w:rPr>
        <w:t>scientific</w:t>
      </w:r>
      <w:r>
        <w:rPr>
          <w:spacing w:val="-10"/>
          <w:w w:val="115"/>
          <w:sz w:val="14"/>
        </w:rPr>
        <w:t> </w:t>
      </w:r>
      <w:r>
        <w:rPr>
          <w:w w:val="115"/>
          <w:sz w:val="14"/>
        </w:rPr>
        <w:t>literature,</w:t>
      </w:r>
      <w:r>
        <w:rPr>
          <w:spacing w:val="-10"/>
          <w:w w:val="115"/>
          <w:sz w:val="14"/>
        </w:rPr>
        <w:t> </w:t>
      </w:r>
      <w:r>
        <w:rPr>
          <w:w w:val="115"/>
          <w:sz w:val="14"/>
        </w:rPr>
        <w:t>biomedical</w:t>
      </w:r>
      <w:r>
        <w:rPr>
          <w:spacing w:val="-10"/>
          <w:w w:val="115"/>
          <w:sz w:val="14"/>
        </w:rPr>
        <w:t> </w:t>
      </w:r>
      <w:r>
        <w:rPr>
          <w:w w:val="115"/>
          <w:sz w:val="14"/>
        </w:rPr>
        <w:t>databases</w:t>
      </w:r>
      <w:r>
        <w:rPr>
          <w:spacing w:val="-10"/>
          <w:w w:val="115"/>
          <w:sz w:val="14"/>
        </w:rPr>
        <w:t> </w:t>
      </w:r>
      <w:r>
        <w:rPr>
          <w:w w:val="115"/>
          <w:sz w:val="14"/>
        </w:rPr>
        <w:t>and electronic health records. This review is substantiated based on the fact that DDIs are contributing to a public health</w:t>
      </w:r>
      <w:r>
        <w:rPr>
          <w:w w:val="115"/>
          <w:sz w:val="14"/>
        </w:rPr>
        <w:t> problem</w:t>
      </w:r>
      <w:r>
        <w:rPr>
          <w:w w:val="115"/>
          <w:sz w:val="14"/>
        </w:rPr>
        <w:t> represented</w:t>
      </w:r>
      <w:r>
        <w:rPr>
          <w:w w:val="115"/>
          <w:sz w:val="14"/>
        </w:rPr>
        <w:t> in</w:t>
      </w:r>
      <w:r>
        <w:rPr>
          <w:w w:val="115"/>
          <w:sz w:val="14"/>
        </w:rPr>
        <w:t> 6-30%</w:t>
      </w:r>
      <w:r>
        <w:rPr>
          <w:w w:val="115"/>
          <w:sz w:val="14"/>
        </w:rPr>
        <w:t> adverse</w:t>
      </w:r>
      <w:r>
        <w:rPr>
          <w:w w:val="115"/>
          <w:sz w:val="14"/>
        </w:rPr>
        <w:t> drug</w:t>
      </w:r>
      <w:r>
        <w:rPr>
          <w:w w:val="115"/>
          <w:sz w:val="14"/>
        </w:rPr>
        <w:t> event</w:t>
      </w:r>
      <w:r>
        <w:rPr>
          <w:w w:val="115"/>
          <w:sz w:val="14"/>
        </w:rPr>
        <w:t> occurrences.</w:t>
      </w:r>
      <w:r>
        <w:rPr>
          <w:w w:val="115"/>
          <w:sz w:val="14"/>
        </w:rPr>
        <w:t> In</w:t>
      </w:r>
      <w:r>
        <w:rPr>
          <w:w w:val="115"/>
          <w:sz w:val="14"/>
        </w:rPr>
        <w:t> this</w:t>
      </w:r>
      <w:r>
        <w:rPr>
          <w:w w:val="115"/>
          <w:sz w:val="14"/>
        </w:rPr>
        <w:t> article,</w:t>
      </w:r>
      <w:r>
        <w:rPr>
          <w:w w:val="115"/>
          <w:sz w:val="14"/>
        </w:rPr>
        <w:t> we</w:t>
      </w:r>
      <w:r>
        <w:rPr>
          <w:w w:val="115"/>
          <w:sz w:val="14"/>
        </w:rPr>
        <w:t> review</w:t>
      </w:r>
      <w:r>
        <w:rPr>
          <w:w w:val="115"/>
          <w:sz w:val="14"/>
        </w:rPr>
        <w:t> informatics- driven</w:t>
      </w:r>
      <w:r>
        <w:rPr>
          <w:w w:val="115"/>
          <w:sz w:val="14"/>
        </w:rPr>
        <w:t> approaches</w:t>
      </w:r>
      <w:r>
        <w:rPr>
          <w:w w:val="115"/>
          <w:sz w:val="14"/>
        </w:rPr>
        <w:t> applied</w:t>
      </w:r>
      <w:r>
        <w:rPr>
          <w:w w:val="115"/>
          <w:sz w:val="14"/>
        </w:rPr>
        <w:t> by</w:t>
      </w:r>
      <w:r>
        <w:rPr>
          <w:w w:val="115"/>
          <w:sz w:val="14"/>
        </w:rPr>
        <w:t> authors</w:t>
      </w:r>
      <w:r>
        <w:rPr>
          <w:w w:val="115"/>
          <w:sz w:val="14"/>
        </w:rPr>
        <w:t> focusing</w:t>
      </w:r>
      <w:r>
        <w:rPr>
          <w:w w:val="115"/>
          <w:sz w:val="14"/>
        </w:rPr>
        <w:t> on</w:t>
      </w:r>
      <w:r>
        <w:rPr>
          <w:w w:val="115"/>
          <w:sz w:val="14"/>
        </w:rPr>
        <w:t> DDI</w:t>
      </w:r>
      <w:r>
        <w:rPr>
          <w:w w:val="115"/>
          <w:sz w:val="14"/>
        </w:rPr>
        <w:t> signal</w:t>
      </w:r>
      <w:r>
        <w:rPr>
          <w:w w:val="115"/>
          <w:sz w:val="14"/>
        </w:rPr>
        <w:t> detection</w:t>
      </w:r>
      <w:r>
        <w:rPr>
          <w:w w:val="115"/>
          <w:sz w:val="14"/>
        </w:rPr>
        <w:t> using</w:t>
      </w:r>
      <w:r>
        <w:rPr>
          <w:w w:val="115"/>
          <w:sz w:val="14"/>
        </w:rPr>
        <w:t> different</w:t>
      </w:r>
      <w:r>
        <w:rPr>
          <w:w w:val="115"/>
          <w:sz w:val="14"/>
        </w:rPr>
        <w:t> data</w:t>
      </w:r>
      <w:r>
        <w:rPr>
          <w:w w:val="115"/>
          <w:sz w:val="14"/>
        </w:rPr>
        <w:t> sources.</w:t>
      </w:r>
      <w:r>
        <w:rPr>
          <w:w w:val="115"/>
          <w:sz w:val="14"/>
        </w:rPr>
        <w:t> The</w:t>
      </w:r>
      <w:r>
        <w:rPr>
          <w:w w:val="115"/>
          <w:sz w:val="14"/>
        </w:rPr>
        <w:t> aim of</w:t>
      </w:r>
      <w:r>
        <w:rPr>
          <w:w w:val="115"/>
          <w:sz w:val="14"/>
        </w:rPr>
        <w:t> this</w:t>
      </w:r>
      <w:r>
        <w:rPr>
          <w:w w:val="115"/>
          <w:sz w:val="14"/>
        </w:rPr>
        <w:t> article</w:t>
      </w:r>
      <w:r>
        <w:rPr>
          <w:w w:val="115"/>
          <w:sz w:val="14"/>
        </w:rPr>
        <w:t> is</w:t>
      </w:r>
      <w:r>
        <w:rPr>
          <w:w w:val="115"/>
          <w:sz w:val="14"/>
        </w:rPr>
        <w:t> not</w:t>
      </w:r>
      <w:r>
        <w:rPr>
          <w:w w:val="115"/>
          <w:sz w:val="14"/>
        </w:rPr>
        <w:t> to</w:t>
      </w:r>
      <w:r>
        <w:rPr>
          <w:w w:val="115"/>
          <w:sz w:val="14"/>
        </w:rPr>
        <w:t> laboriously</w:t>
      </w:r>
      <w:r>
        <w:rPr>
          <w:w w:val="115"/>
          <w:sz w:val="14"/>
        </w:rPr>
        <w:t> survey</w:t>
      </w:r>
      <w:r>
        <w:rPr>
          <w:w w:val="115"/>
          <w:sz w:val="14"/>
        </w:rPr>
        <w:t> all</w:t>
      </w:r>
      <w:r>
        <w:rPr>
          <w:w w:val="115"/>
          <w:sz w:val="14"/>
        </w:rPr>
        <w:t> PV</w:t>
      </w:r>
      <w:r>
        <w:rPr>
          <w:w w:val="115"/>
          <w:sz w:val="14"/>
        </w:rPr>
        <w:t> literature.</w:t>
      </w:r>
      <w:r>
        <w:rPr>
          <w:w w:val="115"/>
          <w:sz w:val="14"/>
        </w:rPr>
        <w:t> As</w:t>
      </w:r>
      <w:r>
        <w:rPr>
          <w:w w:val="115"/>
          <w:sz w:val="14"/>
        </w:rPr>
        <w:t> an</w:t>
      </w:r>
      <w:r>
        <w:rPr>
          <w:w w:val="115"/>
          <w:sz w:val="14"/>
        </w:rPr>
        <w:t> alternative,</w:t>
      </w:r>
      <w:r>
        <w:rPr>
          <w:w w:val="115"/>
          <w:sz w:val="14"/>
        </w:rPr>
        <w:t> we</w:t>
      </w:r>
      <w:r>
        <w:rPr>
          <w:w w:val="115"/>
          <w:sz w:val="14"/>
        </w:rPr>
        <w:t> discussed</w:t>
      </w:r>
      <w:r>
        <w:rPr>
          <w:w w:val="115"/>
          <w:sz w:val="14"/>
        </w:rPr>
        <w:t> informatics-driven methods</w:t>
      </w:r>
      <w:r>
        <w:rPr>
          <w:w w:val="115"/>
          <w:sz w:val="14"/>
        </w:rPr>
        <w:t> used</w:t>
      </w:r>
      <w:r>
        <w:rPr>
          <w:w w:val="115"/>
          <w:sz w:val="14"/>
        </w:rPr>
        <w:t> to</w:t>
      </w:r>
      <w:r>
        <w:rPr>
          <w:w w:val="115"/>
          <w:sz w:val="14"/>
        </w:rPr>
        <w:t> discover</w:t>
      </w:r>
      <w:r>
        <w:rPr>
          <w:w w:val="115"/>
          <w:sz w:val="14"/>
        </w:rPr>
        <w:t> DDI</w:t>
      </w:r>
      <w:r>
        <w:rPr>
          <w:w w:val="115"/>
          <w:sz w:val="14"/>
        </w:rPr>
        <w:t> signals</w:t>
      </w:r>
      <w:r>
        <w:rPr>
          <w:w w:val="115"/>
          <w:sz w:val="14"/>
        </w:rPr>
        <w:t> and</w:t>
      </w:r>
      <w:r>
        <w:rPr>
          <w:w w:val="115"/>
          <w:sz w:val="14"/>
        </w:rPr>
        <w:t> various</w:t>
      </w:r>
      <w:r>
        <w:rPr>
          <w:w w:val="115"/>
          <w:sz w:val="14"/>
        </w:rPr>
        <w:t> data</w:t>
      </w:r>
      <w:r>
        <w:rPr>
          <w:w w:val="115"/>
          <w:sz w:val="14"/>
        </w:rPr>
        <w:t> sources</w:t>
      </w:r>
      <w:r>
        <w:rPr>
          <w:w w:val="115"/>
          <w:sz w:val="14"/>
        </w:rPr>
        <w:t> reinforced</w:t>
      </w:r>
      <w:r>
        <w:rPr>
          <w:w w:val="115"/>
          <w:sz w:val="14"/>
        </w:rPr>
        <w:t> with</w:t>
      </w:r>
      <w:r>
        <w:rPr>
          <w:w w:val="115"/>
          <w:sz w:val="14"/>
        </w:rPr>
        <w:t> instances</w:t>
      </w:r>
      <w:r>
        <w:rPr>
          <w:w w:val="115"/>
          <w:sz w:val="14"/>
        </w:rPr>
        <w:t> of</w:t>
      </w:r>
      <w:r>
        <w:rPr>
          <w:w w:val="115"/>
          <w:sz w:val="14"/>
        </w:rPr>
        <w:t> studies</w:t>
      </w:r>
      <w:r>
        <w:rPr>
          <w:w w:val="115"/>
          <w:sz w:val="14"/>
        </w:rPr>
        <w:t> from</w:t>
      </w:r>
      <w:r>
        <w:rPr>
          <w:w w:val="115"/>
          <w:sz w:val="14"/>
        </w:rPr>
        <w:t> PV literature. The adoption of informatics-driven approaches can complement and optimize the practice of</w:t>
      </w:r>
      <w:r>
        <w:rPr>
          <w:w w:val="115"/>
          <w:sz w:val="14"/>
        </w:rPr>
        <w:t> safety signal</w:t>
      </w:r>
      <w:r>
        <w:rPr>
          <w:spacing w:val="-11"/>
          <w:w w:val="115"/>
          <w:sz w:val="14"/>
        </w:rPr>
        <w:t> </w:t>
      </w:r>
      <w:r>
        <w:rPr>
          <w:w w:val="115"/>
          <w:sz w:val="14"/>
        </w:rPr>
        <w:t>detection.</w:t>
      </w:r>
      <w:r>
        <w:rPr>
          <w:spacing w:val="-10"/>
          <w:w w:val="115"/>
          <w:sz w:val="14"/>
        </w:rPr>
        <w:t> </w:t>
      </w:r>
      <w:r>
        <w:rPr>
          <w:w w:val="115"/>
          <w:sz w:val="14"/>
        </w:rPr>
        <w:t>However,</w:t>
      </w:r>
      <w:r>
        <w:rPr>
          <w:spacing w:val="-10"/>
          <w:w w:val="115"/>
          <w:sz w:val="14"/>
        </w:rPr>
        <w:t> </w:t>
      </w:r>
      <w:r>
        <w:rPr>
          <w:w w:val="115"/>
          <w:sz w:val="14"/>
        </w:rPr>
        <w:t>further</w:t>
      </w:r>
      <w:r>
        <w:rPr>
          <w:spacing w:val="-10"/>
          <w:w w:val="115"/>
          <w:sz w:val="14"/>
        </w:rPr>
        <w:t> </w:t>
      </w:r>
      <w:r>
        <w:rPr>
          <w:w w:val="115"/>
          <w:sz w:val="14"/>
        </w:rPr>
        <w:t>researches</w:t>
      </w:r>
      <w:r>
        <w:rPr>
          <w:spacing w:val="-10"/>
          <w:w w:val="115"/>
          <w:sz w:val="14"/>
        </w:rPr>
        <w:t> </w:t>
      </w:r>
      <w:r>
        <w:rPr>
          <w:w w:val="115"/>
          <w:sz w:val="14"/>
        </w:rPr>
        <w:t>should</w:t>
      </w:r>
      <w:r>
        <w:rPr>
          <w:spacing w:val="-10"/>
          <w:w w:val="115"/>
          <w:sz w:val="14"/>
        </w:rPr>
        <w:t> </w:t>
      </w:r>
      <w:r>
        <w:rPr>
          <w:w w:val="115"/>
          <w:sz w:val="14"/>
        </w:rPr>
        <w:t>be</w:t>
      </w:r>
      <w:r>
        <w:rPr>
          <w:spacing w:val="-10"/>
          <w:w w:val="115"/>
          <w:sz w:val="14"/>
        </w:rPr>
        <w:t> </w:t>
      </w:r>
      <w:r>
        <w:rPr>
          <w:w w:val="115"/>
          <w:sz w:val="14"/>
        </w:rPr>
        <w:t>carried</w:t>
      </w:r>
      <w:r>
        <w:rPr>
          <w:spacing w:val="-10"/>
          <w:w w:val="115"/>
          <w:sz w:val="14"/>
        </w:rPr>
        <w:t> </w:t>
      </w:r>
      <w:r>
        <w:rPr>
          <w:w w:val="115"/>
          <w:sz w:val="14"/>
        </w:rPr>
        <w:t>out</w:t>
      </w:r>
      <w:r>
        <w:rPr>
          <w:spacing w:val="-10"/>
          <w:w w:val="115"/>
          <w:sz w:val="14"/>
        </w:rPr>
        <w:t> </w:t>
      </w:r>
      <w:r>
        <w:rPr>
          <w:w w:val="115"/>
          <w:sz w:val="14"/>
        </w:rPr>
        <w:t>to</w:t>
      </w:r>
      <w:r>
        <w:rPr>
          <w:spacing w:val="-10"/>
          <w:w w:val="115"/>
          <w:sz w:val="14"/>
        </w:rPr>
        <w:t> </w:t>
      </w:r>
      <w:r>
        <w:rPr>
          <w:w w:val="115"/>
          <w:sz w:val="14"/>
        </w:rPr>
        <w:t>evaluate</w:t>
      </w:r>
      <w:r>
        <w:rPr>
          <w:spacing w:val="-10"/>
          <w:w w:val="115"/>
          <w:sz w:val="14"/>
        </w:rPr>
        <w:t> </w:t>
      </w:r>
      <w:r>
        <w:rPr>
          <w:w w:val="115"/>
          <w:sz w:val="14"/>
        </w:rPr>
        <w:t>the</w:t>
      </w:r>
      <w:r>
        <w:rPr>
          <w:spacing w:val="-10"/>
          <w:w w:val="115"/>
          <w:sz w:val="14"/>
        </w:rPr>
        <w:t> </w:t>
      </w:r>
      <w:r>
        <w:rPr>
          <w:w w:val="115"/>
          <w:sz w:val="14"/>
        </w:rPr>
        <w:t>eﬃciency</w:t>
      </w:r>
      <w:r>
        <w:rPr>
          <w:spacing w:val="-10"/>
          <w:w w:val="115"/>
          <w:sz w:val="14"/>
        </w:rPr>
        <w:t> </w:t>
      </w:r>
      <w:r>
        <w:rPr>
          <w:w w:val="115"/>
          <w:sz w:val="14"/>
        </w:rPr>
        <w:t>of</w:t>
      </w:r>
      <w:r>
        <w:rPr>
          <w:spacing w:val="-10"/>
          <w:w w:val="115"/>
          <w:sz w:val="14"/>
        </w:rPr>
        <w:t> </w:t>
      </w:r>
      <w:r>
        <w:rPr>
          <w:w w:val="115"/>
          <w:sz w:val="14"/>
        </w:rPr>
        <w:t>those</w:t>
      </w:r>
      <w:r>
        <w:rPr>
          <w:spacing w:val="-10"/>
          <w:w w:val="115"/>
          <w:sz w:val="14"/>
        </w:rPr>
        <w:t> </w:t>
      </w:r>
      <w:r>
        <w:rPr>
          <w:w w:val="115"/>
          <w:sz w:val="14"/>
        </w:rPr>
        <w:t>approaches and</w:t>
      </w:r>
      <w:r>
        <w:rPr>
          <w:spacing w:val="-4"/>
          <w:w w:val="115"/>
          <w:sz w:val="14"/>
        </w:rPr>
        <w:t> </w:t>
      </w:r>
      <w:r>
        <w:rPr>
          <w:w w:val="115"/>
          <w:sz w:val="14"/>
        </w:rPr>
        <w:t>to</w:t>
      </w:r>
      <w:r>
        <w:rPr>
          <w:spacing w:val="-4"/>
          <w:w w:val="115"/>
          <w:sz w:val="14"/>
        </w:rPr>
        <w:t> </w:t>
      </w:r>
      <w:r>
        <w:rPr>
          <w:w w:val="115"/>
          <w:sz w:val="14"/>
        </w:rPr>
        <w:t>address</w:t>
      </w:r>
      <w:r>
        <w:rPr>
          <w:spacing w:val="-4"/>
          <w:w w:val="115"/>
          <w:sz w:val="14"/>
        </w:rPr>
        <w:t> </w:t>
      </w:r>
      <w:r>
        <w:rPr>
          <w:w w:val="115"/>
          <w:sz w:val="14"/>
        </w:rPr>
        <w:t>the</w:t>
      </w:r>
      <w:r>
        <w:rPr>
          <w:spacing w:val="-4"/>
          <w:w w:val="115"/>
          <w:sz w:val="14"/>
        </w:rPr>
        <w:t> </w:t>
      </w:r>
      <w:r>
        <w:rPr>
          <w:w w:val="115"/>
          <w:sz w:val="14"/>
        </w:rPr>
        <w:t>limitations</w:t>
      </w:r>
      <w:r>
        <w:rPr>
          <w:spacing w:val="-4"/>
          <w:w w:val="115"/>
          <w:sz w:val="14"/>
        </w:rPr>
        <w:t> </w:t>
      </w:r>
      <w:r>
        <w:rPr>
          <w:w w:val="115"/>
          <w:sz w:val="14"/>
        </w:rPr>
        <w:t>of</w:t>
      </w:r>
      <w:r>
        <w:rPr>
          <w:spacing w:val="-4"/>
          <w:w w:val="115"/>
          <w:sz w:val="14"/>
        </w:rPr>
        <w:t> </w:t>
      </w:r>
      <w:r>
        <w:rPr>
          <w:w w:val="115"/>
          <w:sz w:val="14"/>
        </w:rPr>
        <w:t>external</w:t>
      </w:r>
      <w:r>
        <w:rPr>
          <w:spacing w:val="-4"/>
          <w:w w:val="115"/>
          <w:sz w:val="14"/>
        </w:rPr>
        <w:t> </w:t>
      </w:r>
      <w:r>
        <w:rPr>
          <w:w w:val="115"/>
          <w:sz w:val="14"/>
        </w:rPr>
        <w:t>validation,</w:t>
      </w:r>
      <w:r>
        <w:rPr>
          <w:spacing w:val="-5"/>
          <w:w w:val="115"/>
          <w:sz w:val="14"/>
        </w:rPr>
        <w:t> </w:t>
      </w:r>
      <w:r>
        <w:rPr>
          <w:w w:val="115"/>
          <w:sz w:val="14"/>
        </w:rPr>
        <w:t>implementation</w:t>
      </w:r>
      <w:r>
        <w:rPr>
          <w:spacing w:val="-4"/>
          <w:w w:val="115"/>
          <w:sz w:val="14"/>
        </w:rPr>
        <w:t> </w:t>
      </w:r>
      <w:r>
        <w:rPr>
          <w:w w:val="115"/>
          <w:sz w:val="14"/>
        </w:rPr>
        <w:t>and</w:t>
      </w:r>
      <w:r>
        <w:rPr>
          <w:spacing w:val="-4"/>
          <w:w w:val="115"/>
          <w:sz w:val="14"/>
        </w:rPr>
        <w:t> </w:t>
      </w:r>
      <w:r>
        <w:rPr>
          <w:w w:val="115"/>
          <w:sz w:val="14"/>
        </w:rPr>
        <w:t>adoption</w:t>
      </w:r>
      <w:r>
        <w:rPr>
          <w:spacing w:val="-4"/>
          <w:w w:val="115"/>
          <w:sz w:val="14"/>
        </w:rPr>
        <w:t> </w:t>
      </w:r>
      <w:r>
        <w:rPr>
          <w:w w:val="115"/>
          <w:sz w:val="14"/>
        </w:rPr>
        <w:t>in</w:t>
      </w:r>
      <w:r>
        <w:rPr>
          <w:spacing w:val="-4"/>
          <w:w w:val="115"/>
          <w:sz w:val="14"/>
        </w:rPr>
        <w:t> </w:t>
      </w:r>
      <w:r>
        <w:rPr>
          <w:w w:val="115"/>
          <w:sz w:val="14"/>
        </w:rPr>
        <w:t>real</w:t>
      </w:r>
      <w:r>
        <w:rPr>
          <w:spacing w:val="-4"/>
          <w:w w:val="115"/>
          <w:sz w:val="14"/>
        </w:rPr>
        <w:t> </w:t>
      </w:r>
      <w:r>
        <w:rPr>
          <w:w w:val="115"/>
          <w:sz w:val="14"/>
        </w:rPr>
        <w:t>clinical</w:t>
      </w:r>
      <w:r>
        <w:rPr>
          <w:spacing w:val="-4"/>
          <w:w w:val="115"/>
          <w:sz w:val="14"/>
        </w:rPr>
        <w:t> </w:t>
      </w:r>
      <w:r>
        <w:rPr>
          <w:w w:val="115"/>
          <w:sz w:val="14"/>
        </w:rPr>
        <w:t>environments and by the regulatory bodies.</w:t>
      </w:r>
    </w:p>
    <w:p>
      <w:pPr>
        <w:spacing w:after="0" w:line="285" w:lineRule="auto"/>
        <w:jc w:val="both"/>
        <w:rPr>
          <w:sz w:val="14"/>
        </w:rPr>
        <w:sectPr>
          <w:type w:val="continuous"/>
          <w:pgSz w:w="11910" w:h="15880"/>
          <w:pgMar w:top="620" w:bottom="280" w:left="640" w:right="620"/>
          <w:cols w:num="2" w:equalWidth="0">
            <w:col w:w="1924" w:space="1364"/>
            <w:col w:w="7362"/>
          </w:cols>
        </w:sectPr>
      </w:pPr>
    </w:p>
    <w:p>
      <w:pPr>
        <w:pStyle w:val="BodyText"/>
      </w:pPr>
    </w:p>
    <w:p>
      <w:pPr>
        <w:pStyle w:val="BodyText"/>
        <w:spacing w:line="20" w:lineRule="exact"/>
        <w:ind w:left="118"/>
        <w:rPr>
          <w:sz w:val="2"/>
        </w:rPr>
      </w:pPr>
      <w:r>
        <w:rPr>
          <w:sz w:val="2"/>
        </w:rPr>
        <mc:AlternateContent>
          <mc:Choice Requires="wps">
            <w:drawing>
              <wp:inline distT="0" distB="0" distL="0" distR="0">
                <wp:extent cx="6605270"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6605270" cy="5715"/>
                          <a:chExt cx="6605270" cy="5715"/>
                        </a:xfrm>
                      </wpg:grpSpPr>
                      <wps:wsp>
                        <wps:cNvPr id="13" name="Graphic 13"/>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spacing w:before="3"/>
        <w:rPr>
          <w:sz w:val="15"/>
        </w:rPr>
      </w:pPr>
    </w:p>
    <w:p>
      <w:pPr>
        <w:spacing w:after="0"/>
        <w:rPr>
          <w:sz w:val="15"/>
        </w:rPr>
        <w:sectPr>
          <w:type w:val="continuous"/>
          <w:pgSz w:w="11910" w:h="15880"/>
          <w:pgMar w:top="620" w:bottom="280" w:left="640" w:right="620"/>
        </w:sectPr>
      </w:pPr>
    </w:p>
    <w:p>
      <w:pPr>
        <w:pStyle w:val="Heading1"/>
        <w:numPr>
          <w:ilvl w:val="0"/>
          <w:numId w:val="1"/>
        </w:numPr>
        <w:tabs>
          <w:tab w:pos="342" w:val="left" w:leader="none"/>
        </w:tabs>
        <w:spacing w:line="240" w:lineRule="auto" w:before="91" w:after="0"/>
        <w:ind w:left="342" w:right="0" w:hanging="224"/>
        <w:jc w:val="left"/>
      </w:pPr>
      <w:bookmarkStart w:name="1 Introduction" w:id="7"/>
      <w:bookmarkEnd w:id="7"/>
      <w:r>
        <w:rPr>
          <w:b w:val="0"/>
        </w:rPr>
      </w:r>
      <w:bookmarkStart w:name="1.1 Pharmacovigilance background" w:id="8"/>
      <w:bookmarkEnd w:id="8"/>
      <w:r>
        <w:rPr>
          <w:b w:val="0"/>
        </w:rPr>
      </w:r>
      <w:r>
        <w:rPr>
          <w:spacing w:val="-2"/>
          <w:w w:val="110"/>
        </w:rPr>
        <w:t>Introduction</w:t>
      </w:r>
    </w:p>
    <w:p>
      <w:pPr>
        <w:pStyle w:val="BodyText"/>
        <w:spacing w:before="50"/>
        <w:rPr>
          <w:rFonts w:ascii="Times New Roman"/>
          <w:b/>
        </w:rPr>
      </w:pPr>
    </w:p>
    <w:p>
      <w:pPr>
        <w:pStyle w:val="ListParagraph"/>
        <w:numPr>
          <w:ilvl w:val="1"/>
          <w:numId w:val="1"/>
        </w:numPr>
        <w:tabs>
          <w:tab w:pos="464" w:val="left" w:leader="none"/>
        </w:tabs>
        <w:spacing w:line="240" w:lineRule="auto" w:before="1" w:after="0"/>
        <w:ind w:left="464" w:right="0" w:hanging="346"/>
        <w:jc w:val="left"/>
        <w:rPr>
          <w:rFonts w:ascii="Times New Roman"/>
          <w:i/>
          <w:sz w:val="16"/>
        </w:rPr>
      </w:pPr>
      <w:r>
        <w:rPr>
          <w:rFonts w:ascii="Times New Roman"/>
          <w:i/>
          <w:spacing w:val="-2"/>
          <w:sz w:val="16"/>
        </w:rPr>
        <w:t>Pharmacovigilance</w:t>
      </w:r>
      <w:r>
        <w:rPr>
          <w:rFonts w:ascii="Times New Roman"/>
          <w:i/>
          <w:spacing w:val="12"/>
          <w:sz w:val="16"/>
        </w:rPr>
        <w:t> </w:t>
      </w:r>
      <w:r>
        <w:rPr>
          <w:rFonts w:ascii="Times New Roman"/>
          <w:i/>
          <w:spacing w:val="-2"/>
          <w:sz w:val="16"/>
        </w:rPr>
        <w:t>background</w:t>
      </w:r>
    </w:p>
    <w:p>
      <w:pPr>
        <w:pStyle w:val="BodyText"/>
        <w:spacing w:before="50"/>
        <w:rPr>
          <w:rFonts w:ascii="Times New Roman"/>
          <w:i/>
        </w:rPr>
      </w:pPr>
    </w:p>
    <w:p>
      <w:pPr>
        <w:pStyle w:val="BodyText"/>
        <w:spacing w:line="273" w:lineRule="auto"/>
        <w:ind w:left="118" w:right="38" w:firstLine="239"/>
        <w:jc w:val="both"/>
      </w:pPr>
      <w:r>
        <w:rPr>
          <w:w w:val="110"/>
        </w:rPr>
        <w:t>Drug</w:t>
      </w:r>
      <w:r>
        <w:rPr>
          <w:spacing w:val="-8"/>
          <w:w w:val="110"/>
        </w:rPr>
        <w:t> </w:t>
      </w:r>
      <w:r>
        <w:rPr>
          <w:w w:val="110"/>
        </w:rPr>
        <w:t>safety</w:t>
      </w:r>
      <w:r>
        <w:rPr>
          <w:spacing w:val="-8"/>
          <w:w w:val="110"/>
        </w:rPr>
        <w:t> </w:t>
      </w:r>
      <w:r>
        <w:rPr>
          <w:w w:val="110"/>
        </w:rPr>
        <w:t>monitoring</w:t>
      </w:r>
      <w:r>
        <w:rPr>
          <w:spacing w:val="-8"/>
          <w:w w:val="110"/>
        </w:rPr>
        <w:t> </w:t>
      </w:r>
      <w:r>
        <w:rPr>
          <w:w w:val="110"/>
        </w:rPr>
        <w:t>identified</w:t>
      </w:r>
      <w:r>
        <w:rPr>
          <w:spacing w:val="-8"/>
          <w:w w:val="110"/>
        </w:rPr>
        <w:t> </w:t>
      </w:r>
      <w:r>
        <w:rPr>
          <w:w w:val="110"/>
        </w:rPr>
        <w:t>as</w:t>
      </w:r>
      <w:r>
        <w:rPr>
          <w:spacing w:val="-8"/>
          <w:w w:val="110"/>
        </w:rPr>
        <w:t> </w:t>
      </w:r>
      <w:r>
        <w:rPr>
          <w:w w:val="110"/>
        </w:rPr>
        <w:t>Pharmacovigilance</w:t>
      </w:r>
      <w:r>
        <w:rPr>
          <w:spacing w:val="-8"/>
          <w:w w:val="110"/>
        </w:rPr>
        <w:t> </w:t>
      </w:r>
      <w:r>
        <w:rPr>
          <w:w w:val="110"/>
        </w:rPr>
        <w:t>(PV)</w:t>
      </w:r>
      <w:r>
        <w:rPr>
          <w:spacing w:val="-8"/>
          <w:w w:val="110"/>
        </w:rPr>
        <w:t> </w:t>
      </w:r>
      <w:r>
        <w:rPr>
          <w:w w:val="110"/>
        </w:rPr>
        <w:t>is</w:t>
      </w:r>
      <w:r>
        <w:rPr>
          <w:spacing w:val="-8"/>
          <w:w w:val="110"/>
        </w:rPr>
        <w:t> </w:t>
      </w:r>
      <w:r>
        <w:rPr>
          <w:w w:val="110"/>
        </w:rPr>
        <w:t>for- mally defined by the “World Health Organization (WHO)” as “the sci- ence</w:t>
      </w:r>
      <w:r>
        <w:rPr>
          <w:w w:val="110"/>
        </w:rPr>
        <w:t> and</w:t>
      </w:r>
      <w:r>
        <w:rPr>
          <w:w w:val="110"/>
        </w:rPr>
        <w:t> activities</w:t>
      </w:r>
      <w:r>
        <w:rPr>
          <w:w w:val="110"/>
        </w:rPr>
        <w:t> relating</w:t>
      </w:r>
      <w:r>
        <w:rPr>
          <w:w w:val="110"/>
        </w:rPr>
        <w:t> to</w:t>
      </w:r>
      <w:r>
        <w:rPr>
          <w:w w:val="110"/>
        </w:rPr>
        <w:t> the</w:t>
      </w:r>
      <w:r>
        <w:rPr>
          <w:w w:val="110"/>
        </w:rPr>
        <w:t> detection,</w:t>
      </w:r>
      <w:r>
        <w:rPr>
          <w:w w:val="110"/>
        </w:rPr>
        <w:t> assessment,</w:t>
      </w:r>
      <w:r>
        <w:rPr>
          <w:w w:val="110"/>
        </w:rPr>
        <w:t> understand-</w:t>
      </w:r>
      <w:r>
        <w:rPr>
          <w:spacing w:val="40"/>
          <w:w w:val="110"/>
        </w:rPr>
        <w:t> </w:t>
      </w:r>
      <w:r>
        <w:rPr>
          <w:w w:val="110"/>
        </w:rPr>
        <w:t>ing</w:t>
      </w:r>
      <w:r>
        <w:rPr>
          <w:spacing w:val="-4"/>
          <w:w w:val="110"/>
        </w:rPr>
        <w:t> </w:t>
      </w:r>
      <w:r>
        <w:rPr>
          <w:w w:val="110"/>
        </w:rPr>
        <w:t>and</w:t>
      </w:r>
      <w:r>
        <w:rPr>
          <w:spacing w:val="-4"/>
          <w:w w:val="110"/>
        </w:rPr>
        <w:t> </w:t>
      </w:r>
      <w:r>
        <w:rPr>
          <w:w w:val="110"/>
        </w:rPr>
        <w:t>prevention</w:t>
      </w:r>
      <w:r>
        <w:rPr>
          <w:spacing w:val="-4"/>
          <w:w w:val="110"/>
        </w:rPr>
        <w:t> </w:t>
      </w:r>
      <w:r>
        <w:rPr>
          <w:w w:val="110"/>
        </w:rPr>
        <w:t>of</w:t>
      </w:r>
      <w:r>
        <w:rPr>
          <w:spacing w:val="-4"/>
          <w:w w:val="110"/>
        </w:rPr>
        <w:t> </w:t>
      </w:r>
      <w:r>
        <w:rPr>
          <w:w w:val="110"/>
        </w:rPr>
        <w:t>drug-related</w:t>
      </w:r>
      <w:r>
        <w:rPr>
          <w:spacing w:val="-4"/>
          <w:w w:val="110"/>
        </w:rPr>
        <w:t> </w:t>
      </w:r>
      <w:r>
        <w:rPr>
          <w:w w:val="110"/>
        </w:rPr>
        <w:t>problems”</w:t>
      </w:r>
      <w:r>
        <w:rPr>
          <w:spacing w:val="-4"/>
          <w:w w:val="110"/>
        </w:rPr>
        <w:t> </w:t>
      </w:r>
      <w:hyperlink w:history="true" w:anchor="_bookmark19">
        <w:r>
          <w:rPr>
            <w:color w:val="0080AC"/>
            <w:w w:val="110"/>
          </w:rPr>
          <w:t>[1]</w:t>
        </w:r>
      </w:hyperlink>
      <w:r>
        <w:rPr>
          <w:w w:val="110"/>
        </w:rPr>
        <w:t>.</w:t>
      </w:r>
      <w:r>
        <w:rPr>
          <w:spacing w:val="-4"/>
          <w:w w:val="110"/>
        </w:rPr>
        <w:t> </w:t>
      </w:r>
      <w:r>
        <w:rPr>
          <w:w w:val="110"/>
        </w:rPr>
        <w:t>PV</w:t>
      </w:r>
      <w:r>
        <w:rPr>
          <w:spacing w:val="-4"/>
          <w:w w:val="110"/>
        </w:rPr>
        <w:t> </w:t>
      </w:r>
      <w:r>
        <w:rPr>
          <w:w w:val="110"/>
        </w:rPr>
        <w:t>may</w:t>
      </w:r>
      <w:r>
        <w:rPr>
          <w:spacing w:val="-4"/>
          <w:w w:val="110"/>
        </w:rPr>
        <w:t> </w:t>
      </w:r>
      <w:r>
        <w:rPr>
          <w:w w:val="110"/>
        </w:rPr>
        <w:t>be</w:t>
      </w:r>
      <w:r>
        <w:rPr>
          <w:spacing w:val="-3"/>
          <w:w w:val="110"/>
        </w:rPr>
        <w:t> </w:t>
      </w:r>
      <w:r>
        <w:rPr>
          <w:w w:val="110"/>
        </w:rPr>
        <w:t>classified into</w:t>
      </w:r>
      <w:r>
        <w:rPr>
          <w:w w:val="110"/>
        </w:rPr>
        <w:t> two</w:t>
      </w:r>
      <w:r>
        <w:rPr>
          <w:w w:val="110"/>
        </w:rPr>
        <w:t> categories:</w:t>
      </w:r>
      <w:r>
        <w:rPr>
          <w:w w:val="110"/>
        </w:rPr>
        <w:t> (1)</w:t>
      </w:r>
      <w:r>
        <w:rPr>
          <w:w w:val="110"/>
        </w:rPr>
        <w:t> preauthorization</w:t>
      </w:r>
      <w:r>
        <w:rPr>
          <w:w w:val="110"/>
        </w:rPr>
        <w:t> PV</w:t>
      </w:r>
      <w:r>
        <w:rPr>
          <w:w w:val="110"/>
        </w:rPr>
        <w:t> concerning</w:t>
      </w:r>
      <w:r>
        <w:rPr>
          <w:w w:val="110"/>
        </w:rPr>
        <w:t> the</w:t>
      </w:r>
      <w:r>
        <w:rPr>
          <w:w w:val="110"/>
        </w:rPr>
        <w:t> informa- tion</w:t>
      </w:r>
      <w:r>
        <w:rPr>
          <w:spacing w:val="-3"/>
          <w:w w:val="110"/>
        </w:rPr>
        <w:t> </w:t>
      </w:r>
      <w:r>
        <w:rPr>
          <w:w w:val="110"/>
        </w:rPr>
        <w:t>adverse</w:t>
      </w:r>
      <w:r>
        <w:rPr>
          <w:spacing w:val="-2"/>
          <w:w w:val="110"/>
        </w:rPr>
        <w:t> </w:t>
      </w:r>
      <w:r>
        <w:rPr>
          <w:w w:val="110"/>
        </w:rPr>
        <w:t>drug</w:t>
      </w:r>
      <w:r>
        <w:rPr>
          <w:spacing w:val="-2"/>
          <w:w w:val="110"/>
        </w:rPr>
        <w:t> </w:t>
      </w:r>
      <w:r>
        <w:rPr>
          <w:w w:val="110"/>
        </w:rPr>
        <w:t>events</w:t>
      </w:r>
      <w:r>
        <w:rPr>
          <w:spacing w:val="-2"/>
          <w:w w:val="110"/>
        </w:rPr>
        <w:t> </w:t>
      </w:r>
      <w:r>
        <w:rPr>
          <w:w w:val="110"/>
        </w:rPr>
        <w:t>accumulated</w:t>
      </w:r>
      <w:r>
        <w:rPr>
          <w:spacing w:val="-3"/>
          <w:w w:val="110"/>
        </w:rPr>
        <w:t> </w:t>
      </w:r>
      <w:r>
        <w:rPr>
          <w:w w:val="110"/>
        </w:rPr>
        <w:t>from</w:t>
      </w:r>
      <w:r>
        <w:rPr>
          <w:spacing w:val="-2"/>
          <w:w w:val="110"/>
        </w:rPr>
        <w:t> </w:t>
      </w:r>
      <w:r>
        <w:rPr>
          <w:w w:val="110"/>
        </w:rPr>
        <w:t>clinical</w:t>
      </w:r>
      <w:r>
        <w:rPr>
          <w:spacing w:val="-3"/>
          <w:w w:val="110"/>
        </w:rPr>
        <w:t> </w:t>
      </w:r>
      <w:r>
        <w:rPr>
          <w:w w:val="110"/>
        </w:rPr>
        <w:t>trial</w:t>
      </w:r>
      <w:r>
        <w:rPr>
          <w:spacing w:val="-2"/>
          <w:w w:val="110"/>
        </w:rPr>
        <w:t> </w:t>
      </w:r>
      <w:r>
        <w:rPr>
          <w:w w:val="110"/>
        </w:rPr>
        <w:t>settings</w:t>
      </w:r>
      <w:r>
        <w:rPr>
          <w:spacing w:val="-3"/>
          <w:w w:val="110"/>
        </w:rPr>
        <w:t> </w:t>
      </w:r>
      <w:r>
        <w:rPr>
          <w:w w:val="110"/>
        </w:rPr>
        <w:t>(phase 0/I</w:t>
      </w:r>
      <w:r>
        <w:rPr>
          <w:spacing w:val="-2"/>
          <w:w w:val="110"/>
        </w:rPr>
        <w:t> </w:t>
      </w:r>
      <w:r>
        <w:rPr>
          <w:w w:val="110"/>
        </w:rPr>
        <w:t>through</w:t>
      </w:r>
      <w:r>
        <w:rPr>
          <w:spacing w:val="-2"/>
          <w:w w:val="110"/>
        </w:rPr>
        <w:t> </w:t>
      </w:r>
      <w:r>
        <w:rPr>
          <w:w w:val="110"/>
        </w:rPr>
        <w:t>phase</w:t>
      </w:r>
      <w:r>
        <w:rPr>
          <w:spacing w:val="-2"/>
          <w:w w:val="110"/>
        </w:rPr>
        <w:t> </w:t>
      </w:r>
      <w:r>
        <w:rPr>
          <w:w w:val="110"/>
        </w:rPr>
        <w:t>III)</w:t>
      </w:r>
      <w:r>
        <w:rPr>
          <w:spacing w:val="-2"/>
          <w:w w:val="110"/>
        </w:rPr>
        <w:t> </w:t>
      </w:r>
      <w:hyperlink w:history="true" w:anchor="_bookmark20">
        <w:r>
          <w:rPr>
            <w:color w:val="0080AC"/>
            <w:w w:val="110"/>
          </w:rPr>
          <w:t>[2]</w:t>
        </w:r>
      </w:hyperlink>
      <w:r>
        <w:rPr>
          <w:w w:val="110"/>
        </w:rPr>
        <w:t>;</w:t>
      </w:r>
      <w:r>
        <w:rPr>
          <w:spacing w:val="-2"/>
          <w:w w:val="110"/>
        </w:rPr>
        <w:t> </w:t>
      </w:r>
      <w:r>
        <w:rPr>
          <w:w w:val="110"/>
        </w:rPr>
        <w:t>and</w:t>
      </w:r>
      <w:r>
        <w:rPr>
          <w:spacing w:val="-2"/>
          <w:w w:val="110"/>
        </w:rPr>
        <w:t> </w:t>
      </w:r>
      <w:r>
        <w:rPr>
          <w:w w:val="110"/>
        </w:rPr>
        <w:t>(2)</w:t>
      </w:r>
      <w:r>
        <w:rPr>
          <w:spacing w:val="-2"/>
          <w:w w:val="110"/>
        </w:rPr>
        <w:t> </w:t>
      </w:r>
      <w:r>
        <w:rPr>
          <w:w w:val="110"/>
        </w:rPr>
        <w:t>postmarketing/post-authorization</w:t>
      </w:r>
      <w:r>
        <w:rPr>
          <w:spacing w:val="-3"/>
          <w:w w:val="110"/>
        </w:rPr>
        <w:t> </w:t>
      </w:r>
      <w:r>
        <w:rPr>
          <w:w w:val="110"/>
        </w:rPr>
        <w:t>PV concerning</w:t>
      </w:r>
      <w:r>
        <w:rPr>
          <w:w w:val="110"/>
        </w:rPr>
        <w:t> the</w:t>
      </w:r>
      <w:r>
        <w:rPr>
          <w:w w:val="110"/>
        </w:rPr>
        <w:t> safety</w:t>
      </w:r>
      <w:r>
        <w:rPr>
          <w:w w:val="110"/>
        </w:rPr>
        <w:t> information</w:t>
      </w:r>
      <w:r>
        <w:rPr>
          <w:w w:val="110"/>
        </w:rPr>
        <w:t> collected</w:t>
      </w:r>
      <w:r>
        <w:rPr>
          <w:w w:val="110"/>
        </w:rPr>
        <w:t> during</w:t>
      </w:r>
      <w:r>
        <w:rPr>
          <w:w w:val="110"/>
        </w:rPr>
        <w:t> post-authorization life</w:t>
      </w:r>
      <w:r>
        <w:rPr>
          <w:spacing w:val="-10"/>
          <w:w w:val="110"/>
        </w:rPr>
        <w:t> </w:t>
      </w:r>
      <w:r>
        <w:rPr>
          <w:w w:val="110"/>
        </w:rPr>
        <w:t>cycle.</w:t>
      </w:r>
      <w:r>
        <w:rPr>
          <w:spacing w:val="-9"/>
          <w:w w:val="110"/>
        </w:rPr>
        <w:t> </w:t>
      </w:r>
      <w:r>
        <w:rPr>
          <w:w w:val="110"/>
        </w:rPr>
        <w:t>Even</w:t>
      </w:r>
      <w:r>
        <w:rPr>
          <w:spacing w:val="-9"/>
          <w:w w:val="110"/>
        </w:rPr>
        <w:t> </w:t>
      </w:r>
      <w:r>
        <w:rPr>
          <w:w w:val="110"/>
        </w:rPr>
        <w:t>though</w:t>
      </w:r>
      <w:r>
        <w:rPr>
          <w:spacing w:val="-9"/>
          <w:w w:val="110"/>
        </w:rPr>
        <w:t> </w:t>
      </w:r>
      <w:r>
        <w:rPr>
          <w:w w:val="110"/>
        </w:rPr>
        <w:t>pre-authorization</w:t>
      </w:r>
      <w:r>
        <w:rPr>
          <w:spacing w:val="-10"/>
          <w:w w:val="110"/>
        </w:rPr>
        <w:t> </w:t>
      </w:r>
      <w:r>
        <w:rPr>
          <w:w w:val="110"/>
        </w:rPr>
        <w:t>clinical</w:t>
      </w:r>
      <w:r>
        <w:rPr>
          <w:spacing w:val="-10"/>
          <w:w w:val="110"/>
        </w:rPr>
        <w:t> </w:t>
      </w:r>
      <w:r>
        <w:rPr>
          <w:w w:val="110"/>
        </w:rPr>
        <w:t>studies</w:t>
      </w:r>
      <w:r>
        <w:rPr>
          <w:spacing w:val="-9"/>
          <w:w w:val="110"/>
        </w:rPr>
        <w:t> </w:t>
      </w:r>
      <w:r>
        <w:rPr>
          <w:w w:val="110"/>
        </w:rPr>
        <w:t>(i.e.</w:t>
      </w:r>
      <w:r>
        <w:rPr>
          <w:spacing w:val="-10"/>
          <w:w w:val="110"/>
        </w:rPr>
        <w:t> </w:t>
      </w:r>
      <w:r>
        <w:rPr>
          <w:w w:val="110"/>
        </w:rPr>
        <w:t>RCTs)</w:t>
      </w:r>
      <w:r>
        <w:rPr>
          <w:spacing w:val="-10"/>
          <w:w w:val="110"/>
        </w:rPr>
        <w:t> </w:t>
      </w:r>
      <w:r>
        <w:rPr>
          <w:w w:val="110"/>
        </w:rPr>
        <w:t>are deliberated</w:t>
      </w:r>
      <w:r>
        <w:rPr>
          <w:w w:val="110"/>
        </w:rPr>
        <w:t> as</w:t>
      </w:r>
      <w:r>
        <w:rPr>
          <w:w w:val="110"/>
        </w:rPr>
        <w:t> the</w:t>
      </w:r>
      <w:r>
        <w:rPr>
          <w:w w:val="110"/>
        </w:rPr>
        <w:t> lineament</w:t>
      </w:r>
      <w:r>
        <w:rPr>
          <w:w w:val="110"/>
        </w:rPr>
        <w:t> of</w:t>
      </w:r>
      <w:r>
        <w:rPr>
          <w:w w:val="110"/>
        </w:rPr>
        <w:t> explaining</w:t>
      </w:r>
      <w:r>
        <w:rPr>
          <w:w w:val="110"/>
        </w:rPr>
        <w:t> a</w:t>
      </w:r>
      <w:r>
        <w:rPr>
          <w:w w:val="110"/>
        </w:rPr>
        <w:t> drug</w:t>
      </w:r>
      <w:r>
        <w:rPr>
          <w:w w:val="110"/>
        </w:rPr>
        <w:t> eﬃcacy,</w:t>
      </w:r>
      <w:r>
        <w:rPr>
          <w:w w:val="110"/>
        </w:rPr>
        <w:t> they</w:t>
      </w:r>
      <w:r>
        <w:rPr>
          <w:w w:val="110"/>
        </w:rPr>
        <w:t> don’t usually</w:t>
      </w:r>
      <w:r>
        <w:rPr>
          <w:spacing w:val="20"/>
          <w:w w:val="110"/>
        </w:rPr>
        <w:t> </w:t>
      </w:r>
      <w:r>
        <w:rPr>
          <w:w w:val="110"/>
        </w:rPr>
        <w:t>detect</w:t>
      </w:r>
      <w:r>
        <w:rPr>
          <w:spacing w:val="20"/>
          <w:w w:val="110"/>
        </w:rPr>
        <w:t> </w:t>
      </w:r>
      <w:r>
        <w:rPr>
          <w:w w:val="110"/>
        </w:rPr>
        <w:t>whole</w:t>
      </w:r>
      <w:r>
        <w:rPr>
          <w:spacing w:val="20"/>
          <w:w w:val="110"/>
        </w:rPr>
        <w:t> </w:t>
      </w:r>
      <w:r>
        <w:rPr>
          <w:w w:val="110"/>
        </w:rPr>
        <w:t>safety</w:t>
      </w:r>
      <w:r>
        <w:rPr>
          <w:spacing w:val="20"/>
          <w:w w:val="110"/>
        </w:rPr>
        <w:t> </w:t>
      </w:r>
      <w:r>
        <w:rPr>
          <w:w w:val="110"/>
        </w:rPr>
        <w:t>concerns</w:t>
      </w:r>
      <w:r>
        <w:rPr>
          <w:spacing w:val="20"/>
          <w:w w:val="110"/>
        </w:rPr>
        <w:t> </w:t>
      </w:r>
      <w:r>
        <w:rPr>
          <w:w w:val="110"/>
        </w:rPr>
        <w:t>of</w:t>
      </w:r>
      <w:r>
        <w:rPr>
          <w:spacing w:val="20"/>
          <w:w w:val="110"/>
        </w:rPr>
        <w:t> </w:t>
      </w:r>
      <w:r>
        <w:rPr>
          <w:w w:val="110"/>
        </w:rPr>
        <w:t>a</w:t>
      </w:r>
      <w:r>
        <w:rPr>
          <w:spacing w:val="20"/>
          <w:w w:val="110"/>
        </w:rPr>
        <w:t> </w:t>
      </w:r>
      <w:r>
        <w:rPr>
          <w:w w:val="110"/>
        </w:rPr>
        <w:t>certain</w:t>
      </w:r>
      <w:r>
        <w:rPr>
          <w:spacing w:val="20"/>
          <w:w w:val="110"/>
        </w:rPr>
        <w:t> </w:t>
      </w:r>
      <w:r>
        <w:rPr>
          <w:w w:val="110"/>
        </w:rPr>
        <w:t>drug</w:t>
      </w:r>
      <w:r>
        <w:rPr>
          <w:spacing w:val="20"/>
          <w:w w:val="110"/>
        </w:rPr>
        <w:t> </w:t>
      </w:r>
      <w:r>
        <w:rPr>
          <w:w w:val="110"/>
        </w:rPr>
        <w:t>before</w:t>
      </w:r>
      <w:r>
        <w:rPr>
          <w:spacing w:val="20"/>
          <w:w w:val="110"/>
        </w:rPr>
        <w:t> </w:t>
      </w:r>
      <w:r>
        <w:rPr>
          <w:w w:val="110"/>
        </w:rPr>
        <w:t>its</w:t>
      </w:r>
      <w:r>
        <w:rPr>
          <w:spacing w:val="20"/>
          <w:w w:val="110"/>
        </w:rPr>
        <w:t> </w:t>
      </w:r>
      <w:r>
        <w:rPr>
          <w:w w:val="110"/>
        </w:rPr>
        <w:t>use in the real world due to well-known limitations. Those limitations can be summarized in the</w:t>
      </w:r>
      <w:r>
        <w:rPr>
          <w:spacing w:val="1"/>
          <w:w w:val="110"/>
        </w:rPr>
        <w:t> </w:t>
      </w:r>
      <w:r>
        <w:rPr>
          <w:w w:val="110"/>
        </w:rPr>
        <w:t>restricted sample of trial</w:t>
      </w:r>
      <w:r>
        <w:rPr>
          <w:spacing w:val="1"/>
          <w:w w:val="110"/>
        </w:rPr>
        <w:t> </w:t>
      </w:r>
      <w:r>
        <w:rPr>
          <w:w w:val="110"/>
        </w:rPr>
        <w:t>participants involved </w:t>
      </w:r>
      <w:r>
        <w:rPr>
          <w:spacing w:val="-5"/>
          <w:w w:val="110"/>
        </w:rPr>
        <w:t>in</w:t>
      </w:r>
    </w:p>
    <w:p>
      <w:pPr>
        <w:spacing w:before="172"/>
        <w:ind w:left="235" w:right="0" w:firstLine="0"/>
        <w:jc w:val="left"/>
        <w:rPr>
          <w:sz w:val="14"/>
        </w:rPr>
      </w:pPr>
      <w:r>
        <w:rPr/>
        <mc:AlternateContent>
          <mc:Choice Requires="wps">
            <w:drawing>
              <wp:anchor distT="0" distB="0" distL="0" distR="0" allowOverlap="1" layoutInCell="1" locked="0" behindDoc="1" simplePos="0" relativeHeight="486661632">
                <wp:simplePos x="0" y="0"/>
                <wp:positionH relativeFrom="page">
                  <wp:posOffset>481469</wp:posOffset>
                </wp:positionH>
                <wp:positionV relativeFrom="paragraph">
                  <wp:posOffset>180510</wp:posOffset>
                </wp:positionV>
                <wp:extent cx="45593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54848" from="37.910999pt,14.213435pt" to="73.784999pt,14.213435pt" stroked="true" strokeweight=".252pt" strokecolor="#000000">
                <v:stroke dashstyle="solid"/>
                <w10:wrap type="none"/>
              </v:line>
            </w:pict>
          </mc:Fallback>
        </mc:AlternateContent>
      </w:r>
      <w:bookmarkStart w:name="_bookmark5" w:id="9"/>
      <w:bookmarkEnd w:id="9"/>
      <w:r>
        <w:rPr/>
      </w:r>
      <w:r>
        <w:rPr>
          <w:rFonts w:ascii="STIX Math" w:hAnsi="STIX Math"/>
          <w:w w:val="110"/>
          <w:position w:val="5"/>
          <w:sz w:val="10"/>
        </w:rPr>
        <w:t>∗</w:t>
      </w:r>
      <w:r>
        <w:rPr>
          <w:rFonts w:ascii="STIX Math" w:hAnsi="STIX Math"/>
          <w:spacing w:val="45"/>
          <w:w w:val="110"/>
          <w:position w:val="5"/>
          <w:sz w:val="10"/>
        </w:rPr>
        <w:t> </w:t>
      </w:r>
      <w:r>
        <w:rPr>
          <w:w w:val="110"/>
          <w:sz w:val="14"/>
        </w:rPr>
        <w:t>Corresponding</w:t>
      </w:r>
      <w:r>
        <w:rPr>
          <w:spacing w:val="5"/>
          <w:w w:val="110"/>
          <w:sz w:val="14"/>
        </w:rPr>
        <w:t> </w:t>
      </w:r>
      <w:r>
        <w:rPr>
          <w:spacing w:val="-2"/>
          <w:w w:val="110"/>
          <w:sz w:val="14"/>
        </w:rPr>
        <w:t>author.</w:t>
      </w:r>
    </w:p>
    <w:p>
      <w:pPr>
        <w:spacing w:before="29"/>
        <w:ind w:left="357" w:right="0" w:firstLine="0"/>
        <w:jc w:val="left"/>
        <w:rPr>
          <w:sz w:val="14"/>
        </w:rPr>
      </w:pPr>
      <w:r>
        <w:rPr>
          <w:rFonts w:ascii="Times New Roman"/>
          <w:i/>
          <w:spacing w:val="2"/>
          <w:sz w:val="14"/>
        </w:rPr>
        <w:t>E-mail</w:t>
      </w:r>
      <w:r>
        <w:rPr>
          <w:rFonts w:ascii="Times New Roman"/>
          <w:i/>
          <w:spacing w:val="36"/>
          <w:sz w:val="14"/>
        </w:rPr>
        <w:t> </w:t>
      </w:r>
      <w:r>
        <w:rPr>
          <w:rFonts w:ascii="Times New Roman"/>
          <w:i/>
          <w:spacing w:val="2"/>
          <w:sz w:val="14"/>
        </w:rPr>
        <w:t>address:</w:t>
      </w:r>
      <w:r>
        <w:rPr>
          <w:rFonts w:ascii="Times New Roman"/>
          <w:i/>
          <w:spacing w:val="36"/>
          <w:sz w:val="14"/>
        </w:rPr>
        <w:t> </w:t>
      </w:r>
      <w:hyperlink r:id="rId11">
        <w:r>
          <w:rPr>
            <w:color w:val="0080AC"/>
            <w:spacing w:val="2"/>
            <w:sz w:val="14"/>
          </w:rPr>
          <w:t>pharma_heba@hotmail.com</w:t>
        </w:r>
      </w:hyperlink>
      <w:r>
        <w:rPr>
          <w:color w:val="0080AC"/>
          <w:spacing w:val="35"/>
          <w:sz w:val="14"/>
        </w:rPr>
        <w:t> </w:t>
      </w:r>
      <w:r>
        <w:rPr>
          <w:spacing w:val="2"/>
          <w:sz w:val="14"/>
        </w:rPr>
        <w:t>(H.</w:t>
      </w:r>
      <w:r>
        <w:rPr>
          <w:spacing w:val="36"/>
          <w:sz w:val="14"/>
        </w:rPr>
        <w:t> </w:t>
      </w:r>
      <w:r>
        <w:rPr>
          <w:spacing w:val="-2"/>
          <w:sz w:val="14"/>
        </w:rPr>
        <w:t>Ibrahim).</w:t>
      </w:r>
    </w:p>
    <w:p>
      <w:pPr>
        <w:pStyle w:val="BodyText"/>
        <w:spacing w:line="273" w:lineRule="auto" w:before="91"/>
        <w:ind w:left="118" w:right="117"/>
        <w:jc w:val="both"/>
      </w:pPr>
      <w:r>
        <w:rPr/>
        <w:br w:type="column"/>
      </w:r>
      <w:r>
        <w:rPr>
          <w:w w:val="110"/>
        </w:rPr>
        <w:t>those</w:t>
      </w:r>
      <w:r>
        <w:rPr>
          <w:spacing w:val="-9"/>
          <w:w w:val="110"/>
        </w:rPr>
        <w:t> </w:t>
      </w:r>
      <w:r>
        <w:rPr>
          <w:w w:val="110"/>
        </w:rPr>
        <w:t>studies</w:t>
      </w:r>
      <w:r>
        <w:rPr>
          <w:spacing w:val="-9"/>
          <w:w w:val="110"/>
        </w:rPr>
        <w:t> </w:t>
      </w:r>
      <w:r>
        <w:rPr>
          <w:w w:val="110"/>
        </w:rPr>
        <w:t>compared</w:t>
      </w:r>
      <w:r>
        <w:rPr>
          <w:spacing w:val="-9"/>
          <w:w w:val="110"/>
        </w:rPr>
        <w:t> </w:t>
      </w:r>
      <w:r>
        <w:rPr>
          <w:w w:val="110"/>
        </w:rPr>
        <w:t>to</w:t>
      </w:r>
      <w:r>
        <w:rPr>
          <w:spacing w:val="-9"/>
          <w:w w:val="110"/>
        </w:rPr>
        <w:t> </w:t>
      </w:r>
      <w:r>
        <w:rPr>
          <w:w w:val="110"/>
        </w:rPr>
        <w:t>the</w:t>
      </w:r>
      <w:r>
        <w:rPr>
          <w:spacing w:val="-9"/>
          <w:w w:val="110"/>
        </w:rPr>
        <w:t> </w:t>
      </w:r>
      <w:r>
        <w:rPr>
          <w:w w:val="110"/>
        </w:rPr>
        <w:t>total</w:t>
      </w:r>
      <w:r>
        <w:rPr>
          <w:spacing w:val="-10"/>
          <w:w w:val="110"/>
        </w:rPr>
        <w:t> </w:t>
      </w:r>
      <w:r>
        <w:rPr>
          <w:w w:val="110"/>
        </w:rPr>
        <w:t>targeted</w:t>
      </w:r>
      <w:r>
        <w:rPr>
          <w:spacing w:val="-9"/>
          <w:w w:val="110"/>
        </w:rPr>
        <w:t> </w:t>
      </w:r>
      <w:r>
        <w:rPr>
          <w:w w:val="110"/>
        </w:rPr>
        <w:t>population</w:t>
      </w:r>
      <w:r>
        <w:rPr>
          <w:spacing w:val="-10"/>
          <w:w w:val="110"/>
        </w:rPr>
        <w:t> </w:t>
      </w:r>
      <w:r>
        <w:rPr>
          <w:w w:val="110"/>
        </w:rPr>
        <w:t>who</w:t>
      </w:r>
      <w:r>
        <w:rPr>
          <w:spacing w:val="-9"/>
          <w:w w:val="110"/>
        </w:rPr>
        <w:t> </w:t>
      </w:r>
      <w:r>
        <w:rPr>
          <w:w w:val="110"/>
        </w:rPr>
        <w:t>may</w:t>
      </w:r>
      <w:r>
        <w:rPr>
          <w:spacing w:val="-10"/>
          <w:w w:val="110"/>
        </w:rPr>
        <w:t> </w:t>
      </w:r>
      <w:r>
        <w:rPr>
          <w:w w:val="110"/>
        </w:rPr>
        <w:t>experi- ence</w:t>
      </w:r>
      <w:r>
        <w:rPr>
          <w:spacing w:val="-5"/>
          <w:w w:val="110"/>
        </w:rPr>
        <w:t> </w:t>
      </w:r>
      <w:r>
        <w:rPr>
          <w:w w:val="110"/>
        </w:rPr>
        <w:t>the</w:t>
      </w:r>
      <w:r>
        <w:rPr>
          <w:spacing w:val="-5"/>
          <w:w w:val="110"/>
        </w:rPr>
        <w:t> </w:t>
      </w:r>
      <w:r>
        <w:rPr>
          <w:w w:val="110"/>
        </w:rPr>
        <w:t>drug</w:t>
      </w:r>
      <w:r>
        <w:rPr>
          <w:spacing w:val="-5"/>
          <w:w w:val="110"/>
        </w:rPr>
        <w:t> </w:t>
      </w:r>
      <w:r>
        <w:rPr>
          <w:w w:val="110"/>
        </w:rPr>
        <w:t>whenever</w:t>
      </w:r>
      <w:r>
        <w:rPr>
          <w:spacing w:val="-5"/>
          <w:w w:val="110"/>
        </w:rPr>
        <w:t> </w:t>
      </w:r>
      <w:r>
        <w:rPr>
          <w:w w:val="110"/>
        </w:rPr>
        <w:t>marketed,</w:t>
      </w:r>
      <w:r>
        <w:rPr>
          <w:spacing w:val="-6"/>
          <w:w w:val="110"/>
        </w:rPr>
        <w:t> </w:t>
      </w:r>
      <w:r>
        <w:rPr>
          <w:w w:val="110"/>
        </w:rPr>
        <w:t>the</w:t>
      </w:r>
      <w:r>
        <w:rPr>
          <w:spacing w:val="-5"/>
          <w:w w:val="110"/>
        </w:rPr>
        <w:t> </w:t>
      </w:r>
      <w:r>
        <w:rPr>
          <w:w w:val="110"/>
        </w:rPr>
        <w:t>limited</w:t>
      </w:r>
      <w:r>
        <w:rPr>
          <w:spacing w:val="-6"/>
          <w:w w:val="110"/>
        </w:rPr>
        <w:t> </w:t>
      </w:r>
      <w:r>
        <w:rPr>
          <w:w w:val="110"/>
        </w:rPr>
        <w:t>interval</w:t>
      </w:r>
      <w:r>
        <w:rPr>
          <w:spacing w:val="-6"/>
          <w:w w:val="110"/>
        </w:rPr>
        <w:t> </w:t>
      </w:r>
      <w:r>
        <w:rPr>
          <w:w w:val="110"/>
        </w:rPr>
        <w:t>of</w:t>
      </w:r>
      <w:r>
        <w:rPr>
          <w:spacing w:val="-5"/>
          <w:w w:val="110"/>
        </w:rPr>
        <w:t> </w:t>
      </w:r>
      <w:r>
        <w:rPr>
          <w:w w:val="110"/>
        </w:rPr>
        <w:t>drug</w:t>
      </w:r>
      <w:r>
        <w:rPr>
          <w:spacing w:val="-5"/>
          <w:w w:val="110"/>
        </w:rPr>
        <w:t> </w:t>
      </w:r>
      <w:r>
        <w:rPr>
          <w:w w:val="110"/>
        </w:rPr>
        <w:t>exposure per each study participant especially if the drug projected for chronic use,</w:t>
      </w:r>
      <w:r>
        <w:rPr>
          <w:spacing w:val="-6"/>
          <w:w w:val="110"/>
        </w:rPr>
        <w:t> </w:t>
      </w:r>
      <w:r>
        <w:rPr>
          <w:w w:val="110"/>
        </w:rPr>
        <w:t>lack</w:t>
      </w:r>
      <w:r>
        <w:rPr>
          <w:spacing w:val="-5"/>
          <w:w w:val="110"/>
        </w:rPr>
        <w:t> </w:t>
      </w:r>
      <w:r>
        <w:rPr>
          <w:w w:val="110"/>
        </w:rPr>
        <w:t>of</w:t>
      </w:r>
      <w:r>
        <w:rPr>
          <w:spacing w:val="-6"/>
          <w:w w:val="110"/>
        </w:rPr>
        <w:t> </w:t>
      </w:r>
      <w:r>
        <w:rPr>
          <w:w w:val="110"/>
        </w:rPr>
        <w:t>possibly</w:t>
      </w:r>
      <w:r>
        <w:rPr>
          <w:spacing w:val="-6"/>
          <w:w w:val="110"/>
        </w:rPr>
        <w:t> </w:t>
      </w:r>
      <w:r>
        <w:rPr>
          <w:w w:val="110"/>
        </w:rPr>
        <w:t>risky</w:t>
      </w:r>
      <w:r>
        <w:rPr>
          <w:spacing w:val="-6"/>
          <w:w w:val="110"/>
        </w:rPr>
        <w:t> </w:t>
      </w:r>
      <w:r>
        <w:rPr>
          <w:w w:val="110"/>
        </w:rPr>
        <w:t>patient</w:t>
      </w:r>
      <w:r>
        <w:rPr>
          <w:spacing w:val="-6"/>
          <w:w w:val="110"/>
        </w:rPr>
        <w:t> </w:t>
      </w:r>
      <w:r>
        <w:rPr>
          <w:w w:val="110"/>
        </w:rPr>
        <w:t>subpopulations</w:t>
      </w:r>
      <w:r>
        <w:rPr>
          <w:spacing w:val="-6"/>
          <w:w w:val="110"/>
        </w:rPr>
        <w:t> </w:t>
      </w:r>
      <w:r>
        <w:rPr>
          <w:w w:val="110"/>
        </w:rPr>
        <w:t>who</w:t>
      </w:r>
      <w:r>
        <w:rPr>
          <w:spacing w:val="-6"/>
          <w:w w:val="110"/>
        </w:rPr>
        <w:t> </w:t>
      </w:r>
      <w:r>
        <w:rPr>
          <w:w w:val="110"/>
        </w:rPr>
        <w:t>are</w:t>
      </w:r>
      <w:r>
        <w:rPr>
          <w:spacing w:val="-6"/>
          <w:w w:val="110"/>
        </w:rPr>
        <w:t> </w:t>
      </w:r>
      <w:r>
        <w:rPr>
          <w:w w:val="110"/>
        </w:rPr>
        <w:t>usually</w:t>
      </w:r>
      <w:r>
        <w:rPr>
          <w:spacing w:val="-6"/>
          <w:w w:val="110"/>
        </w:rPr>
        <w:t> </w:t>
      </w:r>
      <w:r>
        <w:rPr>
          <w:w w:val="110"/>
        </w:rPr>
        <w:t>omit- ted from clinical trials (e.g., patients with impaired organs, elderly pa- tients, children, and childbearing woman who may be pregnant or lac- tating mother,</w:t>
      </w:r>
      <w:r>
        <w:rPr>
          <w:spacing w:val="1"/>
          <w:w w:val="110"/>
        </w:rPr>
        <w:t> </w:t>
      </w:r>
      <w:r>
        <w:rPr>
          <w:w w:val="110"/>
        </w:rPr>
        <w:t>patients</w:t>
      </w:r>
      <w:r>
        <w:rPr>
          <w:spacing w:val="1"/>
          <w:w w:val="110"/>
        </w:rPr>
        <w:t> </w:t>
      </w:r>
      <w:r>
        <w:rPr>
          <w:w w:val="110"/>
        </w:rPr>
        <w:t>on</w:t>
      </w:r>
      <w:r>
        <w:rPr>
          <w:spacing w:val="1"/>
          <w:w w:val="110"/>
        </w:rPr>
        <w:t> </w:t>
      </w:r>
      <w:r>
        <w:rPr>
          <w:w w:val="110"/>
        </w:rPr>
        <w:t>chemotherapy)</w:t>
      </w:r>
      <w:r>
        <w:rPr>
          <w:spacing w:val="1"/>
          <w:w w:val="110"/>
        </w:rPr>
        <w:t> </w:t>
      </w:r>
      <w:hyperlink w:history="true" w:anchor="_bookmark22">
        <w:r>
          <w:rPr>
            <w:color w:val="0080AC"/>
            <w:w w:val="110"/>
          </w:rPr>
          <w:t>[3]</w:t>
        </w:r>
      </w:hyperlink>
      <w:r>
        <w:rPr>
          <w:w w:val="110"/>
        </w:rPr>
        <w:t>.</w:t>
      </w:r>
      <w:r>
        <w:rPr>
          <w:spacing w:val="1"/>
          <w:w w:val="110"/>
        </w:rPr>
        <w:t> </w:t>
      </w:r>
      <w:r>
        <w:rPr>
          <w:w w:val="110"/>
        </w:rPr>
        <w:t>Furthermore,</w:t>
      </w:r>
      <w:r>
        <w:rPr>
          <w:spacing w:val="1"/>
          <w:w w:val="110"/>
        </w:rPr>
        <w:t> </w:t>
      </w:r>
      <w:r>
        <w:rPr>
          <w:w w:val="110"/>
        </w:rPr>
        <w:t>RCTs </w:t>
      </w:r>
      <w:r>
        <w:rPr>
          <w:spacing w:val="-4"/>
          <w:w w:val="110"/>
        </w:rPr>
        <w:t>can’t</w:t>
      </w:r>
    </w:p>
    <w:p>
      <w:pPr>
        <w:pStyle w:val="BodyText"/>
        <w:spacing w:line="112" w:lineRule="auto" w:before="76"/>
        <w:ind w:left="118" w:right="117"/>
        <w:jc w:val="both"/>
      </w:pPr>
      <w:r>
        <w:rPr>
          <w:w w:val="110"/>
        </w:rPr>
        <w:t>of 1/10000 and 1/100000, respectively) or latent ADRs (</w:t>
      </w:r>
      <w:r>
        <w:rPr>
          <w:rFonts w:ascii="STIX Math"/>
          <w:i/>
          <w:w w:val="110"/>
        </w:rPr>
        <w:t>&gt; </w:t>
      </w:r>
      <w:r>
        <w:rPr>
          <w:w w:val="110"/>
        </w:rPr>
        <w:t>6 months) detect rare/very rare adverse drug reactions (ADRs) (with occurrences</w:t>
      </w:r>
    </w:p>
    <w:p>
      <w:pPr>
        <w:pStyle w:val="BodyText"/>
        <w:spacing w:line="273" w:lineRule="auto" w:before="20"/>
        <w:ind w:left="118" w:right="116"/>
        <w:jc w:val="both"/>
      </w:pPr>
      <w:hyperlink w:history="true" w:anchor="_bookmark23">
        <w:r>
          <w:rPr>
            <w:color w:val="0080AC"/>
            <w:w w:val="110"/>
          </w:rPr>
          <w:t>[4]</w:t>
        </w:r>
      </w:hyperlink>
      <w:r>
        <w:rPr>
          <w:w w:val="110"/>
        </w:rPr>
        <w:t>. That said, the drug eﬃcacy information from premarketing RCTs</w:t>
      </w:r>
      <w:r>
        <w:rPr>
          <w:spacing w:val="40"/>
          <w:w w:val="110"/>
        </w:rPr>
        <w:t> </w:t>
      </w:r>
      <w:r>
        <w:rPr>
          <w:w w:val="110"/>
        </w:rPr>
        <w:t>is</w:t>
      </w:r>
      <w:r>
        <w:rPr>
          <w:spacing w:val="-3"/>
          <w:w w:val="110"/>
        </w:rPr>
        <w:t> </w:t>
      </w:r>
      <w:r>
        <w:rPr>
          <w:w w:val="110"/>
        </w:rPr>
        <w:t>generally</w:t>
      </w:r>
      <w:r>
        <w:rPr>
          <w:spacing w:val="-3"/>
          <w:w w:val="110"/>
        </w:rPr>
        <w:t> </w:t>
      </w:r>
      <w:r>
        <w:rPr>
          <w:w w:val="110"/>
        </w:rPr>
        <w:t>more</w:t>
      </w:r>
      <w:r>
        <w:rPr>
          <w:spacing w:val="-3"/>
          <w:w w:val="110"/>
        </w:rPr>
        <w:t> </w:t>
      </w:r>
      <w:r>
        <w:rPr>
          <w:w w:val="110"/>
        </w:rPr>
        <w:t>comprehensive</w:t>
      </w:r>
      <w:r>
        <w:rPr>
          <w:spacing w:val="-3"/>
          <w:w w:val="110"/>
        </w:rPr>
        <w:t> </w:t>
      </w:r>
      <w:r>
        <w:rPr>
          <w:w w:val="110"/>
        </w:rPr>
        <w:t>and</w:t>
      </w:r>
      <w:r>
        <w:rPr>
          <w:spacing w:val="-3"/>
          <w:w w:val="110"/>
        </w:rPr>
        <w:t> </w:t>
      </w:r>
      <w:r>
        <w:rPr>
          <w:w w:val="110"/>
        </w:rPr>
        <w:t>reliable,</w:t>
      </w:r>
      <w:r>
        <w:rPr>
          <w:spacing w:val="-3"/>
          <w:w w:val="110"/>
        </w:rPr>
        <w:t> </w:t>
      </w:r>
      <w:r>
        <w:rPr>
          <w:w w:val="110"/>
        </w:rPr>
        <w:t>whereas</w:t>
      </w:r>
      <w:r>
        <w:rPr>
          <w:spacing w:val="-3"/>
          <w:w w:val="110"/>
        </w:rPr>
        <w:t> </w:t>
      </w:r>
      <w:r>
        <w:rPr>
          <w:w w:val="110"/>
        </w:rPr>
        <w:t>complete</w:t>
      </w:r>
      <w:r>
        <w:rPr>
          <w:spacing w:val="-3"/>
          <w:w w:val="110"/>
        </w:rPr>
        <w:t> </w:t>
      </w:r>
      <w:r>
        <w:rPr>
          <w:w w:val="110"/>
        </w:rPr>
        <w:t>safety profiles</w:t>
      </w:r>
      <w:r>
        <w:rPr>
          <w:spacing w:val="-11"/>
          <w:w w:val="110"/>
        </w:rPr>
        <w:t> </w:t>
      </w:r>
      <w:r>
        <w:rPr>
          <w:w w:val="110"/>
        </w:rPr>
        <w:t>can’t</w:t>
      </w:r>
      <w:r>
        <w:rPr>
          <w:spacing w:val="-11"/>
          <w:w w:val="110"/>
        </w:rPr>
        <w:t> </w:t>
      </w:r>
      <w:r>
        <w:rPr>
          <w:w w:val="110"/>
        </w:rPr>
        <w:t>be</w:t>
      </w:r>
      <w:r>
        <w:rPr>
          <w:spacing w:val="-11"/>
          <w:w w:val="110"/>
        </w:rPr>
        <w:t> </w:t>
      </w:r>
      <w:r>
        <w:rPr>
          <w:w w:val="110"/>
        </w:rPr>
        <w:t>established</w:t>
      </w:r>
      <w:r>
        <w:rPr>
          <w:spacing w:val="-11"/>
          <w:w w:val="110"/>
        </w:rPr>
        <w:t> </w:t>
      </w:r>
      <w:hyperlink w:history="true" w:anchor="_bookmark23">
        <w:r>
          <w:rPr>
            <w:color w:val="0080AC"/>
            <w:w w:val="110"/>
          </w:rPr>
          <w:t>[4]</w:t>
        </w:r>
      </w:hyperlink>
      <w:r>
        <w:rPr>
          <w:w w:val="110"/>
        </w:rPr>
        <w:t>.</w:t>
      </w:r>
      <w:r>
        <w:rPr>
          <w:spacing w:val="-11"/>
          <w:w w:val="110"/>
        </w:rPr>
        <w:t> </w:t>
      </w:r>
      <w:r>
        <w:rPr>
          <w:w w:val="110"/>
        </w:rPr>
        <w:t>These</w:t>
      </w:r>
      <w:r>
        <w:rPr>
          <w:spacing w:val="-11"/>
          <w:w w:val="110"/>
        </w:rPr>
        <w:t> </w:t>
      </w:r>
      <w:r>
        <w:rPr>
          <w:w w:val="110"/>
        </w:rPr>
        <w:t>boundaries</w:t>
      </w:r>
      <w:r>
        <w:rPr>
          <w:spacing w:val="-11"/>
          <w:w w:val="110"/>
        </w:rPr>
        <w:t> </w:t>
      </w:r>
      <w:r>
        <w:rPr>
          <w:w w:val="110"/>
        </w:rPr>
        <w:t>impose</w:t>
      </w:r>
      <w:r>
        <w:rPr>
          <w:spacing w:val="-11"/>
          <w:w w:val="110"/>
        </w:rPr>
        <w:t> </w:t>
      </w:r>
      <w:r>
        <w:rPr>
          <w:w w:val="110"/>
        </w:rPr>
        <w:t>obligations</w:t>
      </w:r>
      <w:r>
        <w:rPr>
          <w:spacing w:val="-11"/>
          <w:w w:val="110"/>
        </w:rPr>
        <w:t> </w:t>
      </w:r>
      <w:r>
        <w:rPr>
          <w:w w:val="110"/>
        </w:rPr>
        <w:t>of both marketing authorization holders and regularity authorities to con- tinuously</w:t>
      </w:r>
      <w:r>
        <w:rPr>
          <w:spacing w:val="-11"/>
          <w:w w:val="110"/>
        </w:rPr>
        <w:t> </w:t>
      </w:r>
      <w:r>
        <w:rPr>
          <w:w w:val="110"/>
        </w:rPr>
        <w:t>monitor,</w:t>
      </w:r>
      <w:r>
        <w:rPr>
          <w:spacing w:val="-11"/>
          <w:w w:val="110"/>
        </w:rPr>
        <w:t> </w:t>
      </w:r>
      <w:r>
        <w:rPr>
          <w:w w:val="110"/>
        </w:rPr>
        <w:t>collect,</w:t>
      </w:r>
      <w:r>
        <w:rPr>
          <w:spacing w:val="-11"/>
          <w:w w:val="110"/>
        </w:rPr>
        <w:t> </w:t>
      </w:r>
      <w:r>
        <w:rPr>
          <w:w w:val="110"/>
        </w:rPr>
        <w:t>assess,</w:t>
      </w:r>
      <w:r>
        <w:rPr>
          <w:spacing w:val="-11"/>
          <w:w w:val="110"/>
        </w:rPr>
        <w:t> </w:t>
      </w:r>
      <w:r>
        <w:rPr>
          <w:w w:val="110"/>
        </w:rPr>
        <w:t>and</w:t>
      </w:r>
      <w:r>
        <w:rPr>
          <w:spacing w:val="-11"/>
          <w:w w:val="110"/>
        </w:rPr>
        <w:t> </w:t>
      </w:r>
      <w:r>
        <w:rPr>
          <w:w w:val="110"/>
        </w:rPr>
        <w:t>draw</w:t>
      </w:r>
      <w:r>
        <w:rPr>
          <w:spacing w:val="-11"/>
          <w:w w:val="110"/>
        </w:rPr>
        <w:t> </w:t>
      </w:r>
      <w:r>
        <w:rPr>
          <w:w w:val="110"/>
        </w:rPr>
        <w:t>conclusions</w:t>
      </w:r>
      <w:r>
        <w:rPr>
          <w:spacing w:val="-11"/>
          <w:w w:val="110"/>
        </w:rPr>
        <w:t> </w:t>
      </w:r>
      <w:r>
        <w:rPr>
          <w:w w:val="110"/>
        </w:rPr>
        <w:t>and</w:t>
      </w:r>
      <w:r>
        <w:rPr>
          <w:spacing w:val="-11"/>
          <w:w w:val="110"/>
        </w:rPr>
        <w:t> </w:t>
      </w:r>
      <w:r>
        <w:rPr>
          <w:w w:val="110"/>
        </w:rPr>
        <w:t>appropriate actions to keep positive benefit-risk ratio as long as the drug exists in </w:t>
      </w:r>
      <w:r>
        <w:rPr>
          <w:spacing w:val="-2"/>
          <w:w w:val="110"/>
        </w:rPr>
        <w:t>market.</w:t>
      </w:r>
    </w:p>
    <w:p>
      <w:pPr>
        <w:spacing w:after="0" w:line="273" w:lineRule="auto"/>
        <w:jc w:val="both"/>
        <w:sectPr>
          <w:type w:val="continuous"/>
          <w:pgSz w:w="11910" w:h="15880"/>
          <w:pgMar w:top="620" w:bottom="280" w:left="640" w:right="620"/>
          <w:cols w:num="2" w:equalWidth="0">
            <w:col w:w="5186" w:space="194"/>
            <w:col w:w="5270"/>
          </w:cols>
        </w:sectPr>
      </w:pPr>
    </w:p>
    <w:p>
      <w:pPr>
        <w:pStyle w:val="BodyText"/>
        <w:spacing w:before="23"/>
        <w:rPr>
          <w:sz w:val="14"/>
        </w:rPr>
      </w:pPr>
    </w:p>
    <w:p>
      <w:pPr>
        <w:spacing w:before="0"/>
        <w:ind w:left="118" w:right="0" w:firstLine="0"/>
        <w:jc w:val="left"/>
        <w:rPr>
          <w:sz w:val="14"/>
        </w:rPr>
      </w:pPr>
      <w:hyperlink r:id="rId5">
        <w:r>
          <w:rPr>
            <w:color w:val="0080AC"/>
            <w:spacing w:val="-2"/>
            <w:w w:val="120"/>
            <w:sz w:val="14"/>
          </w:rPr>
          <w:t>https://doi.org/10.1016/j.ailsci.2021.100005</w:t>
        </w:r>
      </w:hyperlink>
    </w:p>
    <w:p>
      <w:pPr>
        <w:spacing w:before="31"/>
        <w:ind w:left="118" w:right="0" w:firstLine="0"/>
        <w:jc w:val="left"/>
        <w:rPr>
          <w:sz w:val="14"/>
        </w:rPr>
      </w:pPr>
      <w:r>
        <w:rPr>
          <w:w w:val="110"/>
          <w:sz w:val="14"/>
        </w:rPr>
        <w:t>Received</w:t>
      </w:r>
      <w:r>
        <w:rPr>
          <w:spacing w:val="8"/>
          <w:w w:val="110"/>
          <w:sz w:val="14"/>
        </w:rPr>
        <w:t> </w:t>
      </w:r>
      <w:r>
        <w:rPr>
          <w:w w:val="110"/>
          <w:sz w:val="14"/>
        </w:rPr>
        <w:t>9</w:t>
      </w:r>
      <w:r>
        <w:rPr>
          <w:spacing w:val="9"/>
          <w:w w:val="110"/>
          <w:sz w:val="14"/>
        </w:rPr>
        <w:t> </w:t>
      </w:r>
      <w:r>
        <w:rPr>
          <w:w w:val="110"/>
          <w:sz w:val="14"/>
        </w:rPr>
        <w:t>March</w:t>
      </w:r>
      <w:r>
        <w:rPr>
          <w:spacing w:val="8"/>
          <w:w w:val="110"/>
          <w:sz w:val="14"/>
        </w:rPr>
        <w:t> </w:t>
      </w:r>
      <w:r>
        <w:rPr>
          <w:w w:val="110"/>
          <w:sz w:val="14"/>
        </w:rPr>
        <w:t>2021;</w:t>
      </w:r>
      <w:r>
        <w:rPr>
          <w:spacing w:val="9"/>
          <w:w w:val="110"/>
          <w:sz w:val="14"/>
        </w:rPr>
        <w:t> </w:t>
      </w:r>
      <w:r>
        <w:rPr>
          <w:w w:val="110"/>
          <w:sz w:val="14"/>
        </w:rPr>
        <w:t>Received</w:t>
      </w:r>
      <w:r>
        <w:rPr>
          <w:spacing w:val="8"/>
          <w:w w:val="110"/>
          <w:sz w:val="14"/>
        </w:rPr>
        <w:t> </w:t>
      </w:r>
      <w:r>
        <w:rPr>
          <w:w w:val="110"/>
          <w:sz w:val="14"/>
        </w:rPr>
        <w:t>in</w:t>
      </w:r>
      <w:r>
        <w:rPr>
          <w:spacing w:val="9"/>
          <w:w w:val="110"/>
          <w:sz w:val="14"/>
        </w:rPr>
        <w:t> </w:t>
      </w:r>
      <w:r>
        <w:rPr>
          <w:w w:val="110"/>
          <w:sz w:val="14"/>
        </w:rPr>
        <w:t>revised</w:t>
      </w:r>
      <w:r>
        <w:rPr>
          <w:spacing w:val="9"/>
          <w:w w:val="110"/>
          <w:sz w:val="14"/>
        </w:rPr>
        <w:t> </w:t>
      </w:r>
      <w:r>
        <w:rPr>
          <w:w w:val="110"/>
          <w:sz w:val="14"/>
        </w:rPr>
        <w:t>form</w:t>
      </w:r>
      <w:r>
        <w:rPr>
          <w:spacing w:val="8"/>
          <w:w w:val="110"/>
          <w:sz w:val="14"/>
        </w:rPr>
        <w:t> </w:t>
      </w:r>
      <w:r>
        <w:rPr>
          <w:w w:val="110"/>
          <w:sz w:val="14"/>
        </w:rPr>
        <w:t>26</w:t>
      </w:r>
      <w:r>
        <w:rPr>
          <w:spacing w:val="9"/>
          <w:w w:val="110"/>
          <w:sz w:val="14"/>
        </w:rPr>
        <w:t> </w:t>
      </w:r>
      <w:r>
        <w:rPr>
          <w:w w:val="110"/>
          <w:sz w:val="14"/>
        </w:rPr>
        <w:t>June</w:t>
      </w:r>
      <w:r>
        <w:rPr>
          <w:spacing w:val="8"/>
          <w:w w:val="110"/>
          <w:sz w:val="14"/>
        </w:rPr>
        <w:t> </w:t>
      </w:r>
      <w:r>
        <w:rPr>
          <w:w w:val="110"/>
          <w:sz w:val="14"/>
        </w:rPr>
        <w:t>2021;</w:t>
      </w:r>
      <w:r>
        <w:rPr>
          <w:spacing w:val="9"/>
          <w:w w:val="110"/>
          <w:sz w:val="14"/>
        </w:rPr>
        <w:t> </w:t>
      </w:r>
      <w:r>
        <w:rPr>
          <w:w w:val="110"/>
          <w:sz w:val="14"/>
        </w:rPr>
        <w:t>Accepted</w:t>
      </w:r>
      <w:r>
        <w:rPr>
          <w:spacing w:val="8"/>
          <w:w w:val="110"/>
          <w:sz w:val="14"/>
        </w:rPr>
        <w:t> </w:t>
      </w:r>
      <w:r>
        <w:rPr>
          <w:w w:val="110"/>
          <w:sz w:val="14"/>
        </w:rPr>
        <w:t>27</w:t>
      </w:r>
      <w:r>
        <w:rPr>
          <w:spacing w:val="9"/>
          <w:w w:val="110"/>
          <w:sz w:val="14"/>
        </w:rPr>
        <w:t> </w:t>
      </w:r>
      <w:r>
        <w:rPr>
          <w:w w:val="110"/>
          <w:sz w:val="14"/>
        </w:rPr>
        <w:t>June</w:t>
      </w:r>
      <w:r>
        <w:rPr>
          <w:spacing w:val="9"/>
          <w:w w:val="110"/>
          <w:sz w:val="14"/>
        </w:rPr>
        <w:t> </w:t>
      </w:r>
      <w:r>
        <w:rPr>
          <w:spacing w:val="-4"/>
          <w:w w:val="110"/>
          <w:sz w:val="14"/>
        </w:rPr>
        <w:t>2021</w:t>
      </w:r>
    </w:p>
    <w:p>
      <w:pPr>
        <w:spacing w:before="30"/>
        <w:ind w:left="118" w:right="0" w:firstLine="0"/>
        <w:jc w:val="left"/>
        <w:rPr>
          <w:sz w:val="14"/>
        </w:rPr>
      </w:pPr>
      <w:r>
        <w:rPr>
          <w:w w:val="110"/>
          <w:sz w:val="14"/>
        </w:rPr>
        <w:t>Available</w:t>
      </w:r>
      <w:r>
        <w:rPr>
          <w:spacing w:val="8"/>
          <w:w w:val="110"/>
          <w:sz w:val="14"/>
        </w:rPr>
        <w:t> </w:t>
      </w:r>
      <w:r>
        <w:rPr>
          <w:w w:val="110"/>
          <w:sz w:val="14"/>
        </w:rPr>
        <w:t>online</w:t>
      </w:r>
      <w:r>
        <w:rPr>
          <w:spacing w:val="9"/>
          <w:w w:val="110"/>
          <w:sz w:val="14"/>
        </w:rPr>
        <w:t> </w:t>
      </w:r>
      <w:r>
        <w:rPr>
          <w:w w:val="110"/>
          <w:sz w:val="14"/>
        </w:rPr>
        <w:t>8</w:t>
      </w:r>
      <w:r>
        <w:rPr>
          <w:spacing w:val="8"/>
          <w:w w:val="110"/>
          <w:sz w:val="14"/>
        </w:rPr>
        <w:t> </w:t>
      </w:r>
      <w:r>
        <w:rPr>
          <w:w w:val="110"/>
          <w:sz w:val="14"/>
        </w:rPr>
        <w:t>July</w:t>
      </w:r>
      <w:r>
        <w:rPr>
          <w:spacing w:val="9"/>
          <w:w w:val="110"/>
          <w:sz w:val="14"/>
        </w:rPr>
        <w:t> </w:t>
      </w:r>
      <w:r>
        <w:rPr>
          <w:spacing w:val="-4"/>
          <w:w w:val="110"/>
          <w:sz w:val="14"/>
        </w:rPr>
        <w:t>2021</w:t>
      </w:r>
    </w:p>
    <w:p>
      <w:pPr>
        <w:spacing w:line="285" w:lineRule="auto" w:before="30"/>
        <w:ind w:left="118" w:right="2760" w:firstLine="0"/>
        <w:jc w:val="left"/>
        <w:rPr>
          <w:sz w:val="14"/>
        </w:rPr>
      </w:pPr>
      <w:r>
        <w:rPr>
          <w:w w:val="110"/>
          <w:sz w:val="14"/>
        </w:rPr>
        <w:t>2667-3185/© 2021 The Authors. Published by Elsevier B.V. This is an open access article under the CC BY-NC-ND license</w:t>
      </w:r>
      <w:r>
        <w:rPr>
          <w:spacing w:val="40"/>
          <w:w w:val="110"/>
          <w:sz w:val="14"/>
        </w:rPr>
        <w:t> </w:t>
      </w:r>
      <w:r>
        <w:rPr>
          <w:spacing w:val="-2"/>
          <w:w w:val="110"/>
          <w:sz w:val="14"/>
        </w:rPr>
        <w:t>(</w:t>
      </w:r>
      <w:hyperlink r:id="rId12">
        <w:r>
          <w:rPr>
            <w:color w:val="0080AC"/>
            <w:spacing w:val="-2"/>
            <w:w w:val="110"/>
            <w:sz w:val="14"/>
          </w:rPr>
          <w:t>http://creativecommons.org/licenses/by-nc-nd/4.0/</w:t>
        </w:r>
      </w:hyperlink>
      <w:r>
        <w:rPr>
          <w:spacing w:val="-2"/>
          <w:w w:val="110"/>
          <w:sz w:val="14"/>
        </w:rPr>
        <w:t>)</w:t>
      </w:r>
    </w:p>
    <w:p>
      <w:pPr>
        <w:spacing w:after="0" w:line="285" w:lineRule="auto"/>
        <w:jc w:val="left"/>
        <w:rPr>
          <w:sz w:val="14"/>
        </w:rPr>
        <w:sectPr>
          <w:type w:val="continuous"/>
          <w:pgSz w:w="11910" w:h="15880"/>
          <w:pgMar w:top="620" w:bottom="280" w:left="640" w:right="620"/>
        </w:sectPr>
      </w:pPr>
    </w:p>
    <w:p>
      <w:pPr>
        <w:pStyle w:val="BodyText"/>
        <w:spacing w:before="9"/>
        <w:rPr>
          <w:sz w:val="14"/>
        </w:rPr>
      </w:pPr>
    </w:p>
    <w:p>
      <w:pPr>
        <w:spacing w:after="0"/>
        <w:rPr>
          <w:sz w:val="14"/>
        </w:rPr>
        <w:sectPr>
          <w:headerReference w:type="default" r:id="rId13"/>
          <w:footerReference w:type="default" r:id="rId14"/>
          <w:pgSz w:w="11910" w:h="15880"/>
          <w:pgMar w:header="668" w:footer="476" w:top="860" w:bottom="660" w:left="640" w:right="620"/>
          <w:pgNumType w:start="2"/>
        </w:sectPr>
      </w:pPr>
    </w:p>
    <w:p>
      <w:pPr>
        <w:pStyle w:val="ListParagraph"/>
        <w:numPr>
          <w:ilvl w:val="1"/>
          <w:numId w:val="1"/>
        </w:numPr>
        <w:tabs>
          <w:tab w:pos="464" w:val="left" w:leader="none"/>
        </w:tabs>
        <w:spacing w:line="240" w:lineRule="auto" w:before="91" w:after="0"/>
        <w:ind w:left="464" w:right="0" w:hanging="346"/>
        <w:jc w:val="both"/>
        <w:rPr>
          <w:rFonts w:ascii="Times New Roman"/>
          <w:i/>
          <w:sz w:val="16"/>
        </w:rPr>
      </w:pPr>
      <w:bookmarkStart w:name="1.2 Drug-drug interaction detection" w:id="10"/>
      <w:bookmarkEnd w:id="10"/>
      <w:r>
        <w:rPr/>
      </w:r>
      <w:r>
        <w:rPr>
          <w:rFonts w:ascii="Times New Roman"/>
          <w:i/>
          <w:sz w:val="16"/>
        </w:rPr>
        <w:t>Drug-drug</w:t>
      </w:r>
      <w:r>
        <w:rPr>
          <w:rFonts w:ascii="Times New Roman"/>
          <w:i/>
          <w:spacing w:val="-5"/>
          <w:sz w:val="16"/>
        </w:rPr>
        <w:t> </w:t>
      </w:r>
      <w:r>
        <w:rPr>
          <w:rFonts w:ascii="Times New Roman"/>
          <w:i/>
          <w:sz w:val="16"/>
        </w:rPr>
        <w:t>interaction</w:t>
      </w:r>
      <w:r>
        <w:rPr>
          <w:rFonts w:ascii="Times New Roman"/>
          <w:i/>
          <w:spacing w:val="-3"/>
          <w:sz w:val="16"/>
        </w:rPr>
        <w:t> </w:t>
      </w:r>
      <w:r>
        <w:rPr>
          <w:rFonts w:ascii="Times New Roman"/>
          <w:i/>
          <w:spacing w:val="-2"/>
          <w:sz w:val="16"/>
        </w:rPr>
        <w:t>detection</w:t>
      </w:r>
    </w:p>
    <w:p>
      <w:pPr>
        <w:pStyle w:val="BodyText"/>
        <w:spacing w:before="50"/>
        <w:rPr>
          <w:rFonts w:ascii="Times New Roman"/>
          <w:i/>
        </w:rPr>
      </w:pPr>
    </w:p>
    <w:p>
      <w:pPr>
        <w:pStyle w:val="BodyText"/>
        <w:spacing w:line="273" w:lineRule="auto"/>
        <w:ind w:left="118" w:right="40" w:firstLine="239"/>
        <w:jc w:val="both"/>
      </w:pPr>
      <w:bookmarkStart w:name="1.3 The concept of Safety Signal Detecti" w:id="11"/>
      <w:bookmarkEnd w:id="11"/>
      <w:r>
        <w:rPr/>
      </w:r>
      <w:r>
        <w:rPr>
          <w:w w:val="110"/>
        </w:rPr>
        <w:t>One</w:t>
      </w:r>
      <w:r>
        <w:rPr>
          <w:spacing w:val="-9"/>
          <w:w w:val="110"/>
        </w:rPr>
        <w:t> </w:t>
      </w:r>
      <w:r>
        <w:rPr>
          <w:w w:val="110"/>
        </w:rPr>
        <w:t>of</w:t>
      </w:r>
      <w:r>
        <w:rPr>
          <w:spacing w:val="-9"/>
          <w:w w:val="110"/>
        </w:rPr>
        <w:t> </w:t>
      </w:r>
      <w:r>
        <w:rPr>
          <w:w w:val="110"/>
        </w:rPr>
        <w:t>the</w:t>
      </w:r>
      <w:r>
        <w:rPr>
          <w:spacing w:val="-9"/>
          <w:w w:val="110"/>
        </w:rPr>
        <w:t> </w:t>
      </w:r>
      <w:r>
        <w:rPr>
          <w:w w:val="110"/>
        </w:rPr>
        <w:t>leading</w:t>
      </w:r>
      <w:r>
        <w:rPr>
          <w:spacing w:val="-9"/>
          <w:w w:val="110"/>
        </w:rPr>
        <w:t> </w:t>
      </w:r>
      <w:r>
        <w:rPr>
          <w:w w:val="110"/>
        </w:rPr>
        <w:t>causes</w:t>
      </w:r>
      <w:r>
        <w:rPr>
          <w:spacing w:val="-9"/>
          <w:w w:val="110"/>
        </w:rPr>
        <w:t> </w:t>
      </w:r>
      <w:r>
        <w:rPr>
          <w:w w:val="110"/>
        </w:rPr>
        <w:t>of</w:t>
      </w:r>
      <w:r>
        <w:rPr>
          <w:spacing w:val="-9"/>
          <w:w w:val="110"/>
        </w:rPr>
        <w:t> </w:t>
      </w:r>
      <w:r>
        <w:rPr>
          <w:w w:val="110"/>
        </w:rPr>
        <w:t>global</w:t>
      </w:r>
      <w:r>
        <w:rPr>
          <w:spacing w:val="-9"/>
          <w:w w:val="110"/>
        </w:rPr>
        <w:t> </w:t>
      </w:r>
      <w:r>
        <w:rPr>
          <w:w w:val="110"/>
        </w:rPr>
        <w:t>morbidities</w:t>
      </w:r>
      <w:r>
        <w:rPr>
          <w:spacing w:val="-10"/>
          <w:w w:val="110"/>
        </w:rPr>
        <w:t> </w:t>
      </w:r>
      <w:r>
        <w:rPr>
          <w:w w:val="110"/>
        </w:rPr>
        <w:t>and</w:t>
      </w:r>
      <w:r>
        <w:rPr>
          <w:spacing w:val="-9"/>
          <w:w w:val="110"/>
        </w:rPr>
        <w:t> </w:t>
      </w:r>
      <w:r>
        <w:rPr>
          <w:w w:val="110"/>
        </w:rPr>
        <w:t>treatment</w:t>
      </w:r>
      <w:r>
        <w:rPr>
          <w:spacing w:val="-9"/>
          <w:w w:val="110"/>
        </w:rPr>
        <w:t> </w:t>
      </w:r>
      <w:r>
        <w:rPr>
          <w:w w:val="110"/>
        </w:rPr>
        <w:t>failure is interaction between drug agents. About 30% of unexpected adverse drug</w:t>
      </w:r>
      <w:r>
        <w:rPr>
          <w:spacing w:val="-7"/>
          <w:w w:val="110"/>
        </w:rPr>
        <w:t> </w:t>
      </w:r>
      <w:r>
        <w:rPr>
          <w:w w:val="110"/>
        </w:rPr>
        <w:t>events</w:t>
      </w:r>
      <w:r>
        <w:rPr>
          <w:spacing w:val="-7"/>
          <w:w w:val="110"/>
        </w:rPr>
        <w:t> </w:t>
      </w:r>
      <w:r>
        <w:rPr>
          <w:w w:val="110"/>
        </w:rPr>
        <w:t>may</w:t>
      </w:r>
      <w:r>
        <w:rPr>
          <w:spacing w:val="-7"/>
          <w:w w:val="110"/>
        </w:rPr>
        <w:t> </w:t>
      </w:r>
      <w:r>
        <w:rPr>
          <w:w w:val="110"/>
        </w:rPr>
        <w:t>be</w:t>
      </w:r>
      <w:r>
        <w:rPr>
          <w:spacing w:val="-7"/>
          <w:w w:val="110"/>
        </w:rPr>
        <w:t> </w:t>
      </w:r>
      <w:r>
        <w:rPr>
          <w:w w:val="110"/>
        </w:rPr>
        <w:t>accounted</w:t>
      </w:r>
      <w:r>
        <w:rPr>
          <w:spacing w:val="-7"/>
          <w:w w:val="110"/>
        </w:rPr>
        <w:t> </w:t>
      </w:r>
      <w:r>
        <w:rPr>
          <w:w w:val="110"/>
        </w:rPr>
        <w:t>for</w:t>
      </w:r>
      <w:r>
        <w:rPr>
          <w:spacing w:val="-7"/>
          <w:w w:val="110"/>
        </w:rPr>
        <w:t> </w:t>
      </w:r>
      <w:r>
        <w:rPr>
          <w:w w:val="110"/>
        </w:rPr>
        <w:t>Drug-drug</w:t>
      </w:r>
      <w:r>
        <w:rPr>
          <w:spacing w:val="-7"/>
          <w:w w:val="110"/>
        </w:rPr>
        <w:t> </w:t>
      </w:r>
      <w:r>
        <w:rPr>
          <w:w w:val="110"/>
        </w:rPr>
        <w:t>interactions</w:t>
      </w:r>
      <w:r>
        <w:rPr>
          <w:spacing w:val="-7"/>
          <w:w w:val="110"/>
        </w:rPr>
        <w:t> </w:t>
      </w:r>
      <w:r>
        <w:rPr>
          <w:w w:val="110"/>
        </w:rPr>
        <w:t>(DDIs)</w:t>
      </w:r>
      <w:r>
        <w:rPr>
          <w:spacing w:val="-7"/>
          <w:w w:val="110"/>
        </w:rPr>
        <w:t> </w:t>
      </w:r>
      <w:hyperlink w:history="true" w:anchor="_bookmark25">
        <w:r>
          <w:rPr>
            <w:color w:val="0080AC"/>
            <w:w w:val="110"/>
          </w:rPr>
          <w:t>[5]</w:t>
        </w:r>
      </w:hyperlink>
      <w:r>
        <w:rPr>
          <w:w w:val="110"/>
        </w:rPr>
        <w:t>.</w:t>
      </w:r>
      <w:r>
        <w:rPr>
          <w:spacing w:val="-7"/>
          <w:w w:val="110"/>
        </w:rPr>
        <w:t> </w:t>
      </w:r>
      <w:r>
        <w:rPr>
          <w:w w:val="110"/>
        </w:rPr>
        <w:t>In acknowledgment</w:t>
      </w:r>
      <w:r>
        <w:rPr>
          <w:spacing w:val="-5"/>
          <w:w w:val="110"/>
        </w:rPr>
        <w:t> </w:t>
      </w:r>
      <w:r>
        <w:rPr>
          <w:w w:val="110"/>
        </w:rPr>
        <w:t>of</w:t>
      </w:r>
      <w:r>
        <w:rPr>
          <w:spacing w:val="-5"/>
          <w:w w:val="110"/>
        </w:rPr>
        <w:t> </w:t>
      </w:r>
      <w:r>
        <w:rPr>
          <w:w w:val="110"/>
        </w:rPr>
        <w:t>adverse</w:t>
      </w:r>
      <w:r>
        <w:rPr>
          <w:spacing w:val="-5"/>
          <w:w w:val="110"/>
        </w:rPr>
        <w:t> </w:t>
      </w:r>
      <w:r>
        <w:rPr>
          <w:w w:val="110"/>
        </w:rPr>
        <w:t>drug</w:t>
      </w:r>
      <w:r>
        <w:rPr>
          <w:spacing w:val="-5"/>
          <w:w w:val="110"/>
        </w:rPr>
        <w:t> </w:t>
      </w:r>
      <w:r>
        <w:rPr>
          <w:w w:val="110"/>
        </w:rPr>
        <w:t>effects</w:t>
      </w:r>
      <w:r>
        <w:rPr>
          <w:spacing w:val="-5"/>
          <w:w w:val="110"/>
        </w:rPr>
        <w:t> </w:t>
      </w:r>
      <w:r>
        <w:rPr>
          <w:w w:val="110"/>
        </w:rPr>
        <w:t>is</w:t>
      </w:r>
      <w:r>
        <w:rPr>
          <w:spacing w:val="-5"/>
          <w:w w:val="110"/>
        </w:rPr>
        <w:t> </w:t>
      </w:r>
      <w:r>
        <w:rPr>
          <w:w w:val="110"/>
        </w:rPr>
        <w:t>a</w:t>
      </w:r>
      <w:r>
        <w:rPr>
          <w:spacing w:val="-5"/>
          <w:w w:val="110"/>
        </w:rPr>
        <w:t> </w:t>
      </w:r>
      <w:r>
        <w:rPr>
          <w:w w:val="110"/>
        </w:rPr>
        <w:t>chief</w:t>
      </w:r>
      <w:r>
        <w:rPr>
          <w:spacing w:val="-5"/>
          <w:w w:val="110"/>
        </w:rPr>
        <w:t> </w:t>
      </w:r>
      <w:r>
        <w:rPr>
          <w:w w:val="110"/>
        </w:rPr>
        <w:t>reason</w:t>
      </w:r>
      <w:r>
        <w:rPr>
          <w:spacing w:val="-5"/>
          <w:w w:val="110"/>
        </w:rPr>
        <w:t> </w:t>
      </w:r>
      <w:r>
        <w:rPr>
          <w:w w:val="110"/>
        </w:rPr>
        <w:t>of</w:t>
      </w:r>
      <w:r>
        <w:rPr>
          <w:spacing w:val="-5"/>
          <w:w w:val="110"/>
        </w:rPr>
        <w:t> </w:t>
      </w:r>
      <w:r>
        <w:rPr>
          <w:w w:val="110"/>
        </w:rPr>
        <w:t>product</w:t>
      </w:r>
      <w:r>
        <w:rPr>
          <w:spacing w:val="-5"/>
          <w:w w:val="110"/>
        </w:rPr>
        <w:t> </w:t>
      </w:r>
      <w:r>
        <w:rPr>
          <w:w w:val="110"/>
        </w:rPr>
        <w:t>at- trition</w:t>
      </w:r>
      <w:r>
        <w:rPr>
          <w:spacing w:val="-7"/>
          <w:w w:val="110"/>
        </w:rPr>
        <w:t> </w:t>
      </w:r>
      <w:r>
        <w:rPr>
          <w:w w:val="110"/>
        </w:rPr>
        <w:t>in</w:t>
      </w:r>
      <w:r>
        <w:rPr>
          <w:spacing w:val="-7"/>
          <w:w w:val="110"/>
        </w:rPr>
        <w:t> </w:t>
      </w:r>
      <w:r>
        <w:rPr>
          <w:w w:val="110"/>
        </w:rPr>
        <w:t>late</w:t>
      </w:r>
      <w:r>
        <w:rPr>
          <w:spacing w:val="-6"/>
          <w:w w:val="110"/>
        </w:rPr>
        <w:t> </w:t>
      </w:r>
      <w:r>
        <w:rPr>
          <w:w w:val="110"/>
        </w:rPr>
        <w:t>stages</w:t>
      </w:r>
      <w:r>
        <w:rPr>
          <w:spacing w:val="-6"/>
          <w:w w:val="110"/>
        </w:rPr>
        <w:t> </w:t>
      </w:r>
      <w:r>
        <w:rPr>
          <w:w w:val="110"/>
        </w:rPr>
        <w:t>of</w:t>
      </w:r>
      <w:r>
        <w:rPr>
          <w:spacing w:val="-6"/>
          <w:w w:val="110"/>
        </w:rPr>
        <w:t> </w:t>
      </w:r>
      <w:r>
        <w:rPr>
          <w:w w:val="110"/>
        </w:rPr>
        <w:t>the</w:t>
      </w:r>
      <w:r>
        <w:rPr>
          <w:spacing w:val="-6"/>
          <w:w w:val="110"/>
        </w:rPr>
        <w:t> </w:t>
      </w:r>
      <w:r>
        <w:rPr>
          <w:w w:val="110"/>
        </w:rPr>
        <w:t>drug</w:t>
      </w:r>
      <w:r>
        <w:rPr>
          <w:spacing w:val="-6"/>
          <w:w w:val="110"/>
        </w:rPr>
        <w:t> </w:t>
      </w:r>
      <w:r>
        <w:rPr>
          <w:w w:val="110"/>
        </w:rPr>
        <w:t>development</w:t>
      </w:r>
      <w:r>
        <w:rPr>
          <w:spacing w:val="-6"/>
          <w:w w:val="110"/>
        </w:rPr>
        <w:t> </w:t>
      </w:r>
      <w:r>
        <w:rPr>
          <w:w w:val="110"/>
        </w:rPr>
        <w:t>cycle,</w:t>
      </w:r>
      <w:r>
        <w:rPr>
          <w:spacing w:val="-6"/>
          <w:w w:val="110"/>
        </w:rPr>
        <w:t> </w:t>
      </w:r>
      <w:r>
        <w:rPr>
          <w:w w:val="110"/>
        </w:rPr>
        <w:t>the</w:t>
      </w:r>
      <w:r>
        <w:rPr>
          <w:spacing w:val="-6"/>
          <w:w w:val="110"/>
        </w:rPr>
        <w:t> </w:t>
      </w:r>
      <w:r>
        <w:rPr>
          <w:w w:val="110"/>
        </w:rPr>
        <w:t>earlier</w:t>
      </w:r>
      <w:r>
        <w:rPr>
          <w:spacing w:val="-6"/>
          <w:w w:val="110"/>
        </w:rPr>
        <w:t> </w:t>
      </w:r>
      <w:r>
        <w:rPr>
          <w:w w:val="110"/>
        </w:rPr>
        <w:t>detection of the interaction profiles of novel drug candidates is still intractable.</w:t>
      </w:r>
      <w:r>
        <w:rPr>
          <w:spacing w:val="40"/>
          <w:w w:val="110"/>
        </w:rPr>
        <w:t> </w:t>
      </w:r>
      <w:r>
        <w:rPr>
          <w:w w:val="110"/>
        </w:rPr>
        <w:t>In</w:t>
      </w:r>
      <w:r>
        <w:rPr>
          <w:spacing w:val="-10"/>
          <w:w w:val="110"/>
        </w:rPr>
        <w:t> </w:t>
      </w:r>
      <w:r>
        <w:rPr>
          <w:w w:val="110"/>
        </w:rPr>
        <w:t>conventional</w:t>
      </w:r>
      <w:r>
        <w:rPr>
          <w:spacing w:val="-10"/>
          <w:w w:val="110"/>
        </w:rPr>
        <w:t> </w:t>
      </w:r>
      <w:r>
        <w:rPr>
          <w:w w:val="110"/>
        </w:rPr>
        <w:t>drug</w:t>
      </w:r>
      <w:r>
        <w:rPr>
          <w:spacing w:val="-10"/>
          <w:w w:val="110"/>
        </w:rPr>
        <w:t> </w:t>
      </w:r>
      <w:r>
        <w:rPr>
          <w:w w:val="110"/>
        </w:rPr>
        <w:t>development</w:t>
      </w:r>
      <w:r>
        <w:rPr>
          <w:spacing w:val="-10"/>
          <w:w w:val="110"/>
        </w:rPr>
        <w:t> </w:t>
      </w:r>
      <w:r>
        <w:rPr>
          <w:w w:val="110"/>
        </w:rPr>
        <w:t>process,</w:t>
      </w:r>
      <w:r>
        <w:rPr>
          <w:spacing w:val="-10"/>
          <w:w w:val="110"/>
        </w:rPr>
        <w:t> </w:t>
      </w:r>
      <w:r>
        <w:rPr>
          <w:w w:val="110"/>
        </w:rPr>
        <w:t>many</w:t>
      </w:r>
      <w:r>
        <w:rPr>
          <w:spacing w:val="-10"/>
          <w:w w:val="110"/>
        </w:rPr>
        <w:t> </w:t>
      </w:r>
      <w:r>
        <w:rPr>
          <w:w w:val="110"/>
        </w:rPr>
        <w:t>of</w:t>
      </w:r>
      <w:r>
        <w:rPr>
          <w:spacing w:val="-10"/>
          <w:w w:val="110"/>
        </w:rPr>
        <w:t> </w:t>
      </w:r>
      <w:r>
        <w:rPr>
          <w:w w:val="110"/>
        </w:rPr>
        <w:t>candidates</w:t>
      </w:r>
      <w:r>
        <w:rPr>
          <w:spacing w:val="-10"/>
          <w:w w:val="110"/>
        </w:rPr>
        <w:t> </w:t>
      </w:r>
      <w:r>
        <w:rPr>
          <w:w w:val="110"/>
        </w:rPr>
        <w:t>of</w:t>
      </w:r>
      <w:r>
        <w:rPr>
          <w:spacing w:val="-10"/>
          <w:w w:val="110"/>
        </w:rPr>
        <w:t> </w:t>
      </w:r>
      <w:r>
        <w:rPr>
          <w:w w:val="110"/>
        </w:rPr>
        <w:t>novel therapeutics</w:t>
      </w:r>
      <w:r>
        <w:rPr>
          <w:w w:val="110"/>
        </w:rPr>
        <w:t> are</w:t>
      </w:r>
      <w:r>
        <w:rPr>
          <w:w w:val="110"/>
        </w:rPr>
        <w:t> investigated</w:t>
      </w:r>
      <w:r>
        <w:rPr>
          <w:w w:val="110"/>
        </w:rPr>
        <w:t> afore</w:t>
      </w:r>
      <w:r>
        <w:rPr>
          <w:w w:val="110"/>
        </w:rPr>
        <w:t> triaging</w:t>
      </w:r>
      <w:r>
        <w:rPr>
          <w:w w:val="110"/>
        </w:rPr>
        <w:t> a</w:t>
      </w:r>
      <w:r>
        <w:rPr>
          <w:w w:val="110"/>
        </w:rPr>
        <w:t> slight</w:t>
      </w:r>
      <w:r>
        <w:rPr>
          <w:w w:val="110"/>
        </w:rPr>
        <w:t> quantity</w:t>
      </w:r>
      <w:r>
        <w:rPr>
          <w:w w:val="110"/>
        </w:rPr>
        <w:t> of</w:t>
      </w:r>
      <w:r>
        <w:rPr>
          <w:w w:val="110"/>
        </w:rPr>
        <w:t> eligi-</w:t>
      </w:r>
      <w:r>
        <w:rPr>
          <w:spacing w:val="40"/>
          <w:w w:val="110"/>
        </w:rPr>
        <w:t> </w:t>
      </w:r>
      <w:r>
        <w:rPr>
          <w:w w:val="110"/>
        </w:rPr>
        <w:t>ble molecules, ordinarily depends on prior scientists’ experience in the therapeutic domain and are nominated for subsequent laboratory and preclinical</w:t>
      </w:r>
      <w:r>
        <w:rPr>
          <w:spacing w:val="-11"/>
          <w:w w:val="110"/>
        </w:rPr>
        <w:t> </w:t>
      </w:r>
      <w:r>
        <w:rPr>
          <w:w w:val="110"/>
        </w:rPr>
        <w:t>testing.</w:t>
      </w:r>
      <w:r>
        <w:rPr>
          <w:spacing w:val="-11"/>
          <w:w w:val="110"/>
        </w:rPr>
        <w:t> </w:t>
      </w:r>
      <w:r>
        <w:rPr>
          <w:w w:val="110"/>
        </w:rPr>
        <w:t>Regular</w:t>
      </w:r>
      <w:r>
        <w:rPr>
          <w:spacing w:val="-11"/>
          <w:w w:val="110"/>
        </w:rPr>
        <w:t> </w:t>
      </w:r>
      <w:r>
        <w:rPr>
          <w:w w:val="110"/>
        </w:rPr>
        <w:t>drug</w:t>
      </w:r>
      <w:r>
        <w:rPr>
          <w:spacing w:val="-11"/>
          <w:w w:val="110"/>
        </w:rPr>
        <w:t> </w:t>
      </w:r>
      <w:r>
        <w:rPr>
          <w:w w:val="110"/>
        </w:rPr>
        <w:t>discovery</w:t>
      </w:r>
      <w:r>
        <w:rPr>
          <w:spacing w:val="-11"/>
          <w:w w:val="110"/>
        </w:rPr>
        <w:t> </w:t>
      </w:r>
      <w:r>
        <w:rPr>
          <w:w w:val="110"/>
        </w:rPr>
        <w:t>process</w:t>
      </w:r>
      <w:r>
        <w:rPr>
          <w:spacing w:val="-11"/>
          <w:w w:val="110"/>
        </w:rPr>
        <w:t> </w:t>
      </w:r>
      <w:r>
        <w:rPr>
          <w:w w:val="110"/>
        </w:rPr>
        <w:t>includes</w:t>
      </w:r>
      <w:r>
        <w:rPr>
          <w:spacing w:val="-11"/>
          <w:w w:val="110"/>
        </w:rPr>
        <w:t> </w:t>
      </w:r>
      <w:r>
        <w:rPr>
          <w:w w:val="110"/>
        </w:rPr>
        <w:t>the</w:t>
      </w:r>
      <w:r>
        <w:rPr>
          <w:spacing w:val="-11"/>
          <w:w w:val="110"/>
        </w:rPr>
        <w:t> </w:t>
      </w:r>
      <w:r>
        <w:rPr>
          <w:w w:val="110"/>
        </w:rPr>
        <w:t>delivery of</w:t>
      </w:r>
      <w:r>
        <w:rPr>
          <w:w w:val="110"/>
        </w:rPr>
        <w:t> new</w:t>
      </w:r>
      <w:r>
        <w:rPr>
          <w:w w:val="110"/>
        </w:rPr>
        <w:t> candidates</w:t>
      </w:r>
      <w:r>
        <w:rPr>
          <w:w w:val="110"/>
        </w:rPr>
        <w:t> from</w:t>
      </w:r>
      <w:r>
        <w:rPr>
          <w:w w:val="110"/>
        </w:rPr>
        <w:t> basic</w:t>
      </w:r>
      <w:r>
        <w:rPr>
          <w:w w:val="110"/>
        </w:rPr>
        <w:t> medicinal</w:t>
      </w:r>
      <w:r>
        <w:rPr>
          <w:w w:val="110"/>
        </w:rPr>
        <w:t> scientists</w:t>
      </w:r>
      <w:r>
        <w:rPr>
          <w:w w:val="110"/>
        </w:rPr>
        <w:t> into</w:t>
      </w:r>
      <w:r>
        <w:rPr>
          <w:w w:val="110"/>
        </w:rPr>
        <w:t> testing</w:t>
      </w:r>
      <w:r>
        <w:rPr>
          <w:w w:val="110"/>
        </w:rPr>
        <w:t> in</w:t>
      </w:r>
      <w:r>
        <w:rPr>
          <w:w w:val="110"/>
        </w:rPr>
        <w:t> pre- clinical</w:t>
      </w:r>
      <w:r>
        <w:rPr>
          <w:spacing w:val="-4"/>
          <w:w w:val="110"/>
        </w:rPr>
        <w:t> </w:t>
      </w:r>
      <w:r>
        <w:rPr>
          <w:w w:val="110"/>
        </w:rPr>
        <w:t>phases</w:t>
      </w:r>
      <w:r>
        <w:rPr>
          <w:spacing w:val="-4"/>
          <w:w w:val="110"/>
        </w:rPr>
        <w:t> </w:t>
      </w:r>
      <w:r>
        <w:rPr>
          <w:w w:val="110"/>
        </w:rPr>
        <w:t>followed</w:t>
      </w:r>
      <w:r>
        <w:rPr>
          <w:spacing w:val="-4"/>
          <w:w w:val="110"/>
        </w:rPr>
        <w:t> </w:t>
      </w:r>
      <w:r>
        <w:rPr>
          <w:w w:val="110"/>
        </w:rPr>
        <w:t>by</w:t>
      </w:r>
      <w:r>
        <w:rPr>
          <w:spacing w:val="-4"/>
          <w:w w:val="110"/>
        </w:rPr>
        <w:t> </w:t>
      </w:r>
      <w:r>
        <w:rPr>
          <w:w w:val="110"/>
        </w:rPr>
        <w:t>a</w:t>
      </w:r>
      <w:r>
        <w:rPr>
          <w:spacing w:val="-4"/>
          <w:w w:val="110"/>
        </w:rPr>
        <w:t> </w:t>
      </w:r>
      <w:r>
        <w:rPr>
          <w:w w:val="110"/>
        </w:rPr>
        <w:t>conduction</w:t>
      </w:r>
      <w:r>
        <w:rPr>
          <w:spacing w:val="-4"/>
          <w:w w:val="110"/>
        </w:rPr>
        <w:t> </w:t>
      </w:r>
      <w:r>
        <w:rPr>
          <w:w w:val="110"/>
        </w:rPr>
        <w:t>of</w:t>
      </w:r>
      <w:r>
        <w:rPr>
          <w:spacing w:val="-4"/>
          <w:w w:val="110"/>
        </w:rPr>
        <w:t> </w:t>
      </w:r>
      <w:r>
        <w:rPr>
          <w:w w:val="110"/>
        </w:rPr>
        <w:t>different</w:t>
      </w:r>
      <w:r>
        <w:rPr>
          <w:spacing w:val="-4"/>
          <w:w w:val="110"/>
        </w:rPr>
        <w:t> </w:t>
      </w:r>
      <w:r>
        <w:rPr>
          <w:w w:val="110"/>
        </w:rPr>
        <w:t>clinical</w:t>
      </w:r>
      <w:r>
        <w:rPr>
          <w:spacing w:val="-4"/>
          <w:w w:val="110"/>
        </w:rPr>
        <w:t> </w:t>
      </w:r>
      <w:r>
        <w:rPr>
          <w:w w:val="110"/>
        </w:rPr>
        <w:t>trials.</w:t>
      </w:r>
      <w:r>
        <w:rPr>
          <w:spacing w:val="-4"/>
          <w:w w:val="110"/>
        </w:rPr>
        <w:t> </w:t>
      </w:r>
      <w:r>
        <w:rPr>
          <w:w w:val="110"/>
        </w:rPr>
        <w:t>Un- predictable</w:t>
      </w:r>
      <w:r>
        <w:rPr>
          <w:spacing w:val="-3"/>
          <w:w w:val="110"/>
        </w:rPr>
        <w:t> </w:t>
      </w:r>
      <w:r>
        <w:rPr>
          <w:w w:val="110"/>
        </w:rPr>
        <w:t>drug</w:t>
      </w:r>
      <w:r>
        <w:rPr>
          <w:spacing w:val="-3"/>
          <w:w w:val="110"/>
        </w:rPr>
        <w:t> </w:t>
      </w:r>
      <w:r>
        <w:rPr>
          <w:w w:val="110"/>
        </w:rPr>
        <w:t>interactions</w:t>
      </w:r>
      <w:r>
        <w:rPr>
          <w:spacing w:val="-3"/>
          <w:w w:val="110"/>
        </w:rPr>
        <w:t> </w:t>
      </w:r>
      <w:r>
        <w:rPr>
          <w:w w:val="110"/>
        </w:rPr>
        <w:t>may</w:t>
      </w:r>
      <w:r>
        <w:rPr>
          <w:spacing w:val="-3"/>
          <w:w w:val="110"/>
        </w:rPr>
        <w:t> </w:t>
      </w:r>
      <w:r>
        <w:rPr>
          <w:w w:val="110"/>
        </w:rPr>
        <w:t>result</w:t>
      </w:r>
      <w:r>
        <w:rPr>
          <w:spacing w:val="-3"/>
          <w:w w:val="110"/>
        </w:rPr>
        <w:t> </w:t>
      </w:r>
      <w:r>
        <w:rPr>
          <w:w w:val="110"/>
        </w:rPr>
        <w:t>in</w:t>
      </w:r>
      <w:r>
        <w:rPr>
          <w:spacing w:val="-3"/>
          <w:w w:val="110"/>
        </w:rPr>
        <w:t> </w:t>
      </w:r>
      <w:r>
        <w:rPr>
          <w:w w:val="110"/>
        </w:rPr>
        <w:t>serious</w:t>
      </w:r>
      <w:r>
        <w:rPr>
          <w:spacing w:val="-3"/>
          <w:w w:val="110"/>
        </w:rPr>
        <w:t> </w:t>
      </w:r>
      <w:r>
        <w:rPr>
          <w:w w:val="110"/>
        </w:rPr>
        <w:t>health</w:t>
      </w:r>
      <w:r>
        <w:rPr>
          <w:spacing w:val="-3"/>
          <w:w w:val="110"/>
        </w:rPr>
        <w:t> </w:t>
      </w:r>
      <w:r>
        <w:rPr>
          <w:w w:val="110"/>
        </w:rPr>
        <w:t>outcomes</w:t>
      </w:r>
      <w:r>
        <w:rPr>
          <w:spacing w:val="-3"/>
          <w:w w:val="110"/>
        </w:rPr>
        <w:t> </w:t>
      </w:r>
      <w:r>
        <w:rPr>
          <w:w w:val="110"/>
        </w:rPr>
        <w:t>and consequently undesirable influences on the whole drug discovery pro- </w:t>
      </w:r>
      <w:r>
        <w:rPr/>
        <w:t>gression. Accordingly, an increasing demand for developing informatics-</w:t>
      </w:r>
      <w:r>
        <w:rPr>
          <w:w w:val="110"/>
        </w:rPr>
        <w:t> based</w:t>
      </w:r>
      <w:r>
        <w:rPr>
          <w:w w:val="110"/>
        </w:rPr>
        <w:t> frameworks</w:t>
      </w:r>
      <w:r>
        <w:rPr>
          <w:w w:val="110"/>
        </w:rPr>
        <w:t> to</w:t>
      </w:r>
      <w:r>
        <w:rPr>
          <w:w w:val="110"/>
        </w:rPr>
        <w:t> discover</w:t>
      </w:r>
      <w:r>
        <w:rPr>
          <w:w w:val="110"/>
        </w:rPr>
        <w:t> safety</w:t>
      </w:r>
      <w:r>
        <w:rPr>
          <w:w w:val="110"/>
        </w:rPr>
        <w:t> comprehension</w:t>
      </w:r>
      <w:r>
        <w:rPr>
          <w:w w:val="110"/>
        </w:rPr>
        <w:t> in</w:t>
      </w:r>
      <w:r>
        <w:rPr>
          <w:w w:val="110"/>
        </w:rPr>
        <w:t> terms</w:t>
      </w:r>
      <w:r>
        <w:rPr>
          <w:w w:val="110"/>
        </w:rPr>
        <w:t> of</w:t>
      </w:r>
      <w:r>
        <w:rPr>
          <w:w w:val="110"/>
        </w:rPr>
        <w:t> clini- cal</w:t>
      </w:r>
      <w:r>
        <w:rPr>
          <w:w w:val="110"/>
        </w:rPr>
        <w:t> practice</w:t>
      </w:r>
      <w:r>
        <w:rPr>
          <w:w w:val="110"/>
        </w:rPr>
        <w:t> and</w:t>
      </w:r>
      <w:r>
        <w:rPr>
          <w:w w:val="110"/>
        </w:rPr>
        <w:t> originate</w:t>
      </w:r>
      <w:r>
        <w:rPr>
          <w:w w:val="110"/>
        </w:rPr>
        <w:t> DDIs</w:t>
      </w:r>
      <w:r>
        <w:rPr>
          <w:w w:val="110"/>
        </w:rPr>
        <w:t> of</w:t>
      </w:r>
      <w:r>
        <w:rPr>
          <w:w w:val="110"/>
        </w:rPr>
        <w:t> novel</w:t>
      </w:r>
      <w:r>
        <w:rPr>
          <w:w w:val="110"/>
        </w:rPr>
        <w:t> therapeutic</w:t>
      </w:r>
      <w:r>
        <w:rPr>
          <w:w w:val="110"/>
        </w:rPr>
        <w:t> nominees</w:t>
      </w:r>
      <w:r>
        <w:rPr>
          <w:w w:val="110"/>
        </w:rPr>
        <w:t> earlier</w:t>
      </w:r>
      <w:r>
        <w:rPr>
          <w:spacing w:val="40"/>
          <w:w w:val="110"/>
        </w:rPr>
        <w:t> </w:t>
      </w:r>
      <w:r>
        <w:rPr>
          <w:w w:val="110"/>
        </w:rPr>
        <w:t>in</w:t>
      </w:r>
      <w:r>
        <w:rPr>
          <w:spacing w:val="-6"/>
          <w:w w:val="110"/>
        </w:rPr>
        <w:t> </w:t>
      </w:r>
      <w:r>
        <w:rPr>
          <w:w w:val="110"/>
        </w:rPr>
        <w:t>drug</w:t>
      </w:r>
      <w:r>
        <w:rPr>
          <w:spacing w:val="-5"/>
          <w:w w:val="110"/>
        </w:rPr>
        <w:t> </w:t>
      </w:r>
      <w:r>
        <w:rPr>
          <w:w w:val="110"/>
        </w:rPr>
        <w:t>development</w:t>
      </w:r>
      <w:r>
        <w:rPr>
          <w:spacing w:val="-6"/>
          <w:w w:val="110"/>
        </w:rPr>
        <w:t> </w:t>
      </w:r>
      <w:r>
        <w:rPr>
          <w:w w:val="110"/>
        </w:rPr>
        <w:t>through</w:t>
      </w:r>
      <w:r>
        <w:rPr>
          <w:spacing w:val="-5"/>
          <w:w w:val="110"/>
        </w:rPr>
        <w:t> </w:t>
      </w:r>
      <w:r>
        <w:rPr>
          <w:w w:val="110"/>
        </w:rPr>
        <w:t>multidisciplinary</w:t>
      </w:r>
      <w:r>
        <w:rPr>
          <w:spacing w:val="-6"/>
          <w:w w:val="110"/>
        </w:rPr>
        <w:t> </w:t>
      </w:r>
      <w:r>
        <w:rPr>
          <w:w w:val="110"/>
        </w:rPr>
        <w:t>linking</w:t>
      </w:r>
      <w:r>
        <w:rPr>
          <w:spacing w:val="-6"/>
          <w:w w:val="110"/>
        </w:rPr>
        <w:t> </w:t>
      </w:r>
      <w:r>
        <w:rPr>
          <w:w w:val="110"/>
        </w:rPr>
        <w:t>between</w:t>
      </w:r>
      <w:r>
        <w:rPr>
          <w:spacing w:val="-6"/>
          <w:w w:val="110"/>
        </w:rPr>
        <w:t> </w:t>
      </w:r>
      <w:r>
        <w:rPr>
          <w:w w:val="110"/>
        </w:rPr>
        <w:t>clinical and preclinical information. </w:t>
      </w:r>
      <w:hyperlink w:history="true" w:anchor="_bookmark26">
        <w:r>
          <w:rPr>
            <w:color w:val="0080AC"/>
            <w:w w:val="110"/>
          </w:rPr>
          <w:t>[6]</w:t>
        </w:r>
      </w:hyperlink>
      <w:r>
        <w:rPr>
          <w:w w:val="110"/>
        </w:rPr>
        <w:t>.</w:t>
      </w:r>
    </w:p>
    <w:p>
      <w:pPr>
        <w:pStyle w:val="BodyText"/>
        <w:spacing w:line="173" w:lineRule="exact"/>
        <w:ind w:left="357"/>
        <w:jc w:val="both"/>
      </w:pPr>
      <w:r>
        <w:rPr>
          <w:w w:val="110"/>
        </w:rPr>
        <w:t>Additionally,</w:t>
      </w:r>
      <w:r>
        <w:rPr>
          <w:spacing w:val="36"/>
          <w:w w:val="110"/>
        </w:rPr>
        <w:t> </w:t>
      </w:r>
      <w:r>
        <w:rPr>
          <w:w w:val="110"/>
        </w:rPr>
        <w:t>premarketing</w:t>
      </w:r>
      <w:r>
        <w:rPr>
          <w:spacing w:val="37"/>
          <w:w w:val="110"/>
        </w:rPr>
        <w:t> </w:t>
      </w:r>
      <w:r>
        <w:rPr>
          <w:w w:val="110"/>
        </w:rPr>
        <w:t>clinical</w:t>
      </w:r>
      <w:r>
        <w:rPr>
          <w:spacing w:val="36"/>
          <w:w w:val="110"/>
        </w:rPr>
        <w:t> </w:t>
      </w:r>
      <w:r>
        <w:rPr>
          <w:w w:val="110"/>
        </w:rPr>
        <w:t>studies</w:t>
      </w:r>
      <w:r>
        <w:rPr>
          <w:spacing w:val="38"/>
          <w:w w:val="110"/>
        </w:rPr>
        <w:t> </w:t>
      </w:r>
      <w:r>
        <w:rPr>
          <w:w w:val="110"/>
        </w:rPr>
        <w:t>don’t</w:t>
      </w:r>
      <w:r>
        <w:rPr>
          <w:spacing w:val="36"/>
          <w:w w:val="110"/>
        </w:rPr>
        <w:t> </w:t>
      </w:r>
      <w:r>
        <w:rPr>
          <w:w w:val="110"/>
        </w:rPr>
        <w:t>usually</w:t>
      </w:r>
      <w:r>
        <w:rPr>
          <w:spacing w:val="37"/>
          <w:w w:val="110"/>
        </w:rPr>
        <w:t> </w:t>
      </w:r>
      <w:r>
        <w:rPr>
          <w:spacing w:val="-2"/>
          <w:w w:val="110"/>
        </w:rPr>
        <w:t>explore</w:t>
      </w:r>
    </w:p>
    <w:p>
      <w:pPr>
        <w:pStyle w:val="BodyText"/>
        <w:spacing w:line="273" w:lineRule="auto" w:before="25"/>
        <w:ind w:left="118" w:right="40"/>
        <w:jc w:val="both"/>
      </w:pPr>
      <w:r>
        <w:rPr>
          <w:w w:val="110"/>
        </w:rPr>
        <w:t>DDIs</w:t>
      </w:r>
      <w:r>
        <w:rPr>
          <w:w w:val="110"/>
        </w:rPr>
        <w:t> but</w:t>
      </w:r>
      <w:r>
        <w:rPr>
          <w:w w:val="110"/>
        </w:rPr>
        <w:t> rather</w:t>
      </w:r>
      <w:r>
        <w:rPr>
          <w:w w:val="110"/>
        </w:rPr>
        <w:t> emphasize</w:t>
      </w:r>
      <w:r>
        <w:rPr>
          <w:w w:val="110"/>
        </w:rPr>
        <w:t> on</w:t>
      </w:r>
      <w:r>
        <w:rPr>
          <w:w w:val="110"/>
        </w:rPr>
        <w:t> investigating</w:t>
      </w:r>
      <w:r>
        <w:rPr>
          <w:w w:val="110"/>
        </w:rPr>
        <w:t> the</w:t>
      </w:r>
      <w:r>
        <w:rPr>
          <w:w w:val="110"/>
        </w:rPr>
        <w:t> eﬃcacy</w:t>
      </w:r>
      <w:r>
        <w:rPr>
          <w:w w:val="110"/>
        </w:rPr>
        <w:t> and</w:t>
      </w:r>
      <w:r>
        <w:rPr>
          <w:w w:val="110"/>
        </w:rPr>
        <w:t> safety</w:t>
      </w:r>
      <w:r>
        <w:rPr>
          <w:w w:val="110"/>
        </w:rPr>
        <w:t> of </w:t>
      </w:r>
      <w:bookmarkStart w:name="1.4 Scope" w:id="12"/>
      <w:bookmarkEnd w:id="12"/>
      <w:r>
        <w:rPr>
          <w:w w:val="110"/>
        </w:rPr>
        <w:t>individual</w:t>
      </w:r>
      <w:r>
        <w:rPr>
          <w:spacing w:val="-10"/>
          <w:w w:val="110"/>
        </w:rPr>
        <w:t> </w:t>
      </w:r>
      <w:r>
        <w:rPr>
          <w:w w:val="110"/>
        </w:rPr>
        <w:t>medications</w:t>
      </w:r>
      <w:r>
        <w:rPr>
          <w:spacing w:val="-10"/>
          <w:w w:val="110"/>
        </w:rPr>
        <w:t> </w:t>
      </w:r>
      <w:hyperlink w:history="true" w:anchor="_bookmark29">
        <w:r>
          <w:rPr>
            <w:color w:val="0080AC"/>
            <w:w w:val="110"/>
          </w:rPr>
          <w:t>[7]</w:t>
        </w:r>
      </w:hyperlink>
      <w:r>
        <w:rPr>
          <w:w w:val="110"/>
        </w:rPr>
        <w:t>.</w:t>
      </w:r>
      <w:r>
        <w:rPr>
          <w:spacing w:val="-10"/>
          <w:w w:val="110"/>
        </w:rPr>
        <w:t> </w:t>
      </w:r>
      <w:r>
        <w:rPr>
          <w:w w:val="110"/>
        </w:rPr>
        <w:t>Since</w:t>
      </w:r>
      <w:r>
        <w:rPr>
          <w:spacing w:val="-9"/>
          <w:w w:val="110"/>
        </w:rPr>
        <w:t> </w:t>
      </w:r>
      <w:r>
        <w:rPr>
          <w:w w:val="110"/>
        </w:rPr>
        <w:t>patients</w:t>
      </w:r>
      <w:r>
        <w:rPr>
          <w:spacing w:val="-10"/>
          <w:w w:val="110"/>
        </w:rPr>
        <w:t> </w:t>
      </w:r>
      <w:r>
        <w:rPr>
          <w:w w:val="110"/>
        </w:rPr>
        <w:t>on</w:t>
      </w:r>
      <w:r>
        <w:rPr>
          <w:spacing w:val="-10"/>
          <w:w w:val="110"/>
        </w:rPr>
        <w:t> </w:t>
      </w:r>
      <w:r>
        <w:rPr>
          <w:w w:val="110"/>
        </w:rPr>
        <w:t>polypharmacy</w:t>
      </w:r>
      <w:r>
        <w:rPr>
          <w:spacing w:val="-10"/>
          <w:w w:val="110"/>
        </w:rPr>
        <w:t> </w:t>
      </w:r>
      <w:r>
        <w:rPr>
          <w:w w:val="110"/>
        </w:rPr>
        <w:t>are</w:t>
      </w:r>
      <w:r>
        <w:rPr>
          <w:spacing w:val="-10"/>
          <w:w w:val="110"/>
        </w:rPr>
        <w:t> </w:t>
      </w:r>
      <w:r>
        <w:rPr>
          <w:w w:val="110"/>
        </w:rPr>
        <w:t>not</w:t>
      </w:r>
      <w:r>
        <w:rPr>
          <w:spacing w:val="-10"/>
          <w:w w:val="110"/>
        </w:rPr>
        <w:t> </w:t>
      </w:r>
      <w:r>
        <w:rPr>
          <w:w w:val="110"/>
        </w:rPr>
        <w:t>usu- </w:t>
      </w:r>
      <w:r>
        <w:rPr>
          <w:spacing w:val="-2"/>
          <w:w w:val="110"/>
        </w:rPr>
        <w:t>ally included in clinical trials. Furthermore, whenever DDIs are doubted, </w:t>
      </w:r>
      <w:r>
        <w:rPr>
          <w:w w:val="110"/>
        </w:rPr>
        <w:t>sampling</w:t>
      </w:r>
      <w:r>
        <w:rPr>
          <w:w w:val="110"/>
        </w:rPr>
        <w:t> biases</w:t>
      </w:r>
      <w:r>
        <w:rPr>
          <w:w w:val="110"/>
        </w:rPr>
        <w:t> and</w:t>
      </w:r>
      <w:r>
        <w:rPr>
          <w:w w:val="110"/>
        </w:rPr>
        <w:t> cohort</w:t>
      </w:r>
      <w:r>
        <w:rPr>
          <w:w w:val="110"/>
        </w:rPr>
        <w:t> sizes</w:t>
      </w:r>
      <w:r>
        <w:rPr>
          <w:w w:val="110"/>
        </w:rPr>
        <w:t> bound</w:t>
      </w:r>
      <w:r>
        <w:rPr>
          <w:w w:val="110"/>
        </w:rPr>
        <w:t> the</w:t>
      </w:r>
      <w:r>
        <w:rPr>
          <w:w w:val="110"/>
        </w:rPr>
        <w:t> capability</w:t>
      </w:r>
      <w:r>
        <w:rPr>
          <w:w w:val="110"/>
        </w:rPr>
        <w:t> for</w:t>
      </w:r>
      <w:r>
        <w:rPr>
          <w:w w:val="110"/>
        </w:rPr>
        <w:t> identifying rare adverse reactions </w:t>
      </w:r>
      <w:hyperlink w:history="true" w:anchor="_bookmark31">
        <w:r>
          <w:rPr>
            <w:color w:val="0080AC"/>
            <w:w w:val="110"/>
          </w:rPr>
          <w:t>[8]</w:t>
        </w:r>
      </w:hyperlink>
      <w:r>
        <w:rPr>
          <w:w w:val="110"/>
        </w:rPr>
        <w:t>. Interactions between drugs may take place when sharing the same target proteins, pharmacological and metabolic pathways</w:t>
      </w:r>
      <w:r>
        <w:rPr>
          <w:spacing w:val="-2"/>
          <w:w w:val="110"/>
        </w:rPr>
        <w:t> </w:t>
      </w:r>
      <w:r>
        <w:rPr>
          <w:w w:val="110"/>
        </w:rPr>
        <w:t>leading</w:t>
      </w:r>
      <w:r>
        <w:rPr>
          <w:spacing w:val="-2"/>
          <w:w w:val="110"/>
        </w:rPr>
        <w:t> </w:t>
      </w:r>
      <w:r>
        <w:rPr>
          <w:w w:val="110"/>
        </w:rPr>
        <w:t>to</w:t>
      </w:r>
      <w:r>
        <w:rPr>
          <w:spacing w:val="-2"/>
          <w:w w:val="110"/>
        </w:rPr>
        <w:t> </w:t>
      </w:r>
      <w:r>
        <w:rPr>
          <w:w w:val="110"/>
        </w:rPr>
        <w:t>affecting</w:t>
      </w:r>
      <w:r>
        <w:rPr>
          <w:spacing w:val="-2"/>
          <w:w w:val="110"/>
        </w:rPr>
        <w:t> </w:t>
      </w:r>
      <w:r>
        <w:rPr>
          <w:w w:val="110"/>
        </w:rPr>
        <w:t>the</w:t>
      </w:r>
      <w:r>
        <w:rPr>
          <w:spacing w:val="-2"/>
          <w:w w:val="110"/>
        </w:rPr>
        <w:t> </w:t>
      </w:r>
      <w:r>
        <w:rPr>
          <w:w w:val="110"/>
        </w:rPr>
        <w:t>safety</w:t>
      </w:r>
      <w:r>
        <w:rPr>
          <w:spacing w:val="-2"/>
          <w:w w:val="110"/>
        </w:rPr>
        <w:t> </w:t>
      </w:r>
      <w:r>
        <w:rPr>
          <w:w w:val="110"/>
        </w:rPr>
        <w:t>and/or</w:t>
      </w:r>
      <w:r>
        <w:rPr>
          <w:spacing w:val="-2"/>
          <w:w w:val="110"/>
        </w:rPr>
        <w:t> </w:t>
      </w:r>
      <w:r>
        <w:rPr>
          <w:w w:val="110"/>
        </w:rPr>
        <w:t>eﬃcacy</w:t>
      </w:r>
      <w:r>
        <w:rPr>
          <w:spacing w:val="-2"/>
          <w:w w:val="110"/>
        </w:rPr>
        <w:t> </w:t>
      </w:r>
      <w:r>
        <w:rPr>
          <w:w w:val="110"/>
        </w:rPr>
        <w:t>profile</w:t>
      </w:r>
      <w:r>
        <w:rPr>
          <w:spacing w:val="-2"/>
          <w:w w:val="110"/>
        </w:rPr>
        <w:t> </w:t>
      </w:r>
      <w:r>
        <w:rPr>
          <w:w w:val="110"/>
        </w:rPr>
        <w:t>of</w:t>
      </w:r>
      <w:r>
        <w:rPr>
          <w:spacing w:val="-2"/>
          <w:w w:val="110"/>
        </w:rPr>
        <w:t> </w:t>
      </w:r>
      <w:r>
        <w:rPr>
          <w:w w:val="110"/>
        </w:rPr>
        <w:t>phar- maceutical</w:t>
      </w:r>
      <w:r>
        <w:rPr>
          <w:spacing w:val="-8"/>
          <w:w w:val="110"/>
        </w:rPr>
        <w:t> </w:t>
      </w:r>
      <w:r>
        <w:rPr>
          <w:w w:val="110"/>
        </w:rPr>
        <w:t>products.</w:t>
      </w:r>
      <w:r>
        <w:rPr>
          <w:spacing w:val="-7"/>
          <w:w w:val="110"/>
        </w:rPr>
        <w:t> </w:t>
      </w:r>
      <w:r>
        <w:rPr>
          <w:w w:val="110"/>
        </w:rPr>
        <w:t>In</w:t>
      </w:r>
      <w:r>
        <w:rPr>
          <w:spacing w:val="-7"/>
          <w:w w:val="110"/>
        </w:rPr>
        <w:t> </w:t>
      </w:r>
      <w:r>
        <w:rPr>
          <w:w w:val="110"/>
        </w:rPr>
        <w:t>other</w:t>
      </w:r>
      <w:r>
        <w:rPr>
          <w:spacing w:val="-7"/>
          <w:w w:val="110"/>
        </w:rPr>
        <w:t> </w:t>
      </w:r>
      <w:r>
        <w:rPr>
          <w:w w:val="110"/>
        </w:rPr>
        <w:t>means,</w:t>
      </w:r>
      <w:r>
        <w:rPr>
          <w:spacing w:val="-7"/>
          <w:w w:val="110"/>
        </w:rPr>
        <w:t> </w:t>
      </w:r>
      <w:r>
        <w:rPr>
          <w:w w:val="110"/>
        </w:rPr>
        <w:t>the</w:t>
      </w:r>
      <w:r>
        <w:rPr>
          <w:spacing w:val="-7"/>
          <w:w w:val="110"/>
        </w:rPr>
        <w:t> </w:t>
      </w:r>
      <w:r>
        <w:rPr>
          <w:w w:val="110"/>
        </w:rPr>
        <w:t>co-administration</w:t>
      </w:r>
      <w:r>
        <w:rPr>
          <w:spacing w:val="-8"/>
          <w:w w:val="110"/>
        </w:rPr>
        <w:t> </w:t>
      </w:r>
      <w:r>
        <w:rPr>
          <w:w w:val="110"/>
        </w:rPr>
        <w:t>may</w:t>
      </w:r>
      <w:r>
        <w:rPr>
          <w:spacing w:val="-7"/>
          <w:w w:val="110"/>
        </w:rPr>
        <w:t> </w:t>
      </w:r>
      <w:r>
        <w:rPr>
          <w:w w:val="110"/>
        </w:rPr>
        <w:t>consid- erably</w:t>
      </w:r>
      <w:r>
        <w:rPr>
          <w:w w:val="110"/>
        </w:rPr>
        <w:t> affect</w:t>
      </w:r>
      <w:r>
        <w:rPr>
          <w:w w:val="110"/>
        </w:rPr>
        <w:t> the</w:t>
      </w:r>
      <w:r>
        <w:rPr>
          <w:w w:val="110"/>
        </w:rPr>
        <w:t> eﬃcacy</w:t>
      </w:r>
      <w:r>
        <w:rPr>
          <w:w w:val="110"/>
        </w:rPr>
        <w:t> and/or</w:t>
      </w:r>
      <w:r>
        <w:rPr>
          <w:w w:val="110"/>
        </w:rPr>
        <w:t> safety</w:t>
      </w:r>
      <w:r>
        <w:rPr>
          <w:w w:val="110"/>
        </w:rPr>
        <w:t> profiles</w:t>
      </w:r>
      <w:r>
        <w:rPr>
          <w:w w:val="110"/>
        </w:rPr>
        <w:t> of</w:t>
      </w:r>
      <w:r>
        <w:rPr>
          <w:w w:val="110"/>
        </w:rPr>
        <w:t> a</w:t>
      </w:r>
      <w:r>
        <w:rPr>
          <w:w w:val="110"/>
        </w:rPr>
        <w:t> drug</w:t>
      </w:r>
      <w:r>
        <w:rPr>
          <w:w w:val="110"/>
        </w:rPr>
        <w:t> agent.</w:t>
      </w:r>
      <w:r>
        <w:rPr>
          <w:w w:val="110"/>
        </w:rPr>
        <w:t> Un- predictable</w:t>
      </w:r>
      <w:r>
        <w:rPr>
          <w:w w:val="110"/>
        </w:rPr>
        <w:t> DDIs</w:t>
      </w:r>
      <w:r>
        <w:rPr>
          <w:w w:val="110"/>
        </w:rPr>
        <w:t> are</w:t>
      </w:r>
      <w:r>
        <w:rPr>
          <w:w w:val="110"/>
        </w:rPr>
        <w:t> recognized</w:t>
      </w:r>
      <w:r>
        <w:rPr>
          <w:w w:val="110"/>
        </w:rPr>
        <w:t> only</w:t>
      </w:r>
      <w:r>
        <w:rPr>
          <w:w w:val="110"/>
        </w:rPr>
        <w:t> through</w:t>
      </w:r>
      <w:r>
        <w:rPr>
          <w:w w:val="110"/>
        </w:rPr>
        <w:t> signal</w:t>
      </w:r>
      <w:r>
        <w:rPr>
          <w:w w:val="110"/>
        </w:rPr>
        <w:t> detection</w:t>
      </w:r>
      <w:r>
        <w:rPr>
          <w:w w:val="110"/>
        </w:rPr>
        <w:t> prac- tices</w:t>
      </w:r>
      <w:r>
        <w:rPr>
          <w:w w:val="110"/>
        </w:rPr>
        <w:t> and</w:t>
      </w:r>
      <w:r>
        <w:rPr>
          <w:w w:val="110"/>
        </w:rPr>
        <w:t> postmarketing</w:t>
      </w:r>
      <w:r>
        <w:rPr>
          <w:w w:val="110"/>
        </w:rPr>
        <w:t> life</w:t>
      </w:r>
      <w:r>
        <w:rPr>
          <w:w w:val="110"/>
        </w:rPr>
        <w:t> cycle</w:t>
      </w:r>
      <w:r>
        <w:rPr>
          <w:w w:val="110"/>
        </w:rPr>
        <w:t> </w:t>
      </w:r>
      <w:hyperlink w:history="true" w:anchor="_bookmark32">
        <w:r>
          <w:rPr>
            <w:color w:val="0080AC"/>
            <w:w w:val="110"/>
          </w:rPr>
          <w:t>[9]</w:t>
        </w:r>
      </w:hyperlink>
      <w:r>
        <w:rPr>
          <w:w w:val="110"/>
        </w:rPr>
        <w:t>.</w:t>
      </w:r>
      <w:r>
        <w:rPr>
          <w:w w:val="110"/>
        </w:rPr>
        <w:t> The</w:t>
      </w:r>
      <w:r>
        <w:rPr>
          <w:w w:val="110"/>
        </w:rPr>
        <w:t> magnitude</w:t>
      </w:r>
      <w:r>
        <w:rPr>
          <w:w w:val="110"/>
        </w:rPr>
        <w:t> of</w:t>
      </w:r>
      <w:r>
        <w:rPr>
          <w:w w:val="110"/>
        </w:rPr>
        <w:t> a</w:t>
      </w:r>
      <w:r>
        <w:rPr>
          <w:w w:val="110"/>
        </w:rPr>
        <w:t> DDI</w:t>
      </w:r>
      <w:r>
        <w:rPr>
          <w:w w:val="110"/>
        </w:rPr>
        <w:t> seri- ousness warrants different regulatory actions grading from label </w:t>
      </w:r>
      <w:r>
        <w:rPr>
          <w:w w:val="110"/>
        </w:rPr>
        <w:t>infor- mation</w:t>
      </w:r>
      <w:r>
        <w:rPr>
          <w:w w:val="110"/>
        </w:rPr>
        <w:t> changes</w:t>
      </w:r>
      <w:r>
        <w:rPr>
          <w:w w:val="110"/>
        </w:rPr>
        <w:t> into</w:t>
      </w:r>
      <w:r>
        <w:rPr>
          <w:w w:val="110"/>
        </w:rPr>
        <w:t> market</w:t>
      </w:r>
      <w:r>
        <w:rPr>
          <w:w w:val="110"/>
        </w:rPr>
        <w:t> withdrawals</w:t>
      </w:r>
      <w:r>
        <w:rPr>
          <w:w w:val="110"/>
        </w:rPr>
        <w:t> </w:t>
      </w:r>
      <w:hyperlink w:history="true" w:anchor="_bookmark33">
        <w:r>
          <w:rPr>
            <w:color w:val="0080AC"/>
            <w:w w:val="110"/>
          </w:rPr>
          <w:t>[10–12]</w:t>
        </w:r>
      </w:hyperlink>
      <w:r>
        <w:rPr>
          <w:w w:val="110"/>
        </w:rPr>
        <w:t>.</w:t>
      </w:r>
      <w:r>
        <w:rPr>
          <w:w w:val="110"/>
        </w:rPr>
        <w:t> Due</w:t>
      </w:r>
      <w:r>
        <w:rPr>
          <w:w w:val="110"/>
        </w:rPr>
        <w:t> to</w:t>
      </w:r>
      <w:r>
        <w:rPr>
          <w:w w:val="110"/>
        </w:rPr>
        <w:t> the</w:t>
      </w:r>
      <w:r>
        <w:rPr>
          <w:w w:val="110"/>
        </w:rPr>
        <w:t> limita- tions</w:t>
      </w:r>
      <w:r>
        <w:rPr>
          <w:w w:val="110"/>
        </w:rPr>
        <w:t> and</w:t>
      </w:r>
      <w:r>
        <w:rPr>
          <w:w w:val="110"/>
        </w:rPr>
        <w:t> diﬃculties</w:t>
      </w:r>
      <w:r>
        <w:rPr>
          <w:w w:val="110"/>
        </w:rPr>
        <w:t> in</w:t>
      </w:r>
      <w:r>
        <w:rPr>
          <w:w w:val="110"/>
        </w:rPr>
        <w:t> monitoring</w:t>
      </w:r>
      <w:r>
        <w:rPr>
          <w:w w:val="110"/>
        </w:rPr>
        <w:t> interaction</w:t>
      </w:r>
      <w:r>
        <w:rPr>
          <w:w w:val="110"/>
        </w:rPr>
        <w:t> profiles</w:t>
      </w:r>
      <w:r>
        <w:rPr>
          <w:w w:val="110"/>
        </w:rPr>
        <w:t> of</w:t>
      </w:r>
      <w:r>
        <w:rPr>
          <w:w w:val="110"/>
        </w:rPr>
        <w:t> drugs,</w:t>
      </w:r>
      <w:r>
        <w:rPr>
          <w:w w:val="110"/>
        </w:rPr>
        <w:t> mul- tiple</w:t>
      </w:r>
      <w:r>
        <w:rPr>
          <w:w w:val="110"/>
        </w:rPr>
        <w:t> informatics-based</w:t>
      </w:r>
      <w:r>
        <w:rPr>
          <w:w w:val="110"/>
        </w:rPr>
        <w:t> researches</w:t>
      </w:r>
      <w:r>
        <w:rPr>
          <w:w w:val="110"/>
        </w:rPr>
        <w:t> have</w:t>
      </w:r>
      <w:r>
        <w:rPr>
          <w:w w:val="110"/>
        </w:rPr>
        <w:t> been</w:t>
      </w:r>
      <w:r>
        <w:rPr>
          <w:w w:val="110"/>
        </w:rPr>
        <w:t> emerged</w:t>
      </w:r>
      <w:r>
        <w:rPr>
          <w:w w:val="110"/>
        </w:rPr>
        <w:t> in</w:t>
      </w:r>
      <w:r>
        <w:rPr>
          <w:w w:val="110"/>
        </w:rPr>
        <w:t> recent</w:t>
      </w:r>
      <w:r>
        <w:rPr>
          <w:w w:val="110"/>
        </w:rPr>
        <w:t> years for</w:t>
      </w:r>
      <w:r>
        <w:rPr>
          <w:spacing w:val="-9"/>
          <w:w w:val="110"/>
        </w:rPr>
        <w:t> </w:t>
      </w:r>
      <w:r>
        <w:rPr>
          <w:w w:val="110"/>
        </w:rPr>
        <w:t>DDI</w:t>
      </w:r>
      <w:r>
        <w:rPr>
          <w:spacing w:val="-9"/>
          <w:w w:val="110"/>
        </w:rPr>
        <w:t> </w:t>
      </w:r>
      <w:r>
        <w:rPr>
          <w:w w:val="110"/>
        </w:rPr>
        <w:t>discovery</w:t>
      </w:r>
      <w:r>
        <w:rPr>
          <w:spacing w:val="-9"/>
          <w:w w:val="110"/>
        </w:rPr>
        <w:t> </w:t>
      </w:r>
      <w:r>
        <w:rPr>
          <w:w w:val="110"/>
        </w:rPr>
        <w:t>via</w:t>
      </w:r>
      <w:r>
        <w:rPr>
          <w:spacing w:val="-9"/>
          <w:w w:val="110"/>
        </w:rPr>
        <w:t> </w:t>
      </w:r>
      <w:r>
        <w:rPr>
          <w:w w:val="110"/>
        </w:rPr>
        <w:t>adopting</w:t>
      </w:r>
      <w:r>
        <w:rPr>
          <w:spacing w:val="-9"/>
          <w:w w:val="110"/>
        </w:rPr>
        <w:t> </w:t>
      </w:r>
      <w:r>
        <w:rPr>
          <w:w w:val="110"/>
        </w:rPr>
        <w:t>machine</w:t>
      </w:r>
      <w:r>
        <w:rPr>
          <w:spacing w:val="-9"/>
          <w:w w:val="110"/>
        </w:rPr>
        <w:t> </w:t>
      </w:r>
      <w:r>
        <w:rPr>
          <w:w w:val="110"/>
        </w:rPr>
        <w:t>learning</w:t>
      </w:r>
      <w:r>
        <w:rPr>
          <w:spacing w:val="-9"/>
          <w:w w:val="110"/>
        </w:rPr>
        <w:t> </w:t>
      </w:r>
      <w:r>
        <w:rPr>
          <w:w w:val="110"/>
        </w:rPr>
        <w:t>(ML)</w:t>
      </w:r>
      <w:r>
        <w:rPr>
          <w:spacing w:val="-9"/>
          <w:w w:val="110"/>
        </w:rPr>
        <w:t> </w:t>
      </w:r>
      <w:r>
        <w:rPr>
          <w:w w:val="110"/>
        </w:rPr>
        <w:t>and</w:t>
      </w:r>
      <w:r>
        <w:rPr>
          <w:spacing w:val="-9"/>
          <w:w w:val="110"/>
        </w:rPr>
        <w:t> </w:t>
      </w:r>
      <w:r>
        <w:rPr>
          <w:w w:val="110"/>
        </w:rPr>
        <w:t>data</w:t>
      </w:r>
      <w:r>
        <w:rPr>
          <w:spacing w:val="-9"/>
          <w:w w:val="110"/>
        </w:rPr>
        <w:t> </w:t>
      </w:r>
      <w:r>
        <w:rPr>
          <w:w w:val="110"/>
        </w:rPr>
        <w:t>mining methods from heterogeneous data sources.</w:t>
      </w:r>
    </w:p>
    <w:p>
      <w:pPr>
        <w:pStyle w:val="BodyText"/>
        <w:spacing w:line="273" w:lineRule="auto"/>
        <w:ind w:left="118" w:right="40" w:firstLine="239"/>
        <w:jc w:val="both"/>
      </w:pPr>
      <w:r>
        <w:rPr/>
        <mc:AlternateContent>
          <mc:Choice Requires="wps">
            <w:drawing>
              <wp:anchor distT="0" distB="0" distL="0" distR="0" allowOverlap="1" layoutInCell="1" locked="0" behindDoc="0" simplePos="0" relativeHeight="15733248">
                <wp:simplePos x="0" y="0"/>
                <wp:positionH relativeFrom="page">
                  <wp:posOffset>2606306</wp:posOffset>
                </wp:positionH>
                <wp:positionV relativeFrom="paragraph">
                  <wp:posOffset>135928</wp:posOffset>
                </wp:positionV>
                <wp:extent cx="1038225"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1038225" cy="1270"/>
                        </a:xfrm>
                        <a:custGeom>
                          <a:avLst/>
                          <a:gdLst/>
                          <a:ahLst/>
                          <a:cxnLst/>
                          <a:rect l="l" t="t" r="r" b="b"/>
                          <a:pathLst>
                            <a:path w="1038225" h="0">
                              <a:moveTo>
                                <a:pt x="0" y="0"/>
                              </a:moveTo>
                              <a:lnTo>
                                <a:pt x="1037844"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248" from="205.220993pt,10.703027pt" to="286.940993pt,10.703027pt" stroked="true" strokeweight=".531pt" strokecolor="#000000">
                <v:stroke dashstyle="solid"/>
                <w10:wrap type="none"/>
              </v:line>
            </w:pict>
          </mc:Fallback>
        </mc:AlternateContent>
      </w:r>
      <w:r>
        <w:rPr>
          <w:w w:val="110"/>
        </w:rPr>
        <w:t>DDIs</w:t>
      </w:r>
      <w:r>
        <w:rPr>
          <w:w w:val="110"/>
        </w:rPr>
        <w:t> can</w:t>
      </w:r>
      <w:r>
        <w:rPr>
          <w:w w:val="110"/>
        </w:rPr>
        <w:t> be</w:t>
      </w:r>
      <w:r>
        <w:rPr>
          <w:w w:val="110"/>
        </w:rPr>
        <w:t> classified</w:t>
      </w:r>
      <w:r>
        <w:rPr>
          <w:w w:val="110"/>
        </w:rPr>
        <w:t> by</w:t>
      </w:r>
      <w:r>
        <w:rPr>
          <w:w w:val="110"/>
        </w:rPr>
        <w:t> various</w:t>
      </w:r>
      <w:r>
        <w:rPr>
          <w:w w:val="110"/>
        </w:rPr>
        <w:t> criteria.</w:t>
      </w:r>
      <w:r>
        <w:rPr>
          <w:w w:val="110"/>
        </w:rPr>
        <w:t> With</w:t>
      </w:r>
      <w:r>
        <w:rPr>
          <w:spacing w:val="-4"/>
          <w:w w:val="110"/>
        </w:rPr>
        <w:t> </w:t>
      </w:r>
      <w:r>
        <w:rPr>
          <w:w w:val="110"/>
        </w:rPr>
        <w:t>regard</w:t>
      </w:r>
      <w:r>
        <w:rPr>
          <w:spacing w:val="-4"/>
          <w:w w:val="110"/>
        </w:rPr>
        <w:t> </w:t>
      </w:r>
      <w:r>
        <w:rPr>
          <w:w w:val="110"/>
        </w:rPr>
        <w:t>to</w:t>
      </w:r>
      <w:r>
        <w:rPr>
          <w:spacing w:val="-4"/>
          <w:w w:val="110"/>
        </w:rPr>
        <w:t> </w:t>
      </w:r>
      <w:r>
        <w:rPr>
          <w:w w:val="110"/>
        </w:rPr>
        <w:t>severity, interactions are frequently characterized by three categories according to severity into (minor, moderate and major) </w:t>
      </w:r>
      <w:hyperlink w:history="true" w:anchor="_bookmark36">
        <w:r>
          <w:rPr>
            <w:color w:val="0080AC"/>
            <w:w w:val="110"/>
          </w:rPr>
          <w:t>[13]</w:t>
        </w:r>
      </w:hyperlink>
      <w:r>
        <w:rPr>
          <w:w w:val="110"/>
        </w:rPr>
        <w:t>. Those interactions having</w:t>
      </w:r>
      <w:r>
        <w:rPr>
          <w:spacing w:val="-10"/>
          <w:w w:val="110"/>
        </w:rPr>
        <w:t> </w:t>
      </w:r>
      <w:r>
        <w:rPr>
          <w:w w:val="110"/>
        </w:rPr>
        <w:t>minimal</w:t>
      </w:r>
      <w:r>
        <w:rPr>
          <w:spacing w:val="-10"/>
          <w:w w:val="110"/>
        </w:rPr>
        <w:t> </w:t>
      </w:r>
      <w:r>
        <w:rPr>
          <w:w w:val="110"/>
        </w:rPr>
        <w:t>clinical</w:t>
      </w:r>
      <w:r>
        <w:rPr>
          <w:spacing w:val="-10"/>
          <w:w w:val="110"/>
        </w:rPr>
        <w:t> </w:t>
      </w:r>
      <w:r>
        <w:rPr>
          <w:w w:val="110"/>
        </w:rPr>
        <w:t>consequences</w:t>
      </w:r>
      <w:r>
        <w:rPr>
          <w:spacing w:val="-10"/>
          <w:w w:val="110"/>
        </w:rPr>
        <w:t> </w:t>
      </w:r>
      <w:r>
        <w:rPr>
          <w:w w:val="110"/>
        </w:rPr>
        <w:t>and</w:t>
      </w:r>
      <w:r>
        <w:rPr>
          <w:spacing w:val="-10"/>
          <w:w w:val="110"/>
        </w:rPr>
        <w:t> </w:t>
      </w:r>
      <w:r>
        <w:rPr>
          <w:w w:val="110"/>
        </w:rPr>
        <w:t>minimal</w:t>
      </w:r>
      <w:r>
        <w:rPr>
          <w:spacing w:val="-10"/>
          <w:w w:val="110"/>
        </w:rPr>
        <w:t> </w:t>
      </w:r>
      <w:r>
        <w:rPr>
          <w:w w:val="110"/>
        </w:rPr>
        <w:t>risk</w:t>
      </w:r>
      <w:r>
        <w:rPr>
          <w:spacing w:val="-10"/>
          <w:w w:val="110"/>
        </w:rPr>
        <w:t> </w:t>
      </w:r>
      <w:r>
        <w:rPr>
          <w:w w:val="110"/>
        </w:rPr>
        <w:t>are</w:t>
      </w:r>
      <w:r>
        <w:rPr>
          <w:spacing w:val="-10"/>
          <w:w w:val="110"/>
        </w:rPr>
        <w:t> </w:t>
      </w:r>
      <w:r>
        <w:rPr>
          <w:w w:val="110"/>
        </w:rPr>
        <w:t>classified</w:t>
      </w:r>
      <w:r>
        <w:rPr>
          <w:spacing w:val="-10"/>
          <w:w w:val="110"/>
        </w:rPr>
        <w:t> </w:t>
      </w:r>
      <w:r>
        <w:rPr>
          <w:w w:val="110"/>
        </w:rPr>
        <w:t>as </w:t>
      </w:r>
      <w:r>
        <w:rPr>
          <w:w w:val="110"/>
          <w:u w:val="single"/>
        </w:rPr>
        <w:t>minor</w:t>
      </w:r>
      <w:r>
        <w:rPr>
          <w:spacing w:val="-5"/>
          <w:w w:val="110"/>
          <w:u w:val="none"/>
        </w:rPr>
        <w:t> </w:t>
      </w:r>
      <w:r>
        <w:rPr>
          <w:w w:val="110"/>
          <w:u w:val="none"/>
        </w:rPr>
        <w:t>DDIs.</w:t>
      </w:r>
      <w:r>
        <w:rPr>
          <w:spacing w:val="-4"/>
          <w:w w:val="110"/>
          <w:u w:val="none"/>
        </w:rPr>
        <w:t> </w:t>
      </w:r>
      <w:r>
        <w:rPr>
          <w:w w:val="110"/>
          <w:u w:val="none"/>
        </w:rPr>
        <w:t>Moderate</w:t>
      </w:r>
      <w:r>
        <w:rPr>
          <w:spacing w:val="-4"/>
          <w:w w:val="110"/>
          <w:u w:val="none"/>
        </w:rPr>
        <w:t> </w:t>
      </w:r>
      <w:r>
        <w:rPr>
          <w:w w:val="110"/>
          <w:u w:val="none"/>
        </w:rPr>
        <w:t>DDI</w:t>
      </w:r>
      <w:r>
        <w:rPr>
          <w:spacing w:val="-4"/>
          <w:w w:val="110"/>
          <w:u w:val="none"/>
        </w:rPr>
        <w:t> </w:t>
      </w:r>
      <w:r>
        <w:rPr>
          <w:w w:val="110"/>
          <w:u w:val="none"/>
        </w:rPr>
        <w:t>is</w:t>
      </w:r>
      <w:r>
        <w:rPr>
          <w:spacing w:val="-5"/>
          <w:w w:val="110"/>
          <w:u w:val="none"/>
        </w:rPr>
        <w:t> </w:t>
      </w:r>
      <w:r>
        <w:rPr>
          <w:w w:val="110"/>
          <w:u w:val="none"/>
        </w:rPr>
        <w:t>with</w:t>
      </w:r>
      <w:r>
        <w:rPr>
          <w:spacing w:val="-5"/>
          <w:w w:val="110"/>
          <w:u w:val="none"/>
        </w:rPr>
        <w:t> </w:t>
      </w:r>
      <w:r>
        <w:rPr>
          <w:w w:val="110"/>
          <w:u w:val="none"/>
        </w:rPr>
        <w:t>moderate</w:t>
      </w:r>
      <w:r>
        <w:rPr>
          <w:spacing w:val="-4"/>
          <w:w w:val="110"/>
          <w:u w:val="none"/>
        </w:rPr>
        <w:t> </w:t>
      </w:r>
      <w:r>
        <w:rPr>
          <w:w w:val="110"/>
          <w:u w:val="none"/>
        </w:rPr>
        <w:t>clinical</w:t>
      </w:r>
      <w:r>
        <w:rPr>
          <w:spacing w:val="-5"/>
          <w:w w:val="110"/>
          <w:u w:val="none"/>
        </w:rPr>
        <w:t> </w:t>
      </w:r>
      <w:r>
        <w:rPr>
          <w:w w:val="110"/>
          <w:u w:val="none"/>
        </w:rPr>
        <w:t>significance,</w:t>
      </w:r>
      <w:r>
        <w:rPr>
          <w:spacing w:val="-5"/>
          <w:w w:val="110"/>
          <w:u w:val="none"/>
        </w:rPr>
        <w:t> </w:t>
      </w:r>
      <w:r>
        <w:rPr>
          <w:w w:val="110"/>
          <w:u w:val="none"/>
        </w:rPr>
        <w:t>usu- ally</w:t>
      </w:r>
      <w:r>
        <w:rPr>
          <w:spacing w:val="-1"/>
          <w:w w:val="110"/>
          <w:u w:val="none"/>
        </w:rPr>
        <w:t> </w:t>
      </w:r>
      <w:r>
        <w:rPr>
          <w:w w:val="110"/>
          <w:u w:val="none"/>
        </w:rPr>
        <w:t>avoid</w:t>
      </w:r>
      <w:r>
        <w:rPr>
          <w:spacing w:val="-1"/>
          <w:w w:val="110"/>
          <w:u w:val="none"/>
        </w:rPr>
        <w:t> </w:t>
      </w:r>
      <w:r>
        <w:rPr>
          <w:w w:val="110"/>
          <w:u w:val="none"/>
        </w:rPr>
        <w:t>these combinations</w:t>
      </w:r>
      <w:r>
        <w:rPr>
          <w:spacing w:val="-1"/>
          <w:w w:val="110"/>
          <w:u w:val="none"/>
        </w:rPr>
        <w:t> </w:t>
      </w:r>
      <w:r>
        <w:rPr>
          <w:w w:val="110"/>
          <w:u w:val="none"/>
        </w:rPr>
        <w:t>and</w:t>
      </w:r>
      <w:r>
        <w:rPr>
          <w:spacing w:val="-1"/>
          <w:w w:val="110"/>
          <w:u w:val="none"/>
        </w:rPr>
        <w:t> </w:t>
      </w:r>
      <w:r>
        <w:rPr>
          <w:w w:val="110"/>
          <w:u w:val="none"/>
        </w:rPr>
        <w:t>they</w:t>
      </w:r>
      <w:r>
        <w:rPr>
          <w:spacing w:val="-1"/>
          <w:w w:val="110"/>
          <w:u w:val="none"/>
        </w:rPr>
        <w:t> </w:t>
      </w:r>
      <w:r>
        <w:rPr>
          <w:w w:val="110"/>
          <w:u w:val="none"/>
        </w:rPr>
        <w:t>may</w:t>
      </w:r>
      <w:r>
        <w:rPr>
          <w:spacing w:val="-1"/>
          <w:w w:val="110"/>
          <w:u w:val="none"/>
        </w:rPr>
        <w:t> </w:t>
      </w:r>
      <w:r>
        <w:rPr>
          <w:w w:val="110"/>
          <w:u w:val="none"/>
        </w:rPr>
        <w:t>be</w:t>
      </w:r>
      <w:r>
        <w:rPr>
          <w:spacing w:val="-1"/>
          <w:w w:val="110"/>
          <w:u w:val="none"/>
        </w:rPr>
        <w:t> </w:t>
      </w:r>
      <w:r>
        <w:rPr>
          <w:w w:val="110"/>
          <w:u w:val="none"/>
        </w:rPr>
        <w:t>used</w:t>
      </w:r>
      <w:r>
        <w:rPr>
          <w:spacing w:val="-1"/>
          <w:w w:val="110"/>
          <w:u w:val="none"/>
        </w:rPr>
        <w:t> </w:t>
      </w:r>
      <w:r>
        <w:rPr>
          <w:w w:val="110"/>
          <w:u w:val="none"/>
        </w:rPr>
        <w:t>only</w:t>
      </w:r>
      <w:r>
        <w:rPr>
          <w:spacing w:val="-1"/>
          <w:w w:val="110"/>
          <w:u w:val="none"/>
        </w:rPr>
        <w:t> </w:t>
      </w:r>
      <w:r>
        <w:rPr>
          <w:w w:val="110"/>
          <w:u w:val="none"/>
        </w:rPr>
        <w:t>under</w:t>
      </w:r>
      <w:r>
        <w:rPr>
          <w:spacing w:val="-1"/>
          <w:w w:val="110"/>
          <w:u w:val="none"/>
        </w:rPr>
        <w:t> </w:t>
      </w:r>
      <w:r>
        <w:rPr>
          <w:w w:val="110"/>
          <w:u w:val="none"/>
        </w:rPr>
        <w:t>special circumstances</w:t>
      </w:r>
      <w:r>
        <w:rPr>
          <w:spacing w:val="-4"/>
          <w:w w:val="110"/>
          <w:u w:val="none"/>
        </w:rPr>
        <w:t> </w:t>
      </w:r>
      <w:r>
        <w:rPr>
          <w:w w:val="110"/>
          <w:u w:val="none"/>
        </w:rPr>
        <w:t>with</w:t>
      </w:r>
      <w:r>
        <w:rPr>
          <w:spacing w:val="-4"/>
          <w:w w:val="110"/>
          <w:u w:val="none"/>
        </w:rPr>
        <w:t> </w:t>
      </w:r>
      <w:r>
        <w:rPr>
          <w:w w:val="110"/>
          <w:u w:val="none"/>
        </w:rPr>
        <w:t>closer</w:t>
      </w:r>
      <w:r>
        <w:rPr>
          <w:spacing w:val="-4"/>
          <w:w w:val="110"/>
          <w:u w:val="none"/>
        </w:rPr>
        <w:t> </w:t>
      </w:r>
      <w:r>
        <w:rPr>
          <w:w w:val="110"/>
          <w:u w:val="none"/>
        </w:rPr>
        <w:t>monitoring</w:t>
      </w:r>
      <w:r>
        <w:rPr>
          <w:spacing w:val="-4"/>
          <w:w w:val="110"/>
          <w:u w:val="none"/>
        </w:rPr>
        <w:t> </w:t>
      </w:r>
      <w:r>
        <w:rPr>
          <w:w w:val="110"/>
          <w:u w:val="none"/>
        </w:rPr>
        <w:t>and</w:t>
      </w:r>
      <w:r>
        <w:rPr>
          <w:spacing w:val="-4"/>
          <w:w w:val="110"/>
          <w:u w:val="none"/>
        </w:rPr>
        <w:t> </w:t>
      </w:r>
      <w:r>
        <w:rPr>
          <w:w w:val="110"/>
          <w:u w:val="none"/>
        </w:rPr>
        <w:t>may</w:t>
      </w:r>
      <w:r>
        <w:rPr>
          <w:spacing w:val="-4"/>
          <w:w w:val="110"/>
          <w:u w:val="none"/>
        </w:rPr>
        <w:t> </w:t>
      </w:r>
      <w:r>
        <w:rPr>
          <w:w w:val="110"/>
          <w:u w:val="none"/>
        </w:rPr>
        <w:t>require</w:t>
      </w:r>
      <w:r>
        <w:rPr>
          <w:spacing w:val="-4"/>
          <w:w w:val="110"/>
          <w:u w:val="none"/>
        </w:rPr>
        <w:t> </w:t>
      </w:r>
      <w:r>
        <w:rPr>
          <w:w w:val="110"/>
          <w:u w:val="none"/>
        </w:rPr>
        <w:t>dosage</w:t>
      </w:r>
      <w:r>
        <w:rPr>
          <w:spacing w:val="-4"/>
          <w:w w:val="110"/>
          <w:u w:val="none"/>
        </w:rPr>
        <w:t> </w:t>
      </w:r>
      <w:r>
        <w:rPr>
          <w:w w:val="110"/>
          <w:u w:val="none"/>
        </w:rPr>
        <w:t>changes. Major</w:t>
      </w:r>
      <w:r>
        <w:rPr>
          <w:w w:val="110"/>
          <w:u w:val="none"/>
        </w:rPr>
        <w:t> DDI</w:t>
      </w:r>
      <w:r>
        <w:rPr>
          <w:w w:val="110"/>
          <w:u w:val="none"/>
        </w:rPr>
        <w:t> is</w:t>
      </w:r>
      <w:r>
        <w:rPr>
          <w:w w:val="110"/>
          <w:u w:val="none"/>
        </w:rPr>
        <w:t> with</w:t>
      </w:r>
      <w:r>
        <w:rPr>
          <w:w w:val="110"/>
          <w:u w:val="none"/>
        </w:rPr>
        <w:t> high</w:t>
      </w:r>
      <w:r>
        <w:rPr>
          <w:w w:val="110"/>
          <w:u w:val="none"/>
        </w:rPr>
        <w:t> clinical</w:t>
      </w:r>
      <w:r>
        <w:rPr>
          <w:w w:val="110"/>
          <w:u w:val="none"/>
        </w:rPr>
        <w:t> significance</w:t>
      </w:r>
      <w:r>
        <w:rPr>
          <w:w w:val="110"/>
          <w:u w:val="none"/>
        </w:rPr>
        <w:t> probably</w:t>
      </w:r>
      <w:r>
        <w:rPr>
          <w:w w:val="110"/>
          <w:u w:val="none"/>
        </w:rPr>
        <w:t> leading</w:t>
      </w:r>
      <w:r>
        <w:rPr>
          <w:w w:val="110"/>
          <w:u w:val="none"/>
        </w:rPr>
        <w:t> to</w:t>
      </w:r>
      <w:r>
        <w:rPr>
          <w:w w:val="110"/>
          <w:u w:val="none"/>
        </w:rPr>
        <w:t> seri- ous</w:t>
      </w:r>
      <w:r>
        <w:rPr>
          <w:w w:val="110"/>
          <w:u w:val="none"/>
        </w:rPr>
        <w:t> clinical</w:t>
      </w:r>
      <w:r>
        <w:rPr>
          <w:w w:val="110"/>
          <w:u w:val="none"/>
        </w:rPr>
        <w:t> outcomes</w:t>
      </w:r>
      <w:r>
        <w:rPr>
          <w:w w:val="110"/>
          <w:u w:val="none"/>
        </w:rPr>
        <w:t> should</w:t>
      </w:r>
      <w:r>
        <w:rPr>
          <w:w w:val="110"/>
          <w:u w:val="none"/>
        </w:rPr>
        <w:t> be</w:t>
      </w:r>
      <w:r>
        <w:rPr>
          <w:w w:val="110"/>
          <w:u w:val="none"/>
        </w:rPr>
        <w:t> averted</w:t>
      </w:r>
      <w:r>
        <w:rPr>
          <w:w w:val="110"/>
          <w:u w:val="none"/>
        </w:rPr>
        <w:t> due</w:t>
      </w:r>
      <w:r>
        <w:rPr>
          <w:w w:val="110"/>
          <w:u w:val="none"/>
        </w:rPr>
        <w:t> to</w:t>
      </w:r>
      <w:r>
        <w:rPr>
          <w:w w:val="110"/>
          <w:u w:val="none"/>
        </w:rPr>
        <w:t> negative</w:t>
      </w:r>
      <w:r>
        <w:rPr>
          <w:w w:val="110"/>
          <w:u w:val="none"/>
        </w:rPr>
        <w:t> benefit-risk </w:t>
      </w:r>
      <w:r>
        <w:rPr>
          <w:spacing w:val="-2"/>
          <w:w w:val="110"/>
          <w:u w:val="none"/>
        </w:rPr>
        <w:t>ratios.</w:t>
      </w:r>
    </w:p>
    <w:p>
      <w:pPr>
        <w:pStyle w:val="BodyText"/>
        <w:spacing w:line="273" w:lineRule="auto"/>
        <w:ind w:left="118" w:right="38" w:firstLine="239"/>
        <w:jc w:val="both"/>
      </w:pPr>
      <w:r>
        <w:rPr>
          <w:w w:val="110"/>
          <w:u w:val="single"/>
        </w:rPr>
        <w:t>In</w:t>
      </w:r>
      <w:r>
        <w:rPr>
          <w:spacing w:val="-5"/>
          <w:w w:val="110"/>
          <w:u w:val="single"/>
        </w:rPr>
        <w:t> </w:t>
      </w:r>
      <w:r>
        <w:rPr>
          <w:w w:val="110"/>
          <w:u w:val="single"/>
        </w:rPr>
        <w:t>terms</w:t>
      </w:r>
      <w:r>
        <w:rPr>
          <w:spacing w:val="-5"/>
          <w:w w:val="110"/>
          <w:u w:val="single"/>
        </w:rPr>
        <w:t> </w:t>
      </w:r>
      <w:r>
        <w:rPr>
          <w:w w:val="110"/>
          <w:u w:val="single"/>
        </w:rPr>
        <w:t>of</w:t>
      </w:r>
      <w:r>
        <w:rPr>
          <w:spacing w:val="-5"/>
          <w:w w:val="110"/>
          <w:u w:val="single"/>
        </w:rPr>
        <w:t> </w:t>
      </w:r>
      <w:r>
        <w:rPr>
          <w:w w:val="110"/>
          <w:u w:val="single"/>
        </w:rPr>
        <w:t>mechanism</w:t>
      </w:r>
      <w:r>
        <w:rPr>
          <w:w w:val="110"/>
          <w:u w:val="none"/>
        </w:rPr>
        <w:t>,</w:t>
      </w:r>
      <w:r>
        <w:rPr>
          <w:w w:val="110"/>
          <w:u w:val="none"/>
        </w:rPr>
        <w:t> DDIs</w:t>
      </w:r>
      <w:r>
        <w:rPr>
          <w:w w:val="110"/>
          <w:u w:val="none"/>
        </w:rPr>
        <w:t> are</w:t>
      </w:r>
      <w:r>
        <w:rPr>
          <w:w w:val="110"/>
          <w:u w:val="none"/>
        </w:rPr>
        <w:t> classified</w:t>
      </w:r>
      <w:r>
        <w:rPr>
          <w:w w:val="110"/>
          <w:u w:val="none"/>
        </w:rPr>
        <w:t> as</w:t>
      </w:r>
      <w:r>
        <w:rPr>
          <w:w w:val="110"/>
          <w:u w:val="none"/>
        </w:rPr>
        <w:t> either</w:t>
      </w:r>
      <w:r>
        <w:rPr>
          <w:w w:val="110"/>
          <w:u w:val="none"/>
        </w:rPr>
        <w:t> pharmacody- namic</w:t>
      </w:r>
      <w:r>
        <w:rPr>
          <w:w w:val="110"/>
          <w:u w:val="none"/>
        </w:rPr>
        <w:t> (PD)</w:t>
      </w:r>
      <w:r>
        <w:rPr>
          <w:w w:val="110"/>
          <w:u w:val="none"/>
        </w:rPr>
        <w:t> or</w:t>
      </w:r>
      <w:r>
        <w:rPr>
          <w:w w:val="110"/>
          <w:u w:val="none"/>
        </w:rPr>
        <w:t> pharmacokinetic</w:t>
      </w:r>
      <w:r>
        <w:rPr>
          <w:w w:val="110"/>
          <w:u w:val="none"/>
        </w:rPr>
        <w:t> (PK)</w:t>
      </w:r>
      <w:r>
        <w:rPr>
          <w:w w:val="110"/>
          <w:u w:val="none"/>
        </w:rPr>
        <w:t> [</w:t>
      </w:r>
      <w:hyperlink w:history="true" w:anchor="_bookmark37">
        <w:r>
          <w:rPr>
            <w:color w:val="0080AC"/>
            <w:w w:val="110"/>
            <w:u w:val="none"/>
          </w:rPr>
          <w:t>14</w:t>
        </w:r>
      </w:hyperlink>
      <w:r>
        <w:rPr>
          <w:w w:val="110"/>
          <w:u w:val="none"/>
        </w:rPr>
        <w:t>].</w:t>
      </w:r>
      <w:r>
        <w:rPr>
          <w:w w:val="110"/>
          <w:u w:val="none"/>
        </w:rPr>
        <w:t> It</w:t>
      </w:r>
      <w:r>
        <w:rPr>
          <w:w w:val="110"/>
          <w:u w:val="none"/>
        </w:rPr>
        <w:t> is</w:t>
      </w:r>
      <w:r>
        <w:rPr>
          <w:w w:val="110"/>
          <w:u w:val="none"/>
        </w:rPr>
        <w:t> noteworthy</w:t>
      </w:r>
      <w:r>
        <w:rPr>
          <w:w w:val="110"/>
          <w:u w:val="none"/>
        </w:rPr>
        <w:t> that</w:t>
      </w:r>
      <w:r>
        <w:rPr>
          <w:w w:val="110"/>
          <w:u w:val="none"/>
        </w:rPr>
        <w:t> PD</w:t>
      </w:r>
      <w:r>
        <w:rPr>
          <w:w w:val="110"/>
          <w:u w:val="none"/>
        </w:rPr>
        <w:t> – based</w:t>
      </w:r>
      <w:r>
        <w:rPr>
          <w:spacing w:val="-7"/>
          <w:w w:val="110"/>
          <w:u w:val="none"/>
        </w:rPr>
        <w:t> </w:t>
      </w:r>
      <w:r>
        <w:rPr>
          <w:w w:val="110"/>
          <w:u w:val="none"/>
        </w:rPr>
        <w:t>DDIs</w:t>
      </w:r>
      <w:r>
        <w:rPr>
          <w:spacing w:val="-7"/>
          <w:w w:val="110"/>
          <w:u w:val="none"/>
        </w:rPr>
        <w:t> </w:t>
      </w:r>
      <w:r>
        <w:rPr>
          <w:w w:val="110"/>
          <w:u w:val="none"/>
        </w:rPr>
        <w:t>make</w:t>
      </w:r>
      <w:r>
        <w:rPr>
          <w:spacing w:val="-7"/>
          <w:w w:val="110"/>
          <w:u w:val="none"/>
        </w:rPr>
        <w:t> </w:t>
      </w:r>
      <w:r>
        <w:rPr>
          <w:w w:val="110"/>
          <w:u w:val="none"/>
        </w:rPr>
        <w:t>up</w:t>
      </w:r>
      <w:r>
        <w:rPr>
          <w:spacing w:val="-7"/>
          <w:w w:val="110"/>
          <w:u w:val="none"/>
        </w:rPr>
        <w:t> </w:t>
      </w:r>
      <w:r>
        <w:rPr>
          <w:w w:val="110"/>
          <w:u w:val="none"/>
        </w:rPr>
        <w:t>a</w:t>
      </w:r>
      <w:r>
        <w:rPr>
          <w:spacing w:val="-7"/>
          <w:w w:val="110"/>
          <w:u w:val="none"/>
        </w:rPr>
        <w:t> </w:t>
      </w:r>
      <w:r>
        <w:rPr>
          <w:w w:val="110"/>
          <w:u w:val="none"/>
        </w:rPr>
        <w:t>smaller</w:t>
      </w:r>
      <w:r>
        <w:rPr>
          <w:spacing w:val="-7"/>
          <w:w w:val="110"/>
          <w:u w:val="none"/>
        </w:rPr>
        <w:t> </w:t>
      </w:r>
      <w:r>
        <w:rPr>
          <w:w w:val="110"/>
          <w:u w:val="none"/>
        </w:rPr>
        <w:t>class</w:t>
      </w:r>
      <w:r>
        <w:rPr>
          <w:spacing w:val="-7"/>
          <w:w w:val="110"/>
          <w:u w:val="none"/>
        </w:rPr>
        <w:t> </w:t>
      </w:r>
      <w:r>
        <w:rPr>
          <w:w w:val="110"/>
          <w:u w:val="none"/>
        </w:rPr>
        <w:t>than</w:t>
      </w:r>
      <w:r>
        <w:rPr>
          <w:spacing w:val="-7"/>
          <w:w w:val="110"/>
          <w:u w:val="none"/>
        </w:rPr>
        <w:t> </w:t>
      </w:r>
      <w:r>
        <w:rPr>
          <w:w w:val="110"/>
          <w:u w:val="none"/>
        </w:rPr>
        <w:t>PK-based</w:t>
      </w:r>
      <w:r>
        <w:rPr>
          <w:spacing w:val="-7"/>
          <w:w w:val="110"/>
          <w:u w:val="none"/>
        </w:rPr>
        <w:t> </w:t>
      </w:r>
      <w:r>
        <w:rPr>
          <w:w w:val="110"/>
          <w:u w:val="none"/>
        </w:rPr>
        <w:t>DDIs.</w:t>
      </w:r>
      <w:r>
        <w:rPr>
          <w:spacing w:val="-7"/>
          <w:w w:val="110"/>
          <w:u w:val="none"/>
        </w:rPr>
        <w:t> </w:t>
      </w:r>
      <w:r>
        <w:rPr>
          <w:w w:val="110"/>
          <w:u w:val="none"/>
        </w:rPr>
        <w:t>A</w:t>
      </w:r>
      <w:r>
        <w:rPr>
          <w:spacing w:val="-7"/>
          <w:w w:val="110"/>
          <w:u w:val="none"/>
        </w:rPr>
        <w:t> </w:t>
      </w:r>
      <w:r>
        <w:rPr>
          <w:w w:val="110"/>
          <w:u w:val="none"/>
        </w:rPr>
        <w:t>Pharmaco- dynamic (PD) interaction occurs when the pharmacological effect of a drug</w:t>
      </w:r>
      <w:r>
        <w:rPr>
          <w:spacing w:val="5"/>
          <w:w w:val="110"/>
          <w:u w:val="none"/>
        </w:rPr>
        <w:t> </w:t>
      </w:r>
      <w:r>
        <w:rPr>
          <w:w w:val="110"/>
          <w:u w:val="none"/>
        </w:rPr>
        <w:t>is</w:t>
      </w:r>
      <w:r>
        <w:rPr>
          <w:spacing w:val="6"/>
          <w:w w:val="110"/>
          <w:u w:val="none"/>
        </w:rPr>
        <w:t> </w:t>
      </w:r>
      <w:r>
        <w:rPr>
          <w:w w:val="110"/>
          <w:u w:val="none"/>
        </w:rPr>
        <w:t>affected</w:t>
      </w:r>
      <w:r>
        <w:rPr>
          <w:spacing w:val="5"/>
          <w:w w:val="110"/>
          <w:u w:val="none"/>
        </w:rPr>
        <w:t> </w:t>
      </w:r>
      <w:r>
        <w:rPr>
          <w:w w:val="110"/>
          <w:u w:val="none"/>
        </w:rPr>
        <w:t>by</w:t>
      </w:r>
      <w:r>
        <w:rPr>
          <w:spacing w:val="6"/>
          <w:w w:val="110"/>
          <w:u w:val="none"/>
        </w:rPr>
        <w:t> </w:t>
      </w:r>
      <w:r>
        <w:rPr>
          <w:w w:val="110"/>
          <w:u w:val="none"/>
        </w:rPr>
        <w:t>another</w:t>
      </w:r>
      <w:r>
        <w:rPr>
          <w:spacing w:val="5"/>
          <w:w w:val="110"/>
          <w:u w:val="none"/>
        </w:rPr>
        <w:t> </w:t>
      </w:r>
      <w:r>
        <w:rPr>
          <w:w w:val="110"/>
          <w:u w:val="none"/>
        </w:rPr>
        <w:t>as</w:t>
      </w:r>
      <w:r>
        <w:rPr>
          <w:spacing w:val="6"/>
          <w:w w:val="110"/>
          <w:u w:val="none"/>
        </w:rPr>
        <w:t> </w:t>
      </w:r>
      <w:r>
        <w:rPr>
          <w:w w:val="110"/>
          <w:u w:val="none"/>
        </w:rPr>
        <w:t>a</w:t>
      </w:r>
      <w:r>
        <w:rPr>
          <w:spacing w:val="5"/>
          <w:w w:val="110"/>
          <w:u w:val="none"/>
        </w:rPr>
        <w:t> </w:t>
      </w:r>
      <w:r>
        <w:rPr>
          <w:w w:val="110"/>
          <w:u w:val="none"/>
        </w:rPr>
        <w:t>result</w:t>
      </w:r>
      <w:r>
        <w:rPr>
          <w:spacing w:val="6"/>
          <w:w w:val="110"/>
          <w:u w:val="none"/>
        </w:rPr>
        <w:t> </w:t>
      </w:r>
      <w:r>
        <w:rPr>
          <w:w w:val="110"/>
          <w:u w:val="none"/>
        </w:rPr>
        <w:t>of:</w:t>
      </w:r>
      <w:r>
        <w:rPr>
          <w:spacing w:val="5"/>
          <w:w w:val="110"/>
          <w:u w:val="none"/>
        </w:rPr>
        <w:t> </w:t>
      </w:r>
      <w:r>
        <w:rPr>
          <w:w w:val="110"/>
          <w:u w:val="none"/>
        </w:rPr>
        <w:t>1)</w:t>
      </w:r>
      <w:r>
        <w:rPr>
          <w:spacing w:val="6"/>
          <w:w w:val="110"/>
          <w:u w:val="none"/>
        </w:rPr>
        <w:t> </w:t>
      </w:r>
      <w:r>
        <w:rPr>
          <w:w w:val="110"/>
          <w:u w:val="none"/>
        </w:rPr>
        <w:t>direct</w:t>
      </w:r>
      <w:r>
        <w:rPr>
          <w:spacing w:val="6"/>
          <w:w w:val="110"/>
          <w:u w:val="none"/>
        </w:rPr>
        <w:t> </w:t>
      </w:r>
      <w:r>
        <w:rPr>
          <w:w w:val="110"/>
          <w:u w:val="none"/>
        </w:rPr>
        <w:t>effect</w:t>
      </w:r>
      <w:r>
        <w:rPr>
          <w:spacing w:val="6"/>
          <w:w w:val="110"/>
          <w:u w:val="none"/>
        </w:rPr>
        <w:t> </w:t>
      </w:r>
      <w:r>
        <w:rPr>
          <w:w w:val="110"/>
          <w:u w:val="none"/>
        </w:rPr>
        <w:t>at</w:t>
      </w:r>
      <w:r>
        <w:rPr>
          <w:spacing w:val="5"/>
          <w:w w:val="110"/>
          <w:u w:val="none"/>
        </w:rPr>
        <w:t> </w:t>
      </w:r>
      <w:r>
        <w:rPr>
          <w:w w:val="110"/>
          <w:u w:val="none"/>
        </w:rPr>
        <w:t>target</w:t>
      </w:r>
      <w:r>
        <w:rPr>
          <w:spacing w:val="6"/>
          <w:w w:val="110"/>
          <w:u w:val="none"/>
        </w:rPr>
        <w:t> </w:t>
      </w:r>
      <w:r>
        <w:rPr>
          <w:spacing w:val="-2"/>
          <w:w w:val="110"/>
          <w:u w:val="none"/>
        </w:rPr>
        <w:t>site,</w:t>
      </w:r>
    </w:p>
    <w:p>
      <w:pPr>
        <w:pStyle w:val="BodyText"/>
        <w:spacing w:line="273" w:lineRule="auto"/>
        <w:ind w:left="118" w:right="38"/>
        <w:jc w:val="both"/>
      </w:pPr>
      <w:r>
        <w:rPr>
          <w:w w:val="110"/>
        </w:rPr>
        <w:t>(2)</w:t>
      </w:r>
      <w:r>
        <w:rPr>
          <w:spacing w:val="-9"/>
          <w:w w:val="110"/>
        </w:rPr>
        <w:t> </w:t>
      </w:r>
      <w:r>
        <w:rPr>
          <w:w w:val="110"/>
        </w:rPr>
        <w:t>interference</w:t>
      </w:r>
      <w:r>
        <w:rPr>
          <w:spacing w:val="-8"/>
          <w:w w:val="110"/>
        </w:rPr>
        <w:t> </w:t>
      </w:r>
      <w:r>
        <w:rPr>
          <w:w w:val="110"/>
        </w:rPr>
        <w:t>with</w:t>
      </w:r>
      <w:r>
        <w:rPr>
          <w:spacing w:val="-9"/>
          <w:w w:val="110"/>
        </w:rPr>
        <w:t> </w:t>
      </w:r>
      <w:r>
        <w:rPr>
          <w:w w:val="110"/>
        </w:rPr>
        <w:t>biological</w:t>
      </w:r>
      <w:r>
        <w:rPr>
          <w:spacing w:val="-9"/>
          <w:w w:val="110"/>
        </w:rPr>
        <w:t> </w:t>
      </w:r>
      <w:r>
        <w:rPr>
          <w:w w:val="110"/>
        </w:rPr>
        <w:t>or</w:t>
      </w:r>
      <w:r>
        <w:rPr>
          <w:spacing w:val="-9"/>
          <w:w w:val="110"/>
        </w:rPr>
        <w:t> </w:t>
      </w:r>
      <w:r>
        <w:rPr>
          <w:w w:val="110"/>
        </w:rPr>
        <w:t>physiological</w:t>
      </w:r>
      <w:r>
        <w:rPr>
          <w:spacing w:val="-9"/>
          <w:w w:val="110"/>
        </w:rPr>
        <w:t> </w:t>
      </w:r>
      <w:r>
        <w:rPr>
          <w:w w:val="110"/>
        </w:rPr>
        <w:t>signaling</w:t>
      </w:r>
      <w:r>
        <w:rPr>
          <w:spacing w:val="-9"/>
          <w:w w:val="110"/>
        </w:rPr>
        <w:t> </w:t>
      </w:r>
      <w:r>
        <w:rPr>
          <w:w w:val="110"/>
        </w:rPr>
        <w:t>pathways,</w:t>
      </w:r>
      <w:r>
        <w:rPr>
          <w:spacing w:val="-9"/>
          <w:w w:val="110"/>
        </w:rPr>
        <w:t> </w:t>
      </w:r>
      <w:r>
        <w:rPr>
          <w:w w:val="110"/>
        </w:rPr>
        <w:t>re- sulting</w:t>
      </w:r>
      <w:r>
        <w:rPr>
          <w:spacing w:val="-1"/>
          <w:w w:val="110"/>
        </w:rPr>
        <w:t> </w:t>
      </w:r>
      <w:r>
        <w:rPr>
          <w:w w:val="110"/>
        </w:rPr>
        <w:t>in</w:t>
      </w:r>
      <w:r>
        <w:rPr>
          <w:spacing w:val="-1"/>
          <w:w w:val="110"/>
        </w:rPr>
        <w:t> </w:t>
      </w:r>
      <w:r>
        <w:rPr>
          <w:w w:val="110"/>
        </w:rPr>
        <w:t>additive,</w:t>
      </w:r>
      <w:r>
        <w:rPr>
          <w:spacing w:val="-1"/>
          <w:w w:val="110"/>
        </w:rPr>
        <w:t> </w:t>
      </w:r>
      <w:r>
        <w:rPr>
          <w:w w:val="110"/>
        </w:rPr>
        <w:t>or</w:t>
      </w:r>
      <w:r>
        <w:rPr>
          <w:spacing w:val="-1"/>
          <w:w w:val="110"/>
        </w:rPr>
        <w:t> </w:t>
      </w:r>
      <w:r>
        <w:rPr>
          <w:w w:val="110"/>
        </w:rPr>
        <w:t>antagonistic</w:t>
      </w:r>
      <w:r>
        <w:rPr>
          <w:spacing w:val="-2"/>
          <w:w w:val="110"/>
        </w:rPr>
        <w:t> </w:t>
      </w:r>
      <w:r>
        <w:rPr>
          <w:w w:val="110"/>
        </w:rPr>
        <w:t>effects,</w:t>
      </w:r>
      <w:r>
        <w:rPr>
          <w:spacing w:val="-1"/>
          <w:w w:val="110"/>
        </w:rPr>
        <w:t> </w:t>
      </w:r>
      <w:r>
        <w:rPr>
          <w:w w:val="110"/>
        </w:rPr>
        <w:t>or</w:t>
      </w:r>
      <w:r>
        <w:rPr>
          <w:spacing w:val="-1"/>
          <w:w w:val="110"/>
        </w:rPr>
        <w:t> </w:t>
      </w:r>
      <w:r>
        <w:rPr>
          <w:w w:val="110"/>
        </w:rPr>
        <w:t>synergistic/ indirect</w:t>
      </w:r>
      <w:r>
        <w:rPr>
          <w:spacing w:val="-1"/>
          <w:w w:val="110"/>
        </w:rPr>
        <w:t> </w:t>
      </w:r>
      <w:r>
        <w:rPr>
          <w:w w:val="110"/>
        </w:rPr>
        <w:t>phar- macologic</w:t>
      </w:r>
      <w:r>
        <w:rPr>
          <w:spacing w:val="-4"/>
          <w:w w:val="110"/>
        </w:rPr>
        <w:t> </w:t>
      </w:r>
      <w:r>
        <w:rPr>
          <w:w w:val="110"/>
        </w:rPr>
        <w:t>effect</w:t>
      </w:r>
      <w:r>
        <w:rPr>
          <w:spacing w:val="-3"/>
          <w:w w:val="110"/>
        </w:rPr>
        <w:t> </w:t>
      </w:r>
      <w:r>
        <w:rPr>
          <w:w w:val="110"/>
        </w:rPr>
        <w:t>[</w:t>
      </w:r>
      <w:hyperlink w:history="true" w:anchor="_bookmark39">
        <w:r>
          <w:rPr>
            <w:color w:val="0080AC"/>
            <w:w w:val="110"/>
          </w:rPr>
          <w:t>15</w:t>
        </w:r>
      </w:hyperlink>
      <w:r>
        <w:rPr>
          <w:w w:val="110"/>
        </w:rPr>
        <w:t>].</w:t>
      </w:r>
      <w:r>
        <w:rPr>
          <w:spacing w:val="-4"/>
          <w:w w:val="110"/>
        </w:rPr>
        <w:t> </w:t>
      </w:r>
      <w:r>
        <w:rPr>
          <w:w w:val="110"/>
        </w:rPr>
        <w:t>Pharmacokinetic</w:t>
      </w:r>
      <w:r>
        <w:rPr>
          <w:spacing w:val="-4"/>
          <w:w w:val="110"/>
        </w:rPr>
        <w:t> </w:t>
      </w:r>
      <w:r>
        <w:rPr>
          <w:w w:val="110"/>
        </w:rPr>
        <w:t>(PK)</w:t>
      </w:r>
      <w:r>
        <w:rPr>
          <w:spacing w:val="-3"/>
          <w:w w:val="110"/>
        </w:rPr>
        <w:t> </w:t>
      </w:r>
      <w:r>
        <w:rPr>
          <w:w w:val="110"/>
        </w:rPr>
        <w:t>interaction</w:t>
      </w:r>
      <w:r>
        <w:rPr>
          <w:spacing w:val="-4"/>
          <w:w w:val="110"/>
        </w:rPr>
        <w:t> </w:t>
      </w:r>
      <w:r>
        <w:rPr>
          <w:w w:val="110"/>
        </w:rPr>
        <w:t>occurs</w:t>
      </w:r>
      <w:r>
        <w:rPr>
          <w:spacing w:val="-3"/>
          <w:w w:val="110"/>
        </w:rPr>
        <w:t> </w:t>
      </w:r>
      <w:r>
        <w:rPr>
          <w:w w:val="110"/>
        </w:rPr>
        <w:t>when</w:t>
      </w:r>
      <w:r>
        <w:rPr>
          <w:spacing w:val="-3"/>
          <w:w w:val="110"/>
        </w:rPr>
        <w:t> </w:t>
      </w:r>
      <w:r>
        <w:rPr>
          <w:w w:val="110"/>
        </w:rPr>
        <w:t>a drug</w:t>
      </w:r>
      <w:r>
        <w:rPr>
          <w:spacing w:val="-11"/>
          <w:w w:val="110"/>
        </w:rPr>
        <w:t> </w:t>
      </w:r>
      <w:r>
        <w:rPr>
          <w:w w:val="110"/>
        </w:rPr>
        <w:t>influences</w:t>
      </w:r>
      <w:r>
        <w:rPr>
          <w:spacing w:val="-11"/>
          <w:w w:val="110"/>
        </w:rPr>
        <w:t> </w:t>
      </w:r>
      <w:r>
        <w:rPr>
          <w:w w:val="110"/>
        </w:rPr>
        <w:t>the</w:t>
      </w:r>
      <w:r>
        <w:rPr>
          <w:spacing w:val="-11"/>
          <w:w w:val="110"/>
        </w:rPr>
        <w:t> </w:t>
      </w:r>
      <w:r>
        <w:rPr>
          <w:w w:val="110"/>
        </w:rPr>
        <w:t>disposition</w:t>
      </w:r>
      <w:r>
        <w:rPr>
          <w:spacing w:val="-11"/>
          <w:w w:val="110"/>
        </w:rPr>
        <w:t> </w:t>
      </w:r>
      <w:r>
        <w:rPr>
          <w:w w:val="110"/>
        </w:rPr>
        <w:t>of</w:t>
      </w:r>
      <w:r>
        <w:rPr>
          <w:spacing w:val="-11"/>
          <w:w w:val="110"/>
        </w:rPr>
        <w:t> </w:t>
      </w:r>
      <w:r>
        <w:rPr>
          <w:w w:val="110"/>
        </w:rPr>
        <w:t>another</w:t>
      </w:r>
      <w:r>
        <w:rPr>
          <w:spacing w:val="-11"/>
          <w:w w:val="110"/>
        </w:rPr>
        <w:t> </w:t>
      </w:r>
      <w:r>
        <w:rPr>
          <w:w w:val="110"/>
        </w:rPr>
        <w:t>drug</w:t>
      </w:r>
      <w:r>
        <w:rPr>
          <w:spacing w:val="-11"/>
          <w:w w:val="110"/>
        </w:rPr>
        <w:t> </w:t>
      </w:r>
      <w:r>
        <w:rPr>
          <w:w w:val="110"/>
        </w:rPr>
        <w:t>in</w:t>
      </w:r>
      <w:r>
        <w:rPr>
          <w:spacing w:val="-11"/>
          <w:w w:val="110"/>
        </w:rPr>
        <w:t> </w:t>
      </w:r>
      <w:r>
        <w:rPr>
          <w:w w:val="110"/>
        </w:rPr>
        <w:t>the</w:t>
      </w:r>
      <w:r>
        <w:rPr>
          <w:spacing w:val="-11"/>
          <w:w w:val="110"/>
        </w:rPr>
        <w:t> </w:t>
      </w:r>
      <w:r>
        <w:rPr>
          <w:w w:val="110"/>
        </w:rPr>
        <w:t>body</w:t>
      </w:r>
      <w:r>
        <w:rPr>
          <w:spacing w:val="-11"/>
          <w:w w:val="110"/>
        </w:rPr>
        <w:t> </w:t>
      </w:r>
      <w:r>
        <w:rPr>
          <w:w w:val="110"/>
        </w:rPr>
        <w:t>by</w:t>
      </w:r>
      <w:r>
        <w:rPr>
          <w:spacing w:val="-11"/>
          <w:w w:val="110"/>
        </w:rPr>
        <w:t> </w:t>
      </w:r>
      <w:r>
        <w:rPr>
          <w:w w:val="110"/>
        </w:rPr>
        <w:t>interfering its</w:t>
      </w:r>
      <w:r>
        <w:rPr>
          <w:spacing w:val="-11"/>
          <w:w w:val="110"/>
        </w:rPr>
        <w:t> </w:t>
      </w:r>
      <w:r>
        <w:rPr>
          <w:w w:val="110"/>
        </w:rPr>
        <w:t>absorption,</w:t>
      </w:r>
      <w:r>
        <w:rPr>
          <w:spacing w:val="-11"/>
          <w:w w:val="110"/>
        </w:rPr>
        <w:t> </w:t>
      </w:r>
      <w:r>
        <w:rPr>
          <w:w w:val="110"/>
        </w:rPr>
        <w:t>distribution,</w:t>
      </w:r>
      <w:r>
        <w:rPr>
          <w:spacing w:val="-11"/>
          <w:w w:val="110"/>
        </w:rPr>
        <w:t> </w:t>
      </w:r>
      <w:r>
        <w:rPr>
          <w:w w:val="110"/>
        </w:rPr>
        <w:t>metabolism,</w:t>
      </w:r>
      <w:r>
        <w:rPr>
          <w:spacing w:val="-11"/>
          <w:w w:val="110"/>
        </w:rPr>
        <w:t> </w:t>
      </w:r>
      <w:r>
        <w:rPr>
          <w:w w:val="110"/>
        </w:rPr>
        <w:t>or</w:t>
      </w:r>
      <w:r>
        <w:rPr>
          <w:spacing w:val="-11"/>
          <w:w w:val="110"/>
        </w:rPr>
        <w:t> </w:t>
      </w:r>
      <w:r>
        <w:rPr>
          <w:w w:val="110"/>
        </w:rPr>
        <w:t>elimination</w:t>
      </w:r>
      <w:r>
        <w:rPr>
          <w:spacing w:val="-11"/>
          <w:w w:val="110"/>
        </w:rPr>
        <w:t> </w:t>
      </w:r>
      <w:r>
        <w:rPr>
          <w:w w:val="110"/>
        </w:rPr>
        <w:t>(ADME)</w:t>
      </w:r>
      <w:r>
        <w:rPr>
          <w:spacing w:val="-11"/>
          <w:w w:val="110"/>
        </w:rPr>
        <w:t> </w:t>
      </w:r>
      <w:r>
        <w:rPr>
          <w:w w:val="110"/>
        </w:rPr>
        <w:t>proper- ties, causing an altered plasma concentration of the first drug that may lead</w:t>
      </w:r>
      <w:r>
        <w:rPr>
          <w:spacing w:val="-2"/>
          <w:w w:val="110"/>
        </w:rPr>
        <w:t> </w:t>
      </w:r>
      <w:r>
        <w:rPr>
          <w:w w:val="110"/>
        </w:rPr>
        <w:t>to</w:t>
      </w:r>
      <w:r>
        <w:rPr>
          <w:spacing w:val="-2"/>
          <w:w w:val="110"/>
        </w:rPr>
        <w:t> </w:t>
      </w:r>
      <w:r>
        <w:rPr>
          <w:w w:val="110"/>
        </w:rPr>
        <w:t>detrimental</w:t>
      </w:r>
      <w:r>
        <w:rPr>
          <w:spacing w:val="-2"/>
          <w:w w:val="110"/>
        </w:rPr>
        <w:t> </w:t>
      </w:r>
      <w:r>
        <w:rPr>
          <w:w w:val="110"/>
        </w:rPr>
        <w:t>consequences</w:t>
      </w:r>
      <w:r>
        <w:rPr>
          <w:spacing w:val="-2"/>
          <w:w w:val="110"/>
        </w:rPr>
        <w:t> </w:t>
      </w:r>
      <w:r>
        <w:rPr>
          <w:w w:val="110"/>
        </w:rPr>
        <w:t>(treatment</w:t>
      </w:r>
      <w:r>
        <w:rPr>
          <w:spacing w:val="-2"/>
          <w:w w:val="110"/>
        </w:rPr>
        <w:t> </w:t>
      </w:r>
      <w:r>
        <w:rPr>
          <w:w w:val="110"/>
        </w:rPr>
        <w:t>failure</w:t>
      </w:r>
      <w:r>
        <w:rPr>
          <w:spacing w:val="-2"/>
          <w:w w:val="110"/>
        </w:rPr>
        <w:t> </w:t>
      </w:r>
      <w:r>
        <w:rPr>
          <w:w w:val="110"/>
        </w:rPr>
        <w:t>or</w:t>
      </w:r>
      <w:r>
        <w:rPr>
          <w:spacing w:val="-2"/>
          <w:w w:val="110"/>
        </w:rPr>
        <w:t> </w:t>
      </w:r>
      <w:r>
        <w:rPr>
          <w:w w:val="110"/>
        </w:rPr>
        <w:t>toxicity).</w:t>
      </w:r>
      <w:r>
        <w:rPr>
          <w:spacing w:val="-3"/>
          <w:w w:val="110"/>
        </w:rPr>
        <w:t> </w:t>
      </w:r>
      <w:r>
        <w:rPr>
          <w:w w:val="110"/>
        </w:rPr>
        <w:t>Within the pharmacokinetic processes, the metabolism part covers the largest [</w:t>
      </w:r>
      <w:hyperlink w:history="true" w:anchor="_bookmark40">
        <w:r>
          <w:rPr>
            <w:color w:val="0080AC"/>
            <w:w w:val="110"/>
          </w:rPr>
          <w:t>16</w:t>
        </w:r>
      </w:hyperlink>
      <w:r>
        <w:rPr>
          <w:w w:val="110"/>
        </w:rPr>
        <w:t>].</w:t>
      </w:r>
      <w:r>
        <w:rPr>
          <w:spacing w:val="-7"/>
          <w:w w:val="110"/>
        </w:rPr>
        <w:t> </w:t>
      </w:r>
      <w:r>
        <w:rPr>
          <w:w w:val="110"/>
        </w:rPr>
        <w:t>A</w:t>
      </w:r>
      <w:r>
        <w:rPr>
          <w:spacing w:val="-7"/>
          <w:w w:val="110"/>
        </w:rPr>
        <w:t> </w:t>
      </w:r>
      <w:r>
        <w:rPr>
          <w:w w:val="110"/>
        </w:rPr>
        <w:t>recent</w:t>
      </w:r>
      <w:r>
        <w:rPr>
          <w:spacing w:val="-7"/>
          <w:w w:val="110"/>
        </w:rPr>
        <w:t> </w:t>
      </w:r>
      <w:r>
        <w:rPr>
          <w:w w:val="110"/>
        </w:rPr>
        <w:t>study</w:t>
      </w:r>
      <w:r>
        <w:rPr>
          <w:spacing w:val="-7"/>
          <w:w w:val="110"/>
        </w:rPr>
        <w:t> </w:t>
      </w:r>
      <w:r>
        <w:rPr>
          <w:w w:val="110"/>
        </w:rPr>
        <w:t>[</w:t>
      </w:r>
      <w:hyperlink w:history="true" w:anchor="_bookmark41">
        <w:r>
          <w:rPr>
            <w:color w:val="0080AC"/>
            <w:w w:val="110"/>
          </w:rPr>
          <w:t>17</w:t>
        </w:r>
      </w:hyperlink>
      <w:r>
        <w:rPr>
          <w:w w:val="110"/>
        </w:rPr>
        <w:t>]</w:t>
      </w:r>
      <w:r>
        <w:rPr>
          <w:spacing w:val="-8"/>
          <w:w w:val="110"/>
        </w:rPr>
        <w:t> </w:t>
      </w:r>
      <w:r>
        <w:rPr>
          <w:w w:val="110"/>
        </w:rPr>
        <w:t>has</w:t>
      </w:r>
      <w:r>
        <w:rPr>
          <w:spacing w:val="-7"/>
          <w:w w:val="110"/>
        </w:rPr>
        <w:t> </w:t>
      </w:r>
      <w:r>
        <w:rPr>
          <w:w w:val="110"/>
        </w:rPr>
        <w:t>estimated</w:t>
      </w:r>
      <w:r>
        <w:rPr>
          <w:spacing w:val="-7"/>
          <w:w w:val="110"/>
        </w:rPr>
        <w:t> </w:t>
      </w:r>
      <w:r>
        <w:rPr>
          <w:w w:val="110"/>
        </w:rPr>
        <w:t>that</w:t>
      </w:r>
      <w:r>
        <w:rPr>
          <w:spacing w:val="-7"/>
          <w:w w:val="110"/>
        </w:rPr>
        <w:t> </w:t>
      </w:r>
      <w:r>
        <w:rPr>
          <w:w w:val="110"/>
        </w:rPr>
        <w:t>the</w:t>
      </w:r>
      <w:r>
        <w:rPr>
          <w:spacing w:val="-7"/>
          <w:w w:val="110"/>
        </w:rPr>
        <w:t> </w:t>
      </w:r>
      <w:r>
        <w:rPr>
          <w:w w:val="110"/>
        </w:rPr>
        <w:t>PK-based</w:t>
      </w:r>
      <w:r>
        <w:rPr>
          <w:spacing w:val="-7"/>
          <w:w w:val="110"/>
        </w:rPr>
        <w:t> </w:t>
      </w:r>
      <w:r>
        <w:rPr>
          <w:w w:val="110"/>
        </w:rPr>
        <w:t>DDIs</w:t>
      </w:r>
      <w:r>
        <w:rPr>
          <w:spacing w:val="-7"/>
          <w:w w:val="110"/>
        </w:rPr>
        <w:t> </w:t>
      </w:r>
      <w:r>
        <w:rPr>
          <w:w w:val="110"/>
        </w:rPr>
        <w:t>occur</w:t>
      </w:r>
      <w:r>
        <w:rPr>
          <w:spacing w:val="-7"/>
          <w:w w:val="110"/>
        </w:rPr>
        <w:t> </w:t>
      </w:r>
      <w:r>
        <w:rPr>
          <w:w w:val="110"/>
        </w:rPr>
        <w:t>at </w:t>
      </w:r>
      <w:r>
        <w:rPr/>
        <w:t>metabolic</w:t>
      </w:r>
      <w:r>
        <w:rPr>
          <w:spacing w:val="28"/>
        </w:rPr>
        <w:t> </w:t>
      </w:r>
      <w:r>
        <w:rPr/>
        <w:t>level</w:t>
      </w:r>
      <w:r>
        <w:rPr>
          <w:spacing w:val="30"/>
        </w:rPr>
        <w:t> </w:t>
      </w:r>
      <w:r>
        <w:rPr/>
        <w:t>as</w:t>
      </w:r>
      <w:r>
        <w:rPr>
          <w:spacing w:val="28"/>
        </w:rPr>
        <w:t> </w:t>
      </w:r>
      <w:r>
        <w:rPr/>
        <w:t>follows:</w:t>
      </w:r>
      <w:r>
        <w:rPr>
          <w:spacing w:val="28"/>
        </w:rPr>
        <w:t> </w:t>
      </w:r>
      <w:r>
        <w:rPr/>
        <w:t>(i)</w:t>
      </w:r>
      <w:r>
        <w:rPr>
          <w:spacing w:val="28"/>
        </w:rPr>
        <w:t> </w:t>
      </w:r>
      <w:r>
        <w:rPr/>
        <w:t>64%</w:t>
      </w:r>
      <w:r>
        <w:rPr>
          <w:spacing w:val="28"/>
        </w:rPr>
        <w:t> </w:t>
      </w:r>
      <w:r>
        <w:rPr/>
        <w:t>of</w:t>
      </w:r>
      <w:r>
        <w:rPr>
          <w:spacing w:val="28"/>
        </w:rPr>
        <w:t> </w:t>
      </w:r>
      <w:r>
        <w:rPr/>
        <w:t>PK-related</w:t>
      </w:r>
      <w:r>
        <w:rPr>
          <w:spacing w:val="30"/>
        </w:rPr>
        <w:t> </w:t>
      </w:r>
      <w:r>
        <w:rPr/>
        <w:t>DDIs</w:t>
      </w:r>
      <w:r>
        <w:rPr>
          <w:spacing w:val="30"/>
        </w:rPr>
        <w:t> </w:t>
      </w:r>
      <w:r>
        <w:rPr/>
        <w:t>involve</w:t>
      </w:r>
      <w:r>
        <w:rPr>
          <w:spacing w:val="30"/>
        </w:rPr>
        <w:t> </w:t>
      </w:r>
      <w:r>
        <w:rPr/>
        <w:t>induction</w:t>
      </w:r>
      <w:r>
        <w:rPr>
          <w:w w:val="110"/>
        </w:rPr>
        <w:t> or</w:t>
      </w:r>
      <w:r>
        <w:rPr>
          <w:spacing w:val="1"/>
          <w:w w:val="110"/>
        </w:rPr>
        <w:t> </w:t>
      </w:r>
      <w:r>
        <w:rPr>
          <w:w w:val="110"/>
        </w:rPr>
        <w:t>inhibition</w:t>
      </w:r>
      <w:r>
        <w:rPr>
          <w:spacing w:val="2"/>
          <w:w w:val="110"/>
        </w:rPr>
        <w:t> </w:t>
      </w:r>
      <w:r>
        <w:rPr>
          <w:w w:val="110"/>
        </w:rPr>
        <w:t>of</w:t>
      </w:r>
      <w:r>
        <w:rPr>
          <w:spacing w:val="2"/>
          <w:w w:val="110"/>
        </w:rPr>
        <w:t> </w:t>
      </w:r>
      <w:r>
        <w:rPr>
          <w:w w:val="110"/>
        </w:rPr>
        <w:t>the</w:t>
      </w:r>
      <w:r>
        <w:rPr>
          <w:spacing w:val="2"/>
          <w:w w:val="110"/>
        </w:rPr>
        <w:t> </w:t>
      </w:r>
      <w:r>
        <w:rPr>
          <w:w w:val="110"/>
        </w:rPr>
        <w:t>hepatic</w:t>
      </w:r>
      <w:r>
        <w:rPr>
          <w:spacing w:val="2"/>
          <w:w w:val="110"/>
        </w:rPr>
        <w:t> </w:t>
      </w:r>
      <w:r>
        <w:rPr>
          <w:w w:val="110"/>
        </w:rPr>
        <w:t>cytochromes</w:t>
      </w:r>
      <w:r>
        <w:rPr>
          <w:spacing w:val="2"/>
          <w:w w:val="110"/>
        </w:rPr>
        <w:t> </w:t>
      </w:r>
      <w:r>
        <w:rPr>
          <w:w w:val="110"/>
        </w:rPr>
        <w:t>that</w:t>
      </w:r>
      <w:r>
        <w:rPr>
          <w:spacing w:val="1"/>
          <w:w w:val="110"/>
        </w:rPr>
        <w:t> </w:t>
      </w:r>
      <w:r>
        <w:rPr>
          <w:w w:val="110"/>
        </w:rPr>
        <w:t>are</w:t>
      </w:r>
      <w:r>
        <w:rPr>
          <w:spacing w:val="2"/>
          <w:w w:val="110"/>
        </w:rPr>
        <w:t> </w:t>
      </w:r>
      <w:r>
        <w:rPr>
          <w:w w:val="110"/>
        </w:rPr>
        <w:t>accountable</w:t>
      </w:r>
      <w:r>
        <w:rPr>
          <w:spacing w:val="3"/>
          <w:w w:val="110"/>
        </w:rPr>
        <w:t> </w:t>
      </w:r>
      <w:r>
        <w:rPr>
          <w:w w:val="110"/>
        </w:rPr>
        <w:t>for</w:t>
      </w:r>
      <w:r>
        <w:rPr>
          <w:spacing w:val="1"/>
          <w:w w:val="110"/>
        </w:rPr>
        <w:t> </w:t>
      </w:r>
      <w:r>
        <w:rPr>
          <w:spacing w:val="-2"/>
          <w:w w:val="110"/>
        </w:rPr>
        <w:t>medi-</w:t>
      </w:r>
    </w:p>
    <w:p>
      <w:pPr>
        <w:pStyle w:val="BodyText"/>
        <w:spacing w:line="273" w:lineRule="auto" w:before="91"/>
        <w:ind w:left="118" w:right="61"/>
      </w:pPr>
      <w:r>
        <w:rPr/>
        <w:br w:type="column"/>
      </w:r>
      <w:r>
        <w:rPr>
          <w:w w:val="110"/>
        </w:rPr>
        <w:t>cations</w:t>
      </w:r>
      <w:r>
        <w:rPr>
          <w:spacing w:val="-6"/>
          <w:w w:val="110"/>
        </w:rPr>
        <w:t> </w:t>
      </w:r>
      <w:r>
        <w:rPr>
          <w:w w:val="110"/>
        </w:rPr>
        <w:t>metabolism,</w:t>
      </w:r>
      <w:r>
        <w:rPr>
          <w:spacing w:val="-6"/>
          <w:w w:val="110"/>
        </w:rPr>
        <w:t> </w:t>
      </w:r>
      <w:r>
        <w:rPr>
          <w:w w:val="110"/>
        </w:rPr>
        <w:t>(ii)</w:t>
      </w:r>
      <w:r>
        <w:rPr>
          <w:spacing w:val="-6"/>
          <w:w w:val="110"/>
        </w:rPr>
        <w:t> </w:t>
      </w:r>
      <w:r>
        <w:rPr>
          <w:w w:val="110"/>
        </w:rPr>
        <w:t>while</w:t>
      </w:r>
      <w:r>
        <w:rPr>
          <w:spacing w:val="-6"/>
          <w:w w:val="110"/>
        </w:rPr>
        <w:t> </w:t>
      </w:r>
      <w:r>
        <w:rPr>
          <w:w w:val="110"/>
        </w:rPr>
        <w:t>20%</w:t>
      </w:r>
      <w:r>
        <w:rPr>
          <w:spacing w:val="-6"/>
          <w:w w:val="110"/>
        </w:rPr>
        <w:t> </w:t>
      </w:r>
      <w:r>
        <w:rPr>
          <w:w w:val="110"/>
        </w:rPr>
        <w:t>of</w:t>
      </w:r>
      <w:r>
        <w:rPr>
          <w:spacing w:val="-6"/>
          <w:w w:val="110"/>
        </w:rPr>
        <w:t> </w:t>
      </w:r>
      <w:r>
        <w:rPr>
          <w:w w:val="110"/>
        </w:rPr>
        <w:t>PK</w:t>
      </w:r>
      <w:r>
        <w:rPr>
          <w:spacing w:val="-6"/>
          <w:w w:val="110"/>
        </w:rPr>
        <w:t> </w:t>
      </w:r>
      <w:r>
        <w:rPr>
          <w:w w:val="110"/>
        </w:rPr>
        <w:t>DDIs</w:t>
      </w:r>
      <w:r>
        <w:rPr>
          <w:spacing w:val="-6"/>
          <w:w w:val="110"/>
        </w:rPr>
        <w:t> </w:t>
      </w:r>
      <w:r>
        <w:rPr>
          <w:w w:val="110"/>
        </w:rPr>
        <w:t>result</w:t>
      </w:r>
      <w:r>
        <w:rPr>
          <w:spacing w:val="-6"/>
          <w:w w:val="110"/>
        </w:rPr>
        <w:t> </w:t>
      </w:r>
      <w:r>
        <w:rPr>
          <w:w w:val="110"/>
        </w:rPr>
        <w:t>from</w:t>
      </w:r>
      <w:r>
        <w:rPr>
          <w:spacing w:val="-6"/>
          <w:w w:val="110"/>
        </w:rPr>
        <w:t> </w:t>
      </w:r>
      <w:r>
        <w:rPr>
          <w:w w:val="110"/>
        </w:rPr>
        <w:t>transporters and 2% from carriers.</w:t>
      </w:r>
    </w:p>
    <w:p>
      <w:pPr>
        <w:pStyle w:val="BodyText"/>
      </w:pPr>
    </w:p>
    <w:p>
      <w:pPr>
        <w:pStyle w:val="BodyText"/>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z w:val="16"/>
        </w:rPr>
        <w:t>The</w:t>
      </w:r>
      <w:r>
        <w:rPr>
          <w:rFonts w:ascii="Times New Roman"/>
          <w:i/>
          <w:spacing w:val="10"/>
          <w:sz w:val="16"/>
        </w:rPr>
        <w:t> </w:t>
      </w:r>
      <w:r>
        <w:rPr>
          <w:rFonts w:ascii="Times New Roman"/>
          <w:i/>
          <w:sz w:val="16"/>
        </w:rPr>
        <w:t>concept</w:t>
      </w:r>
      <w:r>
        <w:rPr>
          <w:rFonts w:ascii="Times New Roman"/>
          <w:i/>
          <w:spacing w:val="11"/>
          <w:sz w:val="16"/>
        </w:rPr>
        <w:t> </w:t>
      </w:r>
      <w:r>
        <w:rPr>
          <w:rFonts w:ascii="Times New Roman"/>
          <w:i/>
          <w:sz w:val="16"/>
        </w:rPr>
        <w:t>of</w:t>
      </w:r>
      <w:r>
        <w:rPr>
          <w:rFonts w:ascii="Times New Roman"/>
          <w:i/>
          <w:spacing w:val="10"/>
          <w:sz w:val="16"/>
        </w:rPr>
        <w:t> </w:t>
      </w:r>
      <w:r>
        <w:rPr>
          <w:rFonts w:ascii="Times New Roman"/>
          <w:i/>
          <w:sz w:val="16"/>
        </w:rPr>
        <w:t>Safety</w:t>
      </w:r>
      <w:r>
        <w:rPr>
          <w:rFonts w:ascii="Times New Roman"/>
          <w:i/>
          <w:spacing w:val="11"/>
          <w:sz w:val="16"/>
        </w:rPr>
        <w:t> </w:t>
      </w:r>
      <w:r>
        <w:rPr>
          <w:rFonts w:ascii="Times New Roman"/>
          <w:i/>
          <w:sz w:val="16"/>
        </w:rPr>
        <w:t>Signal</w:t>
      </w:r>
      <w:r>
        <w:rPr>
          <w:rFonts w:ascii="Times New Roman"/>
          <w:i/>
          <w:spacing w:val="10"/>
          <w:sz w:val="16"/>
        </w:rPr>
        <w:t> </w:t>
      </w:r>
      <w:r>
        <w:rPr>
          <w:rFonts w:ascii="Times New Roman"/>
          <w:i/>
          <w:spacing w:val="-2"/>
          <w:sz w:val="16"/>
        </w:rPr>
        <w:t>Detection</w:t>
      </w:r>
    </w:p>
    <w:p>
      <w:pPr>
        <w:pStyle w:val="BodyText"/>
        <w:spacing w:before="50"/>
        <w:rPr>
          <w:rFonts w:ascii="Times New Roman"/>
          <w:i/>
        </w:rPr>
      </w:pPr>
    </w:p>
    <w:p>
      <w:pPr>
        <w:pStyle w:val="BodyText"/>
        <w:spacing w:line="273" w:lineRule="auto" w:before="1"/>
        <w:ind w:left="118" w:right="117" w:firstLine="239"/>
        <w:jc w:val="both"/>
      </w:pPr>
      <w:r>
        <w:rPr>
          <w:w w:val="110"/>
        </w:rPr>
        <w:t>According to the WHO, safety signal is defined as “reported in- formation on</w:t>
      </w:r>
      <w:r>
        <w:rPr>
          <w:w w:val="110"/>
        </w:rPr>
        <w:t> a</w:t>
      </w:r>
      <w:r>
        <w:rPr>
          <w:w w:val="110"/>
        </w:rPr>
        <w:t> possible</w:t>
      </w:r>
      <w:r>
        <w:rPr>
          <w:w w:val="110"/>
        </w:rPr>
        <w:t> causal relationship</w:t>
      </w:r>
      <w:r>
        <w:rPr>
          <w:w w:val="110"/>
        </w:rPr>
        <w:t> between an</w:t>
      </w:r>
      <w:r>
        <w:rPr>
          <w:w w:val="110"/>
        </w:rPr>
        <w:t> adverse</w:t>
      </w:r>
      <w:r>
        <w:rPr>
          <w:w w:val="110"/>
        </w:rPr>
        <w:t> event (AE)</w:t>
      </w:r>
      <w:r>
        <w:rPr>
          <w:spacing w:val="-1"/>
          <w:w w:val="110"/>
        </w:rPr>
        <w:t> </w:t>
      </w:r>
      <w:r>
        <w:rPr>
          <w:w w:val="110"/>
        </w:rPr>
        <w:t>and</w:t>
      </w:r>
      <w:r>
        <w:rPr>
          <w:spacing w:val="-1"/>
          <w:w w:val="110"/>
        </w:rPr>
        <w:t> </w:t>
      </w:r>
      <w:r>
        <w:rPr>
          <w:w w:val="110"/>
        </w:rPr>
        <w:t>a</w:t>
      </w:r>
      <w:r>
        <w:rPr>
          <w:spacing w:val="-1"/>
          <w:w w:val="110"/>
        </w:rPr>
        <w:t> </w:t>
      </w:r>
      <w:r>
        <w:rPr>
          <w:w w:val="110"/>
        </w:rPr>
        <w:t>drug,</w:t>
      </w:r>
      <w:r>
        <w:rPr>
          <w:spacing w:val="-1"/>
          <w:w w:val="110"/>
        </w:rPr>
        <w:t> </w:t>
      </w:r>
      <w:r>
        <w:rPr>
          <w:w w:val="110"/>
        </w:rPr>
        <w:t>of</w:t>
      </w:r>
      <w:r>
        <w:rPr>
          <w:spacing w:val="-1"/>
          <w:w w:val="110"/>
        </w:rPr>
        <w:t> </w:t>
      </w:r>
      <w:r>
        <w:rPr>
          <w:w w:val="110"/>
        </w:rPr>
        <w:t>which the</w:t>
      </w:r>
      <w:r>
        <w:rPr>
          <w:spacing w:val="-1"/>
          <w:w w:val="110"/>
        </w:rPr>
        <w:t> </w:t>
      </w:r>
      <w:r>
        <w:rPr>
          <w:w w:val="110"/>
        </w:rPr>
        <w:t>relationship</w:t>
      </w:r>
      <w:r>
        <w:rPr>
          <w:spacing w:val="-1"/>
          <w:w w:val="110"/>
        </w:rPr>
        <w:t> </w:t>
      </w:r>
      <w:r>
        <w:rPr>
          <w:w w:val="110"/>
        </w:rPr>
        <w:t>is</w:t>
      </w:r>
      <w:r>
        <w:rPr>
          <w:spacing w:val="-1"/>
          <w:w w:val="110"/>
        </w:rPr>
        <w:t> </w:t>
      </w:r>
      <w:r>
        <w:rPr>
          <w:w w:val="110"/>
        </w:rPr>
        <w:t>unknown</w:t>
      </w:r>
      <w:r>
        <w:rPr>
          <w:spacing w:val="-1"/>
          <w:w w:val="110"/>
        </w:rPr>
        <w:t> </w:t>
      </w:r>
      <w:r>
        <w:rPr>
          <w:w w:val="110"/>
        </w:rPr>
        <w:t>or</w:t>
      </w:r>
      <w:r>
        <w:rPr>
          <w:spacing w:val="-1"/>
          <w:w w:val="110"/>
        </w:rPr>
        <w:t> </w:t>
      </w:r>
      <w:r>
        <w:rPr>
          <w:w w:val="110"/>
        </w:rPr>
        <w:t>incompletely documented previously” [</w:t>
      </w:r>
      <w:hyperlink w:history="true" w:anchor="_bookmark19">
        <w:r>
          <w:rPr>
            <w:color w:val="0080AC"/>
            <w:w w:val="110"/>
          </w:rPr>
          <w:t>1</w:t>
        </w:r>
      </w:hyperlink>
      <w:r>
        <w:rPr>
          <w:w w:val="110"/>
        </w:rPr>
        <w:t>]. The practice of “signal detection” is typ- ically</w:t>
      </w:r>
      <w:r>
        <w:rPr>
          <w:spacing w:val="17"/>
          <w:w w:val="110"/>
        </w:rPr>
        <w:t> </w:t>
      </w:r>
      <w:r>
        <w:rPr>
          <w:w w:val="110"/>
        </w:rPr>
        <w:t>meant</w:t>
      </w:r>
      <w:r>
        <w:rPr>
          <w:spacing w:val="17"/>
          <w:w w:val="110"/>
        </w:rPr>
        <w:t> </w:t>
      </w:r>
      <w:r>
        <w:rPr>
          <w:w w:val="110"/>
        </w:rPr>
        <w:t>for</w:t>
      </w:r>
      <w:r>
        <w:rPr>
          <w:spacing w:val="17"/>
          <w:w w:val="110"/>
        </w:rPr>
        <w:t> </w:t>
      </w:r>
      <w:r>
        <w:rPr>
          <w:w w:val="110"/>
        </w:rPr>
        <w:t>marketed</w:t>
      </w:r>
      <w:r>
        <w:rPr>
          <w:spacing w:val="17"/>
          <w:w w:val="110"/>
        </w:rPr>
        <w:t> </w:t>
      </w:r>
      <w:r>
        <w:rPr>
          <w:w w:val="110"/>
        </w:rPr>
        <w:t>drugs</w:t>
      </w:r>
      <w:r>
        <w:rPr>
          <w:spacing w:val="17"/>
          <w:w w:val="110"/>
        </w:rPr>
        <w:t> </w:t>
      </w:r>
      <w:r>
        <w:rPr>
          <w:w w:val="110"/>
        </w:rPr>
        <w:t>where</w:t>
      </w:r>
      <w:r>
        <w:rPr>
          <w:spacing w:val="18"/>
          <w:w w:val="110"/>
        </w:rPr>
        <w:t> </w:t>
      </w:r>
      <w:r>
        <w:rPr>
          <w:w w:val="110"/>
        </w:rPr>
        <w:t>a</w:t>
      </w:r>
      <w:r>
        <w:rPr>
          <w:spacing w:val="17"/>
          <w:w w:val="110"/>
        </w:rPr>
        <w:t> </w:t>
      </w:r>
      <w:r>
        <w:rPr>
          <w:w w:val="110"/>
        </w:rPr>
        <w:t>safety</w:t>
      </w:r>
      <w:r>
        <w:rPr>
          <w:spacing w:val="17"/>
          <w:w w:val="110"/>
        </w:rPr>
        <w:t> </w:t>
      </w:r>
      <w:r>
        <w:rPr>
          <w:w w:val="110"/>
        </w:rPr>
        <w:t>concern</w:t>
      </w:r>
      <w:r>
        <w:rPr>
          <w:spacing w:val="17"/>
          <w:w w:val="110"/>
        </w:rPr>
        <w:t> </w:t>
      </w:r>
      <w:r>
        <w:rPr>
          <w:w w:val="110"/>
        </w:rPr>
        <w:t>may</w:t>
      </w:r>
      <w:r>
        <w:rPr>
          <w:spacing w:val="17"/>
          <w:w w:val="110"/>
        </w:rPr>
        <w:t> </w:t>
      </w:r>
      <w:r>
        <w:rPr>
          <w:w w:val="110"/>
        </w:rPr>
        <w:t>be</w:t>
      </w:r>
      <w:r>
        <w:rPr>
          <w:spacing w:val="17"/>
          <w:w w:val="110"/>
        </w:rPr>
        <w:t> </w:t>
      </w:r>
      <w:r>
        <w:rPr>
          <w:w w:val="110"/>
        </w:rPr>
        <w:t>new in nature not recognized in premarketing phases or a novel pattern of already</w:t>
      </w:r>
      <w:r>
        <w:rPr>
          <w:w w:val="110"/>
        </w:rPr>
        <w:t> known</w:t>
      </w:r>
      <w:r>
        <w:rPr>
          <w:w w:val="110"/>
        </w:rPr>
        <w:t> adverse</w:t>
      </w:r>
      <w:r>
        <w:rPr>
          <w:w w:val="110"/>
        </w:rPr>
        <w:t> drug</w:t>
      </w:r>
      <w:r>
        <w:rPr>
          <w:w w:val="110"/>
        </w:rPr>
        <w:t> reaction</w:t>
      </w:r>
      <w:r>
        <w:rPr>
          <w:w w:val="110"/>
        </w:rPr>
        <w:t> in</w:t>
      </w:r>
      <w:r>
        <w:rPr>
          <w:w w:val="110"/>
        </w:rPr>
        <w:t> terms</w:t>
      </w:r>
      <w:r>
        <w:rPr>
          <w:w w:val="110"/>
        </w:rPr>
        <w:t> of</w:t>
      </w:r>
      <w:r>
        <w:rPr>
          <w:w w:val="110"/>
        </w:rPr>
        <w:t> (severity,</w:t>
      </w:r>
      <w:r>
        <w:rPr>
          <w:w w:val="110"/>
        </w:rPr>
        <w:t> high</w:t>
      </w:r>
      <w:r>
        <w:rPr>
          <w:w w:val="110"/>
        </w:rPr>
        <w:t> risk sub-population, frequency,</w:t>
      </w:r>
      <w:r>
        <w:rPr>
          <w:w w:val="110"/>
        </w:rPr>
        <w:t> etc.).</w:t>
      </w:r>
      <w:r>
        <w:rPr>
          <w:w w:val="110"/>
        </w:rPr>
        <w:t> Signal</w:t>
      </w:r>
      <w:r>
        <w:rPr>
          <w:w w:val="110"/>
        </w:rPr>
        <w:t> detection</w:t>
      </w:r>
      <w:r>
        <w:rPr>
          <w:w w:val="110"/>
        </w:rPr>
        <w:t> can</w:t>
      </w:r>
      <w:r>
        <w:rPr>
          <w:w w:val="110"/>
        </w:rPr>
        <w:t> be</w:t>
      </w:r>
      <w:r>
        <w:rPr>
          <w:w w:val="110"/>
        </w:rPr>
        <w:t> “qualitative” built</w:t>
      </w:r>
      <w:r>
        <w:rPr>
          <w:w w:val="110"/>
        </w:rPr>
        <w:t> on</w:t>
      </w:r>
      <w:r>
        <w:rPr>
          <w:w w:val="110"/>
        </w:rPr>
        <w:t> case-by-case</w:t>
      </w:r>
      <w:r>
        <w:rPr>
          <w:w w:val="110"/>
        </w:rPr>
        <w:t> assessment</w:t>
      </w:r>
      <w:r>
        <w:rPr>
          <w:w w:val="110"/>
        </w:rPr>
        <w:t> of</w:t>
      </w:r>
      <w:r>
        <w:rPr>
          <w:w w:val="110"/>
        </w:rPr>
        <w:t> individual</w:t>
      </w:r>
      <w:r>
        <w:rPr>
          <w:w w:val="110"/>
        </w:rPr>
        <w:t> case</w:t>
      </w:r>
      <w:r>
        <w:rPr>
          <w:w w:val="110"/>
        </w:rPr>
        <w:t> safety</w:t>
      </w:r>
      <w:r>
        <w:rPr>
          <w:w w:val="110"/>
        </w:rPr>
        <w:t> reports)</w:t>
      </w:r>
      <w:r>
        <w:rPr>
          <w:w w:val="110"/>
        </w:rPr>
        <w:t> or “quantitative”</w:t>
      </w:r>
      <w:r>
        <w:rPr>
          <w:spacing w:val="-1"/>
          <w:w w:val="110"/>
        </w:rPr>
        <w:t> </w:t>
      </w:r>
      <w:r>
        <w:rPr>
          <w:w w:val="110"/>
        </w:rPr>
        <w:t>via adopting machine learning or mining approaches us- ing</w:t>
      </w:r>
      <w:r>
        <w:rPr>
          <w:w w:val="110"/>
        </w:rPr>
        <w:t> databases</w:t>
      </w:r>
      <w:r>
        <w:rPr>
          <w:w w:val="110"/>
        </w:rPr>
        <w:t> of</w:t>
      </w:r>
      <w:r>
        <w:rPr>
          <w:w w:val="110"/>
        </w:rPr>
        <w:t> real</w:t>
      </w:r>
      <w:r>
        <w:rPr>
          <w:w w:val="110"/>
        </w:rPr>
        <w:t> world</w:t>
      </w:r>
      <w:r>
        <w:rPr>
          <w:w w:val="110"/>
        </w:rPr>
        <w:t> data</w:t>
      </w:r>
      <w:r>
        <w:rPr>
          <w:w w:val="110"/>
        </w:rPr>
        <w:t> from</w:t>
      </w:r>
      <w:r>
        <w:rPr>
          <w:w w:val="110"/>
        </w:rPr>
        <w:t> clinical</w:t>
      </w:r>
      <w:r>
        <w:rPr>
          <w:w w:val="110"/>
        </w:rPr>
        <w:t> trials,</w:t>
      </w:r>
      <w:r>
        <w:rPr>
          <w:w w:val="110"/>
        </w:rPr>
        <w:t> electronic</w:t>
      </w:r>
      <w:r>
        <w:rPr>
          <w:w w:val="110"/>
        </w:rPr>
        <w:t> health records,</w:t>
      </w:r>
      <w:r>
        <w:rPr>
          <w:w w:val="110"/>
        </w:rPr>
        <w:t> biomedical</w:t>
      </w:r>
      <w:r>
        <w:rPr>
          <w:w w:val="110"/>
        </w:rPr>
        <w:t> literature,</w:t>
      </w:r>
      <w:r>
        <w:rPr>
          <w:w w:val="110"/>
        </w:rPr>
        <w:t> pharmacological</w:t>
      </w:r>
      <w:r>
        <w:rPr>
          <w:w w:val="110"/>
        </w:rPr>
        <w:t> databases,</w:t>
      </w:r>
      <w:r>
        <w:rPr>
          <w:w w:val="110"/>
        </w:rPr>
        <w:t> etc.</w:t>
      </w:r>
      <w:r>
        <w:rPr>
          <w:w w:val="110"/>
        </w:rPr>
        <w:t> Quan- titatively/qualitatively</w:t>
      </w:r>
      <w:r>
        <w:rPr>
          <w:w w:val="110"/>
        </w:rPr>
        <w:t> detected</w:t>
      </w:r>
      <w:r>
        <w:rPr>
          <w:w w:val="110"/>
        </w:rPr>
        <w:t> signals</w:t>
      </w:r>
      <w:r>
        <w:rPr>
          <w:w w:val="110"/>
        </w:rPr>
        <w:t> necessitates</w:t>
      </w:r>
      <w:r>
        <w:rPr>
          <w:w w:val="110"/>
        </w:rPr>
        <w:t> further</w:t>
      </w:r>
      <w:r>
        <w:rPr>
          <w:w w:val="110"/>
        </w:rPr>
        <w:t> validation and confirmation by clinical judgment [</w:t>
      </w:r>
      <w:hyperlink w:history="true" w:anchor="_bookmark44">
        <w:r>
          <w:rPr>
            <w:color w:val="0080AC"/>
            <w:w w:val="110"/>
          </w:rPr>
          <w:t>18</w:t>
        </w:r>
      </w:hyperlink>
      <w:r>
        <w:rPr>
          <w:w w:val="110"/>
        </w:rPr>
        <w:t>].</w:t>
      </w:r>
    </w:p>
    <w:p>
      <w:pPr>
        <w:pStyle w:val="BodyText"/>
        <w:spacing w:line="273" w:lineRule="auto"/>
        <w:ind w:left="118" w:right="117" w:firstLine="239"/>
        <w:jc w:val="both"/>
      </w:pPr>
      <w:r>
        <w:rPr>
          <w:w w:val="110"/>
        </w:rPr>
        <w:t>The</w:t>
      </w:r>
      <w:r>
        <w:rPr>
          <w:spacing w:val="-7"/>
          <w:w w:val="110"/>
        </w:rPr>
        <w:t> </w:t>
      </w:r>
      <w:r>
        <w:rPr>
          <w:w w:val="110"/>
        </w:rPr>
        <w:t>aims</w:t>
      </w:r>
      <w:r>
        <w:rPr>
          <w:spacing w:val="-8"/>
          <w:w w:val="110"/>
        </w:rPr>
        <w:t> </w:t>
      </w:r>
      <w:r>
        <w:rPr>
          <w:w w:val="110"/>
        </w:rPr>
        <w:t>of</w:t>
      </w:r>
      <w:r>
        <w:rPr>
          <w:spacing w:val="-8"/>
          <w:w w:val="110"/>
        </w:rPr>
        <w:t> </w:t>
      </w:r>
      <w:r>
        <w:rPr>
          <w:w w:val="110"/>
        </w:rPr>
        <w:t>SD</w:t>
      </w:r>
      <w:r>
        <w:rPr>
          <w:spacing w:val="-7"/>
          <w:w w:val="110"/>
        </w:rPr>
        <w:t> </w:t>
      </w:r>
      <w:r>
        <w:rPr>
          <w:w w:val="110"/>
        </w:rPr>
        <w:t>practices</w:t>
      </w:r>
      <w:r>
        <w:rPr>
          <w:spacing w:val="-7"/>
          <w:w w:val="110"/>
        </w:rPr>
        <w:t> </w:t>
      </w:r>
      <w:r>
        <w:rPr>
          <w:w w:val="110"/>
        </w:rPr>
        <w:t>are</w:t>
      </w:r>
      <w:r>
        <w:rPr>
          <w:spacing w:val="-7"/>
          <w:w w:val="110"/>
        </w:rPr>
        <w:t> </w:t>
      </w:r>
      <w:r>
        <w:rPr>
          <w:w w:val="110"/>
        </w:rPr>
        <w:t>to</w:t>
      </w:r>
      <w:r>
        <w:rPr>
          <w:spacing w:val="-8"/>
          <w:w w:val="110"/>
        </w:rPr>
        <w:t> </w:t>
      </w:r>
      <w:r>
        <w:rPr>
          <w:w w:val="110"/>
        </w:rPr>
        <w:t>earlier</w:t>
      </w:r>
      <w:r>
        <w:rPr>
          <w:spacing w:val="-8"/>
          <w:w w:val="110"/>
        </w:rPr>
        <w:t> </w:t>
      </w:r>
      <w:r>
        <w:rPr>
          <w:w w:val="110"/>
        </w:rPr>
        <w:t>discover</w:t>
      </w:r>
      <w:r>
        <w:rPr>
          <w:spacing w:val="-7"/>
          <w:w w:val="110"/>
        </w:rPr>
        <w:t> </w:t>
      </w:r>
      <w:r>
        <w:rPr>
          <w:w w:val="110"/>
        </w:rPr>
        <w:t>potential</w:t>
      </w:r>
      <w:r>
        <w:rPr>
          <w:spacing w:val="-8"/>
          <w:w w:val="110"/>
        </w:rPr>
        <w:t> </w:t>
      </w:r>
      <w:r>
        <w:rPr>
          <w:w w:val="110"/>
        </w:rPr>
        <w:t>safety</w:t>
      </w:r>
      <w:r>
        <w:rPr>
          <w:spacing w:val="-8"/>
          <w:w w:val="110"/>
        </w:rPr>
        <w:t> </w:t>
      </w:r>
      <w:r>
        <w:rPr>
          <w:w w:val="110"/>
        </w:rPr>
        <w:t>con- cerns (completely novel or new pattern to previously known ADR); to distinguish</w:t>
      </w:r>
      <w:r>
        <w:rPr>
          <w:w w:val="110"/>
        </w:rPr>
        <w:t> signal of</w:t>
      </w:r>
      <w:r>
        <w:rPr>
          <w:w w:val="110"/>
        </w:rPr>
        <w:t> higher-order</w:t>
      </w:r>
      <w:r>
        <w:rPr>
          <w:w w:val="110"/>
        </w:rPr>
        <w:t> associations; to confirm</w:t>
      </w:r>
      <w:r>
        <w:rPr>
          <w:w w:val="110"/>
        </w:rPr>
        <w:t> signals that have</w:t>
      </w:r>
      <w:r>
        <w:rPr>
          <w:spacing w:val="-1"/>
          <w:w w:val="110"/>
        </w:rPr>
        <w:t> </w:t>
      </w:r>
      <w:r>
        <w:rPr>
          <w:w w:val="110"/>
        </w:rPr>
        <w:t>been</w:t>
      </w:r>
      <w:r>
        <w:rPr>
          <w:spacing w:val="-1"/>
          <w:w w:val="110"/>
        </w:rPr>
        <w:t> </w:t>
      </w:r>
      <w:r>
        <w:rPr>
          <w:w w:val="110"/>
        </w:rPr>
        <w:t>first</w:t>
      </w:r>
      <w:r>
        <w:rPr>
          <w:spacing w:val="-1"/>
          <w:w w:val="110"/>
        </w:rPr>
        <w:t> </w:t>
      </w:r>
      <w:r>
        <w:rPr>
          <w:w w:val="110"/>
        </w:rPr>
        <w:t>identified</w:t>
      </w:r>
      <w:r>
        <w:rPr>
          <w:spacing w:val="-1"/>
          <w:w w:val="110"/>
        </w:rPr>
        <w:t> </w:t>
      </w:r>
      <w:r>
        <w:rPr>
          <w:w w:val="110"/>
        </w:rPr>
        <w:t>from</w:t>
      </w:r>
      <w:r>
        <w:rPr>
          <w:spacing w:val="-1"/>
          <w:w w:val="110"/>
        </w:rPr>
        <w:t> </w:t>
      </w:r>
      <w:r>
        <w:rPr>
          <w:w w:val="110"/>
        </w:rPr>
        <w:t>qualitative</w:t>
      </w:r>
      <w:r>
        <w:rPr>
          <w:spacing w:val="-1"/>
          <w:w w:val="110"/>
        </w:rPr>
        <w:t> </w:t>
      </w:r>
      <w:r>
        <w:rPr>
          <w:w w:val="110"/>
        </w:rPr>
        <w:t>avenues;</w:t>
      </w:r>
      <w:r>
        <w:rPr>
          <w:spacing w:val="-1"/>
          <w:w w:val="110"/>
        </w:rPr>
        <w:t> </w:t>
      </w:r>
      <w:r>
        <w:rPr>
          <w:w w:val="110"/>
        </w:rPr>
        <w:t>and</w:t>
      </w:r>
      <w:r>
        <w:rPr>
          <w:spacing w:val="-1"/>
          <w:w w:val="110"/>
        </w:rPr>
        <w:t> </w:t>
      </w:r>
      <w:r>
        <w:rPr>
          <w:w w:val="110"/>
        </w:rPr>
        <w:t>to</w:t>
      </w:r>
      <w:r>
        <w:rPr>
          <w:spacing w:val="-1"/>
          <w:w w:val="110"/>
        </w:rPr>
        <w:t> </w:t>
      </w:r>
      <w:r>
        <w:rPr>
          <w:w w:val="110"/>
        </w:rPr>
        <w:t>probably</w:t>
      </w:r>
      <w:r>
        <w:rPr>
          <w:spacing w:val="-1"/>
          <w:w w:val="110"/>
        </w:rPr>
        <w:t> </w:t>
      </w:r>
      <w:r>
        <w:rPr>
          <w:w w:val="110"/>
        </w:rPr>
        <w:t>de- tect class effect safety issues.</w:t>
      </w:r>
    </w:p>
    <w:p>
      <w:pPr>
        <w:pStyle w:val="BodyText"/>
        <w:spacing w:before="175"/>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pacing w:val="-2"/>
          <w:sz w:val="16"/>
        </w:rPr>
        <w:t>Scope</w:t>
      </w:r>
    </w:p>
    <w:p>
      <w:pPr>
        <w:pStyle w:val="BodyText"/>
        <w:spacing w:before="51"/>
        <w:rPr>
          <w:rFonts w:ascii="Times New Roman"/>
          <w:i/>
        </w:rPr>
      </w:pPr>
    </w:p>
    <w:p>
      <w:pPr>
        <w:pStyle w:val="BodyText"/>
        <w:spacing w:line="273" w:lineRule="auto"/>
        <w:ind w:left="118" w:right="117" w:firstLine="239"/>
        <w:jc w:val="both"/>
      </w:pPr>
      <w:r>
        <w:rPr>
          <w:w w:val="110"/>
        </w:rPr>
        <w:t>In</w:t>
      </w:r>
      <w:r>
        <w:rPr>
          <w:spacing w:val="-11"/>
          <w:w w:val="110"/>
        </w:rPr>
        <w:t> </w:t>
      </w:r>
      <w:r>
        <w:rPr>
          <w:w w:val="110"/>
        </w:rPr>
        <w:t>this</w:t>
      </w:r>
      <w:r>
        <w:rPr>
          <w:spacing w:val="-11"/>
          <w:w w:val="110"/>
        </w:rPr>
        <w:t> </w:t>
      </w:r>
      <w:r>
        <w:rPr>
          <w:w w:val="110"/>
        </w:rPr>
        <w:t>paper,</w:t>
      </w:r>
      <w:r>
        <w:rPr>
          <w:spacing w:val="-11"/>
          <w:w w:val="110"/>
        </w:rPr>
        <w:t> </w:t>
      </w:r>
      <w:r>
        <w:rPr>
          <w:w w:val="110"/>
        </w:rPr>
        <w:t>a</w:t>
      </w:r>
      <w:r>
        <w:rPr>
          <w:spacing w:val="-11"/>
          <w:w w:val="110"/>
        </w:rPr>
        <w:t> </w:t>
      </w:r>
      <w:r>
        <w:rPr>
          <w:w w:val="110"/>
        </w:rPr>
        <w:t>systematic</w:t>
      </w:r>
      <w:r>
        <w:rPr>
          <w:spacing w:val="-11"/>
          <w:w w:val="110"/>
        </w:rPr>
        <w:t> </w:t>
      </w:r>
      <w:r>
        <w:rPr>
          <w:w w:val="110"/>
        </w:rPr>
        <w:t>review</w:t>
      </w:r>
      <w:r>
        <w:rPr>
          <w:spacing w:val="-11"/>
          <w:w w:val="110"/>
        </w:rPr>
        <w:t> </w:t>
      </w:r>
      <w:r>
        <w:rPr>
          <w:w w:val="110"/>
        </w:rPr>
        <w:t>was</w:t>
      </w:r>
      <w:r>
        <w:rPr>
          <w:spacing w:val="-11"/>
          <w:w w:val="110"/>
        </w:rPr>
        <w:t> </w:t>
      </w:r>
      <w:r>
        <w:rPr>
          <w:w w:val="110"/>
        </w:rPr>
        <w:t>mainly</w:t>
      </w:r>
      <w:r>
        <w:rPr>
          <w:spacing w:val="-11"/>
          <w:w w:val="110"/>
        </w:rPr>
        <w:t> </w:t>
      </w:r>
      <w:r>
        <w:rPr>
          <w:w w:val="110"/>
        </w:rPr>
        <w:t>conducted</w:t>
      </w:r>
      <w:r>
        <w:rPr>
          <w:spacing w:val="-11"/>
          <w:w w:val="110"/>
        </w:rPr>
        <w:t> </w:t>
      </w:r>
      <w:r>
        <w:rPr>
          <w:w w:val="110"/>
        </w:rPr>
        <w:t>to</w:t>
      </w:r>
      <w:r>
        <w:rPr>
          <w:spacing w:val="-11"/>
          <w:w w:val="110"/>
        </w:rPr>
        <w:t> </w:t>
      </w:r>
      <w:r>
        <w:rPr>
          <w:w w:val="110"/>
        </w:rPr>
        <w:t>formulate an</w:t>
      </w:r>
      <w:r>
        <w:rPr>
          <w:w w:val="110"/>
        </w:rPr>
        <w:t> answer</w:t>
      </w:r>
      <w:r>
        <w:rPr>
          <w:w w:val="110"/>
        </w:rPr>
        <w:t> to</w:t>
      </w:r>
      <w:r>
        <w:rPr>
          <w:w w:val="110"/>
        </w:rPr>
        <w:t> the</w:t>
      </w:r>
      <w:r>
        <w:rPr>
          <w:w w:val="110"/>
        </w:rPr>
        <w:t> question</w:t>
      </w:r>
      <w:r>
        <w:rPr>
          <w:w w:val="110"/>
        </w:rPr>
        <w:t> “How</w:t>
      </w:r>
      <w:r>
        <w:rPr>
          <w:w w:val="110"/>
        </w:rPr>
        <w:t> were</w:t>
      </w:r>
      <w:r>
        <w:rPr>
          <w:w w:val="110"/>
        </w:rPr>
        <w:t> informatics-driven</w:t>
      </w:r>
      <w:r>
        <w:rPr>
          <w:w w:val="110"/>
        </w:rPr>
        <w:t> approaches</w:t>
      </w:r>
      <w:r>
        <w:rPr>
          <w:spacing w:val="80"/>
          <w:w w:val="110"/>
        </w:rPr>
        <w:t> </w:t>
      </w:r>
      <w:r>
        <w:rPr>
          <w:w w:val="110"/>
        </w:rPr>
        <w:t>in</w:t>
      </w:r>
      <w:r>
        <w:rPr>
          <w:w w:val="110"/>
        </w:rPr>
        <w:t> terms</w:t>
      </w:r>
      <w:r>
        <w:rPr>
          <w:w w:val="110"/>
        </w:rPr>
        <w:t> of</w:t>
      </w:r>
      <w:r>
        <w:rPr>
          <w:w w:val="110"/>
        </w:rPr>
        <w:t> data</w:t>
      </w:r>
      <w:r>
        <w:rPr>
          <w:w w:val="110"/>
        </w:rPr>
        <w:t> mining</w:t>
      </w:r>
      <w:r>
        <w:rPr>
          <w:w w:val="110"/>
        </w:rPr>
        <w:t> and</w:t>
      </w:r>
      <w:r>
        <w:rPr>
          <w:w w:val="110"/>
        </w:rPr>
        <w:t> machine</w:t>
      </w:r>
      <w:r>
        <w:rPr>
          <w:spacing w:val="18"/>
          <w:w w:val="110"/>
        </w:rPr>
        <w:t> </w:t>
      </w:r>
      <w:r>
        <w:rPr>
          <w:w w:val="110"/>
        </w:rPr>
        <w:t>learning</w:t>
      </w:r>
      <w:r>
        <w:rPr>
          <w:w w:val="110"/>
        </w:rPr>
        <w:t> applied</w:t>
      </w:r>
      <w:r>
        <w:rPr>
          <w:w w:val="110"/>
        </w:rPr>
        <w:t> by</w:t>
      </w:r>
      <w:r>
        <w:rPr>
          <w:w w:val="110"/>
        </w:rPr>
        <w:t> researchers</w:t>
      </w:r>
      <w:r>
        <w:rPr>
          <w:spacing w:val="80"/>
          <w:w w:val="110"/>
        </w:rPr>
        <w:t> </w:t>
      </w:r>
      <w:r>
        <w:rPr>
          <w:w w:val="110"/>
        </w:rPr>
        <w:t>to</w:t>
      </w:r>
      <w:r>
        <w:rPr>
          <w:spacing w:val="-5"/>
          <w:w w:val="110"/>
        </w:rPr>
        <w:t> </w:t>
      </w:r>
      <w:r>
        <w:rPr>
          <w:w w:val="110"/>
        </w:rPr>
        <w:t>identify</w:t>
      </w:r>
      <w:r>
        <w:rPr>
          <w:spacing w:val="-5"/>
          <w:w w:val="110"/>
        </w:rPr>
        <w:t> </w:t>
      </w:r>
      <w:r>
        <w:rPr>
          <w:w w:val="110"/>
        </w:rPr>
        <w:t>DDI</w:t>
      </w:r>
      <w:r>
        <w:rPr>
          <w:spacing w:val="-5"/>
          <w:w w:val="110"/>
        </w:rPr>
        <w:t> </w:t>
      </w:r>
      <w:r>
        <w:rPr>
          <w:w w:val="110"/>
        </w:rPr>
        <w:t>safety</w:t>
      </w:r>
      <w:r>
        <w:rPr>
          <w:spacing w:val="-5"/>
          <w:w w:val="110"/>
        </w:rPr>
        <w:t> </w:t>
      </w:r>
      <w:r>
        <w:rPr>
          <w:w w:val="110"/>
        </w:rPr>
        <w:t>signals?</w:t>
      </w:r>
      <w:r>
        <w:rPr>
          <w:spacing w:val="-5"/>
          <w:w w:val="110"/>
        </w:rPr>
        <w:t> </w:t>
      </w:r>
      <w:r>
        <w:rPr>
          <w:w w:val="110"/>
        </w:rPr>
        <w:t>The</w:t>
      </w:r>
      <w:r>
        <w:rPr>
          <w:spacing w:val="-5"/>
          <w:w w:val="110"/>
        </w:rPr>
        <w:t> </w:t>
      </w:r>
      <w:r>
        <w:rPr>
          <w:w w:val="110"/>
        </w:rPr>
        <w:t>different</w:t>
      </w:r>
      <w:r>
        <w:rPr>
          <w:spacing w:val="-5"/>
          <w:w w:val="110"/>
        </w:rPr>
        <w:t> </w:t>
      </w:r>
      <w:r>
        <w:rPr>
          <w:w w:val="110"/>
        </w:rPr>
        <w:t>aspects</w:t>
      </w:r>
      <w:r>
        <w:rPr>
          <w:spacing w:val="-5"/>
          <w:w w:val="110"/>
        </w:rPr>
        <w:t> </w:t>
      </w:r>
      <w:r>
        <w:rPr>
          <w:w w:val="110"/>
        </w:rPr>
        <w:t>informatics-driven models</w:t>
      </w:r>
      <w:r>
        <w:rPr>
          <w:spacing w:val="-3"/>
          <w:w w:val="110"/>
        </w:rPr>
        <w:t> </w:t>
      </w:r>
      <w:r>
        <w:rPr>
          <w:w w:val="110"/>
        </w:rPr>
        <w:t>existing</w:t>
      </w:r>
      <w:r>
        <w:rPr>
          <w:spacing w:val="-3"/>
          <w:w w:val="110"/>
        </w:rPr>
        <w:t> </w:t>
      </w:r>
      <w:r>
        <w:rPr>
          <w:w w:val="110"/>
        </w:rPr>
        <w:t>in</w:t>
      </w:r>
      <w:r>
        <w:rPr>
          <w:spacing w:val="-2"/>
          <w:w w:val="110"/>
        </w:rPr>
        <w:t> </w:t>
      </w:r>
      <w:r>
        <w:rPr>
          <w:w w:val="110"/>
        </w:rPr>
        <w:t>the</w:t>
      </w:r>
      <w:r>
        <w:rPr>
          <w:spacing w:val="-2"/>
          <w:w w:val="110"/>
        </w:rPr>
        <w:t> </w:t>
      </w:r>
      <w:r>
        <w:rPr>
          <w:w w:val="110"/>
        </w:rPr>
        <w:t>underlying</w:t>
      </w:r>
      <w:r>
        <w:rPr>
          <w:spacing w:val="-3"/>
          <w:w w:val="110"/>
        </w:rPr>
        <w:t> </w:t>
      </w:r>
      <w:r>
        <w:rPr>
          <w:w w:val="110"/>
        </w:rPr>
        <w:t>article</w:t>
      </w:r>
      <w:r>
        <w:rPr>
          <w:spacing w:val="-2"/>
          <w:w w:val="110"/>
        </w:rPr>
        <w:t> </w:t>
      </w:r>
      <w:r>
        <w:rPr>
          <w:w w:val="110"/>
        </w:rPr>
        <w:t>are</w:t>
      </w:r>
      <w:r>
        <w:rPr>
          <w:spacing w:val="-2"/>
          <w:w w:val="110"/>
        </w:rPr>
        <w:t> </w:t>
      </w:r>
      <w:r>
        <w:rPr>
          <w:w w:val="110"/>
        </w:rPr>
        <w:t>shown</w:t>
      </w:r>
      <w:r>
        <w:rPr>
          <w:spacing w:val="-2"/>
          <w:w w:val="110"/>
        </w:rPr>
        <w:t> </w:t>
      </w:r>
      <w:r>
        <w:rPr>
          <w:w w:val="110"/>
        </w:rPr>
        <w:t>below</w:t>
      </w:r>
      <w:r>
        <w:rPr>
          <w:spacing w:val="-3"/>
          <w:w w:val="110"/>
        </w:rPr>
        <w:t> </w:t>
      </w:r>
      <w:r>
        <w:rPr>
          <w:w w:val="110"/>
        </w:rPr>
        <w:t>in</w:t>
      </w:r>
      <w:r>
        <w:rPr>
          <w:spacing w:val="-3"/>
          <w:w w:val="110"/>
        </w:rPr>
        <w:t> </w:t>
      </w:r>
      <w:hyperlink w:history="true" w:anchor="_bookmark16">
        <w:r>
          <w:rPr>
            <w:color w:val="0080AC"/>
            <w:w w:val="110"/>
          </w:rPr>
          <w:t>Section</w:t>
        </w:r>
        <w:r>
          <w:rPr>
            <w:color w:val="0080AC"/>
            <w:spacing w:val="-3"/>
            <w:w w:val="110"/>
          </w:rPr>
          <w:t> </w:t>
        </w:r>
        <w:r>
          <w:rPr>
            <w:color w:val="0080AC"/>
            <w:w w:val="110"/>
          </w:rPr>
          <w:t>7</w:t>
        </w:r>
      </w:hyperlink>
      <w:r>
        <w:rPr>
          <w:w w:val="110"/>
        </w:rPr>
        <w:t>- </w:t>
      </w:r>
      <w:hyperlink w:history="true" w:anchor="_bookmark12">
        <w:r>
          <w:rPr>
            <w:color w:val="0080AC"/>
            <w:w w:val="110"/>
          </w:rPr>
          <w:t>Fig. 5</w:t>
        </w:r>
      </w:hyperlink>
      <w:r>
        <w:rPr>
          <w:w w:val="110"/>
        </w:rPr>
        <w:t>.</w:t>
      </w:r>
    </w:p>
    <w:p>
      <w:pPr>
        <w:pStyle w:val="BodyText"/>
        <w:spacing w:line="273" w:lineRule="auto"/>
        <w:ind w:left="118" w:right="116" w:firstLine="239"/>
        <w:jc w:val="both"/>
      </w:pPr>
      <w:r>
        <w:rPr>
          <w:w w:val="110"/>
        </w:rPr>
        <w:t>In order to address the main objective of this review, a search strat- egy</w:t>
      </w:r>
      <w:r>
        <w:rPr>
          <w:w w:val="110"/>
        </w:rPr>
        <w:t> was</w:t>
      </w:r>
      <w:r>
        <w:rPr>
          <w:w w:val="110"/>
        </w:rPr>
        <w:t> conducted</w:t>
      </w:r>
      <w:r>
        <w:rPr>
          <w:w w:val="110"/>
        </w:rPr>
        <w:t> using</w:t>
      </w:r>
      <w:r>
        <w:rPr>
          <w:w w:val="110"/>
        </w:rPr>
        <w:t> the</w:t>
      </w:r>
      <w:r>
        <w:rPr>
          <w:w w:val="110"/>
        </w:rPr>
        <w:t> most</w:t>
      </w:r>
      <w:r>
        <w:rPr>
          <w:w w:val="110"/>
        </w:rPr>
        <w:t> prestigious</w:t>
      </w:r>
      <w:r>
        <w:rPr>
          <w:w w:val="110"/>
        </w:rPr>
        <w:t> biomedical</w:t>
      </w:r>
      <w:r>
        <w:rPr>
          <w:w w:val="110"/>
        </w:rPr>
        <w:t> literature databases</w:t>
      </w:r>
      <w:r>
        <w:rPr>
          <w:w w:val="110"/>
        </w:rPr>
        <w:t> (PubMed,</w:t>
      </w:r>
      <w:r>
        <w:rPr>
          <w:w w:val="110"/>
        </w:rPr>
        <w:t> ScienceDirect,</w:t>
      </w:r>
      <w:r>
        <w:rPr>
          <w:w w:val="110"/>
        </w:rPr>
        <w:t> Scopus,</w:t>
      </w:r>
      <w:r>
        <w:rPr>
          <w:w w:val="110"/>
        </w:rPr>
        <w:t> and</w:t>
      </w:r>
      <w:r>
        <w:rPr>
          <w:w w:val="110"/>
        </w:rPr>
        <w:t> Google</w:t>
      </w:r>
      <w:r>
        <w:rPr>
          <w:w w:val="110"/>
        </w:rPr>
        <w:t> Scholar).</w:t>
      </w:r>
      <w:r>
        <w:rPr>
          <w:w w:val="110"/>
        </w:rPr>
        <w:t> </w:t>
      </w:r>
      <w:r>
        <w:rPr>
          <w:w w:val="110"/>
        </w:rPr>
        <w:t>No time</w:t>
      </w:r>
      <w:r>
        <w:rPr>
          <w:w w:val="110"/>
        </w:rPr>
        <w:t> constraints</w:t>
      </w:r>
      <w:r>
        <w:rPr>
          <w:w w:val="110"/>
        </w:rPr>
        <w:t> were</w:t>
      </w:r>
      <w:r>
        <w:rPr>
          <w:w w:val="110"/>
        </w:rPr>
        <w:t> applied</w:t>
      </w:r>
      <w:r>
        <w:rPr>
          <w:w w:val="110"/>
        </w:rPr>
        <w:t> to</w:t>
      </w:r>
      <w:r>
        <w:rPr>
          <w:w w:val="110"/>
        </w:rPr>
        <w:t> be</w:t>
      </w:r>
      <w:r>
        <w:rPr>
          <w:w w:val="110"/>
        </w:rPr>
        <w:t> able</w:t>
      </w:r>
      <w:r>
        <w:rPr>
          <w:w w:val="110"/>
        </w:rPr>
        <w:t> to</w:t>
      </w:r>
      <w:r>
        <w:rPr>
          <w:w w:val="110"/>
        </w:rPr>
        <w:t> retrieve</w:t>
      </w:r>
      <w:r>
        <w:rPr>
          <w:w w:val="110"/>
        </w:rPr>
        <w:t> all</w:t>
      </w:r>
      <w:r>
        <w:rPr>
          <w:w w:val="110"/>
        </w:rPr>
        <w:t> potential</w:t>
      </w:r>
      <w:r>
        <w:rPr>
          <w:w w:val="110"/>
        </w:rPr>
        <w:t> rele- vant</w:t>
      </w:r>
      <w:r>
        <w:rPr>
          <w:spacing w:val="-9"/>
          <w:w w:val="110"/>
        </w:rPr>
        <w:t> </w:t>
      </w:r>
      <w:r>
        <w:rPr>
          <w:w w:val="110"/>
        </w:rPr>
        <w:t>articles.</w:t>
      </w:r>
      <w:r>
        <w:rPr>
          <w:spacing w:val="-10"/>
          <w:w w:val="110"/>
        </w:rPr>
        <w:t> </w:t>
      </w:r>
      <w:r>
        <w:rPr>
          <w:w w:val="110"/>
        </w:rPr>
        <w:t>The</w:t>
      </w:r>
      <w:r>
        <w:rPr>
          <w:spacing w:val="-9"/>
          <w:w w:val="110"/>
        </w:rPr>
        <w:t> </w:t>
      </w:r>
      <w:r>
        <w:rPr>
          <w:w w:val="110"/>
        </w:rPr>
        <w:t>following</w:t>
      </w:r>
      <w:r>
        <w:rPr>
          <w:spacing w:val="-10"/>
          <w:w w:val="110"/>
        </w:rPr>
        <w:t> </w:t>
      </w:r>
      <w:r>
        <w:rPr>
          <w:w w:val="110"/>
        </w:rPr>
        <w:t>eligibility</w:t>
      </w:r>
      <w:r>
        <w:rPr>
          <w:spacing w:val="-10"/>
          <w:w w:val="110"/>
        </w:rPr>
        <w:t> </w:t>
      </w:r>
      <w:r>
        <w:rPr>
          <w:w w:val="110"/>
        </w:rPr>
        <w:t>criteria</w:t>
      </w:r>
      <w:r>
        <w:rPr>
          <w:spacing w:val="-10"/>
          <w:w w:val="110"/>
        </w:rPr>
        <w:t> </w:t>
      </w:r>
      <w:r>
        <w:rPr>
          <w:w w:val="110"/>
        </w:rPr>
        <w:t>were</w:t>
      </w:r>
      <w:r>
        <w:rPr>
          <w:spacing w:val="-9"/>
          <w:w w:val="110"/>
        </w:rPr>
        <w:t> </w:t>
      </w:r>
      <w:r>
        <w:rPr>
          <w:w w:val="110"/>
        </w:rPr>
        <w:t>used</w:t>
      </w:r>
      <w:r>
        <w:rPr>
          <w:spacing w:val="-9"/>
          <w:w w:val="110"/>
        </w:rPr>
        <w:t> </w:t>
      </w:r>
      <w:r>
        <w:rPr>
          <w:w w:val="110"/>
        </w:rPr>
        <w:t>to</w:t>
      </w:r>
      <w:r>
        <w:rPr>
          <w:spacing w:val="-9"/>
          <w:w w:val="110"/>
        </w:rPr>
        <w:t> </w:t>
      </w:r>
      <w:r>
        <w:rPr>
          <w:w w:val="110"/>
        </w:rPr>
        <w:t>find</w:t>
      </w:r>
      <w:r>
        <w:rPr>
          <w:spacing w:val="-9"/>
          <w:w w:val="110"/>
        </w:rPr>
        <w:t> </w:t>
      </w:r>
      <w:r>
        <w:rPr>
          <w:w w:val="110"/>
        </w:rPr>
        <w:t>relevant </w:t>
      </w:r>
      <w:r>
        <w:rPr>
          <w:spacing w:val="-2"/>
          <w:w w:val="110"/>
        </w:rPr>
        <w:t>studies:</w:t>
      </w:r>
    </w:p>
    <w:p>
      <w:pPr>
        <w:pStyle w:val="BodyText"/>
        <w:spacing w:line="181" w:lineRule="exact"/>
        <w:ind w:left="357"/>
        <w:jc w:val="both"/>
      </w:pPr>
      <w:r>
        <w:rPr>
          <w:w w:val="110"/>
        </w:rPr>
        <w:t>Inclusion</w:t>
      </w:r>
      <w:r>
        <w:rPr>
          <w:spacing w:val="-9"/>
          <w:w w:val="110"/>
        </w:rPr>
        <w:t> </w:t>
      </w:r>
      <w:r>
        <w:rPr>
          <w:spacing w:val="-2"/>
          <w:w w:val="110"/>
        </w:rPr>
        <w:t>criteria</w:t>
      </w:r>
    </w:p>
    <w:p>
      <w:pPr>
        <w:pStyle w:val="BodyText"/>
        <w:spacing w:before="21"/>
      </w:pPr>
    </w:p>
    <w:p>
      <w:pPr>
        <w:pStyle w:val="ListParagraph"/>
        <w:numPr>
          <w:ilvl w:val="2"/>
          <w:numId w:val="1"/>
        </w:numPr>
        <w:tabs>
          <w:tab w:pos="365" w:val="left" w:leader="none"/>
          <w:tab w:pos="367" w:val="left" w:leader="none"/>
        </w:tabs>
        <w:spacing w:line="273" w:lineRule="auto" w:before="1" w:after="0"/>
        <w:ind w:left="367" w:right="118" w:hanging="136"/>
        <w:jc w:val="left"/>
        <w:rPr>
          <w:sz w:val="16"/>
        </w:rPr>
      </w:pPr>
      <w:r>
        <w:rPr>
          <w:w w:val="110"/>
          <w:sz w:val="16"/>
        </w:rPr>
        <w:t>Research/regular papers and review articles provided a ML frame- work for DDI prediction;</w:t>
      </w:r>
    </w:p>
    <w:p>
      <w:pPr>
        <w:pStyle w:val="ListParagraph"/>
        <w:numPr>
          <w:ilvl w:val="2"/>
          <w:numId w:val="1"/>
        </w:numPr>
        <w:tabs>
          <w:tab w:pos="365" w:val="left" w:leader="none"/>
          <w:tab w:pos="367" w:val="left" w:leader="none"/>
        </w:tabs>
        <w:spacing w:line="273" w:lineRule="auto" w:before="0" w:after="0"/>
        <w:ind w:left="367" w:right="119" w:hanging="136"/>
        <w:jc w:val="left"/>
        <w:rPr>
          <w:sz w:val="16"/>
        </w:rPr>
      </w:pPr>
      <w:r>
        <w:rPr>
          <w:w w:val="110"/>
          <w:sz w:val="16"/>
        </w:rPr>
        <w:t>Research/regular</w:t>
      </w:r>
      <w:r>
        <w:rPr>
          <w:w w:val="110"/>
          <w:sz w:val="16"/>
        </w:rPr>
        <w:t> papers</w:t>
      </w:r>
      <w:r>
        <w:rPr>
          <w:w w:val="110"/>
          <w:sz w:val="16"/>
        </w:rPr>
        <w:t> provided</w:t>
      </w:r>
      <w:r>
        <w:rPr>
          <w:w w:val="110"/>
          <w:sz w:val="16"/>
        </w:rPr>
        <w:t> a</w:t>
      </w:r>
      <w:r>
        <w:rPr>
          <w:w w:val="110"/>
          <w:sz w:val="16"/>
        </w:rPr>
        <w:t> data</w:t>
      </w:r>
      <w:r>
        <w:rPr>
          <w:w w:val="110"/>
          <w:sz w:val="16"/>
        </w:rPr>
        <w:t> mining</w:t>
      </w:r>
      <w:r>
        <w:rPr>
          <w:w w:val="110"/>
          <w:sz w:val="16"/>
        </w:rPr>
        <w:t> method</w:t>
      </w:r>
      <w:r>
        <w:rPr>
          <w:w w:val="110"/>
          <w:sz w:val="16"/>
        </w:rPr>
        <w:t> for</w:t>
      </w:r>
      <w:r>
        <w:rPr>
          <w:w w:val="110"/>
          <w:sz w:val="16"/>
        </w:rPr>
        <w:t> drug</w:t>
      </w:r>
      <w:r>
        <w:rPr>
          <w:spacing w:val="40"/>
          <w:w w:val="110"/>
          <w:sz w:val="16"/>
        </w:rPr>
        <w:t> </w:t>
      </w:r>
      <w:r>
        <w:rPr>
          <w:w w:val="110"/>
          <w:sz w:val="16"/>
        </w:rPr>
        <w:t>safety signal detection;</w:t>
      </w:r>
    </w:p>
    <w:p>
      <w:pPr>
        <w:pStyle w:val="ListParagraph"/>
        <w:numPr>
          <w:ilvl w:val="2"/>
          <w:numId w:val="1"/>
        </w:numPr>
        <w:tabs>
          <w:tab w:pos="365" w:val="left" w:leader="none"/>
          <w:tab w:pos="367" w:val="left" w:leader="none"/>
        </w:tabs>
        <w:spacing w:line="273" w:lineRule="auto" w:before="0" w:after="0"/>
        <w:ind w:left="367" w:right="119" w:hanging="136"/>
        <w:jc w:val="left"/>
        <w:rPr>
          <w:sz w:val="16"/>
        </w:rPr>
      </w:pPr>
      <w:r>
        <w:rPr>
          <w:w w:val="110"/>
          <w:sz w:val="16"/>
        </w:rPr>
        <w:t>Included</w:t>
      </w:r>
      <w:r>
        <w:rPr>
          <w:spacing w:val="32"/>
          <w:w w:val="110"/>
          <w:sz w:val="16"/>
        </w:rPr>
        <w:t> </w:t>
      </w:r>
      <w:r>
        <w:rPr>
          <w:w w:val="110"/>
          <w:sz w:val="16"/>
        </w:rPr>
        <w:t>information</w:t>
      </w:r>
      <w:r>
        <w:rPr>
          <w:spacing w:val="31"/>
          <w:w w:val="110"/>
          <w:sz w:val="16"/>
        </w:rPr>
        <w:t> </w:t>
      </w:r>
      <w:r>
        <w:rPr>
          <w:w w:val="110"/>
          <w:sz w:val="16"/>
        </w:rPr>
        <w:t>about</w:t>
      </w:r>
      <w:r>
        <w:rPr>
          <w:spacing w:val="31"/>
          <w:w w:val="110"/>
          <w:sz w:val="16"/>
        </w:rPr>
        <w:t> </w:t>
      </w:r>
      <w:r>
        <w:rPr>
          <w:w w:val="110"/>
          <w:sz w:val="16"/>
        </w:rPr>
        <w:t>evaluation</w:t>
      </w:r>
      <w:r>
        <w:rPr>
          <w:spacing w:val="31"/>
          <w:w w:val="110"/>
          <w:sz w:val="16"/>
        </w:rPr>
        <w:t> </w:t>
      </w:r>
      <w:r>
        <w:rPr>
          <w:w w:val="110"/>
          <w:sz w:val="16"/>
        </w:rPr>
        <w:t>for</w:t>
      </w:r>
      <w:r>
        <w:rPr>
          <w:spacing w:val="32"/>
          <w:w w:val="110"/>
          <w:sz w:val="16"/>
        </w:rPr>
        <w:t> </w:t>
      </w:r>
      <w:r>
        <w:rPr>
          <w:w w:val="110"/>
          <w:sz w:val="16"/>
        </w:rPr>
        <w:t>an</w:t>
      </w:r>
      <w:r>
        <w:rPr>
          <w:spacing w:val="32"/>
          <w:w w:val="110"/>
          <w:sz w:val="16"/>
        </w:rPr>
        <w:t> </w:t>
      </w:r>
      <w:r>
        <w:rPr>
          <w:w w:val="110"/>
          <w:sz w:val="16"/>
        </w:rPr>
        <w:t>informatics</w:t>
      </w:r>
      <w:r>
        <w:rPr>
          <w:spacing w:val="31"/>
          <w:w w:val="110"/>
          <w:sz w:val="16"/>
        </w:rPr>
        <w:t> </w:t>
      </w:r>
      <w:r>
        <w:rPr>
          <w:w w:val="110"/>
          <w:sz w:val="16"/>
        </w:rPr>
        <w:t>frame- </w:t>
      </w:r>
      <w:r>
        <w:rPr>
          <w:spacing w:val="-4"/>
          <w:w w:val="110"/>
          <w:sz w:val="16"/>
        </w:rPr>
        <w:t>work;</w:t>
      </w:r>
    </w:p>
    <w:p>
      <w:pPr>
        <w:pStyle w:val="ListParagraph"/>
        <w:numPr>
          <w:ilvl w:val="2"/>
          <w:numId w:val="1"/>
        </w:numPr>
        <w:tabs>
          <w:tab w:pos="357" w:val="left" w:leader="none"/>
          <w:tab w:pos="365" w:val="left" w:leader="none"/>
        </w:tabs>
        <w:spacing w:line="513" w:lineRule="auto" w:before="0" w:after="0"/>
        <w:ind w:left="357" w:right="3609" w:hanging="126"/>
        <w:jc w:val="left"/>
        <w:rPr>
          <w:sz w:val="16"/>
        </w:rPr>
      </w:pPr>
      <w:r>
        <w:rPr>
          <w:sz w:val="16"/>
        </w:rPr>
        <w:tab/>
      </w:r>
      <w:r>
        <w:rPr>
          <w:w w:val="110"/>
          <w:sz w:val="16"/>
        </w:rPr>
        <w:t>Written</w:t>
      </w:r>
      <w:r>
        <w:rPr>
          <w:spacing w:val="-11"/>
          <w:w w:val="110"/>
          <w:sz w:val="16"/>
        </w:rPr>
        <w:t> </w:t>
      </w:r>
      <w:r>
        <w:rPr>
          <w:w w:val="110"/>
          <w:sz w:val="16"/>
        </w:rPr>
        <w:t>in</w:t>
      </w:r>
      <w:r>
        <w:rPr>
          <w:spacing w:val="-11"/>
          <w:w w:val="110"/>
          <w:sz w:val="16"/>
        </w:rPr>
        <w:t> </w:t>
      </w:r>
      <w:r>
        <w:rPr>
          <w:w w:val="110"/>
          <w:sz w:val="16"/>
        </w:rPr>
        <w:t>English Exclusion criteria</w:t>
      </w:r>
    </w:p>
    <w:p>
      <w:pPr>
        <w:pStyle w:val="ListParagraph"/>
        <w:numPr>
          <w:ilvl w:val="2"/>
          <w:numId w:val="1"/>
        </w:numPr>
        <w:tabs>
          <w:tab w:pos="365" w:val="left" w:leader="none"/>
        </w:tabs>
        <w:spacing w:line="182" w:lineRule="exact" w:before="0" w:after="0"/>
        <w:ind w:left="365" w:right="0" w:hanging="134"/>
        <w:jc w:val="left"/>
        <w:rPr>
          <w:sz w:val="16"/>
        </w:rPr>
      </w:pPr>
      <w:r>
        <w:rPr>
          <w:w w:val="110"/>
          <w:sz w:val="16"/>
        </w:rPr>
        <w:t>Studies</w:t>
      </w:r>
      <w:r>
        <w:rPr>
          <w:spacing w:val="4"/>
          <w:w w:val="110"/>
          <w:sz w:val="16"/>
        </w:rPr>
        <w:t> </w:t>
      </w:r>
      <w:r>
        <w:rPr>
          <w:w w:val="110"/>
          <w:sz w:val="16"/>
        </w:rPr>
        <w:t>not</w:t>
      </w:r>
      <w:r>
        <w:rPr>
          <w:spacing w:val="5"/>
          <w:w w:val="110"/>
          <w:sz w:val="16"/>
        </w:rPr>
        <w:t> </w:t>
      </w:r>
      <w:r>
        <w:rPr>
          <w:w w:val="110"/>
          <w:sz w:val="16"/>
        </w:rPr>
        <w:t>related</w:t>
      </w:r>
      <w:r>
        <w:rPr>
          <w:spacing w:val="5"/>
          <w:w w:val="110"/>
          <w:sz w:val="16"/>
        </w:rPr>
        <w:t> </w:t>
      </w:r>
      <w:r>
        <w:rPr>
          <w:w w:val="110"/>
          <w:sz w:val="16"/>
        </w:rPr>
        <w:t>to</w:t>
      </w:r>
      <w:r>
        <w:rPr>
          <w:spacing w:val="5"/>
          <w:w w:val="110"/>
          <w:sz w:val="16"/>
        </w:rPr>
        <w:t> </w:t>
      </w:r>
      <w:r>
        <w:rPr>
          <w:w w:val="110"/>
          <w:sz w:val="16"/>
        </w:rPr>
        <w:t>the</w:t>
      </w:r>
      <w:r>
        <w:rPr>
          <w:spacing w:val="4"/>
          <w:w w:val="110"/>
          <w:sz w:val="16"/>
        </w:rPr>
        <w:t> </w:t>
      </w:r>
      <w:r>
        <w:rPr>
          <w:w w:val="110"/>
          <w:sz w:val="16"/>
        </w:rPr>
        <w:t>detection</w:t>
      </w:r>
      <w:r>
        <w:rPr>
          <w:spacing w:val="5"/>
          <w:w w:val="110"/>
          <w:sz w:val="16"/>
        </w:rPr>
        <w:t> </w:t>
      </w:r>
      <w:r>
        <w:rPr>
          <w:w w:val="110"/>
          <w:sz w:val="16"/>
        </w:rPr>
        <w:t>or</w:t>
      </w:r>
      <w:r>
        <w:rPr>
          <w:spacing w:val="5"/>
          <w:w w:val="110"/>
          <w:sz w:val="16"/>
        </w:rPr>
        <w:t> </w:t>
      </w:r>
      <w:r>
        <w:rPr>
          <w:w w:val="110"/>
          <w:sz w:val="16"/>
        </w:rPr>
        <w:t>prediction</w:t>
      </w:r>
      <w:r>
        <w:rPr>
          <w:spacing w:val="5"/>
          <w:w w:val="110"/>
          <w:sz w:val="16"/>
        </w:rPr>
        <w:t> </w:t>
      </w:r>
      <w:r>
        <w:rPr>
          <w:w w:val="110"/>
          <w:sz w:val="16"/>
        </w:rPr>
        <w:t>of</w:t>
      </w:r>
      <w:r>
        <w:rPr>
          <w:spacing w:val="4"/>
          <w:w w:val="110"/>
          <w:sz w:val="16"/>
        </w:rPr>
        <w:t> </w:t>
      </w:r>
      <w:r>
        <w:rPr>
          <w:spacing w:val="-2"/>
          <w:w w:val="110"/>
          <w:sz w:val="16"/>
        </w:rPr>
        <w:t>DDIs;</w:t>
      </w:r>
    </w:p>
    <w:p>
      <w:pPr>
        <w:pStyle w:val="ListParagraph"/>
        <w:numPr>
          <w:ilvl w:val="2"/>
          <w:numId w:val="1"/>
        </w:numPr>
        <w:tabs>
          <w:tab w:pos="365" w:val="left" w:leader="none"/>
          <w:tab w:pos="367" w:val="left" w:leader="none"/>
        </w:tabs>
        <w:spacing w:line="273" w:lineRule="auto" w:before="22" w:after="0"/>
        <w:ind w:left="367" w:right="118" w:hanging="136"/>
        <w:jc w:val="left"/>
        <w:rPr>
          <w:sz w:val="16"/>
        </w:rPr>
      </w:pPr>
      <w:r>
        <w:rPr>
          <w:w w:val="110"/>
          <w:sz w:val="16"/>
        </w:rPr>
        <w:t>Studies</w:t>
      </w:r>
      <w:r>
        <w:rPr>
          <w:spacing w:val="30"/>
          <w:w w:val="110"/>
          <w:sz w:val="16"/>
        </w:rPr>
        <w:t> </w:t>
      </w:r>
      <w:r>
        <w:rPr>
          <w:w w:val="110"/>
          <w:sz w:val="16"/>
        </w:rPr>
        <w:t>not</w:t>
      </w:r>
      <w:r>
        <w:rPr>
          <w:spacing w:val="30"/>
          <w:w w:val="110"/>
          <w:sz w:val="16"/>
        </w:rPr>
        <w:t> </w:t>
      </w:r>
      <w:r>
        <w:rPr>
          <w:w w:val="110"/>
          <w:sz w:val="16"/>
        </w:rPr>
        <w:t>applying</w:t>
      </w:r>
      <w:r>
        <w:rPr>
          <w:spacing w:val="30"/>
          <w:w w:val="110"/>
          <w:sz w:val="16"/>
        </w:rPr>
        <w:t> </w:t>
      </w:r>
      <w:r>
        <w:rPr>
          <w:w w:val="110"/>
          <w:sz w:val="16"/>
        </w:rPr>
        <w:t>any</w:t>
      </w:r>
      <w:r>
        <w:rPr>
          <w:spacing w:val="30"/>
          <w:w w:val="110"/>
          <w:sz w:val="16"/>
        </w:rPr>
        <w:t> </w:t>
      </w:r>
      <w:r>
        <w:rPr>
          <w:w w:val="110"/>
          <w:sz w:val="16"/>
        </w:rPr>
        <w:t>machine</w:t>
      </w:r>
      <w:r>
        <w:rPr>
          <w:spacing w:val="30"/>
          <w:w w:val="110"/>
          <w:sz w:val="16"/>
        </w:rPr>
        <w:t> </w:t>
      </w:r>
      <w:r>
        <w:rPr>
          <w:w w:val="110"/>
          <w:sz w:val="16"/>
        </w:rPr>
        <w:t>learning</w:t>
      </w:r>
      <w:r>
        <w:rPr>
          <w:spacing w:val="30"/>
          <w:w w:val="110"/>
          <w:sz w:val="16"/>
        </w:rPr>
        <w:t> </w:t>
      </w:r>
      <w:r>
        <w:rPr>
          <w:w w:val="110"/>
          <w:sz w:val="16"/>
        </w:rPr>
        <w:t>or</w:t>
      </w:r>
      <w:r>
        <w:rPr>
          <w:spacing w:val="30"/>
          <w:w w:val="110"/>
          <w:sz w:val="16"/>
        </w:rPr>
        <w:t> </w:t>
      </w:r>
      <w:r>
        <w:rPr>
          <w:w w:val="110"/>
          <w:sz w:val="16"/>
        </w:rPr>
        <w:t>data</w:t>
      </w:r>
      <w:r>
        <w:rPr>
          <w:spacing w:val="30"/>
          <w:w w:val="110"/>
          <w:sz w:val="16"/>
        </w:rPr>
        <w:t> </w:t>
      </w:r>
      <w:r>
        <w:rPr>
          <w:w w:val="110"/>
          <w:sz w:val="16"/>
        </w:rPr>
        <w:t>mining</w:t>
      </w:r>
      <w:r>
        <w:rPr>
          <w:spacing w:val="30"/>
          <w:w w:val="110"/>
          <w:sz w:val="16"/>
        </w:rPr>
        <w:t> </w:t>
      </w:r>
      <w:r>
        <w:rPr>
          <w:w w:val="110"/>
          <w:sz w:val="16"/>
        </w:rPr>
        <w:t>tech- </w:t>
      </w:r>
      <w:r>
        <w:rPr>
          <w:spacing w:val="-2"/>
          <w:w w:val="110"/>
          <w:sz w:val="16"/>
        </w:rPr>
        <w:t>niques;</w:t>
      </w:r>
    </w:p>
    <w:p>
      <w:pPr>
        <w:pStyle w:val="ListParagraph"/>
        <w:numPr>
          <w:ilvl w:val="2"/>
          <w:numId w:val="1"/>
        </w:numPr>
        <w:tabs>
          <w:tab w:pos="365" w:val="left" w:leader="none"/>
        </w:tabs>
        <w:spacing w:line="183" w:lineRule="exact" w:before="0" w:after="0"/>
        <w:ind w:left="365" w:right="0" w:hanging="134"/>
        <w:jc w:val="left"/>
        <w:rPr>
          <w:sz w:val="16"/>
        </w:rPr>
      </w:pPr>
      <w:r>
        <w:rPr>
          <w:w w:val="110"/>
          <w:sz w:val="16"/>
        </w:rPr>
        <w:t>Studies</w:t>
      </w:r>
      <w:r>
        <w:rPr>
          <w:spacing w:val="4"/>
          <w:w w:val="110"/>
          <w:sz w:val="16"/>
        </w:rPr>
        <w:t> </w:t>
      </w:r>
      <w:r>
        <w:rPr>
          <w:w w:val="110"/>
          <w:sz w:val="16"/>
        </w:rPr>
        <w:t>not</w:t>
      </w:r>
      <w:r>
        <w:rPr>
          <w:spacing w:val="4"/>
          <w:w w:val="110"/>
          <w:sz w:val="16"/>
        </w:rPr>
        <w:t> </w:t>
      </w:r>
      <w:r>
        <w:rPr>
          <w:w w:val="110"/>
          <w:sz w:val="16"/>
        </w:rPr>
        <w:t>containing</w:t>
      </w:r>
      <w:r>
        <w:rPr>
          <w:spacing w:val="4"/>
          <w:w w:val="110"/>
          <w:sz w:val="16"/>
        </w:rPr>
        <w:t> </w:t>
      </w:r>
      <w:r>
        <w:rPr>
          <w:w w:val="110"/>
          <w:sz w:val="16"/>
        </w:rPr>
        <w:t>any</w:t>
      </w:r>
      <w:r>
        <w:rPr>
          <w:spacing w:val="4"/>
          <w:w w:val="110"/>
          <w:sz w:val="16"/>
        </w:rPr>
        <w:t> </w:t>
      </w:r>
      <w:r>
        <w:rPr>
          <w:w w:val="110"/>
          <w:sz w:val="16"/>
        </w:rPr>
        <w:t>quantitative</w:t>
      </w:r>
      <w:r>
        <w:rPr>
          <w:spacing w:val="5"/>
          <w:w w:val="110"/>
          <w:sz w:val="16"/>
        </w:rPr>
        <w:t> </w:t>
      </w:r>
      <w:r>
        <w:rPr>
          <w:spacing w:val="-2"/>
          <w:w w:val="110"/>
          <w:sz w:val="16"/>
        </w:rPr>
        <w:t>results;</w:t>
      </w:r>
    </w:p>
    <w:p>
      <w:pPr>
        <w:pStyle w:val="ListParagraph"/>
        <w:numPr>
          <w:ilvl w:val="2"/>
          <w:numId w:val="1"/>
        </w:numPr>
        <w:tabs>
          <w:tab w:pos="365" w:val="left" w:leader="none"/>
        </w:tabs>
        <w:spacing w:line="240" w:lineRule="auto" w:before="25" w:after="0"/>
        <w:ind w:left="365" w:right="0" w:hanging="134"/>
        <w:jc w:val="left"/>
        <w:rPr>
          <w:sz w:val="16"/>
        </w:rPr>
      </w:pPr>
      <w:r>
        <w:rPr>
          <w:w w:val="110"/>
          <w:sz w:val="16"/>
        </w:rPr>
        <w:t>Studies</w:t>
      </w:r>
      <w:r>
        <w:rPr>
          <w:spacing w:val="-4"/>
          <w:w w:val="110"/>
          <w:sz w:val="16"/>
        </w:rPr>
        <w:t> </w:t>
      </w:r>
      <w:r>
        <w:rPr>
          <w:w w:val="110"/>
          <w:sz w:val="16"/>
        </w:rPr>
        <w:t>with</w:t>
      </w:r>
      <w:r>
        <w:rPr>
          <w:spacing w:val="-3"/>
          <w:w w:val="110"/>
          <w:sz w:val="16"/>
        </w:rPr>
        <w:t> </w:t>
      </w:r>
      <w:r>
        <w:rPr>
          <w:w w:val="110"/>
          <w:sz w:val="16"/>
        </w:rPr>
        <w:t>only</w:t>
      </w:r>
      <w:r>
        <w:rPr>
          <w:spacing w:val="-3"/>
          <w:w w:val="110"/>
          <w:sz w:val="16"/>
        </w:rPr>
        <w:t> </w:t>
      </w:r>
      <w:r>
        <w:rPr>
          <w:w w:val="110"/>
          <w:sz w:val="16"/>
        </w:rPr>
        <w:t>pharmacological</w:t>
      </w:r>
      <w:r>
        <w:rPr>
          <w:spacing w:val="-4"/>
          <w:w w:val="110"/>
          <w:sz w:val="16"/>
        </w:rPr>
        <w:t> </w:t>
      </w:r>
      <w:r>
        <w:rPr>
          <w:spacing w:val="-2"/>
          <w:w w:val="110"/>
          <w:sz w:val="16"/>
        </w:rPr>
        <w:t>scope;</w:t>
      </w:r>
    </w:p>
    <w:p>
      <w:pPr>
        <w:pStyle w:val="ListParagraph"/>
        <w:numPr>
          <w:ilvl w:val="2"/>
          <w:numId w:val="1"/>
        </w:numPr>
        <w:tabs>
          <w:tab w:pos="365" w:val="left" w:leader="none"/>
        </w:tabs>
        <w:spacing w:line="240" w:lineRule="auto" w:before="25" w:after="0"/>
        <w:ind w:left="365" w:right="0" w:hanging="134"/>
        <w:jc w:val="left"/>
        <w:rPr>
          <w:sz w:val="16"/>
        </w:rPr>
      </w:pPr>
      <w:r>
        <w:rPr>
          <w:w w:val="110"/>
          <w:sz w:val="16"/>
        </w:rPr>
        <w:t>Not</w:t>
      </w:r>
      <w:r>
        <w:rPr>
          <w:spacing w:val="3"/>
          <w:w w:val="110"/>
          <w:sz w:val="16"/>
        </w:rPr>
        <w:t> </w:t>
      </w:r>
      <w:r>
        <w:rPr>
          <w:w w:val="110"/>
          <w:sz w:val="16"/>
        </w:rPr>
        <w:t>written</w:t>
      </w:r>
      <w:r>
        <w:rPr>
          <w:spacing w:val="5"/>
          <w:w w:val="110"/>
          <w:sz w:val="16"/>
        </w:rPr>
        <w:t> </w:t>
      </w:r>
      <w:r>
        <w:rPr>
          <w:w w:val="110"/>
          <w:sz w:val="16"/>
        </w:rPr>
        <w:t>in</w:t>
      </w:r>
      <w:r>
        <w:rPr>
          <w:spacing w:val="5"/>
          <w:w w:val="110"/>
          <w:sz w:val="16"/>
        </w:rPr>
        <w:t> </w:t>
      </w:r>
      <w:r>
        <w:rPr>
          <w:spacing w:val="-2"/>
          <w:w w:val="110"/>
          <w:sz w:val="16"/>
        </w:rPr>
        <w:t>English.</w:t>
      </w:r>
    </w:p>
    <w:p>
      <w:pPr>
        <w:pStyle w:val="BodyText"/>
        <w:spacing w:before="25"/>
      </w:pPr>
    </w:p>
    <w:p>
      <w:pPr>
        <w:pStyle w:val="BodyText"/>
        <w:spacing w:line="273" w:lineRule="auto"/>
        <w:ind w:left="118" w:right="117" w:firstLine="239"/>
        <w:jc w:val="both"/>
      </w:pPr>
      <w:r>
        <w:rPr>
          <w:w w:val="110"/>
        </w:rPr>
        <w:t>As</w:t>
      </w:r>
      <w:r>
        <w:rPr>
          <w:w w:val="110"/>
        </w:rPr>
        <w:t> a</w:t>
      </w:r>
      <w:r>
        <w:rPr>
          <w:w w:val="110"/>
        </w:rPr>
        <w:t> summary,</w:t>
      </w:r>
      <w:r>
        <w:rPr>
          <w:w w:val="110"/>
        </w:rPr>
        <w:t> the</w:t>
      </w:r>
      <w:r>
        <w:rPr>
          <w:w w:val="110"/>
        </w:rPr>
        <w:t> remainder</w:t>
      </w:r>
      <w:r>
        <w:rPr>
          <w:w w:val="110"/>
        </w:rPr>
        <w:t> of</w:t>
      </w:r>
      <w:r>
        <w:rPr>
          <w:w w:val="110"/>
        </w:rPr>
        <w:t> this</w:t>
      </w:r>
      <w:r>
        <w:rPr>
          <w:w w:val="110"/>
        </w:rPr>
        <w:t> review</w:t>
      </w:r>
      <w:r>
        <w:rPr>
          <w:w w:val="110"/>
        </w:rPr>
        <w:t> is</w:t>
      </w:r>
      <w:r>
        <w:rPr>
          <w:w w:val="110"/>
        </w:rPr>
        <w:t> organized</w:t>
      </w:r>
      <w:r>
        <w:rPr>
          <w:w w:val="110"/>
        </w:rPr>
        <w:t> into</w:t>
      </w:r>
      <w:r>
        <w:rPr>
          <w:w w:val="110"/>
        </w:rPr>
        <w:t> dif- ferent sections. We first discuss common data sources used in pharma- covigilance.</w:t>
      </w:r>
      <w:r>
        <w:rPr>
          <w:spacing w:val="-11"/>
          <w:w w:val="110"/>
        </w:rPr>
        <w:t> </w:t>
      </w:r>
      <w:r>
        <w:rPr>
          <w:w w:val="110"/>
        </w:rPr>
        <w:t>We</w:t>
      </w:r>
      <w:r>
        <w:rPr>
          <w:spacing w:val="-11"/>
          <w:w w:val="110"/>
        </w:rPr>
        <w:t> </w:t>
      </w:r>
      <w:r>
        <w:rPr>
          <w:w w:val="110"/>
        </w:rPr>
        <w:t>then</w:t>
      </w:r>
      <w:r>
        <w:rPr>
          <w:spacing w:val="-11"/>
          <w:w w:val="110"/>
        </w:rPr>
        <w:t> </w:t>
      </w:r>
      <w:r>
        <w:rPr>
          <w:w w:val="110"/>
        </w:rPr>
        <w:t>explore</w:t>
      </w:r>
      <w:r>
        <w:rPr>
          <w:spacing w:val="-11"/>
          <w:w w:val="110"/>
        </w:rPr>
        <w:t> </w:t>
      </w:r>
      <w:r>
        <w:rPr>
          <w:w w:val="110"/>
        </w:rPr>
        <w:t>informatics</w:t>
      </w:r>
      <w:r>
        <w:rPr>
          <w:spacing w:val="-11"/>
          <w:w w:val="110"/>
        </w:rPr>
        <w:t> </w:t>
      </w:r>
      <w:r>
        <w:rPr>
          <w:w w:val="110"/>
        </w:rPr>
        <w:t>methods</w:t>
      </w:r>
      <w:r>
        <w:rPr>
          <w:spacing w:val="-11"/>
          <w:w w:val="110"/>
        </w:rPr>
        <w:t> </w:t>
      </w:r>
      <w:r>
        <w:rPr>
          <w:w w:val="110"/>
        </w:rPr>
        <w:t>based</w:t>
      </w:r>
      <w:r>
        <w:rPr>
          <w:spacing w:val="-11"/>
          <w:w w:val="110"/>
        </w:rPr>
        <w:t> </w:t>
      </w:r>
      <w:r>
        <w:rPr>
          <w:w w:val="110"/>
        </w:rPr>
        <w:t>on</w:t>
      </w:r>
      <w:r>
        <w:rPr>
          <w:spacing w:val="-11"/>
          <w:w w:val="110"/>
        </w:rPr>
        <w:t> </w:t>
      </w:r>
      <w:r>
        <w:rPr>
          <w:w w:val="110"/>
        </w:rPr>
        <w:t>data</w:t>
      </w:r>
      <w:r>
        <w:rPr>
          <w:spacing w:val="-11"/>
          <w:w w:val="110"/>
        </w:rPr>
        <w:t> </w:t>
      </w:r>
      <w:r>
        <w:rPr>
          <w:w w:val="110"/>
        </w:rPr>
        <w:t>mining techniques typically used by regulatory bodies for the quantitative PV signal</w:t>
      </w:r>
      <w:r>
        <w:rPr>
          <w:spacing w:val="-2"/>
          <w:w w:val="110"/>
        </w:rPr>
        <w:t> </w:t>
      </w:r>
      <w:r>
        <w:rPr>
          <w:w w:val="110"/>
        </w:rPr>
        <w:t>detection</w:t>
      </w:r>
      <w:r>
        <w:rPr>
          <w:spacing w:val="-2"/>
          <w:w w:val="110"/>
        </w:rPr>
        <w:t> </w:t>
      </w:r>
      <w:r>
        <w:rPr>
          <w:w w:val="110"/>
        </w:rPr>
        <w:t>and</w:t>
      </w:r>
      <w:r>
        <w:rPr>
          <w:spacing w:val="-2"/>
          <w:w w:val="110"/>
        </w:rPr>
        <w:t> </w:t>
      </w:r>
      <w:r>
        <w:rPr>
          <w:w w:val="110"/>
        </w:rPr>
        <w:t>categories</w:t>
      </w:r>
      <w:r>
        <w:rPr>
          <w:spacing w:val="-2"/>
          <w:w w:val="110"/>
        </w:rPr>
        <w:t> </w:t>
      </w:r>
      <w:r>
        <w:rPr>
          <w:w w:val="110"/>
        </w:rPr>
        <w:t>of</w:t>
      </w:r>
      <w:r>
        <w:rPr>
          <w:spacing w:val="-2"/>
          <w:w w:val="110"/>
        </w:rPr>
        <w:t> </w:t>
      </w:r>
      <w:r>
        <w:rPr>
          <w:w w:val="110"/>
        </w:rPr>
        <w:t>ML</w:t>
      </w:r>
      <w:r>
        <w:rPr>
          <w:spacing w:val="-2"/>
          <w:w w:val="110"/>
        </w:rPr>
        <w:t> </w:t>
      </w:r>
      <w:r>
        <w:rPr>
          <w:w w:val="110"/>
        </w:rPr>
        <w:t>algorithms</w:t>
      </w:r>
      <w:r>
        <w:rPr>
          <w:spacing w:val="-3"/>
          <w:w w:val="110"/>
        </w:rPr>
        <w:t> </w:t>
      </w:r>
      <w:r>
        <w:rPr>
          <w:w w:val="110"/>
        </w:rPr>
        <w:t>deployed</w:t>
      </w:r>
      <w:r>
        <w:rPr>
          <w:spacing w:val="-2"/>
          <w:w w:val="110"/>
        </w:rPr>
        <w:t> </w:t>
      </w:r>
      <w:r>
        <w:rPr>
          <w:w w:val="110"/>
        </w:rPr>
        <w:t>in</w:t>
      </w:r>
      <w:r>
        <w:rPr>
          <w:spacing w:val="-2"/>
          <w:w w:val="110"/>
        </w:rPr>
        <w:t> </w:t>
      </w:r>
      <w:r>
        <w:rPr>
          <w:w w:val="110"/>
        </w:rPr>
        <w:t>DDI</w:t>
      </w:r>
      <w:r>
        <w:rPr>
          <w:spacing w:val="-2"/>
          <w:w w:val="110"/>
        </w:rPr>
        <w:t> </w:t>
      </w:r>
      <w:r>
        <w:rPr>
          <w:w w:val="110"/>
        </w:rPr>
        <w:t>pre- diction. Finally, we draw conclusions along with outlining limitations and recommendations for future researches.</w:t>
      </w:r>
    </w:p>
    <w:p>
      <w:pPr>
        <w:spacing w:after="0" w:line="273" w:lineRule="auto"/>
        <w:jc w:val="both"/>
        <w:sectPr>
          <w:type w:val="continuous"/>
          <w:pgSz w:w="11910" w:h="15880"/>
          <w:pgMar w:header="668" w:footer="476" w:top="620" w:bottom="280" w:left="640" w:right="620"/>
          <w:cols w:num="2" w:equalWidth="0">
            <w:col w:w="5189" w:space="191"/>
            <w:col w:w="5270"/>
          </w:cols>
        </w:sectPr>
      </w:pPr>
    </w:p>
    <w:p>
      <w:pPr>
        <w:pStyle w:val="BodyText"/>
        <w:spacing w:before="9"/>
        <w:rPr>
          <w:sz w:val="14"/>
        </w:rPr>
      </w:pPr>
    </w:p>
    <w:p>
      <w:pPr>
        <w:spacing w:after="0"/>
        <w:rPr>
          <w:sz w:val="14"/>
        </w:rPr>
        <w:sectPr>
          <w:pgSz w:w="11910" w:h="15880"/>
          <w:pgMar w:header="668" w:footer="476" w:top="860" w:bottom="680" w:left="640" w:right="620"/>
        </w:sectPr>
      </w:pPr>
    </w:p>
    <w:p>
      <w:pPr>
        <w:pStyle w:val="Heading1"/>
        <w:numPr>
          <w:ilvl w:val="0"/>
          <w:numId w:val="1"/>
        </w:numPr>
        <w:tabs>
          <w:tab w:pos="342" w:val="left" w:leader="none"/>
        </w:tabs>
        <w:spacing w:line="240" w:lineRule="auto" w:before="91" w:after="0"/>
        <w:ind w:left="342" w:right="0" w:hanging="224"/>
        <w:jc w:val="left"/>
      </w:pPr>
      <w:bookmarkStart w:name="2 Widespread data sources in support of " w:id="13"/>
      <w:bookmarkEnd w:id="13"/>
      <w:r>
        <w:rPr>
          <w:b w:val="0"/>
        </w:rPr>
      </w:r>
      <w:bookmarkStart w:name="2.1 Postmarketing Pharmacovigilance Data" w:id="14"/>
      <w:bookmarkEnd w:id="14"/>
      <w:r>
        <w:rPr>
          <w:b w:val="0"/>
        </w:rPr>
      </w:r>
      <w:r>
        <w:rPr>
          <w:w w:val="110"/>
        </w:rPr>
        <w:t>Widespread data</w:t>
      </w:r>
      <w:r>
        <w:rPr>
          <w:spacing w:val="1"/>
          <w:w w:val="110"/>
        </w:rPr>
        <w:t> </w:t>
      </w:r>
      <w:r>
        <w:rPr>
          <w:w w:val="110"/>
        </w:rPr>
        <w:t>sources</w:t>
      </w:r>
      <w:r>
        <w:rPr>
          <w:spacing w:val="-1"/>
          <w:w w:val="110"/>
        </w:rPr>
        <w:t> </w:t>
      </w:r>
      <w:r>
        <w:rPr>
          <w:w w:val="110"/>
        </w:rPr>
        <w:t>in</w:t>
      </w:r>
      <w:r>
        <w:rPr>
          <w:spacing w:val="1"/>
          <w:w w:val="110"/>
        </w:rPr>
        <w:t> </w:t>
      </w:r>
      <w:r>
        <w:rPr>
          <w:w w:val="110"/>
        </w:rPr>
        <w:t>support</w:t>
      </w:r>
      <w:r>
        <w:rPr>
          <w:spacing w:val="1"/>
          <w:w w:val="110"/>
        </w:rPr>
        <w:t> </w:t>
      </w:r>
      <w:r>
        <w:rPr>
          <w:w w:val="110"/>
        </w:rPr>
        <w:t>of </w:t>
      </w:r>
      <w:r>
        <w:rPr>
          <w:spacing w:val="-2"/>
          <w:w w:val="110"/>
        </w:rPr>
        <w:t>Pharmacovigilance</w:t>
      </w:r>
    </w:p>
    <w:p>
      <w:pPr>
        <w:pStyle w:val="BodyText"/>
        <w:spacing w:before="50"/>
        <w:rPr>
          <w:rFonts w:ascii="Times New Roman"/>
          <w:b/>
        </w:rPr>
      </w:pPr>
    </w:p>
    <w:p>
      <w:pPr>
        <w:pStyle w:val="ListParagraph"/>
        <w:numPr>
          <w:ilvl w:val="1"/>
          <w:numId w:val="1"/>
        </w:numPr>
        <w:tabs>
          <w:tab w:pos="464" w:val="left" w:leader="none"/>
        </w:tabs>
        <w:spacing w:line="273" w:lineRule="auto" w:before="0" w:after="0"/>
        <w:ind w:left="118" w:right="549" w:firstLine="0"/>
        <w:jc w:val="left"/>
        <w:rPr>
          <w:rFonts w:ascii="Times New Roman"/>
          <w:i/>
          <w:sz w:val="16"/>
        </w:rPr>
      </w:pPr>
      <w:bookmarkStart w:name="2.3 Biomedical Literature" w:id="15"/>
      <w:bookmarkEnd w:id="15"/>
      <w:r>
        <w:rPr/>
      </w:r>
      <w:r>
        <w:rPr>
          <w:rFonts w:ascii="Times New Roman"/>
          <w:i/>
          <w:sz w:val="16"/>
        </w:rPr>
        <w:t>Postmarketing</w:t>
      </w:r>
      <w:r>
        <w:rPr>
          <w:rFonts w:ascii="Times New Roman"/>
          <w:i/>
          <w:spacing w:val="-2"/>
          <w:sz w:val="16"/>
        </w:rPr>
        <w:t> </w:t>
      </w:r>
      <w:r>
        <w:rPr>
          <w:rFonts w:ascii="Times New Roman"/>
          <w:i/>
          <w:sz w:val="16"/>
        </w:rPr>
        <w:t>Pharmacovigilance</w:t>
      </w:r>
      <w:r>
        <w:rPr>
          <w:rFonts w:ascii="Times New Roman"/>
          <w:i/>
          <w:spacing w:val="-2"/>
          <w:sz w:val="16"/>
        </w:rPr>
        <w:t> </w:t>
      </w:r>
      <w:r>
        <w:rPr>
          <w:rFonts w:ascii="Times New Roman"/>
          <w:i/>
          <w:sz w:val="16"/>
        </w:rPr>
        <w:t>Data:</w:t>
      </w:r>
      <w:r>
        <w:rPr>
          <w:rFonts w:ascii="Times New Roman"/>
          <w:i/>
          <w:spacing w:val="-2"/>
          <w:sz w:val="16"/>
        </w:rPr>
        <w:t> </w:t>
      </w:r>
      <w:r>
        <w:rPr>
          <w:rFonts w:ascii="Times New Roman"/>
          <w:i/>
          <w:sz w:val="16"/>
        </w:rPr>
        <w:t>Spontaneous</w:t>
      </w:r>
      <w:r>
        <w:rPr>
          <w:rFonts w:ascii="Times New Roman"/>
          <w:i/>
          <w:spacing w:val="-2"/>
          <w:sz w:val="16"/>
        </w:rPr>
        <w:t> </w:t>
      </w:r>
      <w:r>
        <w:rPr>
          <w:rFonts w:ascii="Times New Roman"/>
          <w:i/>
          <w:sz w:val="16"/>
        </w:rPr>
        <w:t>reporting</w:t>
      </w:r>
      <w:r>
        <w:rPr>
          <w:rFonts w:ascii="Times New Roman"/>
          <w:i/>
          <w:spacing w:val="40"/>
          <w:sz w:val="16"/>
        </w:rPr>
        <w:t> </w:t>
      </w:r>
      <w:r>
        <w:rPr>
          <w:rFonts w:ascii="Times New Roman"/>
          <w:i/>
          <w:spacing w:val="-2"/>
          <w:sz w:val="16"/>
        </w:rPr>
        <w:t>systems</w:t>
      </w:r>
    </w:p>
    <w:p>
      <w:pPr>
        <w:pStyle w:val="BodyText"/>
        <w:spacing w:before="24"/>
        <w:rPr>
          <w:rFonts w:ascii="Times New Roman"/>
          <w:i/>
        </w:rPr>
      </w:pPr>
    </w:p>
    <w:p>
      <w:pPr>
        <w:pStyle w:val="BodyText"/>
        <w:spacing w:line="273" w:lineRule="auto"/>
        <w:ind w:left="118" w:right="39" w:firstLine="239"/>
        <w:jc w:val="both"/>
      </w:pPr>
      <w:r>
        <w:rPr>
          <w:w w:val="110"/>
        </w:rPr>
        <w:t>Postmarketing PV data are mainly available in several unique data sources</w:t>
      </w:r>
      <w:r>
        <w:rPr>
          <w:w w:val="110"/>
        </w:rPr>
        <w:t> through</w:t>
      </w:r>
      <w:r>
        <w:rPr>
          <w:w w:val="110"/>
        </w:rPr>
        <w:t> Spontaneous</w:t>
      </w:r>
      <w:r>
        <w:rPr>
          <w:w w:val="110"/>
        </w:rPr>
        <w:t> reporting</w:t>
      </w:r>
      <w:r>
        <w:rPr>
          <w:w w:val="110"/>
        </w:rPr>
        <w:t> systems</w:t>
      </w:r>
      <w:r>
        <w:rPr>
          <w:w w:val="110"/>
        </w:rPr>
        <w:t> (SRSs).</w:t>
      </w:r>
      <w:r>
        <w:rPr>
          <w:w w:val="110"/>
        </w:rPr>
        <w:t> This</w:t>
      </w:r>
      <w:r>
        <w:rPr>
          <w:w w:val="110"/>
        </w:rPr>
        <w:t> type</w:t>
      </w:r>
      <w:r>
        <w:rPr>
          <w:w w:val="110"/>
        </w:rPr>
        <w:t> of spontaneous data is the main source for postmarketing monitoring un- til</w:t>
      </w:r>
      <w:r>
        <w:rPr>
          <w:w w:val="110"/>
        </w:rPr>
        <w:t> now.</w:t>
      </w:r>
      <w:r>
        <w:rPr>
          <w:w w:val="110"/>
        </w:rPr>
        <w:t> SRSs</w:t>
      </w:r>
      <w:r>
        <w:rPr>
          <w:w w:val="110"/>
        </w:rPr>
        <w:t> are</w:t>
      </w:r>
      <w:r>
        <w:rPr>
          <w:w w:val="110"/>
        </w:rPr>
        <w:t> large</w:t>
      </w:r>
      <w:r>
        <w:rPr>
          <w:w w:val="110"/>
        </w:rPr>
        <w:t> databases</w:t>
      </w:r>
      <w:r>
        <w:rPr>
          <w:w w:val="110"/>
        </w:rPr>
        <w:t> for</w:t>
      </w:r>
      <w:r>
        <w:rPr>
          <w:w w:val="110"/>
        </w:rPr>
        <w:t> collecting</w:t>
      </w:r>
      <w:r>
        <w:rPr>
          <w:w w:val="110"/>
        </w:rPr>
        <w:t> individual</w:t>
      </w:r>
      <w:r>
        <w:rPr>
          <w:w w:val="110"/>
        </w:rPr>
        <w:t> case</w:t>
      </w:r>
      <w:r>
        <w:rPr>
          <w:w w:val="110"/>
        </w:rPr>
        <w:t> safety reports</w:t>
      </w:r>
      <w:r>
        <w:rPr>
          <w:w w:val="110"/>
        </w:rPr>
        <w:t> (ICSRs)</w:t>
      </w:r>
      <w:r>
        <w:rPr>
          <w:w w:val="110"/>
        </w:rPr>
        <w:t> of</w:t>
      </w:r>
      <w:r>
        <w:rPr>
          <w:w w:val="110"/>
        </w:rPr>
        <w:t> suspected</w:t>
      </w:r>
      <w:r>
        <w:rPr>
          <w:w w:val="110"/>
        </w:rPr>
        <w:t> adverse</w:t>
      </w:r>
      <w:r>
        <w:rPr>
          <w:w w:val="110"/>
        </w:rPr>
        <w:t> events</w:t>
      </w:r>
      <w:r>
        <w:rPr>
          <w:w w:val="110"/>
        </w:rPr>
        <w:t> passively</w:t>
      </w:r>
      <w:r>
        <w:rPr>
          <w:w w:val="110"/>
        </w:rPr>
        <w:t> reported</w:t>
      </w:r>
      <w:r>
        <w:rPr>
          <w:w w:val="110"/>
        </w:rPr>
        <w:t> to</w:t>
      </w:r>
      <w:r>
        <w:rPr>
          <w:w w:val="110"/>
        </w:rPr>
        <w:t> reg- ulatory authorities by patients, healthcare professionals, and industry. </w:t>
      </w:r>
      <w:r>
        <w:rPr/>
        <w:t>The</w:t>
      </w:r>
      <w:r>
        <w:rPr>
          <w:spacing w:val="30"/>
        </w:rPr>
        <w:t> </w:t>
      </w:r>
      <w:r>
        <w:rPr/>
        <w:t>VigiBase</w:t>
      </w:r>
      <w:r>
        <w:rPr>
          <w:spacing w:val="30"/>
        </w:rPr>
        <w:t> </w:t>
      </w:r>
      <w:r>
        <w:rPr/>
        <w:t>(the</w:t>
      </w:r>
      <w:r>
        <w:rPr>
          <w:spacing w:val="30"/>
        </w:rPr>
        <w:t> </w:t>
      </w:r>
      <w:r>
        <w:rPr/>
        <w:t>WHO-UMC</w:t>
      </w:r>
      <w:r>
        <w:rPr>
          <w:spacing w:val="30"/>
        </w:rPr>
        <w:t> </w:t>
      </w:r>
      <w:r>
        <w:rPr/>
        <w:t>global</w:t>
      </w:r>
      <w:r>
        <w:rPr>
          <w:spacing w:val="30"/>
        </w:rPr>
        <w:t> </w:t>
      </w:r>
      <w:r>
        <w:rPr/>
        <w:t>database</w:t>
      </w:r>
      <w:r>
        <w:rPr>
          <w:spacing w:val="30"/>
        </w:rPr>
        <w:t> </w:t>
      </w:r>
      <w:r>
        <w:rPr/>
        <w:t>of</w:t>
      </w:r>
      <w:r>
        <w:rPr>
          <w:spacing w:val="30"/>
        </w:rPr>
        <w:t> </w:t>
      </w:r>
      <w:r>
        <w:rPr/>
        <w:t>ICSRs)</w:t>
      </w:r>
      <w:r>
        <w:rPr>
          <w:spacing w:val="30"/>
        </w:rPr>
        <w:t> </w:t>
      </w:r>
      <w:r>
        <w:rPr/>
        <w:t>[</w:t>
      </w:r>
      <w:hyperlink w:history="true" w:anchor="_bookmark45">
        <w:r>
          <w:rPr>
            <w:color w:val="0080AC"/>
          </w:rPr>
          <w:t>19</w:t>
        </w:r>
      </w:hyperlink>
      <w:r>
        <w:rPr/>
        <w:t>],</w:t>
      </w:r>
      <w:r>
        <w:rPr>
          <w:spacing w:val="30"/>
        </w:rPr>
        <w:t> </w:t>
      </w:r>
      <w:r>
        <w:rPr/>
        <w:t>US</w:t>
      </w:r>
      <w:r>
        <w:rPr>
          <w:spacing w:val="30"/>
        </w:rPr>
        <w:t> </w:t>
      </w:r>
      <w:r>
        <w:rPr/>
        <w:t>Food</w:t>
      </w:r>
      <w:r>
        <w:rPr>
          <w:spacing w:val="40"/>
        </w:rPr>
        <w:t> </w:t>
      </w:r>
      <w:r>
        <w:rPr/>
        <w:t>and Drug Administration (FDA) adverse event reporting system (FAERS)</w:t>
      </w:r>
      <w:r>
        <w:rPr>
          <w:spacing w:val="40"/>
          <w:w w:val="110"/>
        </w:rPr>
        <w:t> </w:t>
      </w:r>
      <w:r>
        <w:rPr>
          <w:w w:val="110"/>
        </w:rPr>
        <w:t>[</w:t>
      </w:r>
      <w:hyperlink w:history="true" w:anchor="_bookmark46">
        <w:r>
          <w:rPr>
            <w:color w:val="0080AC"/>
            <w:w w:val="110"/>
          </w:rPr>
          <w:t>20</w:t>
        </w:r>
      </w:hyperlink>
      <w:r>
        <w:rPr>
          <w:w w:val="110"/>
        </w:rPr>
        <w:t>, </w:t>
      </w:r>
      <w:hyperlink w:history="true" w:anchor="_bookmark47">
        <w:r>
          <w:rPr>
            <w:color w:val="0080AC"/>
            <w:w w:val="110"/>
          </w:rPr>
          <w:t>21</w:t>
        </w:r>
      </w:hyperlink>
      <w:r>
        <w:rPr>
          <w:w w:val="110"/>
        </w:rPr>
        <w:t>], the European EudraVigilance [</w:t>
      </w:r>
      <w:hyperlink w:history="true" w:anchor="_bookmark48">
        <w:r>
          <w:rPr>
            <w:color w:val="0080AC"/>
            <w:w w:val="110"/>
          </w:rPr>
          <w:t>22</w:t>
        </w:r>
      </w:hyperlink>
      <w:r>
        <w:rPr>
          <w:w w:val="110"/>
        </w:rPr>
        <w:t>], and the “vaccine adverse event</w:t>
      </w:r>
      <w:r>
        <w:rPr>
          <w:spacing w:val="-2"/>
          <w:w w:val="110"/>
        </w:rPr>
        <w:t> </w:t>
      </w:r>
      <w:r>
        <w:rPr>
          <w:w w:val="110"/>
        </w:rPr>
        <w:t>reporting</w:t>
      </w:r>
      <w:r>
        <w:rPr>
          <w:spacing w:val="-2"/>
          <w:w w:val="110"/>
        </w:rPr>
        <w:t> </w:t>
      </w:r>
      <w:r>
        <w:rPr>
          <w:w w:val="110"/>
        </w:rPr>
        <w:t>systems</w:t>
      </w:r>
      <w:r>
        <w:rPr>
          <w:spacing w:val="-2"/>
          <w:w w:val="110"/>
        </w:rPr>
        <w:t> </w:t>
      </w:r>
      <w:r>
        <w:rPr>
          <w:w w:val="110"/>
        </w:rPr>
        <w:t>(VAERS)”</w:t>
      </w:r>
      <w:r>
        <w:rPr>
          <w:spacing w:val="-2"/>
          <w:w w:val="110"/>
        </w:rPr>
        <w:t> </w:t>
      </w:r>
      <w:r>
        <w:rPr>
          <w:w w:val="110"/>
        </w:rPr>
        <w:t>[</w:t>
      </w:r>
      <w:hyperlink w:history="true" w:anchor="_bookmark50">
        <w:r>
          <w:rPr>
            <w:color w:val="0080AC"/>
            <w:w w:val="110"/>
          </w:rPr>
          <w:t>23</w:t>
        </w:r>
      </w:hyperlink>
      <w:r>
        <w:rPr>
          <w:w w:val="110"/>
        </w:rPr>
        <w:t>]</w:t>
      </w:r>
      <w:r>
        <w:rPr>
          <w:spacing w:val="-2"/>
          <w:w w:val="110"/>
        </w:rPr>
        <w:t> </w:t>
      </w:r>
      <w:r>
        <w:rPr>
          <w:w w:val="110"/>
        </w:rPr>
        <w:t>are</w:t>
      </w:r>
      <w:r>
        <w:rPr>
          <w:spacing w:val="-1"/>
          <w:w w:val="110"/>
        </w:rPr>
        <w:t> </w:t>
      </w:r>
      <w:r>
        <w:rPr>
          <w:w w:val="110"/>
        </w:rPr>
        <w:t>the</w:t>
      </w:r>
      <w:r>
        <w:rPr>
          <w:spacing w:val="-1"/>
          <w:w w:val="110"/>
        </w:rPr>
        <w:t> </w:t>
      </w:r>
      <w:r>
        <w:rPr>
          <w:w w:val="110"/>
        </w:rPr>
        <w:t>most</w:t>
      </w:r>
      <w:r>
        <w:rPr>
          <w:spacing w:val="-2"/>
          <w:w w:val="110"/>
        </w:rPr>
        <w:t> </w:t>
      </w:r>
      <w:r>
        <w:rPr>
          <w:w w:val="110"/>
        </w:rPr>
        <w:t>prominent</w:t>
      </w:r>
      <w:r>
        <w:rPr>
          <w:spacing w:val="-2"/>
          <w:w w:val="110"/>
        </w:rPr>
        <w:t> </w:t>
      </w:r>
      <w:r>
        <w:rPr>
          <w:w w:val="110"/>
        </w:rPr>
        <w:t>ICSRs management systems.</w:t>
      </w:r>
    </w:p>
    <w:p>
      <w:pPr>
        <w:pStyle w:val="BodyText"/>
        <w:spacing w:line="273" w:lineRule="auto"/>
        <w:ind w:left="118" w:right="38" w:firstLine="239"/>
        <w:jc w:val="both"/>
      </w:pPr>
      <w:r>
        <w:rPr>
          <w:w w:val="110"/>
        </w:rPr>
        <w:t>Such</w:t>
      </w:r>
      <w:r>
        <w:rPr>
          <w:spacing w:val="-11"/>
          <w:w w:val="110"/>
        </w:rPr>
        <w:t> </w:t>
      </w:r>
      <w:r>
        <w:rPr>
          <w:w w:val="110"/>
        </w:rPr>
        <w:t>kind</w:t>
      </w:r>
      <w:r>
        <w:rPr>
          <w:spacing w:val="-11"/>
          <w:w w:val="110"/>
        </w:rPr>
        <w:t> </w:t>
      </w:r>
      <w:r>
        <w:rPr>
          <w:w w:val="110"/>
        </w:rPr>
        <w:t>of</w:t>
      </w:r>
      <w:r>
        <w:rPr>
          <w:spacing w:val="-11"/>
          <w:w w:val="110"/>
        </w:rPr>
        <w:t> </w:t>
      </w:r>
      <w:r>
        <w:rPr>
          <w:w w:val="110"/>
        </w:rPr>
        <w:t>SRSs</w:t>
      </w:r>
      <w:r>
        <w:rPr>
          <w:spacing w:val="-11"/>
          <w:w w:val="110"/>
        </w:rPr>
        <w:t> </w:t>
      </w:r>
      <w:r>
        <w:rPr>
          <w:w w:val="110"/>
        </w:rPr>
        <w:t>are</w:t>
      </w:r>
      <w:r>
        <w:rPr>
          <w:spacing w:val="-11"/>
          <w:w w:val="110"/>
        </w:rPr>
        <w:t> </w:t>
      </w:r>
      <w:r>
        <w:rPr>
          <w:w w:val="110"/>
        </w:rPr>
        <w:t>developed</w:t>
      </w:r>
      <w:r>
        <w:rPr>
          <w:spacing w:val="-11"/>
          <w:w w:val="110"/>
        </w:rPr>
        <w:t> </w:t>
      </w:r>
      <w:r>
        <w:rPr>
          <w:w w:val="110"/>
        </w:rPr>
        <w:t>to</w:t>
      </w:r>
      <w:r>
        <w:rPr>
          <w:spacing w:val="-11"/>
          <w:w w:val="110"/>
        </w:rPr>
        <w:t> </w:t>
      </w:r>
      <w:r>
        <w:rPr>
          <w:w w:val="110"/>
        </w:rPr>
        <w:t>enable</w:t>
      </w:r>
      <w:r>
        <w:rPr>
          <w:spacing w:val="-11"/>
          <w:w w:val="110"/>
        </w:rPr>
        <w:t> </w:t>
      </w:r>
      <w:r>
        <w:rPr>
          <w:w w:val="110"/>
        </w:rPr>
        <w:t>continuous</w:t>
      </w:r>
      <w:r>
        <w:rPr>
          <w:spacing w:val="-11"/>
          <w:w w:val="110"/>
        </w:rPr>
        <w:t> </w:t>
      </w:r>
      <w:r>
        <w:rPr>
          <w:w w:val="110"/>
        </w:rPr>
        <w:t>monitoring</w:t>
      </w:r>
      <w:r>
        <w:rPr>
          <w:spacing w:val="-11"/>
          <w:w w:val="110"/>
        </w:rPr>
        <w:t> </w:t>
      </w:r>
      <w:r>
        <w:rPr>
          <w:w w:val="110"/>
        </w:rPr>
        <w:t>of pharmaceutical and biological products within pharmacovigilance sys- tems [</w:t>
      </w:r>
      <w:hyperlink w:history="true" w:anchor="_bookmark52">
        <w:r>
          <w:rPr>
            <w:color w:val="0080AC"/>
            <w:w w:val="110"/>
          </w:rPr>
          <w:t>24</w:t>
        </w:r>
      </w:hyperlink>
      <w:r>
        <w:rPr>
          <w:w w:val="110"/>
        </w:rPr>
        <w:t>]. Generally, the structure of SRSs adheres to the international </w:t>
      </w:r>
      <w:r>
        <w:rPr>
          <w:spacing w:val="-2"/>
          <w:w w:val="110"/>
        </w:rPr>
        <w:t>safety</w:t>
      </w:r>
      <w:r>
        <w:rPr>
          <w:spacing w:val="-3"/>
          <w:w w:val="110"/>
        </w:rPr>
        <w:t> </w:t>
      </w:r>
      <w:r>
        <w:rPr>
          <w:spacing w:val="-2"/>
          <w:w w:val="110"/>
        </w:rPr>
        <w:t>reporting</w:t>
      </w:r>
      <w:r>
        <w:rPr>
          <w:spacing w:val="-3"/>
          <w:w w:val="110"/>
        </w:rPr>
        <w:t> </w:t>
      </w:r>
      <w:r>
        <w:rPr>
          <w:spacing w:val="-2"/>
          <w:w w:val="110"/>
        </w:rPr>
        <w:t>guidance</w:t>
      </w:r>
      <w:r>
        <w:rPr>
          <w:spacing w:val="-3"/>
          <w:w w:val="110"/>
        </w:rPr>
        <w:t> </w:t>
      </w:r>
      <w:r>
        <w:rPr>
          <w:spacing w:val="-2"/>
          <w:w w:val="110"/>
        </w:rPr>
        <w:t>issued</w:t>
      </w:r>
      <w:r>
        <w:rPr>
          <w:spacing w:val="-3"/>
          <w:w w:val="110"/>
        </w:rPr>
        <w:t> </w:t>
      </w:r>
      <w:r>
        <w:rPr>
          <w:spacing w:val="-2"/>
          <w:w w:val="110"/>
        </w:rPr>
        <w:t>by</w:t>
      </w:r>
      <w:r>
        <w:rPr>
          <w:spacing w:val="-3"/>
          <w:w w:val="110"/>
        </w:rPr>
        <w:t> </w:t>
      </w:r>
      <w:r>
        <w:rPr>
          <w:spacing w:val="-2"/>
          <w:w w:val="110"/>
        </w:rPr>
        <w:t>the</w:t>
      </w:r>
      <w:r>
        <w:rPr>
          <w:spacing w:val="-3"/>
          <w:w w:val="110"/>
        </w:rPr>
        <w:t> </w:t>
      </w:r>
      <w:r>
        <w:rPr>
          <w:spacing w:val="-2"/>
          <w:w w:val="110"/>
        </w:rPr>
        <w:t>International</w:t>
      </w:r>
      <w:r>
        <w:rPr>
          <w:spacing w:val="-3"/>
          <w:w w:val="110"/>
        </w:rPr>
        <w:t> </w:t>
      </w:r>
      <w:r>
        <w:rPr>
          <w:spacing w:val="-2"/>
          <w:w w:val="110"/>
        </w:rPr>
        <w:t>Conference on</w:t>
      </w:r>
      <w:r>
        <w:rPr>
          <w:spacing w:val="-3"/>
          <w:w w:val="110"/>
        </w:rPr>
        <w:t> </w:t>
      </w:r>
      <w:r>
        <w:rPr>
          <w:spacing w:val="-2"/>
          <w:w w:val="110"/>
        </w:rPr>
        <w:t>Har- </w:t>
      </w:r>
      <w:r>
        <w:rPr>
          <w:w w:val="110"/>
        </w:rPr>
        <w:t>monisation (ICH E2B) that sets standards for reporting individual case safety reports (ICSR) [</w:t>
      </w:r>
      <w:hyperlink w:history="true" w:anchor="_bookmark53">
        <w:r>
          <w:rPr>
            <w:color w:val="0080AC"/>
            <w:w w:val="110"/>
          </w:rPr>
          <w:t>25</w:t>
        </w:r>
      </w:hyperlink>
      <w:r>
        <w:rPr>
          <w:w w:val="110"/>
        </w:rPr>
        <w:t>]. Other type of SRSs is the proprietary com- pany</w:t>
      </w:r>
      <w:r>
        <w:rPr>
          <w:spacing w:val="-4"/>
          <w:w w:val="110"/>
        </w:rPr>
        <w:t> </w:t>
      </w:r>
      <w:r>
        <w:rPr>
          <w:w w:val="110"/>
        </w:rPr>
        <w:t>safety</w:t>
      </w:r>
      <w:r>
        <w:rPr>
          <w:spacing w:val="-4"/>
          <w:w w:val="110"/>
        </w:rPr>
        <w:t> </w:t>
      </w:r>
      <w:r>
        <w:rPr>
          <w:w w:val="110"/>
        </w:rPr>
        <w:t>databases</w:t>
      </w:r>
      <w:r>
        <w:rPr>
          <w:spacing w:val="-4"/>
          <w:w w:val="110"/>
        </w:rPr>
        <w:t> </w:t>
      </w:r>
      <w:r>
        <w:rPr>
          <w:w w:val="110"/>
        </w:rPr>
        <w:t>that</w:t>
      </w:r>
      <w:r>
        <w:rPr>
          <w:spacing w:val="-4"/>
          <w:w w:val="110"/>
        </w:rPr>
        <w:t> </w:t>
      </w:r>
      <w:r>
        <w:rPr>
          <w:w w:val="110"/>
        </w:rPr>
        <w:t>contain</w:t>
      </w:r>
      <w:r>
        <w:rPr>
          <w:spacing w:val="-4"/>
          <w:w w:val="110"/>
        </w:rPr>
        <w:t> </w:t>
      </w:r>
      <w:r>
        <w:rPr>
          <w:w w:val="110"/>
        </w:rPr>
        <w:t>ICSRs</w:t>
      </w:r>
      <w:r>
        <w:rPr>
          <w:spacing w:val="-4"/>
          <w:w w:val="110"/>
        </w:rPr>
        <w:t> </w:t>
      </w:r>
      <w:r>
        <w:rPr>
          <w:w w:val="110"/>
        </w:rPr>
        <w:t>of</w:t>
      </w:r>
      <w:r>
        <w:rPr>
          <w:spacing w:val="-4"/>
          <w:w w:val="110"/>
        </w:rPr>
        <w:t> </w:t>
      </w:r>
      <w:r>
        <w:rPr>
          <w:w w:val="110"/>
        </w:rPr>
        <w:t>a</w:t>
      </w:r>
      <w:r>
        <w:rPr>
          <w:spacing w:val="-4"/>
          <w:w w:val="110"/>
        </w:rPr>
        <w:t> </w:t>
      </w:r>
      <w:r>
        <w:rPr>
          <w:w w:val="110"/>
        </w:rPr>
        <w:t>company</w:t>
      </w:r>
      <w:r>
        <w:rPr>
          <w:spacing w:val="-4"/>
          <w:w w:val="110"/>
        </w:rPr>
        <w:t> </w:t>
      </w:r>
      <w:r>
        <w:rPr>
          <w:w w:val="110"/>
        </w:rPr>
        <w:t>pharmaceutical products. They can support early safety signal detection. The merits of </w:t>
      </w:r>
      <w:r>
        <w:rPr/>
        <w:t>SRSs are represented in providing information necessary for establishing</w:t>
      </w:r>
      <w:r>
        <w:rPr>
          <w:w w:val="110"/>
        </w:rPr>
        <w:t> causality</w:t>
      </w:r>
      <w:r>
        <w:rPr>
          <w:spacing w:val="-11"/>
          <w:w w:val="110"/>
        </w:rPr>
        <w:t> </w:t>
      </w:r>
      <w:r>
        <w:rPr>
          <w:w w:val="110"/>
        </w:rPr>
        <w:t>assessment</w:t>
      </w:r>
      <w:r>
        <w:rPr>
          <w:spacing w:val="-10"/>
          <w:w w:val="110"/>
        </w:rPr>
        <w:t> </w:t>
      </w:r>
      <w:r>
        <w:rPr>
          <w:w w:val="110"/>
        </w:rPr>
        <w:t>from</w:t>
      </w:r>
      <w:r>
        <w:rPr>
          <w:spacing w:val="-11"/>
          <w:w w:val="110"/>
        </w:rPr>
        <w:t> </w:t>
      </w:r>
      <w:r>
        <w:rPr>
          <w:w w:val="110"/>
        </w:rPr>
        <w:t>real</w:t>
      </w:r>
      <w:r>
        <w:rPr>
          <w:spacing w:val="-10"/>
          <w:w w:val="110"/>
        </w:rPr>
        <w:t> </w:t>
      </w:r>
      <w:r>
        <w:rPr>
          <w:w w:val="110"/>
        </w:rPr>
        <w:t>data</w:t>
      </w:r>
      <w:r>
        <w:rPr>
          <w:spacing w:val="-11"/>
          <w:w w:val="110"/>
        </w:rPr>
        <w:t> </w:t>
      </w:r>
      <w:r>
        <w:rPr>
          <w:w w:val="110"/>
        </w:rPr>
        <w:t>and/or</w:t>
      </w:r>
      <w:r>
        <w:rPr>
          <w:spacing w:val="-10"/>
          <w:w w:val="110"/>
        </w:rPr>
        <w:t> </w:t>
      </w:r>
      <w:r>
        <w:rPr>
          <w:w w:val="110"/>
        </w:rPr>
        <w:t>developing</w:t>
      </w:r>
      <w:r>
        <w:rPr>
          <w:spacing w:val="-11"/>
          <w:w w:val="110"/>
        </w:rPr>
        <w:t> </w:t>
      </w:r>
      <w:r>
        <w:rPr>
          <w:w w:val="110"/>
        </w:rPr>
        <w:t>mining/ML</w:t>
      </w:r>
      <w:r>
        <w:rPr>
          <w:spacing w:val="-11"/>
          <w:w w:val="110"/>
        </w:rPr>
        <w:t> </w:t>
      </w:r>
      <w:r>
        <w:rPr>
          <w:w w:val="110"/>
        </w:rPr>
        <w:t>mod- els that might not be available in other data sources. For example but not limited to, apparent temporal time relationship, concomitant med- ications, indications, de-/re-challenge information, some demographic patient data,</w:t>
      </w:r>
      <w:r>
        <w:rPr>
          <w:w w:val="110"/>
        </w:rPr>
        <w:t> and</w:t>
      </w:r>
      <w:r>
        <w:rPr>
          <w:w w:val="110"/>
        </w:rPr>
        <w:t> action</w:t>
      </w:r>
      <w:r>
        <w:rPr>
          <w:w w:val="110"/>
        </w:rPr>
        <w:t> taken</w:t>
      </w:r>
      <w:r>
        <w:rPr>
          <w:w w:val="110"/>
        </w:rPr>
        <w:t> &amp;</w:t>
      </w:r>
      <w:r>
        <w:rPr>
          <w:w w:val="110"/>
        </w:rPr>
        <w:t> outcome</w:t>
      </w:r>
      <w:r>
        <w:rPr>
          <w:w w:val="110"/>
        </w:rPr>
        <w:t> Information. Despite</w:t>
      </w:r>
      <w:r>
        <w:rPr>
          <w:w w:val="110"/>
        </w:rPr>
        <w:t> multi- benefits</w:t>
      </w:r>
      <w:r>
        <w:rPr>
          <w:spacing w:val="-2"/>
          <w:w w:val="110"/>
        </w:rPr>
        <w:t> </w:t>
      </w:r>
      <w:r>
        <w:rPr>
          <w:w w:val="110"/>
        </w:rPr>
        <w:t>of</w:t>
      </w:r>
      <w:r>
        <w:rPr>
          <w:spacing w:val="-2"/>
          <w:w w:val="110"/>
        </w:rPr>
        <w:t> </w:t>
      </w:r>
      <w:r>
        <w:rPr>
          <w:w w:val="110"/>
        </w:rPr>
        <w:t>SRSs</w:t>
      </w:r>
      <w:r>
        <w:rPr>
          <w:spacing w:val="-2"/>
          <w:w w:val="110"/>
        </w:rPr>
        <w:t> </w:t>
      </w:r>
      <w:r>
        <w:rPr>
          <w:w w:val="110"/>
        </w:rPr>
        <w:t>which</w:t>
      </w:r>
      <w:r>
        <w:rPr>
          <w:spacing w:val="-2"/>
          <w:w w:val="110"/>
        </w:rPr>
        <w:t> </w:t>
      </w:r>
      <w:r>
        <w:rPr>
          <w:w w:val="110"/>
        </w:rPr>
        <w:t>playing</w:t>
      </w:r>
      <w:r>
        <w:rPr>
          <w:spacing w:val="-2"/>
          <w:w w:val="110"/>
        </w:rPr>
        <w:t> </w:t>
      </w:r>
      <w:r>
        <w:rPr>
          <w:w w:val="110"/>
        </w:rPr>
        <w:t>a</w:t>
      </w:r>
      <w:r>
        <w:rPr>
          <w:spacing w:val="-2"/>
          <w:w w:val="110"/>
        </w:rPr>
        <w:t> </w:t>
      </w:r>
      <w:r>
        <w:rPr>
          <w:w w:val="110"/>
        </w:rPr>
        <w:t>crucial</w:t>
      </w:r>
      <w:r>
        <w:rPr>
          <w:spacing w:val="-2"/>
          <w:w w:val="110"/>
        </w:rPr>
        <w:t> </w:t>
      </w:r>
      <w:r>
        <w:rPr>
          <w:w w:val="110"/>
        </w:rPr>
        <w:t>role</w:t>
      </w:r>
      <w:r>
        <w:rPr>
          <w:spacing w:val="-2"/>
          <w:w w:val="110"/>
        </w:rPr>
        <w:t> </w:t>
      </w:r>
      <w:r>
        <w:rPr>
          <w:w w:val="110"/>
        </w:rPr>
        <w:t>to</w:t>
      </w:r>
      <w:r>
        <w:rPr>
          <w:spacing w:val="-2"/>
          <w:w w:val="110"/>
        </w:rPr>
        <w:t> </w:t>
      </w:r>
      <w:r>
        <w:rPr>
          <w:w w:val="110"/>
        </w:rPr>
        <w:t>support</w:t>
      </w:r>
      <w:r>
        <w:rPr>
          <w:spacing w:val="-2"/>
          <w:w w:val="110"/>
        </w:rPr>
        <w:t> </w:t>
      </w:r>
      <w:r>
        <w:rPr>
          <w:w w:val="110"/>
        </w:rPr>
        <w:t>wise</w:t>
      </w:r>
      <w:r>
        <w:rPr>
          <w:spacing w:val="-2"/>
          <w:w w:val="110"/>
        </w:rPr>
        <w:t> </w:t>
      </w:r>
      <w:r>
        <w:rPr>
          <w:w w:val="110"/>
        </w:rPr>
        <w:t>therapeu- tic</w:t>
      </w:r>
      <w:r>
        <w:rPr>
          <w:spacing w:val="-7"/>
          <w:w w:val="110"/>
        </w:rPr>
        <w:t> </w:t>
      </w:r>
      <w:r>
        <w:rPr>
          <w:w w:val="110"/>
        </w:rPr>
        <w:t>decision-making</w:t>
      </w:r>
      <w:r>
        <w:rPr>
          <w:spacing w:val="-7"/>
          <w:w w:val="110"/>
        </w:rPr>
        <w:t> </w:t>
      </w:r>
      <w:r>
        <w:rPr>
          <w:w w:val="110"/>
        </w:rPr>
        <w:t>in</w:t>
      </w:r>
      <w:r>
        <w:rPr>
          <w:spacing w:val="-7"/>
          <w:w w:val="110"/>
        </w:rPr>
        <w:t> </w:t>
      </w:r>
      <w:r>
        <w:rPr>
          <w:w w:val="110"/>
        </w:rPr>
        <w:t>regulatory</w:t>
      </w:r>
      <w:r>
        <w:rPr>
          <w:spacing w:val="-7"/>
          <w:w w:val="110"/>
        </w:rPr>
        <w:t> </w:t>
      </w:r>
      <w:r>
        <w:rPr>
          <w:w w:val="110"/>
        </w:rPr>
        <w:t>bodies,</w:t>
      </w:r>
      <w:r>
        <w:rPr>
          <w:spacing w:val="-7"/>
          <w:w w:val="110"/>
        </w:rPr>
        <w:t> </w:t>
      </w:r>
      <w:r>
        <w:rPr>
          <w:w w:val="110"/>
        </w:rPr>
        <w:t>they</w:t>
      </w:r>
      <w:r>
        <w:rPr>
          <w:spacing w:val="-7"/>
          <w:w w:val="110"/>
        </w:rPr>
        <w:t> </w:t>
      </w:r>
      <w:r>
        <w:rPr>
          <w:w w:val="110"/>
        </w:rPr>
        <w:t>have</w:t>
      </w:r>
      <w:r>
        <w:rPr>
          <w:spacing w:val="-6"/>
          <w:w w:val="110"/>
        </w:rPr>
        <w:t> </w:t>
      </w:r>
      <w:r>
        <w:rPr>
          <w:w w:val="110"/>
        </w:rPr>
        <w:t>well-known</w:t>
      </w:r>
      <w:r>
        <w:rPr>
          <w:spacing w:val="-7"/>
          <w:w w:val="110"/>
        </w:rPr>
        <w:t> </w:t>
      </w:r>
      <w:r>
        <w:rPr>
          <w:w w:val="110"/>
        </w:rPr>
        <w:t>bound- aries.</w:t>
      </w:r>
      <w:r>
        <w:rPr>
          <w:w w:val="110"/>
        </w:rPr>
        <w:t> Those</w:t>
      </w:r>
      <w:r>
        <w:rPr>
          <w:w w:val="110"/>
        </w:rPr>
        <w:t> limitations</w:t>
      </w:r>
      <w:r>
        <w:rPr>
          <w:w w:val="110"/>
        </w:rPr>
        <w:t> can</w:t>
      </w:r>
      <w:r>
        <w:rPr>
          <w:w w:val="110"/>
        </w:rPr>
        <w:t> be</w:t>
      </w:r>
      <w:r>
        <w:rPr>
          <w:w w:val="110"/>
        </w:rPr>
        <w:t> summarized</w:t>
      </w:r>
      <w:r>
        <w:rPr>
          <w:w w:val="110"/>
        </w:rPr>
        <w:t> in</w:t>
      </w:r>
      <w:r>
        <w:rPr>
          <w:w w:val="110"/>
        </w:rPr>
        <w:t> over-/under-</w:t>
      </w:r>
      <w:r>
        <w:rPr>
          <w:w w:val="110"/>
        </w:rPr>
        <w:t> reporting rates,</w:t>
      </w:r>
      <w:r>
        <w:rPr>
          <w:spacing w:val="-11"/>
          <w:w w:val="110"/>
        </w:rPr>
        <w:t> </w:t>
      </w:r>
      <w:r>
        <w:rPr>
          <w:w w:val="110"/>
        </w:rPr>
        <w:t>limited</w:t>
      </w:r>
      <w:r>
        <w:rPr>
          <w:spacing w:val="-11"/>
          <w:w w:val="110"/>
        </w:rPr>
        <w:t> </w:t>
      </w:r>
      <w:r>
        <w:rPr>
          <w:w w:val="110"/>
        </w:rPr>
        <w:t>past</w:t>
      </w:r>
      <w:r>
        <w:rPr>
          <w:spacing w:val="-11"/>
          <w:w w:val="110"/>
        </w:rPr>
        <w:t> </w:t>
      </w:r>
      <w:r>
        <w:rPr>
          <w:w w:val="110"/>
        </w:rPr>
        <w:t>medical</w:t>
      </w:r>
      <w:r>
        <w:rPr>
          <w:spacing w:val="-10"/>
          <w:w w:val="110"/>
        </w:rPr>
        <w:t> </w:t>
      </w:r>
      <w:r>
        <w:rPr>
          <w:w w:val="110"/>
        </w:rPr>
        <w:t>history</w:t>
      </w:r>
      <w:r>
        <w:rPr>
          <w:spacing w:val="-11"/>
          <w:w w:val="110"/>
        </w:rPr>
        <w:t> </w:t>
      </w:r>
      <w:r>
        <w:rPr>
          <w:w w:val="110"/>
        </w:rPr>
        <w:t>of</w:t>
      </w:r>
      <w:r>
        <w:rPr>
          <w:spacing w:val="-11"/>
          <w:w w:val="110"/>
        </w:rPr>
        <w:t> </w:t>
      </w:r>
      <w:r>
        <w:rPr>
          <w:w w:val="110"/>
        </w:rPr>
        <w:t>patients,</w:t>
      </w:r>
      <w:r>
        <w:rPr>
          <w:spacing w:val="-11"/>
          <w:w w:val="110"/>
        </w:rPr>
        <w:t> </w:t>
      </w:r>
      <w:r>
        <w:rPr>
          <w:w w:val="110"/>
        </w:rPr>
        <w:t>false</w:t>
      </w:r>
      <w:r>
        <w:rPr>
          <w:spacing w:val="-10"/>
          <w:w w:val="110"/>
        </w:rPr>
        <w:t> </w:t>
      </w:r>
      <w:r>
        <w:rPr>
          <w:w w:val="110"/>
        </w:rPr>
        <w:t>signaling</w:t>
      </w:r>
      <w:r>
        <w:rPr>
          <w:spacing w:val="-11"/>
          <w:w w:val="110"/>
        </w:rPr>
        <w:t> </w:t>
      </w:r>
      <w:r>
        <w:rPr>
          <w:w w:val="110"/>
        </w:rPr>
        <w:t>due</w:t>
      </w:r>
      <w:r>
        <w:rPr>
          <w:spacing w:val="-11"/>
          <w:w w:val="110"/>
        </w:rPr>
        <w:t> </w:t>
      </w:r>
      <w:r>
        <w:rPr>
          <w:w w:val="110"/>
        </w:rPr>
        <w:t>to</w:t>
      </w:r>
      <w:r>
        <w:rPr>
          <w:spacing w:val="-11"/>
          <w:w w:val="110"/>
        </w:rPr>
        <w:t> </w:t>
      </w:r>
      <w:r>
        <w:rPr>
          <w:w w:val="110"/>
        </w:rPr>
        <w:t>mis- </w:t>
      </w:r>
      <w:bookmarkStart w:name="2.4 Biomedical Knowledge Databases" w:id="16"/>
      <w:bookmarkEnd w:id="16"/>
      <w:r>
        <w:rPr>
          <w:w w:val="110"/>
        </w:rPr>
        <w:t>attribution</w:t>
      </w:r>
      <w:r>
        <w:rPr>
          <w:w w:val="110"/>
        </w:rPr>
        <w:t> to hidden confounders/risk factors, and inability to indicate </w:t>
      </w:r>
      <w:bookmarkStart w:name="2.2 Electronic Healthcare Data" w:id="17"/>
      <w:bookmarkEnd w:id="17"/>
      <w:r>
        <w:rPr>
          <w:w w:val="110"/>
        </w:rPr>
        <w:t>real</w:t>
      </w:r>
      <w:r>
        <w:rPr>
          <w:w w:val="110"/>
        </w:rPr>
        <w:t> incidence rates.</w:t>
      </w:r>
    </w:p>
    <w:p>
      <w:pPr>
        <w:pStyle w:val="BodyText"/>
        <w:spacing w:before="19"/>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r>
        <w:rPr>
          <w:rFonts w:ascii="Times New Roman"/>
          <w:i/>
          <w:sz w:val="16"/>
        </w:rPr>
        <w:t>Electronic</w:t>
      </w:r>
      <w:r>
        <w:rPr>
          <w:rFonts w:ascii="Times New Roman"/>
          <w:i/>
          <w:spacing w:val="-9"/>
          <w:sz w:val="16"/>
        </w:rPr>
        <w:t> </w:t>
      </w:r>
      <w:r>
        <w:rPr>
          <w:rFonts w:ascii="Times New Roman"/>
          <w:i/>
          <w:sz w:val="16"/>
        </w:rPr>
        <w:t>Healthcare</w:t>
      </w:r>
      <w:r>
        <w:rPr>
          <w:rFonts w:ascii="Times New Roman"/>
          <w:i/>
          <w:spacing w:val="-9"/>
          <w:sz w:val="16"/>
        </w:rPr>
        <w:t> </w:t>
      </w:r>
      <w:r>
        <w:rPr>
          <w:rFonts w:ascii="Times New Roman"/>
          <w:i/>
          <w:spacing w:val="-4"/>
          <w:sz w:val="16"/>
        </w:rPr>
        <w:t>Data</w:t>
      </w:r>
    </w:p>
    <w:p>
      <w:pPr>
        <w:pStyle w:val="BodyText"/>
        <w:spacing w:before="50"/>
        <w:rPr>
          <w:rFonts w:ascii="Times New Roman"/>
          <w:i/>
        </w:rPr>
      </w:pPr>
    </w:p>
    <w:p>
      <w:pPr>
        <w:pStyle w:val="BodyText"/>
        <w:spacing w:line="273" w:lineRule="auto"/>
        <w:ind w:left="118" w:right="38" w:firstLine="239"/>
        <w:jc w:val="both"/>
      </w:pPr>
      <w:r>
        <w:rPr>
          <w:w w:val="110"/>
        </w:rPr>
        <w:t>Electronic</w:t>
      </w:r>
      <w:r>
        <w:rPr>
          <w:spacing w:val="-11"/>
          <w:w w:val="110"/>
        </w:rPr>
        <w:t> </w:t>
      </w:r>
      <w:r>
        <w:rPr>
          <w:w w:val="110"/>
        </w:rPr>
        <w:t>healthcare</w:t>
      </w:r>
      <w:r>
        <w:rPr>
          <w:spacing w:val="-11"/>
          <w:w w:val="110"/>
        </w:rPr>
        <w:t> </w:t>
      </w:r>
      <w:r>
        <w:rPr>
          <w:w w:val="110"/>
        </w:rPr>
        <w:t>data</w:t>
      </w:r>
      <w:r>
        <w:rPr>
          <w:spacing w:val="-11"/>
          <w:w w:val="110"/>
        </w:rPr>
        <w:t> </w:t>
      </w:r>
      <w:r>
        <w:rPr>
          <w:w w:val="110"/>
        </w:rPr>
        <w:t>consists</w:t>
      </w:r>
      <w:r>
        <w:rPr>
          <w:spacing w:val="-11"/>
          <w:w w:val="110"/>
        </w:rPr>
        <w:t> </w:t>
      </w:r>
      <w:r>
        <w:rPr>
          <w:w w:val="110"/>
        </w:rPr>
        <w:t>of</w:t>
      </w:r>
      <w:r>
        <w:rPr>
          <w:spacing w:val="-11"/>
          <w:w w:val="110"/>
        </w:rPr>
        <w:t> </w:t>
      </w:r>
      <w:r>
        <w:rPr>
          <w:w w:val="110"/>
        </w:rPr>
        <w:t>multiple</w:t>
      </w:r>
      <w:r>
        <w:rPr>
          <w:spacing w:val="-11"/>
          <w:w w:val="110"/>
        </w:rPr>
        <w:t> </w:t>
      </w:r>
      <w:r>
        <w:rPr>
          <w:w w:val="110"/>
        </w:rPr>
        <w:t>sources</w:t>
      </w:r>
      <w:r>
        <w:rPr>
          <w:spacing w:val="-11"/>
          <w:w w:val="110"/>
        </w:rPr>
        <w:t> </w:t>
      </w:r>
      <w:r>
        <w:rPr>
          <w:w w:val="110"/>
        </w:rPr>
        <w:t>like</w:t>
      </w:r>
      <w:r>
        <w:rPr>
          <w:spacing w:val="-11"/>
          <w:w w:val="110"/>
        </w:rPr>
        <w:t> </w:t>
      </w:r>
      <w:r>
        <w:rPr>
          <w:w w:val="110"/>
        </w:rPr>
        <w:t>electronic health records (EHRs), administrative and insurance claims databases. EHRs are a kind of longitudinal observational systems where patients’ medical</w:t>
      </w:r>
      <w:r>
        <w:rPr>
          <w:w w:val="110"/>
        </w:rPr>
        <w:t> records</w:t>
      </w:r>
      <w:r>
        <w:rPr>
          <w:w w:val="110"/>
        </w:rPr>
        <w:t> are</w:t>
      </w:r>
      <w:r>
        <w:rPr>
          <w:w w:val="110"/>
        </w:rPr>
        <w:t> created</w:t>
      </w:r>
      <w:r>
        <w:rPr>
          <w:w w:val="110"/>
        </w:rPr>
        <w:t> from</w:t>
      </w:r>
      <w:r>
        <w:rPr>
          <w:w w:val="110"/>
        </w:rPr>
        <w:t> multiple</w:t>
      </w:r>
      <w:r>
        <w:rPr>
          <w:w w:val="110"/>
        </w:rPr>
        <w:t> systems</w:t>
      </w:r>
      <w:r>
        <w:rPr>
          <w:w w:val="110"/>
        </w:rPr>
        <w:t> in</w:t>
      </w:r>
      <w:r>
        <w:rPr>
          <w:w w:val="110"/>
        </w:rPr>
        <w:t> healthcare</w:t>
      </w:r>
      <w:r>
        <w:rPr>
          <w:w w:val="110"/>
        </w:rPr>
        <w:t> or- ganization(s).</w:t>
      </w:r>
      <w:r>
        <w:rPr>
          <w:w w:val="110"/>
        </w:rPr>
        <w:t> Many</w:t>
      </w:r>
      <w:r>
        <w:rPr>
          <w:w w:val="110"/>
        </w:rPr>
        <w:t> of</w:t>
      </w:r>
      <w:r>
        <w:rPr>
          <w:w w:val="110"/>
        </w:rPr>
        <w:t> the</w:t>
      </w:r>
      <w:r>
        <w:rPr>
          <w:w w:val="110"/>
        </w:rPr>
        <w:t> EHR</w:t>
      </w:r>
      <w:r>
        <w:rPr>
          <w:w w:val="110"/>
        </w:rPr>
        <w:t> fields</w:t>
      </w:r>
      <w:r>
        <w:rPr>
          <w:w w:val="110"/>
        </w:rPr>
        <w:t> are</w:t>
      </w:r>
      <w:r>
        <w:rPr>
          <w:w w:val="110"/>
        </w:rPr>
        <w:t> composed</w:t>
      </w:r>
      <w:r>
        <w:rPr>
          <w:w w:val="110"/>
        </w:rPr>
        <w:t> of</w:t>
      </w:r>
      <w:r>
        <w:rPr>
          <w:w w:val="110"/>
        </w:rPr>
        <w:t> unstructured data</w:t>
      </w:r>
      <w:r>
        <w:rPr>
          <w:w w:val="110"/>
        </w:rPr>
        <w:t> (e.g.</w:t>
      </w:r>
      <w:r>
        <w:rPr>
          <w:w w:val="110"/>
        </w:rPr>
        <w:t> discharge</w:t>
      </w:r>
      <w:r>
        <w:rPr>
          <w:w w:val="110"/>
        </w:rPr>
        <w:t> summaries,</w:t>
      </w:r>
      <w:r>
        <w:rPr>
          <w:w w:val="110"/>
        </w:rPr>
        <w:t> lab</w:t>
      </w:r>
      <w:r>
        <w:rPr>
          <w:w w:val="110"/>
        </w:rPr>
        <w:t> test</w:t>
      </w:r>
      <w:r>
        <w:rPr>
          <w:w w:val="110"/>
        </w:rPr>
        <w:t> findings,</w:t>
      </w:r>
      <w:r>
        <w:rPr>
          <w:w w:val="110"/>
        </w:rPr>
        <w:t> nurse</w:t>
      </w:r>
      <w:r>
        <w:rPr>
          <w:w w:val="110"/>
        </w:rPr>
        <w:t> notifications, </w:t>
      </w:r>
      <w:r>
        <w:rPr/>
        <w:t>etc.) and non-specific adverse events. Natural language processing (NLP)</w:t>
      </w:r>
      <w:r>
        <w:rPr>
          <w:w w:val="110"/>
        </w:rPr>
        <w:t> studies</w:t>
      </w:r>
      <w:r>
        <w:rPr>
          <w:spacing w:val="-10"/>
          <w:w w:val="110"/>
        </w:rPr>
        <w:t> </w:t>
      </w:r>
      <w:r>
        <w:rPr>
          <w:w w:val="110"/>
        </w:rPr>
        <w:t>show</w:t>
      </w:r>
      <w:r>
        <w:rPr>
          <w:spacing w:val="-9"/>
          <w:w w:val="110"/>
        </w:rPr>
        <w:t> </w:t>
      </w:r>
      <w:r>
        <w:rPr>
          <w:w w:val="110"/>
        </w:rPr>
        <w:t>how</w:t>
      </w:r>
      <w:r>
        <w:rPr>
          <w:spacing w:val="-9"/>
          <w:w w:val="110"/>
        </w:rPr>
        <w:t> </w:t>
      </w:r>
      <w:r>
        <w:rPr>
          <w:w w:val="110"/>
        </w:rPr>
        <w:t>using</w:t>
      </w:r>
      <w:r>
        <w:rPr>
          <w:spacing w:val="-10"/>
          <w:w w:val="110"/>
        </w:rPr>
        <w:t> </w:t>
      </w:r>
      <w:r>
        <w:rPr>
          <w:w w:val="110"/>
        </w:rPr>
        <w:t>EHRs</w:t>
      </w:r>
      <w:r>
        <w:rPr>
          <w:spacing w:val="-10"/>
          <w:w w:val="110"/>
        </w:rPr>
        <w:t> </w:t>
      </w:r>
      <w:r>
        <w:rPr>
          <w:w w:val="110"/>
        </w:rPr>
        <w:t>data</w:t>
      </w:r>
      <w:r>
        <w:rPr>
          <w:spacing w:val="-10"/>
          <w:w w:val="110"/>
        </w:rPr>
        <w:t> </w:t>
      </w:r>
      <w:r>
        <w:rPr>
          <w:w w:val="110"/>
        </w:rPr>
        <w:t>via</w:t>
      </w:r>
      <w:r>
        <w:rPr>
          <w:spacing w:val="-10"/>
          <w:w w:val="110"/>
        </w:rPr>
        <w:t> </w:t>
      </w:r>
      <w:r>
        <w:rPr>
          <w:w w:val="110"/>
        </w:rPr>
        <w:t>adopting</w:t>
      </w:r>
      <w:r>
        <w:rPr>
          <w:spacing w:val="-10"/>
          <w:w w:val="110"/>
        </w:rPr>
        <w:t> </w:t>
      </w:r>
      <w:r>
        <w:rPr>
          <w:w w:val="110"/>
        </w:rPr>
        <w:t>text</w:t>
      </w:r>
      <w:r>
        <w:rPr>
          <w:spacing w:val="-9"/>
          <w:w w:val="110"/>
        </w:rPr>
        <w:t> </w:t>
      </w:r>
      <w:r>
        <w:rPr>
          <w:w w:val="110"/>
        </w:rPr>
        <w:t>mining</w:t>
      </w:r>
      <w:r>
        <w:rPr>
          <w:spacing w:val="-10"/>
          <w:w w:val="110"/>
        </w:rPr>
        <w:t> </w:t>
      </w:r>
      <w:r>
        <w:rPr>
          <w:w w:val="110"/>
        </w:rPr>
        <w:t>approaches can be beneficial for extracting, encoding, and detecting safety signals </w:t>
      </w:r>
      <w:hyperlink w:history="true" w:anchor="_bookmark54">
        <w:r>
          <w:rPr>
            <w:color w:val="0080AC"/>
          </w:rPr>
          <w:t>[26–29]</w:t>
        </w:r>
      </w:hyperlink>
      <w:r>
        <w:rPr/>
        <w:t>.</w:t>
      </w:r>
      <w:r>
        <w:rPr>
          <w:spacing w:val="18"/>
        </w:rPr>
        <w:t> </w:t>
      </w:r>
      <w:r>
        <w:rPr/>
        <w:t>The</w:t>
      </w:r>
      <w:r>
        <w:rPr>
          <w:spacing w:val="18"/>
        </w:rPr>
        <w:t> </w:t>
      </w:r>
      <w:r>
        <w:rPr/>
        <w:t>main</w:t>
      </w:r>
      <w:r>
        <w:rPr>
          <w:spacing w:val="18"/>
        </w:rPr>
        <w:t> </w:t>
      </w:r>
      <w:r>
        <w:rPr/>
        <w:t>benefit</w:t>
      </w:r>
      <w:r>
        <w:rPr>
          <w:spacing w:val="18"/>
        </w:rPr>
        <w:t> </w:t>
      </w:r>
      <w:r>
        <w:rPr/>
        <w:t>of</w:t>
      </w:r>
      <w:r>
        <w:rPr>
          <w:spacing w:val="18"/>
        </w:rPr>
        <w:t> </w:t>
      </w:r>
      <w:r>
        <w:rPr/>
        <w:t>EHRs</w:t>
      </w:r>
      <w:r>
        <w:rPr>
          <w:spacing w:val="18"/>
        </w:rPr>
        <w:t> </w:t>
      </w:r>
      <w:r>
        <w:rPr/>
        <w:t>from</w:t>
      </w:r>
      <w:r>
        <w:rPr>
          <w:spacing w:val="18"/>
        </w:rPr>
        <w:t> </w:t>
      </w:r>
      <w:r>
        <w:rPr/>
        <w:t>the</w:t>
      </w:r>
      <w:r>
        <w:rPr>
          <w:spacing w:val="18"/>
        </w:rPr>
        <w:t> </w:t>
      </w:r>
      <w:r>
        <w:rPr/>
        <w:t>aspect</w:t>
      </w:r>
      <w:r>
        <w:rPr>
          <w:spacing w:val="18"/>
        </w:rPr>
        <w:t> </w:t>
      </w:r>
      <w:r>
        <w:rPr/>
        <w:t>of</w:t>
      </w:r>
      <w:r>
        <w:rPr>
          <w:spacing w:val="18"/>
        </w:rPr>
        <w:t> </w:t>
      </w:r>
      <w:r>
        <w:rPr/>
        <w:t>PV</w:t>
      </w:r>
      <w:r>
        <w:rPr>
          <w:spacing w:val="18"/>
        </w:rPr>
        <w:t> </w:t>
      </w:r>
      <w:r>
        <w:rPr/>
        <w:t>is</w:t>
      </w:r>
      <w:r>
        <w:rPr>
          <w:spacing w:val="18"/>
        </w:rPr>
        <w:t> </w:t>
      </w:r>
      <w:r>
        <w:rPr/>
        <w:t>their</w:t>
      </w:r>
      <w:r>
        <w:rPr>
          <w:spacing w:val="18"/>
        </w:rPr>
        <w:t> </w:t>
      </w:r>
      <w:r>
        <w:rPr/>
        <w:t>capabil-</w:t>
      </w:r>
      <w:r>
        <w:rPr>
          <w:w w:val="110"/>
        </w:rPr>
        <w:t> ity to conduct active surveillance from real-work data </w:t>
      </w:r>
      <w:hyperlink w:history="true" w:anchor="_bookmark59">
        <w:r>
          <w:rPr>
            <w:color w:val="0080AC"/>
            <w:w w:val="110"/>
          </w:rPr>
          <w:t>[30–32]</w:t>
        </w:r>
      </w:hyperlink>
      <w:r>
        <w:rPr>
          <w:w w:val="110"/>
        </w:rPr>
        <w:t>. Merits distinguish</w:t>
      </w:r>
      <w:r>
        <w:rPr>
          <w:spacing w:val="-2"/>
          <w:w w:val="110"/>
        </w:rPr>
        <w:t> </w:t>
      </w:r>
      <w:r>
        <w:rPr>
          <w:w w:val="110"/>
        </w:rPr>
        <w:t>EHR</w:t>
      </w:r>
      <w:r>
        <w:rPr>
          <w:spacing w:val="-2"/>
          <w:w w:val="110"/>
        </w:rPr>
        <w:t> </w:t>
      </w:r>
      <w:r>
        <w:rPr>
          <w:w w:val="110"/>
        </w:rPr>
        <w:t>systems</w:t>
      </w:r>
      <w:r>
        <w:rPr>
          <w:spacing w:val="-3"/>
          <w:w w:val="110"/>
        </w:rPr>
        <w:t> </w:t>
      </w:r>
      <w:r>
        <w:rPr>
          <w:w w:val="110"/>
        </w:rPr>
        <w:t>from</w:t>
      </w:r>
      <w:r>
        <w:rPr>
          <w:spacing w:val="-2"/>
          <w:w w:val="110"/>
        </w:rPr>
        <w:t> </w:t>
      </w:r>
      <w:r>
        <w:rPr>
          <w:w w:val="110"/>
        </w:rPr>
        <w:t>SRSs</w:t>
      </w:r>
      <w:r>
        <w:rPr>
          <w:spacing w:val="-2"/>
          <w:w w:val="110"/>
        </w:rPr>
        <w:t> </w:t>
      </w:r>
      <w:r>
        <w:rPr>
          <w:w w:val="110"/>
        </w:rPr>
        <w:t>can</w:t>
      </w:r>
      <w:r>
        <w:rPr>
          <w:spacing w:val="-3"/>
          <w:w w:val="110"/>
        </w:rPr>
        <w:t> </w:t>
      </w:r>
      <w:r>
        <w:rPr>
          <w:w w:val="110"/>
        </w:rPr>
        <w:t>represented</w:t>
      </w:r>
      <w:r>
        <w:rPr>
          <w:spacing w:val="-2"/>
          <w:w w:val="110"/>
        </w:rPr>
        <w:t> </w:t>
      </w:r>
      <w:r>
        <w:rPr>
          <w:w w:val="110"/>
        </w:rPr>
        <w:t>in:</w:t>
      </w:r>
      <w:r>
        <w:rPr>
          <w:spacing w:val="-3"/>
          <w:w w:val="110"/>
        </w:rPr>
        <w:t> </w:t>
      </w:r>
      <w:r>
        <w:rPr>
          <w:w w:val="110"/>
        </w:rPr>
        <w:t>not</w:t>
      </w:r>
      <w:r>
        <w:rPr>
          <w:spacing w:val="-3"/>
          <w:w w:val="110"/>
        </w:rPr>
        <w:t> </w:t>
      </w:r>
      <w:r>
        <w:rPr>
          <w:w w:val="110"/>
        </w:rPr>
        <w:t>containing duplicates, largely unaffected by under- or over-reporting as they </w:t>
      </w:r>
      <w:r>
        <w:rPr>
          <w:w w:val="110"/>
        </w:rPr>
        <w:t>typ- ically derived automatically, providing consistent information on most </w:t>
      </w:r>
      <w:bookmarkStart w:name="3 Data mining methods for Pharmacovigila" w:id="18"/>
      <w:bookmarkEnd w:id="18"/>
      <w:r>
        <w:rPr>
          <w:w w:val="110"/>
        </w:rPr>
        <w:t>of</w:t>
      </w:r>
      <w:r>
        <w:rPr>
          <w:spacing w:val="-1"/>
          <w:w w:val="110"/>
        </w:rPr>
        <w:t> </w:t>
      </w:r>
      <w:r>
        <w:rPr>
          <w:w w:val="110"/>
        </w:rPr>
        <w:t>the</w:t>
      </w:r>
      <w:r>
        <w:rPr>
          <w:spacing w:val="-1"/>
          <w:w w:val="110"/>
        </w:rPr>
        <w:t> </w:t>
      </w:r>
      <w:r>
        <w:rPr>
          <w:w w:val="110"/>
        </w:rPr>
        <w:t>subject’s</w:t>
      </w:r>
      <w:r>
        <w:rPr>
          <w:spacing w:val="-1"/>
          <w:w w:val="110"/>
        </w:rPr>
        <w:t> </w:t>
      </w:r>
      <w:r>
        <w:rPr>
          <w:w w:val="110"/>
        </w:rPr>
        <w:t>drug</w:t>
      </w:r>
      <w:r>
        <w:rPr>
          <w:spacing w:val="-1"/>
          <w:w w:val="110"/>
        </w:rPr>
        <w:t> </w:t>
      </w:r>
      <w:r>
        <w:rPr>
          <w:w w:val="110"/>
        </w:rPr>
        <w:t>exposure</w:t>
      </w:r>
      <w:r>
        <w:rPr>
          <w:spacing w:val="-1"/>
          <w:w w:val="110"/>
        </w:rPr>
        <w:t> </w:t>
      </w:r>
      <w:r>
        <w:rPr>
          <w:w w:val="110"/>
        </w:rPr>
        <w:t>periods,</w:t>
      </w:r>
      <w:r>
        <w:rPr>
          <w:spacing w:val="-1"/>
          <w:w w:val="110"/>
        </w:rPr>
        <w:t> </w:t>
      </w:r>
      <w:r>
        <w:rPr>
          <w:w w:val="110"/>
        </w:rPr>
        <w:t>clinically</w:t>
      </w:r>
      <w:r>
        <w:rPr>
          <w:spacing w:val="-2"/>
          <w:w w:val="110"/>
        </w:rPr>
        <w:t> </w:t>
      </w:r>
      <w:r>
        <w:rPr>
          <w:w w:val="110"/>
        </w:rPr>
        <w:t>relevant</w:t>
      </w:r>
      <w:r>
        <w:rPr>
          <w:spacing w:val="-1"/>
          <w:w w:val="110"/>
        </w:rPr>
        <w:t> </w:t>
      </w:r>
      <w:r>
        <w:rPr>
          <w:w w:val="110"/>
        </w:rPr>
        <w:t>events</w:t>
      </w:r>
      <w:r>
        <w:rPr>
          <w:spacing w:val="-1"/>
          <w:w w:val="110"/>
        </w:rPr>
        <w:t> </w:t>
      </w:r>
      <w:r>
        <w:rPr>
          <w:w w:val="110"/>
        </w:rPr>
        <w:t>(inde- pendently</w:t>
      </w:r>
      <w:r>
        <w:rPr>
          <w:w w:val="110"/>
        </w:rPr>
        <w:t> from</w:t>
      </w:r>
      <w:r>
        <w:rPr>
          <w:w w:val="110"/>
        </w:rPr>
        <w:t> the</w:t>
      </w:r>
      <w:r>
        <w:rPr>
          <w:w w:val="110"/>
        </w:rPr>
        <w:t> exposure</w:t>
      </w:r>
      <w:r>
        <w:rPr>
          <w:w w:val="110"/>
        </w:rPr>
        <w:t> status)</w:t>
      </w:r>
      <w:r>
        <w:rPr>
          <w:w w:val="110"/>
        </w:rPr>
        <w:t> and</w:t>
      </w:r>
      <w:r>
        <w:rPr>
          <w:w w:val="110"/>
        </w:rPr>
        <w:t> valuable</w:t>
      </w:r>
      <w:r>
        <w:rPr>
          <w:w w:val="110"/>
        </w:rPr>
        <w:t> information</w:t>
      </w:r>
      <w:r>
        <w:rPr>
          <w:w w:val="110"/>
        </w:rPr>
        <w:t> on</w:t>
      </w:r>
      <w:r>
        <w:rPr>
          <w:w w:val="110"/>
        </w:rPr>
        <w:t> ex- </w:t>
      </w:r>
      <w:bookmarkStart w:name="3.1 Disproportionality analyses" w:id="19"/>
      <w:bookmarkEnd w:id="19"/>
      <w:r>
        <w:rPr>
          <w:w w:val="110"/>
        </w:rPr>
        <w:t>pose</w:t>
      </w:r>
      <w:r>
        <w:rPr>
          <w:w w:val="110"/>
        </w:rPr>
        <w:t>d</w:t>
      </w:r>
      <w:r>
        <w:rPr>
          <w:spacing w:val="24"/>
          <w:w w:val="110"/>
        </w:rPr>
        <w:t> </w:t>
      </w:r>
      <w:r>
        <w:rPr>
          <w:w w:val="110"/>
        </w:rPr>
        <w:t>subjects</w:t>
      </w:r>
      <w:r>
        <w:rPr>
          <w:spacing w:val="24"/>
          <w:w w:val="110"/>
        </w:rPr>
        <w:t> </w:t>
      </w:r>
      <w:r>
        <w:rPr>
          <w:w w:val="110"/>
        </w:rPr>
        <w:t>without</w:t>
      </w:r>
      <w:r>
        <w:rPr>
          <w:spacing w:val="23"/>
          <w:w w:val="110"/>
        </w:rPr>
        <w:t> </w:t>
      </w:r>
      <w:r>
        <w:rPr>
          <w:w w:val="110"/>
        </w:rPr>
        <w:t>events,</w:t>
      </w:r>
      <w:r>
        <w:rPr>
          <w:spacing w:val="24"/>
          <w:w w:val="110"/>
        </w:rPr>
        <w:t> </w:t>
      </w:r>
      <w:r>
        <w:rPr>
          <w:w w:val="110"/>
        </w:rPr>
        <w:t>and</w:t>
      </w:r>
      <w:r>
        <w:rPr>
          <w:spacing w:val="23"/>
          <w:w w:val="110"/>
        </w:rPr>
        <w:t> </w:t>
      </w:r>
      <w:r>
        <w:rPr>
          <w:w w:val="110"/>
        </w:rPr>
        <w:t>much</w:t>
      </w:r>
      <w:r>
        <w:rPr>
          <w:spacing w:val="24"/>
          <w:w w:val="110"/>
        </w:rPr>
        <w:t> </w:t>
      </w:r>
      <w:r>
        <w:rPr>
          <w:w w:val="110"/>
        </w:rPr>
        <w:t>more</w:t>
      </w:r>
      <w:r>
        <w:rPr>
          <w:spacing w:val="24"/>
          <w:w w:val="110"/>
        </w:rPr>
        <w:t> </w:t>
      </w:r>
      <w:r>
        <w:rPr>
          <w:w w:val="110"/>
        </w:rPr>
        <w:t>complete</w:t>
      </w:r>
      <w:r>
        <w:rPr>
          <w:spacing w:val="24"/>
          <w:w w:val="110"/>
        </w:rPr>
        <w:t> </w:t>
      </w:r>
      <w:r>
        <w:rPr>
          <w:w w:val="110"/>
        </w:rPr>
        <w:t>assessment of</w:t>
      </w:r>
      <w:r>
        <w:rPr>
          <w:w w:val="110"/>
        </w:rPr>
        <w:t> drug</w:t>
      </w:r>
      <w:r>
        <w:rPr>
          <w:w w:val="110"/>
        </w:rPr>
        <w:t> exposure</w:t>
      </w:r>
      <w:r>
        <w:rPr>
          <w:w w:val="110"/>
        </w:rPr>
        <w:t> and</w:t>
      </w:r>
      <w:r>
        <w:rPr>
          <w:w w:val="110"/>
        </w:rPr>
        <w:t> comorbidity</w:t>
      </w:r>
      <w:r>
        <w:rPr>
          <w:w w:val="110"/>
        </w:rPr>
        <w:t> status.</w:t>
      </w:r>
      <w:r>
        <w:rPr>
          <w:w w:val="110"/>
        </w:rPr>
        <w:t> For</w:t>
      </w:r>
      <w:r>
        <w:rPr>
          <w:w w:val="110"/>
        </w:rPr>
        <w:t> that,</w:t>
      </w:r>
      <w:r>
        <w:rPr>
          <w:w w:val="110"/>
        </w:rPr>
        <w:t> EHR</w:t>
      </w:r>
      <w:r>
        <w:rPr>
          <w:w w:val="110"/>
        </w:rPr>
        <w:t> systems</w:t>
      </w:r>
      <w:r>
        <w:rPr>
          <w:w w:val="110"/>
        </w:rPr>
        <w:t> may generate safety signals earlier than SRSs. Nevertheless, the abovemen- tioned limitations consider the key boundaries for applying in regular PV. Other limitations can be represented in: diﬃculty to access due to privacy</w:t>
      </w:r>
      <w:r>
        <w:rPr>
          <w:spacing w:val="-4"/>
          <w:w w:val="110"/>
        </w:rPr>
        <w:t> </w:t>
      </w:r>
      <w:r>
        <w:rPr>
          <w:w w:val="110"/>
        </w:rPr>
        <w:t>issues,</w:t>
      </w:r>
      <w:r>
        <w:rPr>
          <w:spacing w:val="-4"/>
          <w:w w:val="110"/>
        </w:rPr>
        <w:t> </w:t>
      </w:r>
      <w:r>
        <w:rPr>
          <w:w w:val="110"/>
        </w:rPr>
        <w:t>and</w:t>
      </w:r>
      <w:r>
        <w:rPr>
          <w:spacing w:val="-4"/>
          <w:w w:val="110"/>
        </w:rPr>
        <w:t> </w:t>
      </w:r>
      <w:r>
        <w:rPr>
          <w:w w:val="110"/>
        </w:rPr>
        <w:t>very</w:t>
      </w:r>
      <w:r>
        <w:rPr>
          <w:spacing w:val="-4"/>
          <w:w w:val="110"/>
        </w:rPr>
        <w:t> </w:t>
      </w:r>
      <w:r>
        <w:rPr>
          <w:w w:val="110"/>
        </w:rPr>
        <w:t>challenging</w:t>
      </w:r>
      <w:r>
        <w:rPr>
          <w:spacing w:val="-4"/>
          <w:w w:val="110"/>
        </w:rPr>
        <w:t> </w:t>
      </w:r>
      <w:r>
        <w:rPr>
          <w:w w:val="110"/>
        </w:rPr>
        <w:t>policy</w:t>
      </w:r>
      <w:r>
        <w:rPr>
          <w:spacing w:val="-4"/>
          <w:w w:val="110"/>
        </w:rPr>
        <w:t> </w:t>
      </w:r>
      <w:r>
        <w:rPr>
          <w:w w:val="110"/>
        </w:rPr>
        <w:t>and</w:t>
      </w:r>
      <w:r>
        <w:rPr>
          <w:spacing w:val="-4"/>
          <w:w w:val="110"/>
        </w:rPr>
        <w:t> </w:t>
      </w:r>
      <w:r>
        <w:rPr>
          <w:w w:val="110"/>
        </w:rPr>
        <w:t>technical</w:t>
      </w:r>
      <w:r>
        <w:rPr>
          <w:spacing w:val="-4"/>
          <w:w w:val="110"/>
        </w:rPr>
        <w:t> </w:t>
      </w:r>
      <w:r>
        <w:rPr>
          <w:w w:val="110"/>
        </w:rPr>
        <w:t>issues</w:t>
      </w:r>
      <w:r>
        <w:rPr>
          <w:spacing w:val="-4"/>
          <w:w w:val="110"/>
        </w:rPr>
        <w:t> </w:t>
      </w:r>
      <w:r>
        <w:rPr>
          <w:w w:val="110"/>
        </w:rPr>
        <w:t>to</w:t>
      </w:r>
      <w:r>
        <w:rPr>
          <w:spacing w:val="-4"/>
          <w:w w:val="110"/>
        </w:rPr>
        <w:t> </w:t>
      </w:r>
      <w:r>
        <w:rPr>
          <w:w w:val="110"/>
        </w:rPr>
        <w:t>inte- grate</w:t>
      </w:r>
      <w:r>
        <w:rPr>
          <w:spacing w:val="-7"/>
          <w:w w:val="110"/>
        </w:rPr>
        <w:t> </w:t>
      </w:r>
      <w:r>
        <w:rPr>
          <w:w w:val="110"/>
        </w:rPr>
        <w:t>EHRs</w:t>
      </w:r>
      <w:r>
        <w:rPr>
          <w:spacing w:val="-8"/>
          <w:w w:val="110"/>
        </w:rPr>
        <w:t> </w:t>
      </w:r>
      <w:r>
        <w:rPr>
          <w:w w:val="110"/>
        </w:rPr>
        <w:t>from</w:t>
      </w:r>
      <w:r>
        <w:rPr>
          <w:spacing w:val="-8"/>
          <w:w w:val="110"/>
        </w:rPr>
        <w:t> </w:t>
      </w:r>
      <w:r>
        <w:rPr>
          <w:w w:val="110"/>
        </w:rPr>
        <w:t>multiple</w:t>
      </w:r>
      <w:r>
        <w:rPr>
          <w:spacing w:val="-7"/>
          <w:w w:val="110"/>
        </w:rPr>
        <w:t> </w:t>
      </w:r>
      <w:r>
        <w:rPr>
          <w:w w:val="110"/>
        </w:rPr>
        <w:t>sources.</w:t>
      </w:r>
      <w:r>
        <w:rPr>
          <w:spacing w:val="-7"/>
          <w:w w:val="110"/>
        </w:rPr>
        <w:t> </w:t>
      </w:r>
      <w:r>
        <w:rPr>
          <w:w w:val="110"/>
        </w:rPr>
        <w:t>In</w:t>
      </w:r>
      <w:r>
        <w:rPr>
          <w:spacing w:val="-7"/>
          <w:w w:val="110"/>
        </w:rPr>
        <w:t> </w:t>
      </w:r>
      <w:r>
        <w:rPr>
          <w:w w:val="110"/>
        </w:rPr>
        <w:t>EHRs,</w:t>
      </w:r>
      <w:r>
        <w:rPr>
          <w:spacing w:val="-8"/>
          <w:w w:val="110"/>
        </w:rPr>
        <w:t> </w:t>
      </w:r>
      <w:r>
        <w:rPr>
          <w:w w:val="110"/>
        </w:rPr>
        <w:t>elevated</w:t>
      </w:r>
      <w:r>
        <w:rPr>
          <w:spacing w:val="-8"/>
          <w:w w:val="110"/>
        </w:rPr>
        <w:t> </w:t>
      </w:r>
      <w:r>
        <w:rPr>
          <w:w w:val="110"/>
        </w:rPr>
        <w:t>rates</w:t>
      </w:r>
      <w:r>
        <w:rPr>
          <w:spacing w:val="-8"/>
          <w:w w:val="110"/>
        </w:rPr>
        <w:t> </w:t>
      </w:r>
      <w:r>
        <w:rPr>
          <w:w w:val="110"/>
        </w:rPr>
        <w:t>of</w:t>
      </w:r>
      <w:r>
        <w:rPr>
          <w:spacing w:val="-8"/>
          <w:w w:val="110"/>
        </w:rPr>
        <w:t> </w:t>
      </w:r>
      <w:r>
        <w:rPr>
          <w:w w:val="110"/>
        </w:rPr>
        <w:t>a</w:t>
      </w:r>
      <w:r>
        <w:rPr>
          <w:spacing w:val="-8"/>
          <w:w w:val="110"/>
        </w:rPr>
        <w:t> </w:t>
      </w:r>
      <w:r>
        <w:rPr>
          <w:w w:val="110"/>
        </w:rPr>
        <w:t>medical diagnosis</w:t>
      </w:r>
      <w:r>
        <w:rPr>
          <w:spacing w:val="-2"/>
          <w:w w:val="110"/>
        </w:rPr>
        <w:t> </w:t>
      </w:r>
      <w:r>
        <w:rPr>
          <w:w w:val="110"/>
        </w:rPr>
        <w:t>may</w:t>
      </w:r>
      <w:r>
        <w:rPr>
          <w:spacing w:val="-2"/>
          <w:w w:val="110"/>
        </w:rPr>
        <w:t> </w:t>
      </w:r>
      <w:r>
        <w:rPr>
          <w:w w:val="110"/>
        </w:rPr>
        <w:t>indicate</w:t>
      </w:r>
      <w:r>
        <w:rPr>
          <w:spacing w:val="-1"/>
          <w:w w:val="110"/>
        </w:rPr>
        <w:t> </w:t>
      </w:r>
      <w:r>
        <w:rPr>
          <w:w w:val="110"/>
        </w:rPr>
        <w:t>a</w:t>
      </w:r>
      <w:r>
        <w:rPr>
          <w:spacing w:val="-1"/>
          <w:w w:val="110"/>
        </w:rPr>
        <w:t> </w:t>
      </w:r>
      <w:r>
        <w:rPr>
          <w:w w:val="110"/>
        </w:rPr>
        <w:t>safety</w:t>
      </w:r>
      <w:r>
        <w:rPr>
          <w:spacing w:val="-2"/>
          <w:w w:val="110"/>
        </w:rPr>
        <w:t> </w:t>
      </w:r>
      <w:r>
        <w:rPr>
          <w:w w:val="110"/>
        </w:rPr>
        <w:t>issue</w:t>
      </w:r>
      <w:r>
        <w:rPr>
          <w:spacing w:val="-1"/>
          <w:w w:val="110"/>
        </w:rPr>
        <w:t> </w:t>
      </w:r>
      <w:r>
        <w:rPr>
          <w:w w:val="110"/>
        </w:rPr>
        <w:t>(if</w:t>
      </w:r>
      <w:r>
        <w:rPr>
          <w:spacing w:val="-2"/>
          <w:w w:val="110"/>
        </w:rPr>
        <w:t> </w:t>
      </w:r>
      <w:r>
        <w:rPr>
          <w:w w:val="110"/>
        </w:rPr>
        <w:t>subsequent</w:t>
      </w:r>
      <w:r>
        <w:rPr>
          <w:spacing w:val="-2"/>
          <w:w w:val="110"/>
        </w:rPr>
        <w:t> </w:t>
      </w:r>
      <w:r>
        <w:rPr>
          <w:w w:val="110"/>
        </w:rPr>
        <w:t>to</w:t>
      </w:r>
      <w:r>
        <w:rPr>
          <w:spacing w:val="-2"/>
          <w:w w:val="110"/>
        </w:rPr>
        <w:t> </w:t>
      </w:r>
      <w:r>
        <w:rPr>
          <w:w w:val="110"/>
        </w:rPr>
        <w:t>prescription),</w:t>
      </w:r>
      <w:r>
        <w:rPr>
          <w:spacing w:val="-2"/>
          <w:w w:val="110"/>
        </w:rPr>
        <w:t> </w:t>
      </w:r>
      <w:r>
        <w:rPr>
          <w:w w:val="110"/>
        </w:rPr>
        <w:t>so some studies have hypothesized that metrics based on exploring longi- tudinal observational dataset for temporal associations between events over</w:t>
      </w:r>
      <w:r>
        <w:rPr>
          <w:spacing w:val="17"/>
          <w:w w:val="110"/>
        </w:rPr>
        <w:t> </w:t>
      </w:r>
      <w:r>
        <w:rPr>
          <w:w w:val="110"/>
        </w:rPr>
        <w:t>time</w:t>
      </w:r>
      <w:r>
        <w:rPr>
          <w:spacing w:val="17"/>
          <w:w w:val="110"/>
        </w:rPr>
        <w:t> </w:t>
      </w:r>
      <w:r>
        <w:rPr>
          <w:w w:val="110"/>
        </w:rPr>
        <w:t>rather</w:t>
      </w:r>
      <w:r>
        <w:rPr>
          <w:spacing w:val="18"/>
          <w:w w:val="110"/>
        </w:rPr>
        <w:t> </w:t>
      </w:r>
      <w:r>
        <w:rPr>
          <w:w w:val="110"/>
        </w:rPr>
        <w:t>than</w:t>
      </w:r>
      <w:r>
        <w:rPr>
          <w:spacing w:val="17"/>
          <w:w w:val="110"/>
        </w:rPr>
        <w:t> </w:t>
      </w:r>
      <w:r>
        <w:rPr>
          <w:w w:val="110"/>
        </w:rPr>
        <w:t>person-counts</w:t>
      </w:r>
      <w:r>
        <w:rPr>
          <w:spacing w:val="17"/>
          <w:w w:val="110"/>
        </w:rPr>
        <w:t> </w:t>
      </w:r>
      <w:r>
        <w:rPr>
          <w:w w:val="110"/>
        </w:rPr>
        <w:t>could</w:t>
      </w:r>
      <w:r>
        <w:rPr>
          <w:spacing w:val="17"/>
          <w:w w:val="110"/>
        </w:rPr>
        <w:t> </w:t>
      </w:r>
      <w:r>
        <w:rPr>
          <w:w w:val="110"/>
        </w:rPr>
        <w:t>produce</w:t>
      </w:r>
      <w:r>
        <w:rPr>
          <w:spacing w:val="18"/>
          <w:w w:val="110"/>
        </w:rPr>
        <w:t> </w:t>
      </w:r>
      <w:r>
        <w:rPr>
          <w:w w:val="110"/>
        </w:rPr>
        <w:t>more</w:t>
      </w:r>
      <w:r>
        <w:rPr>
          <w:spacing w:val="18"/>
          <w:w w:val="110"/>
        </w:rPr>
        <w:t> </w:t>
      </w:r>
      <w:r>
        <w:rPr>
          <w:w w:val="110"/>
        </w:rPr>
        <w:t>accurate</w:t>
      </w:r>
      <w:r>
        <w:rPr>
          <w:spacing w:val="18"/>
          <w:w w:val="110"/>
        </w:rPr>
        <w:t> </w:t>
      </w:r>
      <w:r>
        <w:rPr>
          <w:spacing w:val="-5"/>
          <w:w w:val="110"/>
        </w:rPr>
        <w:t>as-</w:t>
      </w:r>
    </w:p>
    <w:p>
      <w:pPr>
        <w:pStyle w:val="BodyText"/>
        <w:spacing w:line="273" w:lineRule="auto" w:before="91"/>
        <w:ind w:left="118" w:right="118"/>
        <w:jc w:val="both"/>
      </w:pPr>
      <w:r>
        <w:rPr/>
        <w:br w:type="column"/>
      </w:r>
      <w:r>
        <w:rPr>
          <w:w w:val="110"/>
        </w:rPr>
        <w:t>sociations. Mining of the EHRs data provides patterns of relationships among</w:t>
      </w:r>
      <w:r>
        <w:rPr>
          <w:spacing w:val="-11"/>
          <w:w w:val="110"/>
        </w:rPr>
        <w:t> </w:t>
      </w:r>
      <w:r>
        <w:rPr>
          <w:w w:val="110"/>
        </w:rPr>
        <w:t>various</w:t>
      </w:r>
      <w:r>
        <w:rPr>
          <w:spacing w:val="-11"/>
          <w:w w:val="110"/>
        </w:rPr>
        <w:t> </w:t>
      </w:r>
      <w:r>
        <w:rPr>
          <w:w w:val="110"/>
        </w:rPr>
        <w:t>entities</w:t>
      </w:r>
      <w:r>
        <w:rPr>
          <w:spacing w:val="-11"/>
          <w:w w:val="110"/>
        </w:rPr>
        <w:t> </w:t>
      </w:r>
      <w:r>
        <w:rPr>
          <w:w w:val="110"/>
        </w:rPr>
        <w:t>offering</w:t>
      </w:r>
      <w:r>
        <w:rPr>
          <w:spacing w:val="-11"/>
          <w:w w:val="110"/>
        </w:rPr>
        <w:t> </w:t>
      </w:r>
      <w:r>
        <w:rPr>
          <w:w w:val="110"/>
        </w:rPr>
        <w:t>enhanced</w:t>
      </w:r>
      <w:r>
        <w:rPr>
          <w:spacing w:val="-11"/>
          <w:w w:val="110"/>
        </w:rPr>
        <w:t> </w:t>
      </w:r>
      <w:r>
        <w:rPr>
          <w:w w:val="110"/>
        </w:rPr>
        <w:t>medical</w:t>
      </w:r>
      <w:r>
        <w:rPr>
          <w:spacing w:val="-11"/>
          <w:w w:val="110"/>
        </w:rPr>
        <w:t> </w:t>
      </w:r>
      <w:r>
        <w:rPr>
          <w:w w:val="110"/>
        </w:rPr>
        <w:t>intelligence</w:t>
      </w:r>
      <w:r>
        <w:rPr>
          <w:spacing w:val="-11"/>
          <w:w w:val="110"/>
        </w:rPr>
        <w:t> </w:t>
      </w:r>
      <w:r>
        <w:rPr>
          <w:w w:val="110"/>
        </w:rPr>
        <w:t>unobtain- able by other means </w:t>
      </w:r>
      <w:hyperlink w:history="true" w:anchor="_bookmark21">
        <w:r>
          <w:rPr>
            <w:color w:val="0080AC"/>
            <w:w w:val="110"/>
          </w:rPr>
          <w:t>[33,34]</w:t>
        </w:r>
      </w:hyperlink>
      <w:r>
        <w:rPr>
          <w:w w:val="110"/>
        </w:rPr>
        <w:t>.</w:t>
      </w:r>
    </w:p>
    <w:p>
      <w:pPr>
        <w:pStyle w:val="BodyText"/>
        <w:spacing w:before="26"/>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z w:val="16"/>
        </w:rPr>
        <w:t>Biomedical</w:t>
      </w:r>
      <w:r>
        <w:rPr>
          <w:rFonts w:ascii="Times New Roman"/>
          <w:i/>
          <w:spacing w:val="-2"/>
          <w:sz w:val="16"/>
        </w:rPr>
        <w:t> Literature</w:t>
      </w:r>
    </w:p>
    <w:p>
      <w:pPr>
        <w:pStyle w:val="BodyText"/>
        <w:spacing w:before="51"/>
        <w:rPr>
          <w:rFonts w:ascii="Times New Roman"/>
          <w:i/>
        </w:rPr>
      </w:pPr>
    </w:p>
    <w:p>
      <w:pPr>
        <w:pStyle w:val="BodyText"/>
        <w:spacing w:line="273" w:lineRule="auto"/>
        <w:ind w:left="118" w:right="116" w:firstLine="239"/>
        <w:jc w:val="both"/>
      </w:pPr>
      <w:r>
        <w:rPr>
          <w:w w:val="110"/>
        </w:rPr>
        <w:t>In</w:t>
      </w:r>
      <w:r>
        <w:rPr>
          <w:w w:val="110"/>
        </w:rPr>
        <w:t> the</w:t>
      </w:r>
      <w:r>
        <w:rPr>
          <w:w w:val="110"/>
        </w:rPr>
        <w:t> context</w:t>
      </w:r>
      <w:r>
        <w:rPr>
          <w:w w:val="110"/>
        </w:rPr>
        <w:t> of</w:t>
      </w:r>
      <w:r>
        <w:rPr>
          <w:w w:val="110"/>
        </w:rPr>
        <w:t> PV,</w:t>
      </w:r>
      <w:r>
        <w:rPr>
          <w:w w:val="110"/>
        </w:rPr>
        <w:t> biomedical literature</w:t>
      </w:r>
      <w:r>
        <w:rPr>
          <w:w w:val="110"/>
        </w:rPr>
        <w:t> may</w:t>
      </w:r>
      <w:r>
        <w:rPr>
          <w:w w:val="110"/>
        </w:rPr>
        <w:t> provide</w:t>
      </w:r>
      <w:r>
        <w:rPr>
          <w:w w:val="110"/>
        </w:rPr>
        <w:t> important medical data, from preclinical researches, clinical trials, observational studies,</w:t>
      </w:r>
      <w:r>
        <w:rPr>
          <w:w w:val="110"/>
        </w:rPr>
        <w:t> and</w:t>
      </w:r>
      <w:r>
        <w:rPr>
          <w:w w:val="110"/>
        </w:rPr>
        <w:t> case</w:t>
      </w:r>
      <w:r>
        <w:rPr>
          <w:w w:val="110"/>
        </w:rPr>
        <w:t> reports,</w:t>
      </w:r>
      <w:r>
        <w:rPr>
          <w:w w:val="110"/>
        </w:rPr>
        <w:t> which</w:t>
      </w:r>
      <w:r>
        <w:rPr>
          <w:w w:val="110"/>
        </w:rPr>
        <w:t> can</w:t>
      </w:r>
      <w:r>
        <w:rPr>
          <w:w w:val="110"/>
        </w:rPr>
        <w:t> be</w:t>
      </w:r>
      <w:r>
        <w:rPr>
          <w:w w:val="110"/>
        </w:rPr>
        <w:t> missed</w:t>
      </w:r>
      <w:r>
        <w:rPr>
          <w:w w:val="110"/>
        </w:rPr>
        <w:t> in</w:t>
      </w:r>
      <w:r>
        <w:rPr>
          <w:w w:val="110"/>
        </w:rPr>
        <w:t> regulatory</w:t>
      </w:r>
      <w:r>
        <w:rPr>
          <w:w w:val="110"/>
        </w:rPr>
        <w:t> PV</w:t>
      </w:r>
      <w:r>
        <w:rPr>
          <w:w w:val="110"/>
        </w:rPr>
        <w:t> ac- tivities</w:t>
      </w:r>
      <w:r>
        <w:rPr>
          <w:w w:val="110"/>
        </w:rPr>
        <w:t> due</w:t>
      </w:r>
      <w:r>
        <w:rPr>
          <w:w w:val="110"/>
        </w:rPr>
        <w:t> to</w:t>
      </w:r>
      <w:r>
        <w:rPr>
          <w:w w:val="110"/>
        </w:rPr>
        <w:t> focusing</w:t>
      </w:r>
      <w:r>
        <w:rPr>
          <w:w w:val="110"/>
        </w:rPr>
        <w:t> on</w:t>
      </w:r>
      <w:r>
        <w:rPr>
          <w:w w:val="110"/>
        </w:rPr>
        <w:t> coded</w:t>
      </w:r>
      <w:r>
        <w:rPr>
          <w:w w:val="110"/>
        </w:rPr>
        <w:t> and</w:t>
      </w:r>
      <w:r>
        <w:rPr>
          <w:w w:val="110"/>
        </w:rPr>
        <w:t> structured</w:t>
      </w:r>
      <w:r>
        <w:rPr>
          <w:w w:val="110"/>
        </w:rPr>
        <w:t> SRSs</w:t>
      </w:r>
      <w:r>
        <w:rPr>
          <w:w w:val="110"/>
        </w:rPr>
        <w:t> data.</w:t>
      </w:r>
      <w:r>
        <w:rPr>
          <w:w w:val="110"/>
        </w:rPr>
        <w:t> Addition- ally, drug interactions are frequently reported in pharmaceutical jour- nals and technical reports, making medical literature the most effective source</w:t>
      </w:r>
      <w:r>
        <w:rPr>
          <w:w w:val="110"/>
        </w:rPr>
        <w:t> for</w:t>
      </w:r>
      <w:r>
        <w:rPr>
          <w:w w:val="110"/>
        </w:rPr>
        <w:t> the</w:t>
      </w:r>
      <w:r>
        <w:rPr>
          <w:w w:val="110"/>
        </w:rPr>
        <w:t> detection</w:t>
      </w:r>
      <w:r>
        <w:rPr>
          <w:w w:val="110"/>
        </w:rPr>
        <w:t> of</w:t>
      </w:r>
      <w:r>
        <w:rPr>
          <w:w w:val="110"/>
        </w:rPr>
        <w:t> DDIs.</w:t>
      </w:r>
      <w:r>
        <w:rPr>
          <w:w w:val="110"/>
        </w:rPr>
        <w:t> Therefore,</w:t>
      </w:r>
      <w:r>
        <w:rPr>
          <w:w w:val="110"/>
        </w:rPr>
        <w:t> developing</w:t>
      </w:r>
      <w:r>
        <w:rPr>
          <w:w w:val="110"/>
        </w:rPr>
        <w:t> NLP</w:t>
      </w:r>
      <w:r>
        <w:rPr>
          <w:w w:val="110"/>
        </w:rPr>
        <w:t> methods aiming</w:t>
      </w:r>
      <w:r>
        <w:rPr>
          <w:spacing w:val="-11"/>
          <w:w w:val="110"/>
        </w:rPr>
        <w:t> </w:t>
      </w:r>
      <w:r>
        <w:rPr>
          <w:w w:val="110"/>
        </w:rPr>
        <w:t>at</w:t>
      </w:r>
      <w:r>
        <w:rPr>
          <w:spacing w:val="-11"/>
          <w:w w:val="110"/>
        </w:rPr>
        <w:t> </w:t>
      </w:r>
      <w:r>
        <w:rPr>
          <w:w w:val="110"/>
        </w:rPr>
        <w:t>mining</w:t>
      </w:r>
      <w:r>
        <w:rPr>
          <w:spacing w:val="-11"/>
          <w:w w:val="110"/>
        </w:rPr>
        <w:t> </w:t>
      </w:r>
      <w:r>
        <w:rPr>
          <w:w w:val="110"/>
        </w:rPr>
        <w:t>drug</w:t>
      </w:r>
      <w:r>
        <w:rPr>
          <w:spacing w:val="-11"/>
          <w:w w:val="110"/>
        </w:rPr>
        <w:t> </w:t>
      </w:r>
      <w:r>
        <w:rPr>
          <w:w w:val="110"/>
        </w:rPr>
        <w:t>safety</w:t>
      </w:r>
      <w:r>
        <w:rPr>
          <w:spacing w:val="-11"/>
          <w:w w:val="110"/>
        </w:rPr>
        <w:t> </w:t>
      </w:r>
      <w:r>
        <w:rPr>
          <w:w w:val="110"/>
        </w:rPr>
        <w:t>information</w:t>
      </w:r>
      <w:r>
        <w:rPr>
          <w:spacing w:val="-11"/>
          <w:w w:val="110"/>
        </w:rPr>
        <w:t> </w:t>
      </w:r>
      <w:r>
        <w:rPr>
          <w:w w:val="110"/>
        </w:rPr>
        <w:t>for</w:t>
      </w:r>
      <w:r>
        <w:rPr>
          <w:spacing w:val="-11"/>
          <w:w w:val="110"/>
        </w:rPr>
        <w:t> </w:t>
      </w:r>
      <w:r>
        <w:rPr>
          <w:w w:val="110"/>
        </w:rPr>
        <w:t>either</w:t>
      </w:r>
      <w:r>
        <w:rPr>
          <w:spacing w:val="-11"/>
          <w:w w:val="110"/>
        </w:rPr>
        <w:t> </w:t>
      </w:r>
      <w:r>
        <w:rPr>
          <w:w w:val="110"/>
        </w:rPr>
        <w:t>single</w:t>
      </w:r>
      <w:r>
        <w:rPr>
          <w:spacing w:val="-11"/>
          <w:w w:val="110"/>
        </w:rPr>
        <w:t> </w:t>
      </w:r>
      <w:r>
        <w:rPr>
          <w:w w:val="110"/>
        </w:rPr>
        <w:t>drug-adverse- event</w:t>
      </w:r>
      <w:r>
        <w:rPr>
          <w:spacing w:val="-7"/>
          <w:w w:val="110"/>
        </w:rPr>
        <w:t> </w:t>
      </w:r>
      <w:r>
        <w:rPr>
          <w:w w:val="110"/>
        </w:rPr>
        <w:t>combinations</w:t>
      </w:r>
      <w:r>
        <w:rPr>
          <w:spacing w:val="-7"/>
          <w:w w:val="110"/>
        </w:rPr>
        <w:t> </w:t>
      </w:r>
      <w:r>
        <w:rPr>
          <w:w w:val="110"/>
        </w:rPr>
        <w:t>or</w:t>
      </w:r>
      <w:r>
        <w:rPr>
          <w:spacing w:val="-7"/>
          <w:w w:val="110"/>
        </w:rPr>
        <w:t> </w:t>
      </w:r>
      <w:r>
        <w:rPr>
          <w:w w:val="110"/>
        </w:rPr>
        <w:t>higher-order</w:t>
      </w:r>
      <w:r>
        <w:rPr>
          <w:spacing w:val="-6"/>
          <w:w w:val="110"/>
        </w:rPr>
        <w:t> </w:t>
      </w:r>
      <w:r>
        <w:rPr>
          <w:w w:val="110"/>
        </w:rPr>
        <w:t>associations</w:t>
      </w:r>
      <w:r>
        <w:rPr>
          <w:spacing w:val="-7"/>
          <w:w w:val="110"/>
        </w:rPr>
        <w:t> </w:t>
      </w:r>
      <w:r>
        <w:rPr>
          <w:w w:val="110"/>
        </w:rPr>
        <w:t>have</w:t>
      </w:r>
      <w:r>
        <w:rPr>
          <w:spacing w:val="-6"/>
          <w:w w:val="110"/>
        </w:rPr>
        <w:t> </w:t>
      </w:r>
      <w:r>
        <w:rPr>
          <w:w w:val="110"/>
        </w:rPr>
        <w:t>been</w:t>
      </w:r>
      <w:r>
        <w:rPr>
          <w:spacing w:val="-6"/>
          <w:w w:val="110"/>
        </w:rPr>
        <w:t> </w:t>
      </w:r>
      <w:r>
        <w:rPr>
          <w:w w:val="110"/>
        </w:rPr>
        <w:t>grown</w:t>
      </w:r>
      <w:r>
        <w:rPr>
          <w:spacing w:val="-7"/>
          <w:w w:val="110"/>
        </w:rPr>
        <w:t> </w:t>
      </w:r>
      <w:r>
        <w:rPr>
          <w:w w:val="110"/>
        </w:rPr>
        <w:t>in</w:t>
      </w:r>
      <w:r>
        <w:rPr>
          <w:spacing w:val="-7"/>
          <w:w w:val="110"/>
        </w:rPr>
        <w:t> </w:t>
      </w:r>
      <w:r>
        <w:rPr>
          <w:w w:val="110"/>
        </w:rPr>
        <w:t>re- cent</w:t>
      </w:r>
      <w:r>
        <w:rPr>
          <w:w w:val="110"/>
        </w:rPr>
        <w:t> years</w:t>
      </w:r>
      <w:r>
        <w:rPr>
          <w:w w:val="110"/>
        </w:rPr>
        <w:t> </w:t>
      </w:r>
      <w:hyperlink w:history="true" w:anchor="_bookmark24">
        <w:r>
          <w:rPr>
            <w:color w:val="0080AC"/>
            <w:w w:val="110"/>
          </w:rPr>
          <w:t>[35–37]</w:t>
        </w:r>
      </w:hyperlink>
      <w:r>
        <w:rPr>
          <w:w w:val="110"/>
        </w:rPr>
        <w:t>. Despite</w:t>
      </w:r>
      <w:r>
        <w:rPr>
          <w:w w:val="110"/>
        </w:rPr>
        <w:t> its</w:t>
      </w:r>
      <w:r>
        <w:rPr>
          <w:w w:val="110"/>
        </w:rPr>
        <w:t> merits,</w:t>
      </w:r>
      <w:r>
        <w:rPr>
          <w:w w:val="110"/>
        </w:rPr>
        <w:t> this</w:t>
      </w:r>
      <w:r>
        <w:rPr>
          <w:w w:val="110"/>
        </w:rPr>
        <w:t> type</w:t>
      </w:r>
      <w:r>
        <w:rPr>
          <w:w w:val="110"/>
        </w:rPr>
        <w:t> of</w:t>
      </w:r>
      <w:r>
        <w:rPr>
          <w:w w:val="110"/>
        </w:rPr>
        <w:t> data</w:t>
      </w:r>
      <w:r>
        <w:rPr>
          <w:w w:val="110"/>
        </w:rPr>
        <w:t> sources</w:t>
      </w:r>
      <w:r>
        <w:rPr>
          <w:w w:val="110"/>
        </w:rPr>
        <w:t> has</w:t>
      </w:r>
      <w:r>
        <w:rPr>
          <w:w w:val="110"/>
        </w:rPr>
        <w:t> a number of deficiencies that can be summarized as following:</w:t>
      </w:r>
      <w:r>
        <w:rPr>
          <w:spacing w:val="-1"/>
          <w:w w:val="110"/>
        </w:rPr>
        <w:t> </w:t>
      </w:r>
      <w:r>
        <w:rPr>
          <w:w w:val="110"/>
        </w:rPr>
        <w:t>(1) Infor- mation comprehensiveness is limited due to restricted financial access to many databases, ignorance of their existence by many people, non- standardization of their interface formats, in addition non-user friendly search</w:t>
      </w:r>
      <w:r>
        <w:rPr>
          <w:w w:val="110"/>
        </w:rPr>
        <w:t> engines;</w:t>
      </w:r>
      <w:r>
        <w:rPr>
          <w:w w:val="110"/>
        </w:rPr>
        <w:t> (2)</w:t>
      </w:r>
      <w:r>
        <w:rPr>
          <w:w w:val="110"/>
        </w:rPr>
        <w:t> Information quality</w:t>
      </w:r>
      <w:r>
        <w:rPr>
          <w:w w:val="110"/>
        </w:rPr>
        <w:t> is</w:t>
      </w:r>
      <w:r>
        <w:rPr>
          <w:w w:val="110"/>
        </w:rPr>
        <w:t> limited</w:t>
      </w:r>
      <w:r>
        <w:rPr>
          <w:w w:val="110"/>
        </w:rPr>
        <w:t> because</w:t>
      </w:r>
      <w:r>
        <w:rPr>
          <w:w w:val="110"/>
        </w:rPr>
        <w:t> no</w:t>
      </w:r>
      <w:r>
        <w:rPr>
          <w:w w:val="110"/>
        </w:rPr>
        <w:t> uniform guidelines</w:t>
      </w:r>
      <w:r>
        <w:rPr>
          <w:spacing w:val="-3"/>
          <w:w w:val="110"/>
        </w:rPr>
        <w:t> </w:t>
      </w:r>
      <w:r>
        <w:rPr>
          <w:w w:val="110"/>
        </w:rPr>
        <w:t>exist</w:t>
      </w:r>
      <w:r>
        <w:rPr>
          <w:spacing w:val="-2"/>
          <w:w w:val="110"/>
        </w:rPr>
        <w:t> </w:t>
      </w:r>
      <w:r>
        <w:rPr>
          <w:w w:val="110"/>
        </w:rPr>
        <w:t>for</w:t>
      </w:r>
      <w:r>
        <w:rPr>
          <w:spacing w:val="-3"/>
          <w:w w:val="110"/>
        </w:rPr>
        <w:t> </w:t>
      </w:r>
      <w:r>
        <w:rPr>
          <w:w w:val="110"/>
        </w:rPr>
        <w:t>contents</w:t>
      </w:r>
      <w:r>
        <w:rPr>
          <w:spacing w:val="-2"/>
          <w:w w:val="110"/>
        </w:rPr>
        <w:t> </w:t>
      </w:r>
      <w:r>
        <w:rPr>
          <w:w w:val="110"/>
        </w:rPr>
        <w:t>of</w:t>
      </w:r>
      <w:r>
        <w:rPr>
          <w:spacing w:val="-2"/>
          <w:w w:val="110"/>
        </w:rPr>
        <w:t> </w:t>
      </w:r>
      <w:r>
        <w:rPr>
          <w:w w:val="110"/>
        </w:rPr>
        <w:t>the</w:t>
      </w:r>
      <w:r>
        <w:rPr>
          <w:spacing w:val="-2"/>
          <w:w w:val="110"/>
        </w:rPr>
        <w:t> </w:t>
      </w:r>
      <w:r>
        <w:rPr>
          <w:w w:val="110"/>
        </w:rPr>
        <w:t>major</w:t>
      </w:r>
      <w:r>
        <w:rPr>
          <w:spacing w:val="-3"/>
          <w:w w:val="110"/>
        </w:rPr>
        <w:t> </w:t>
      </w:r>
      <w:r>
        <w:rPr>
          <w:w w:val="110"/>
        </w:rPr>
        <w:t>text</w:t>
      </w:r>
      <w:r>
        <w:rPr>
          <w:spacing w:val="-2"/>
          <w:w w:val="110"/>
        </w:rPr>
        <w:t> </w:t>
      </w:r>
      <w:r>
        <w:rPr>
          <w:w w:val="110"/>
        </w:rPr>
        <w:t>fields</w:t>
      </w:r>
      <w:r>
        <w:rPr>
          <w:spacing w:val="-2"/>
          <w:w w:val="110"/>
        </w:rPr>
        <w:t> </w:t>
      </w:r>
      <w:r>
        <w:rPr>
          <w:w w:val="110"/>
        </w:rPr>
        <w:t>in</w:t>
      </w:r>
      <w:r>
        <w:rPr>
          <w:spacing w:val="-3"/>
          <w:w w:val="110"/>
        </w:rPr>
        <w:t> </w:t>
      </w:r>
      <w:r>
        <w:rPr>
          <w:w w:val="110"/>
        </w:rPr>
        <w:t>database</w:t>
      </w:r>
      <w:r>
        <w:rPr>
          <w:spacing w:val="-2"/>
          <w:w w:val="110"/>
        </w:rPr>
        <w:t> </w:t>
      </w:r>
      <w:r>
        <w:rPr>
          <w:w w:val="110"/>
        </w:rPr>
        <w:t>records (abstracts,</w:t>
      </w:r>
      <w:r>
        <w:rPr>
          <w:w w:val="110"/>
        </w:rPr>
        <w:t> titles,</w:t>
      </w:r>
      <w:r>
        <w:rPr>
          <w:w w:val="110"/>
        </w:rPr>
        <w:t> keywords,</w:t>
      </w:r>
      <w:r>
        <w:rPr>
          <w:w w:val="110"/>
        </w:rPr>
        <w:t> descriptors);</w:t>
      </w:r>
      <w:r>
        <w:rPr>
          <w:w w:val="110"/>
        </w:rPr>
        <w:t> (3)</w:t>
      </w:r>
      <w:r>
        <w:rPr>
          <w:w w:val="110"/>
        </w:rPr>
        <w:t> Compatibility</w:t>
      </w:r>
      <w:r>
        <w:rPr>
          <w:w w:val="110"/>
        </w:rPr>
        <w:t> among</w:t>
      </w:r>
      <w:r>
        <w:rPr>
          <w:w w:val="110"/>
        </w:rPr>
        <w:t> the contents</w:t>
      </w:r>
      <w:r>
        <w:rPr>
          <w:spacing w:val="-8"/>
          <w:w w:val="110"/>
        </w:rPr>
        <w:t> </w:t>
      </w:r>
      <w:r>
        <w:rPr>
          <w:w w:val="110"/>
        </w:rPr>
        <w:t>of</w:t>
      </w:r>
      <w:r>
        <w:rPr>
          <w:spacing w:val="-9"/>
          <w:w w:val="110"/>
        </w:rPr>
        <w:t> </w:t>
      </w:r>
      <w:r>
        <w:rPr>
          <w:w w:val="110"/>
        </w:rPr>
        <w:t>all</w:t>
      </w:r>
      <w:r>
        <w:rPr>
          <w:spacing w:val="-9"/>
          <w:w w:val="110"/>
        </w:rPr>
        <w:t> </w:t>
      </w:r>
      <w:r>
        <w:rPr>
          <w:w w:val="110"/>
        </w:rPr>
        <w:t>record</w:t>
      </w:r>
      <w:r>
        <w:rPr>
          <w:spacing w:val="-8"/>
          <w:w w:val="110"/>
        </w:rPr>
        <w:t> </w:t>
      </w:r>
      <w:r>
        <w:rPr>
          <w:w w:val="110"/>
        </w:rPr>
        <w:t>fields</w:t>
      </w:r>
      <w:r>
        <w:rPr>
          <w:spacing w:val="-8"/>
          <w:w w:val="110"/>
        </w:rPr>
        <w:t> </w:t>
      </w:r>
      <w:r>
        <w:rPr>
          <w:w w:val="110"/>
        </w:rPr>
        <w:t>leading</w:t>
      </w:r>
      <w:r>
        <w:rPr>
          <w:spacing w:val="-9"/>
          <w:w w:val="110"/>
        </w:rPr>
        <w:t> </w:t>
      </w:r>
      <w:r>
        <w:rPr>
          <w:w w:val="110"/>
        </w:rPr>
        <w:t>to</w:t>
      </w:r>
      <w:r>
        <w:rPr>
          <w:spacing w:val="-9"/>
          <w:w w:val="110"/>
        </w:rPr>
        <w:t> </w:t>
      </w:r>
      <w:r>
        <w:rPr>
          <w:w w:val="110"/>
        </w:rPr>
        <w:t>different</w:t>
      </w:r>
      <w:r>
        <w:rPr>
          <w:spacing w:val="-9"/>
          <w:w w:val="110"/>
        </w:rPr>
        <w:t> </w:t>
      </w:r>
      <w:r>
        <w:rPr>
          <w:w w:val="110"/>
        </w:rPr>
        <w:t>perspectives</w:t>
      </w:r>
      <w:r>
        <w:rPr>
          <w:spacing w:val="-8"/>
          <w:w w:val="110"/>
        </w:rPr>
        <w:t> </w:t>
      </w:r>
      <w:r>
        <w:rPr>
          <w:w w:val="110"/>
        </w:rPr>
        <w:t>of</w:t>
      </w:r>
      <w:r>
        <w:rPr>
          <w:spacing w:val="-8"/>
          <w:w w:val="110"/>
        </w:rPr>
        <w:t> </w:t>
      </w:r>
      <w:r>
        <w:rPr>
          <w:w w:val="110"/>
        </w:rPr>
        <w:t>the</w:t>
      </w:r>
      <w:r>
        <w:rPr>
          <w:spacing w:val="-8"/>
          <w:w w:val="110"/>
        </w:rPr>
        <w:t> </w:t>
      </w:r>
      <w:r>
        <w:rPr>
          <w:w w:val="110"/>
        </w:rPr>
        <w:t>same technical topic; (4) Information retrieval is limited because time, cost, technical expertise, and substantial detailed technical analyses are re- quired to retrieve the full scope of related records in a comprehensive process;</w:t>
      </w:r>
      <w:r>
        <w:rPr>
          <w:spacing w:val="-6"/>
          <w:w w:val="110"/>
        </w:rPr>
        <w:t> </w:t>
      </w:r>
      <w:r>
        <w:rPr>
          <w:w w:val="110"/>
        </w:rPr>
        <w:t>(5)</w:t>
      </w:r>
      <w:r>
        <w:rPr>
          <w:spacing w:val="-6"/>
          <w:w w:val="110"/>
        </w:rPr>
        <w:t> </w:t>
      </w:r>
      <w:r>
        <w:rPr>
          <w:w w:val="110"/>
        </w:rPr>
        <w:t>Unfiltered</w:t>
      </w:r>
      <w:r>
        <w:rPr>
          <w:spacing w:val="-6"/>
          <w:w w:val="110"/>
        </w:rPr>
        <w:t> </w:t>
      </w:r>
      <w:r>
        <w:rPr>
          <w:w w:val="110"/>
        </w:rPr>
        <w:t>nature</w:t>
      </w:r>
      <w:r>
        <w:rPr>
          <w:spacing w:val="-6"/>
          <w:w w:val="110"/>
        </w:rPr>
        <w:t> </w:t>
      </w:r>
      <w:r>
        <w:rPr>
          <w:w w:val="110"/>
        </w:rPr>
        <w:t>of</w:t>
      </w:r>
      <w:r>
        <w:rPr>
          <w:spacing w:val="-7"/>
          <w:w w:val="110"/>
        </w:rPr>
        <w:t> </w:t>
      </w:r>
      <w:r>
        <w:rPr>
          <w:w w:val="110"/>
        </w:rPr>
        <w:t>biomedical</w:t>
      </w:r>
      <w:r>
        <w:rPr>
          <w:spacing w:val="-7"/>
          <w:w w:val="110"/>
        </w:rPr>
        <w:t> </w:t>
      </w:r>
      <w:r>
        <w:rPr>
          <w:w w:val="110"/>
        </w:rPr>
        <w:t>literature</w:t>
      </w:r>
      <w:r>
        <w:rPr>
          <w:spacing w:val="-6"/>
          <w:w w:val="110"/>
        </w:rPr>
        <w:t> </w:t>
      </w:r>
      <w:r>
        <w:rPr>
          <w:w w:val="110"/>
        </w:rPr>
        <w:t>is</w:t>
      </w:r>
      <w:r>
        <w:rPr>
          <w:spacing w:val="-7"/>
          <w:w w:val="110"/>
        </w:rPr>
        <w:t> </w:t>
      </w:r>
      <w:r>
        <w:rPr>
          <w:w w:val="110"/>
        </w:rPr>
        <w:t>too</w:t>
      </w:r>
      <w:r>
        <w:rPr>
          <w:spacing w:val="-7"/>
          <w:w w:val="110"/>
        </w:rPr>
        <w:t> </w:t>
      </w:r>
      <w:r>
        <w:rPr>
          <w:w w:val="110"/>
        </w:rPr>
        <w:t>statistically noisy</w:t>
      </w:r>
      <w:r>
        <w:rPr>
          <w:w w:val="110"/>
        </w:rPr>
        <w:t> to</w:t>
      </w:r>
      <w:r>
        <w:rPr>
          <w:w w:val="110"/>
        </w:rPr>
        <w:t> allow</w:t>
      </w:r>
      <w:r>
        <w:rPr>
          <w:w w:val="110"/>
        </w:rPr>
        <w:t> accurate</w:t>
      </w:r>
      <w:r>
        <w:rPr>
          <w:w w:val="110"/>
        </w:rPr>
        <w:t> signal</w:t>
      </w:r>
      <w:r>
        <w:rPr>
          <w:w w:val="110"/>
        </w:rPr>
        <w:t> detection.</w:t>
      </w:r>
      <w:r>
        <w:rPr>
          <w:w w:val="110"/>
        </w:rPr>
        <w:t> These</w:t>
      </w:r>
      <w:r>
        <w:rPr>
          <w:w w:val="110"/>
        </w:rPr>
        <w:t> deficiencies</w:t>
      </w:r>
      <w:r>
        <w:rPr>
          <w:w w:val="110"/>
        </w:rPr>
        <w:t> can</w:t>
      </w:r>
      <w:r>
        <w:rPr>
          <w:w w:val="110"/>
        </w:rPr>
        <w:t> result in</w:t>
      </w:r>
      <w:r>
        <w:rPr>
          <w:spacing w:val="21"/>
          <w:w w:val="110"/>
        </w:rPr>
        <w:t> </w:t>
      </w:r>
      <w:r>
        <w:rPr>
          <w:w w:val="110"/>
        </w:rPr>
        <w:t>two</w:t>
      </w:r>
      <w:r>
        <w:rPr>
          <w:spacing w:val="21"/>
          <w:w w:val="110"/>
        </w:rPr>
        <w:t> </w:t>
      </w:r>
      <w:r>
        <w:rPr>
          <w:w w:val="110"/>
        </w:rPr>
        <w:t>serious</w:t>
      </w:r>
      <w:r>
        <w:rPr>
          <w:spacing w:val="21"/>
          <w:w w:val="110"/>
        </w:rPr>
        <w:t> </w:t>
      </w:r>
      <w:r>
        <w:rPr>
          <w:w w:val="110"/>
        </w:rPr>
        <w:t>limitations:</w:t>
      </w:r>
      <w:r>
        <w:rPr>
          <w:spacing w:val="21"/>
          <w:w w:val="110"/>
        </w:rPr>
        <w:t> </w:t>
      </w:r>
      <w:r>
        <w:rPr>
          <w:w w:val="110"/>
        </w:rPr>
        <w:t>a</w:t>
      </w:r>
      <w:r>
        <w:rPr>
          <w:spacing w:val="21"/>
          <w:w w:val="110"/>
        </w:rPr>
        <w:t> </w:t>
      </w:r>
      <w:r>
        <w:rPr>
          <w:w w:val="110"/>
        </w:rPr>
        <w:t>substantial</w:t>
      </w:r>
      <w:r>
        <w:rPr>
          <w:spacing w:val="21"/>
          <w:w w:val="110"/>
        </w:rPr>
        <w:t> </w:t>
      </w:r>
      <w:r>
        <w:rPr>
          <w:w w:val="110"/>
        </w:rPr>
        <w:t>amount</w:t>
      </w:r>
      <w:r>
        <w:rPr>
          <w:spacing w:val="21"/>
          <w:w w:val="110"/>
        </w:rPr>
        <w:t> </w:t>
      </w:r>
      <w:r>
        <w:rPr>
          <w:w w:val="110"/>
        </w:rPr>
        <w:t>of</w:t>
      </w:r>
      <w:r>
        <w:rPr>
          <w:spacing w:val="21"/>
          <w:w w:val="110"/>
        </w:rPr>
        <w:t> </w:t>
      </w:r>
      <w:r>
        <w:rPr>
          <w:w w:val="110"/>
        </w:rPr>
        <w:t>relevant</w:t>
      </w:r>
      <w:r>
        <w:rPr>
          <w:spacing w:val="21"/>
          <w:w w:val="110"/>
        </w:rPr>
        <w:t> </w:t>
      </w:r>
      <w:r>
        <w:rPr>
          <w:w w:val="110"/>
        </w:rPr>
        <w:t>literature is not retrieved, and a substantial amount of non-relevant literature is retrieved </w:t>
      </w:r>
      <w:hyperlink w:history="true" w:anchor="_bookmark27">
        <w:r>
          <w:rPr>
            <w:color w:val="0080AC"/>
            <w:w w:val="110"/>
          </w:rPr>
          <w:t>[36]</w:t>
        </w:r>
      </w:hyperlink>
      <w:r>
        <w:rPr>
          <w:w w:val="110"/>
        </w:rPr>
        <w:t>. In summary, it is very challenging to detect drug safety signals</w:t>
      </w:r>
      <w:r>
        <w:rPr>
          <w:spacing w:val="-1"/>
          <w:w w:val="110"/>
        </w:rPr>
        <w:t> </w:t>
      </w:r>
      <w:r>
        <w:rPr>
          <w:w w:val="110"/>
        </w:rPr>
        <w:t>due</w:t>
      </w:r>
      <w:r>
        <w:rPr>
          <w:spacing w:val="-1"/>
          <w:w w:val="110"/>
        </w:rPr>
        <w:t> </w:t>
      </w:r>
      <w:r>
        <w:rPr>
          <w:w w:val="110"/>
        </w:rPr>
        <w:t>to</w:t>
      </w:r>
      <w:r>
        <w:rPr>
          <w:spacing w:val="-1"/>
          <w:w w:val="110"/>
        </w:rPr>
        <w:t> </w:t>
      </w:r>
      <w:r>
        <w:rPr>
          <w:w w:val="110"/>
        </w:rPr>
        <w:t>high</w:t>
      </w:r>
      <w:r>
        <w:rPr>
          <w:spacing w:val="-1"/>
          <w:w w:val="110"/>
        </w:rPr>
        <w:t> </w:t>
      </w:r>
      <w:r>
        <w:rPr>
          <w:w w:val="110"/>
        </w:rPr>
        <w:t>statistical</w:t>
      </w:r>
      <w:r>
        <w:rPr>
          <w:spacing w:val="-1"/>
          <w:w w:val="110"/>
        </w:rPr>
        <w:t> </w:t>
      </w:r>
      <w:r>
        <w:rPr>
          <w:w w:val="110"/>
        </w:rPr>
        <w:t>noise</w:t>
      </w:r>
      <w:r>
        <w:rPr>
          <w:spacing w:val="-1"/>
          <w:w w:val="110"/>
        </w:rPr>
        <w:t> </w:t>
      </w:r>
      <w:r>
        <w:rPr>
          <w:w w:val="110"/>
        </w:rPr>
        <w:t>of</w:t>
      </w:r>
      <w:r>
        <w:rPr>
          <w:spacing w:val="-1"/>
          <w:w w:val="110"/>
        </w:rPr>
        <w:t> </w:t>
      </w:r>
      <w:r>
        <w:rPr>
          <w:w w:val="110"/>
        </w:rPr>
        <w:t>the</w:t>
      </w:r>
      <w:r>
        <w:rPr>
          <w:spacing w:val="-1"/>
          <w:w w:val="110"/>
        </w:rPr>
        <w:t> </w:t>
      </w:r>
      <w:r>
        <w:rPr>
          <w:w w:val="110"/>
        </w:rPr>
        <w:t>biomedical</w:t>
      </w:r>
      <w:r>
        <w:rPr>
          <w:spacing w:val="-1"/>
          <w:w w:val="110"/>
        </w:rPr>
        <w:t> </w:t>
      </w:r>
      <w:r>
        <w:rPr>
          <w:w w:val="110"/>
        </w:rPr>
        <w:t>literature,</w:t>
      </w:r>
      <w:r>
        <w:rPr>
          <w:spacing w:val="-1"/>
          <w:w w:val="110"/>
        </w:rPr>
        <w:t> </w:t>
      </w:r>
      <w:r>
        <w:rPr>
          <w:w w:val="110"/>
        </w:rPr>
        <w:t>so</w:t>
      </w:r>
      <w:r>
        <w:rPr>
          <w:spacing w:val="-1"/>
          <w:w w:val="110"/>
        </w:rPr>
        <w:t> </w:t>
      </w:r>
      <w:r>
        <w:rPr>
          <w:w w:val="110"/>
        </w:rPr>
        <w:t>high quality text mining algorithms and/or machine learning needed to be developed </w:t>
      </w:r>
      <w:hyperlink w:history="true" w:anchor="_bookmark28">
        <w:r>
          <w:rPr>
            <w:color w:val="0080AC"/>
            <w:w w:val="110"/>
          </w:rPr>
          <w:t>[37]</w:t>
        </w:r>
      </w:hyperlink>
      <w:r>
        <w:rPr>
          <w:w w:val="110"/>
        </w:rPr>
        <w:t>.</w:t>
      </w:r>
    </w:p>
    <w:p>
      <w:pPr>
        <w:pStyle w:val="BodyText"/>
        <w:spacing w:before="13"/>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z w:val="16"/>
        </w:rPr>
        <w:t>Biomedical</w:t>
      </w:r>
      <w:r>
        <w:rPr>
          <w:rFonts w:ascii="Times New Roman"/>
          <w:i/>
          <w:spacing w:val="-2"/>
          <w:sz w:val="16"/>
        </w:rPr>
        <w:t> </w:t>
      </w:r>
      <w:r>
        <w:rPr>
          <w:rFonts w:ascii="Times New Roman"/>
          <w:i/>
          <w:sz w:val="16"/>
        </w:rPr>
        <w:t>Knowledge</w:t>
      </w:r>
      <w:r>
        <w:rPr>
          <w:rFonts w:ascii="Times New Roman"/>
          <w:i/>
          <w:spacing w:val="-1"/>
          <w:sz w:val="16"/>
        </w:rPr>
        <w:t> </w:t>
      </w:r>
      <w:r>
        <w:rPr>
          <w:rFonts w:ascii="Times New Roman"/>
          <w:i/>
          <w:spacing w:val="-2"/>
          <w:sz w:val="16"/>
        </w:rPr>
        <w:t>Databases</w:t>
      </w:r>
    </w:p>
    <w:p>
      <w:pPr>
        <w:pStyle w:val="BodyText"/>
        <w:spacing w:before="50"/>
        <w:rPr>
          <w:rFonts w:ascii="Times New Roman"/>
          <w:i/>
        </w:rPr>
      </w:pPr>
    </w:p>
    <w:p>
      <w:pPr>
        <w:pStyle w:val="BodyText"/>
        <w:spacing w:line="273" w:lineRule="auto" w:before="1"/>
        <w:ind w:left="118" w:right="117" w:firstLine="239"/>
        <w:jc w:val="both"/>
      </w:pPr>
      <w:r>
        <w:rPr>
          <w:w w:val="110"/>
        </w:rPr>
        <w:t>There</w:t>
      </w:r>
      <w:r>
        <w:rPr>
          <w:w w:val="110"/>
        </w:rPr>
        <w:t> are</w:t>
      </w:r>
      <w:r>
        <w:rPr>
          <w:w w:val="110"/>
        </w:rPr>
        <w:t> a</w:t>
      </w:r>
      <w:r>
        <w:rPr>
          <w:w w:val="110"/>
        </w:rPr>
        <w:t> number</w:t>
      </w:r>
      <w:r>
        <w:rPr>
          <w:w w:val="110"/>
        </w:rPr>
        <w:t> of</w:t>
      </w:r>
      <w:r>
        <w:rPr>
          <w:w w:val="110"/>
        </w:rPr>
        <w:t> freely</w:t>
      </w:r>
      <w:r>
        <w:rPr>
          <w:w w:val="110"/>
        </w:rPr>
        <w:t> available</w:t>
      </w:r>
      <w:r>
        <w:rPr>
          <w:w w:val="110"/>
        </w:rPr>
        <w:t> biomedical</w:t>
      </w:r>
      <w:r>
        <w:rPr>
          <w:w w:val="110"/>
        </w:rPr>
        <w:t> knowledge databases,</w:t>
      </w:r>
      <w:r>
        <w:rPr>
          <w:spacing w:val="-1"/>
          <w:w w:val="110"/>
        </w:rPr>
        <w:t> </w:t>
      </w:r>
      <w:r>
        <w:rPr>
          <w:w w:val="110"/>
        </w:rPr>
        <w:t>for</w:t>
      </w:r>
      <w:r>
        <w:rPr>
          <w:w w:val="110"/>
        </w:rPr>
        <w:t> example,</w:t>
      </w:r>
      <w:r>
        <w:rPr>
          <w:spacing w:val="-1"/>
          <w:w w:val="110"/>
        </w:rPr>
        <w:t> </w:t>
      </w:r>
      <w:r>
        <w:rPr>
          <w:w w:val="110"/>
        </w:rPr>
        <w:t>DrugBank,</w:t>
      </w:r>
      <w:r>
        <w:rPr>
          <w:spacing w:val="-1"/>
          <w:w w:val="110"/>
        </w:rPr>
        <w:t> </w:t>
      </w:r>
      <w:r>
        <w:rPr>
          <w:w w:val="110"/>
        </w:rPr>
        <w:t>STITCH,</w:t>
      </w:r>
      <w:r>
        <w:rPr>
          <w:w w:val="110"/>
        </w:rPr>
        <w:t> and</w:t>
      </w:r>
      <w:r>
        <w:rPr>
          <w:w w:val="110"/>
        </w:rPr>
        <w:t> PharmGKB</w:t>
      </w:r>
      <w:r>
        <w:rPr>
          <w:spacing w:val="-1"/>
          <w:w w:val="110"/>
        </w:rPr>
        <w:t> </w:t>
      </w:r>
      <w:hyperlink w:history="true" w:anchor="_bookmark30">
        <w:r>
          <w:rPr>
            <w:color w:val="0080AC"/>
            <w:w w:val="110"/>
          </w:rPr>
          <w:t>[38–40]</w:t>
        </w:r>
      </w:hyperlink>
      <w:r>
        <w:rPr>
          <w:w w:val="110"/>
        </w:rPr>
        <w:t>, support</w:t>
      </w:r>
      <w:r>
        <w:rPr>
          <w:spacing w:val="-8"/>
          <w:w w:val="110"/>
        </w:rPr>
        <w:t> </w:t>
      </w:r>
      <w:r>
        <w:rPr>
          <w:w w:val="110"/>
        </w:rPr>
        <w:t>authors</w:t>
      </w:r>
      <w:r>
        <w:rPr>
          <w:spacing w:val="-8"/>
          <w:w w:val="110"/>
        </w:rPr>
        <w:t> </w:t>
      </w:r>
      <w:r>
        <w:rPr>
          <w:w w:val="110"/>
        </w:rPr>
        <w:t>to</w:t>
      </w:r>
      <w:r>
        <w:rPr>
          <w:spacing w:val="-8"/>
          <w:w w:val="110"/>
        </w:rPr>
        <w:t> </w:t>
      </w:r>
      <w:r>
        <w:rPr>
          <w:w w:val="110"/>
        </w:rPr>
        <w:t>develop</w:t>
      </w:r>
      <w:r>
        <w:rPr>
          <w:spacing w:val="-8"/>
          <w:w w:val="110"/>
        </w:rPr>
        <w:t> </w:t>
      </w:r>
      <w:r>
        <w:rPr>
          <w:w w:val="110"/>
        </w:rPr>
        <w:t>representation</w:t>
      </w:r>
      <w:r>
        <w:rPr>
          <w:spacing w:val="-8"/>
          <w:w w:val="110"/>
        </w:rPr>
        <w:t> </w:t>
      </w:r>
      <w:r>
        <w:rPr>
          <w:w w:val="110"/>
        </w:rPr>
        <w:t>frameworks</w:t>
      </w:r>
      <w:r>
        <w:rPr>
          <w:spacing w:val="-8"/>
          <w:w w:val="110"/>
        </w:rPr>
        <w:t> </w:t>
      </w:r>
      <w:r>
        <w:rPr>
          <w:w w:val="110"/>
        </w:rPr>
        <w:t>targeting</w:t>
      </w:r>
      <w:r>
        <w:rPr>
          <w:spacing w:val="-8"/>
          <w:w w:val="110"/>
        </w:rPr>
        <w:t> </w:t>
      </w:r>
      <w:r>
        <w:rPr>
          <w:w w:val="110"/>
        </w:rPr>
        <w:t>the</w:t>
      </w:r>
      <w:r>
        <w:rPr>
          <w:spacing w:val="-8"/>
          <w:w w:val="110"/>
        </w:rPr>
        <w:t> </w:t>
      </w:r>
      <w:r>
        <w:rPr>
          <w:w w:val="110"/>
        </w:rPr>
        <w:t>pre- diction</w:t>
      </w:r>
      <w:r>
        <w:rPr>
          <w:w w:val="110"/>
        </w:rPr>
        <w:t> of</w:t>
      </w:r>
      <w:r>
        <w:rPr>
          <w:w w:val="110"/>
        </w:rPr>
        <w:t> safety</w:t>
      </w:r>
      <w:r>
        <w:rPr>
          <w:w w:val="110"/>
        </w:rPr>
        <w:t> signals.</w:t>
      </w:r>
      <w:r>
        <w:rPr>
          <w:w w:val="110"/>
        </w:rPr>
        <w:t> This</w:t>
      </w:r>
      <w:r>
        <w:rPr>
          <w:w w:val="110"/>
        </w:rPr>
        <w:t> kind</w:t>
      </w:r>
      <w:r>
        <w:rPr>
          <w:w w:val="110"/>
        </w:rPr>
        <w:t> of</w:t>
      </w:r>
      <w:r>
        <w:rPr>
          <w:w w:val="110"/>
        </w:rPr>
        <w:t> resources</w:t>
      </w:r>
      <w:r>
        <w:rPr>
          <w:w w:val="110"/>
        </w:rPr>
        <w:t> provides</w:t>
      </w:r>
      <w:r>
        <w:rPr>
          <w:w w:val="110"/>
        </w:rPr>
        <w:t> information about drugs’ chemical structures, biological elements, targets of phar- macological</w:t>
      </w:r>
      <w:r>
        <w:rPr>
          <w:spacing w:val="-9"/>
          <w:w w:val="110"/>
        </w:rPr>
        <w:t> </w:t>
      </w:r>
      <w:r>
        <w:rPr>
          <w:w w:val="110"/>
        </w:rPr>
        <w:t>actions,</w:t>
      </w:r>
      <w:r>
        <w:rPr>
          <w:spacing w:val="-9"/>
          <w:w w:val="110"/>
        </w:rPr>
        <w:t> </w:t>
      </w:r>
      <w:r>
        <w:rPr>
          <w:w w:val="110"/>
        </w:rPr>
        <w:t>functional/metabolic</w:t>
      </w:r>
      <w:r>
        <w:rPr>
          <w:spacing w:val="-10"/>
          <w:w w:val="110"/>
        </w:rPr>
        <w:t> </w:t>
      </w:r>
      <w:r>
        <w:rPr>
          <w:w w:val="110"/>
        </w:rPr>
        <w:t>pathways,</w:t>
      </w:r>
      <w:r>
        <w:rPr>
          <w:spacing w:val="-9"/>
          <w:w w:val="110"/>
        </w:rPr>
        <w:t> </w:t>
      </w:r>
      <w:r>
        <w:rPr>
          <w:w w:val="110"/>
        </w:rPr>
        <w:t>etc.</w:t>
      </w:r>
      <w:r>
        <w:rPr>
          <w:spacing w:val="-9"/>
          <w:w w:val="110"/>
        </w:rPr>
        <w:t> </w:t>
      </w:r>
      <w:r>
        <w:rPr>
          <w:w w:val="110"/>
        </w:rPr>
        <w:t>Making</w:t>
      </w:r>
      <w:r>
        <w:rPr>
          <w:spacing w:val="-9"/>
          <w:w w:val="110"/>
        </w:rPr>
        <w:t> </w:t>
      </w:r>
      <w:r>
        <w:rPr>
          <w:w w:val="110"/>
        </w:rPr>
        <w:t>use</w:t>
      </w:r>
      <w:r>
        <w:rPr>
          <w:spacing w:val="-9"/>
          <w:w w:val="110"/>
        </w:rPr>
        <w:t> </w:t>
      </w:r>
      <w:r>
        <w:rPr>
          <w:w w:val="110"/>
        </w:rPr>
        <w:t>of this type of data sources offers some privileges, for example, allowing the opportunity to predict early-stage attrition due to new therapeutic candidates’ toxicities during drug-development process [</w:t>
      </w:r>
      <w:hyperlink w:history="true" w:anchor="_bookmark34">
        <w:r>
          <w:rPr>
            <w:color w:val="0080AC"/>
            <w:w w:val="110"/>
          </w:rPr>
          <w:t>41</w:t>
        </w:r>
      </w:hyperlink>
      <w:r>
        <w:rPr>
          <w:w w:val="110"/>
        </w:rPr>
        <w:t>]. This type of</w:t>
      </w:r>
      <w:r>
        <w:rPr>
          <w:spacing w:val="-1"/>
          <w:w w:val="110"/>
        </w:rPr>
        <w:t> </w:t>
      </w:r>
      <w:r>
        <w:rPr>
          <w:w w:val="110"/>
        </w:rPr>
        <w:t>data</w:t>
      </w:r>
      <w:r>
        <w:rPr>
          <w:spacing w:val="-1"/>
          <w:w w:val="110"/>
        </w:rPr>
        <w:t> </w:t>
      </w:r>
      <w:r>
        <w:rPr>
          <w:w w:val="110"/>
        </w:rPr>
        <w:t>sources</w:t>
      </w:r>
      <w:r>
        <w:rPr>
          <w:spacing w:val="-1"/>
          <w:w w:val="110"/>
        </w:rPr>
        <w:t> </w:t>
      </w:r>
      <w:r>
        <w:rPr>
          <w:w w:val="110"/>
        </w:rPr>
        <w:t>has</w:t>
      </w:r>
      <w:r>
        <w:rPr>
          <w:spacing w:val="-1"/>
          <w:w w:val="110"/>
        </w:rPr>
        <w:t> </w:t>
      </w:r>
      <w:r>
        <w:rPr>
          <w:w w:val="110"/>
        </w:rPr>
        <w:t>limitations</w:t>
      </w:r>
      <w:r>
        <w:rPr>
          <w:spacing w:val="-2"/>
          <w:w w:val="110"/>
        </w:rPr>
        <w:t> </w:t>
      </w:r>
      <w:r>
        <w:rPr>
          <w:w w:val="110"/>
        </w:rPr>
        <w:t>represented</w:t>
      </w:r>
      <w:r>
        <w:rPr>
          <w:spacing w:val="-1"/>
          <w:w w:val="110"/>
        </w:rPr>
        <w:t> </w:t>
      </w:r>
      <w:r>
        <w:rPr>
          <w:w w:val="110"/>
        </w:rPr>
        <w:t>in:</w:t>
      </w:r>
      <w:r>
        <w:rPr>
          <w:spacing w:val="-1"/>
          <w:w w:val="110"/>
        </w:rPr>
        <w:t> </w:t>
      </w:r>
      <w:r>
        <w:rPr>
          <w:w w:val="110"/>
        </w:rPr>
        <w:t>(i)</w:t>
      </w:r>
      <w:r>
        <w:rPr>
          <w:spacing w:val="-1"/>
          <w:w w:val="110"/>
        </w:rPr>
        <w:t> </w:t>
      </w:r>
      <w:r>
        <w:rPr>
          <w:w w:val="110"/>
        </w:rPr>
        <w:t>diﬃculty</w:t>
      </w:r>
      <w:r>
        <w:rPr>
          <w:spacing w:val="-1"/>
          <w:w w:val="110"/>
        </w:rPr>
        <w:t> </w:t>
      </w:r>
      <w:r>
        <w:rPr>
          <w:w w:val="110"/>
        </w:rPr>
        <w:t>of</w:t>
      </w:r>
      <w:r>
        <w:rPr>
          <w:spacing w:val="-1"/>
          <w:w w:val="110"/>
        </w:rPr>
        <w:t> </w:t>
      </w:r>
      <w:r>
        <w:rPr>
          <w:w w:val="110"/>
        </w:rPr>
        <w:t>modeling and simulating multifaceted metabolic pathways for thousands of </w:t>
      </w:r>
      <w:r>
        <w:rPr>
          <w:w w:val="110"/>
        </w:rPr>
        <w:t>drug candidates as it is crucial to preprocess molecules extracted from those databases with a set of cleaning rules to be representative dataset; (ii) no</w:t>
      </w:r>
      <w:r>
        <w:rPr>
          <w:w w:val="110"/>
        </w:rPr>
        <w:t> available</w:t>
      </w:r>
      <w:r>
        <w:rPr>
          <w:w w:val="110"/>
        </w:rPr>
        <w:t> databases</w:t>
      </w:r>
      <w:r>
        <w:rPr>
          <w:w w:val="110"/>
        </w:rPr>
        <w:t> completely</w:t>
      </w:r>
      <w:r>
        <w:rPr>
          <w:w w:val="110"/>
        </w:rPr>
        <w:t> describe</w:t>
      </w:r>
      <w:r>
        <w:rPr>
          <w:w w:val="110"/>
        </w:rPr>
        <w:t> the</w:t>
      </w:r>
      <w:r>
        <w:rPr>
          <w:w w:val="110"/>
        </w:rPr>
        <w:t> exact</w:t>
      </w:r>
      <w:r>
        <w:rPr>
          <w:w w:val="110"/>
        </w:rPr>
        <w:t> mechanisms</w:t>
      </w:r>
      <w:r>
        <w:rPr>
          <w:w w:val="110"/>
        </w:rPr>
        <w:t> by which</w:t>
      </w:r>
      <w:r>
        <w:rPr>
          <w:spacing w:val="-3"/>
          <w:w w:val="110"/>
        </w:rPr>
        <w:t> </w:t>
      </w:r>
      <w:r>
        <w:rPr>
          <w:w w:val="110"/>
        </w:rPr>
        <w:t>drugs</w:t>
      </w:r>
      <w:r>
        <w:rPr>
          <w:spacing w:val="-3"/>
          <w:w w:val="110"/>
        </w:rPr>
        <w:t> </w:t>
      </w:r>
      <w:r>
        <w:rPr>
          <w:w w:val="110"/>
        </w:rPr>
        <w:t>and</w:t>
      </w:r>
      <w:r>
        <w:rPr>
          <w:spacing w:val="-3"/>
          <w:w w:val="110"/>
        </w:rPr>
        <w:t> </w:t>
      </w:r>
      <w:r>
        <w:rPr>
          <w:w w:val="110"/>
        </w:rPr>
        <w:t>genes</w:t>
      </w:r>
      <w:r>
        <w:rPr>
          <w:spacing w:val="-3"/>
          <w:w w:val="110"/>
        </w:rPr>
        <w:t> </w:t>
      </w:r>
      <w:r>
        <w:rPr>
          <w:w w:val="110"/>
        </w:rPr>
        <w:t>may</w:t>
      </w:r>
      <w:r>
        <w:rPr>
          <w:spacing w:val="-3"/>
          <w:w w:val="110"/>
        </w:rPr>
        <w:t> </w:t>
      </w:r>
      <w:r>
        <w:rPr>
          <w:w w:val="110"/>
        </w:rPr>
        <w:t>interact;</w:t>
      </w:r>
      <w:r>
        <w:rPr>
          <w:spacing w:val="-3"/>
          <w:w w:val="110"/>
        </w:rPr>
        <w:t> </w:t>
      </w:r>
      <w:r>
        <w:rPr>
          <w:w w:val="110"/>
        </w:rPr>
        <w:t>(iii)</w:t>
      </w:r>
      <w:r>
        <w:rPr>
          <w:spacing w:val="-3"/>
          <w:w w:val="110"/>
        </w:rPr>
        <w:t> </w:t>
      </w:r>
      <w:r>
        <w:rPr>
          <w:w w:val="110"/>
        </w:rPr>
        <w:t>complex</w:t>
      </w:r>
      <w:r>
        <w:rPr>
          <w:spacing w:val="-3"/>
          <w:w w:val="110"/>
        </w:rPr>
        <w:t> </w:t>
      </w:r>
      <w:r>
        <w:rPr>
          <w:w w:val="110"/>
        </w:rPr>
        <w:t>informatics</w:t>
      </w:r>
      <w:r>
        <w:rPr>
          <w:spacing w:val="-4"/>
          <w:w w:val="110"/>
        </w:rPr>
        <w:t> </w:t>
      </w:r>
      <w:r>
        <w:rPr>
          <w:w w:val="110"/>
        </w:rPr>
        <w:t>methods are required to explore those chemical or genetic data.</w:t>
      </w:r>
    </w:p>
    <w:p>
      <w:pPr>
        <w:pStyle w:val="BodyText"/>
        <w:spacing w:before="20"/>
      </w:pPr>
    </w:p>
    <w:p>
      <w:pPr>
        <w:pStyle w:val="Heading1"/>
        <w:numPr>
          <w:ilvl w:val="0"/>
          <w:numId w:val="1"/>
        </w:numPr>
        <w:tabs>
          <w:tab w:pos="342" w:val="left" w:leader="none"/>
        </w:tabs>
        <w:spacing w:line="240" w:lineRule="auto" w:before="0" w:after="0"/>
        <w:ind w:left="342" w:right="0" w:hanging="224"/>
        <w:jc w:val="left"/>
      </w:pPr>
      <w:r>
        <w:rPr>
          <w:w w:val="110"/>
        </w:rPr>
        <w:t>Data</w:t>
      </w:r>
      <w:r>
        <w:rPr>
          <w:spacing w:val="5"/>
          <w:w w:val="110"/>
        </w:rPr>
        <w:t> </w:t>
      </w:r>
      <w:r>
        <w:rPr>
          <w:w w:val="110"/>
        </w:rPr>
        <w:t>mining</w:t>
      </w:r>
      <w:r>
        <w:rPr>
          <w:spacing w:val="5"/>
          <w:w w:val="110"/>
        </w:rPr>
        <w:t> </w:t>
      </w:r>
      <w:r>
        <w:rPr>
          <w:w w:val="110"/>
        </w:rPr>
        <w:t>methods</w:t>
      </w:r>
      <w:r>
        <w:rPr>
          <w:spacing w:val="6"/>
          <w:w w:val="110"/>
        </w:rPr>
        <w:t> </w:t>
      </w:r>
      <w:r>
        <w:rPr>
          <w:w w:val="110"/>
        </w:rPr>
        <w:t>for</w:t>
      </w:r>
      <w:r>
        <w:rPr>
          <w:spacing w:val="5"/>
          <w:w w:val="110"/>
        </w:rPr>
        <w:t> </w:t>
      </w:r>
      <w:r>
        <w:rPr>
          <w:w w:val="110"/>
        </w:rPr>
        <w:t>Pharmacovigilance</w:t>
      </w:r>
      <w:r>
        <w:rPr>
          <w:spacing w:val="5"/>
          <w:w w:val="110"/>
        </w:rPr>
        <w:t> </w:t>
      </w:r>
      <w:r>
        <w:rPr>
          <w:w w:val="110"/>
        </w:rPr>
        <w:t>signal</w:t>
      </w:r>
      <w:r>
        <w:rPr>
          <w:spacing w:val="5"/>
          <w:w w:val="110"/>
        </w:rPr>
        <w:t> </w:t>
      </w:r>
      <w:r>
        <w:rPr>
          <w:spacing w:val="-2"/>
          <w:w w:val="110"/>
        </w:rPr>
        <w:t>detection</w:t>
      </w:r>
    </w:p>
    <w:p>
      <w:pPr>
        <w:pStyle w:val="BodyText"/>
        <w:spacing w:before="50"/>
        <w:rPr>
          <w:rFonts w:ascii="Times New Roman"/>
          <w:b/>
        </w:rPr>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pacing w:val="-2"/>
          <w:sz w:val="16"/>
        </w:rPr>
        <w:t>Disproportionality</w:t>
      </w:r>
      <w:r>
        <w:rPr>
          <w:rFonts w:ascii="Times New Roman"/>
          <w:i/>
          <w:spacing w:val="12"/>
          <w:sz w:val="16"/>
        </w:rPr>
        <w:t> </w:t>
      </w:r>
      <w:r>
        <w:rPr>
          <w:rFonts w:ascii="Times New Roman"/>
          <w:i/>
          <w:spacing w:val="-2"/>
          <w:sz w:val="16"/>
        </w:rPr>
        <w:t>analyses</w:t>
      </w:r>
    </w:p>
    <w:p>
      <w:pPr>
        <w:pStyle w:val="BodyText"/>
        <w:spacing w:before="50"/>
        <w:rPr>
          <w:rFonts w:ascii="Times New Roman"/>
          <w:i/>
        </w:rPr>
      </w:pPr>
    </w:p>
    <w:p>
      <w:pPr>
        <w:pStyle w:val="BodyText"/>
        <w:spacing w:line="273" w:lineRule="auto" w:before="1"/>
        <w:ind w:left="118" w:right="117" w:firstLine="239"/>
        <w:jc w:val="both"/>
      </w:pPr>
      <w:r>
        <w:rPr>
          <w:w w:val="110"/>
        </w:rPr>
        <w:t>Data</w:t>
      </w:r>
      <w:r>
        <w:rPr>
          <w:w w:val="110"/>
        </w:rPr>
        <w:t> mining</w:t>
      </w:r>
      <w:r>
        <w:rPr>
          <w:w w:val="110"/>
        </w:rPr>
        <w:t> is</w:t>
      </w:r>
      <w:r>
        <w:rPr>
          <w:w w:val="110"/>
        </w:rPr>
        <w:t> the</w:t>
      </w:r>
      <w:r>
        <w:rPr>
          <w:w w:val="110"/>
        </w:rPr>
        <w:t> process</w:t>
      </w:r>
      <w:r>
        <w:rPr>
          <w:w w:val="110"/>
        </w:rPr>
        <w:t> of</w:t>
      </w:r>
      <w:r>
        <w:rPr>
          <w:w w:val="110"/>
        </w:rPr>
        <w:t> extracting</w:t>
      </w:r>
      <w:r>
        <w:rPr>
          <w:w w:val="110"/>
        </w:rPr>
        <w:t> the</w:t>
      </w:r>
      <w:r>
        <w:rPr>
          <w:w w:val="110"/>
        </w:rPr>
        <w:t> patterns,</w:t>
      </w:r>
      <w:r>
        <w:rPr>
          <w:w w:val="110"/>
        </w:rPr>
        <w:t> associations</w:t>
      </w:r>
      <w:r>
        <w:rPr>
          <w:spacing w:val="80"/>
          <w:w w:val="110"/>
        </w:rPr>
        <w:t> </w:t>
      </w:r>
      <w:r>
        <w:rPr>
          <w:w w:val="110"/>
        </w:rPr>
        <w:t>or</w:t>
      </w:r>
      <w:r>
        <w:rPr>
          <w:w w:val="110"/>
        </w:rPr>
        <w:t> relationships</w:t>
      </w:r>
      <w:r>
        <w:rPr>
          <w:w w:val="110"/>
        </w:rPr>
        <w:t> among</w:t>
      </w:r>
      <w:r>
        <w:rPr>
          <w:w w:val="110"/>
        </w:rPr>
        <w:t> raw</w:t>
      </w:r>
      <w:r>
        <w:rPr>
          <w:w w:val="110"/>
        </w:rPr>
        <w:t> data</w:t>
      </w:r>
      <w:r>
        <w:rPr>
          <w:w w:val="110"/>
        </w:rPr>
        <w:t> using</w:t>
      </w:r>
      <w:r>
        <w:rPr>
          <w:w w:val="110"/>
        </w:rPr>
        <w:t> different</w:t>
      </w:r>
      <w:r>
        <w:rPr>
          <w:w w:val="110"/>
        </w:rPr>
        <w:t> analytical</w:t>
      </w:r>
      <w:r>
        <w:rPr>
          <w:w w:val="110"/>
        </w:rPr>
        <w:t> techniques involving the creation of a model to derive useful knowledge </w:t>
      </w:r>
      <w:hyperlink w:history="true" w:anchor="_bookmark35">
        <w:r>
          <w:rPr>
            <w:color w:val="0080AC"/>
            <w:w w:val="110"/>
          </w:rPr>
          <w:t>[42,43]</w:t>
        </w:r>
      </w:hyperlink>
      <w:r>
        <w:rPr>
          <w:w w:val="110"/>
        </w:rPr>
        <w:t>. In PV, the data mining techniques are dedicated for hypothesis genera- tion</w:t>
      </w:r>
      <w:r>
        <w:rPr>
          <w:spacing w:val="-8"/>
          <w:w w:val="110"/>
        </w:rPr>
        <w:t> </w:t>
      </w:r>
      <w:r>
        <w:rPr>
          <w:w w:val="110"/>
        </w:rPr>
        <w:t>of</w:t>
      </w:r>
      <w:r>
        <w:rPr>
          <w:spacing w:val="-8"/>
          <w:w w:val="110"/>
        </w:rPr>
        <w:t> </w:t>
      </w:r>
      <w:r>
        <w:rPr>
          <w:w w:val="110"/>
        </w:rPr>
        <w:t>new</w:t>
      </w:r>
      <w:r>
        <w:rPr>
          <w:spacing w:val="-7"/>
          <w:w w:val="110"/>
        </w:rPr>
        <w:t> </w:t>
      </w:r>
      <w:r>
        <w:rPr>
          <w:w w:val="110"/>
        </w:rPr>
        <w:t>possible</w:t>
      </w:r>
      <w:r>
        <w:rPr>
          <w:spacing w:val="-7"/>
          <w:w w:val="110"/>
        </w:rPr>
        <w:t> </w:t>
      </w:r>
      <w:r>
        <w:rPr>
          <w:w w:val="110"/>
        </w:rPr>
        <w:t>adverse</w:t>
      </w:r>
      <w:r>
        <w:rPr>
          <w:spacing w:val="-7"/>
          <w:w w:val="110"/>
        </w:rPr>
        <w:t> </w:t>
      </w:r>
      <w:r>
        <w:rPr>
          <w:w w:val="110"/>
        </w:rPr>
        <w:t>drug</w:t>
      </w:r>
      <w:r>
        <w:rPr>
          <w:spacing w:val="-7"/>
          <w:w w:val="110"/>
        </w:rPr>
        <w:t> </w:t>
      </w:r>
      <w:r>
        <w:rPr>
          <w:w w:val="110"/>
        </w:rPr>
        <w:t>events”.</w:t>
      </w:r>
      <w:r>
        <w:rPr>
          <w:spacing w:val="-7"/>
          <w:w w:val="110"/>
        </w:rPr>
        <w:t> </w:t>
      </w:r>
      <w:r>
        <w:rPr>
          <w:w w:val="110"/>
        </w:rPr>
        <w:t>Quantitative</w:t>
      </w:r>
      <w:r>
        <w:rPr>
          <w:spacing w:val="-7"/>
          <w:w w:val="110"/>
        </w:rPr>
        <w:t> </w:t>
      </w:r>
      <w:r>
        <w:rPr>
          <w:w w:val="110"/>
        </w:rPr>
        <w:t>signal</w:t>
      </w:r>
      <w:r>
        <w:rPr>
          <w:spacing w:val="-8"/>
          <w:w w:val="110"/>
        </w:rPr>
        <w:t> </w:t>
      </w:r>
      <w:r>
        <w:rPr>
          <w:w w:val="110"/>
        </w:rPr>
        <w:t>detection practices</w:t>
      </w:r>
      <w:r>
        <w:rPr>
          <w:spacing w:val="-2"/>
          <w:w w:val="110"/>
        </w:rPr>
        <w:t> </w:t>
      </w:r>
      <w:r>
        <w:rPr>
          <w:w w:val="110"/>
        </w:rPr>
        <w:t>in</w:t>
      </w:r>
      <w:r>
        <w:rPr>
          <w:spacing w:val="-2"/>
          <w:w w:val="110"/>
        </w:rPr>
        <w:t> </w:t>
      </w:r>
      <w:r>
        <w:rPr>
          <w:w w:val="110"/>
        </w:rPr>
        <w:t>large</w:t>
      </w:r>
      <w:r>
        <w:rPr>
          <w:spacing w:val="-2"/>
          <w:w w:val="110"/>
        </w:rPr>
        <w:t> </w:t>
      </w:r>
      <w:r>
        <w:rPr>
          <w:w w:val="110"/>
        </w:rPr>
        <w:t>databases</w:t>
      </w:r>
      <w:r>
        <w:rPr>
          <w:spacing w:val="-2"/>
          <w:w w:val="110"/>
        </w:rPr>
        <w:t> </w:t>
      </w:r>
      <w:r>
        <w:rPr>
          <w:w w:val="110"/>
        </w:rPr>
        <w:t>(e.g.</w:t>
      </w:r>
      <w:r>
        <w:rPr>
          <w:spacing w:val="-2"/>
          <w:w w:val="110"/>
        </w:rPr>
        <w:t> </w:t>
      </w:r>
      <w:r>
        <w:rPr>
          <w:w w:val="110"/>
        </w:rPr>
        <w:t>VigiBase)</w:t>
      </w:r>
      <w:r>
        <w:rPr>
          <w:spacing w:val="-2"/>
          <w:w w:val="110"/>
        </w:rPr>
        <w:t> </w:t>
      </w:r>
      <w:r>
        <w:rPr>
          <w:w w:val="110"/>
        </w:rPr>
        <w:t>are</w:t>
      </w:r>
      <w:r>
        <w:rPr>
          <w:spacing w:val="-2"/>
          <w:w w:val="110"/>
        </w:rPr>
        <w:t> </w:t>
      </w:r>
      <w:r>
        <w:rPr>
          <w:w w:val="110"/>
        </w:rPr>
        <w:t>founded</w:t>
      </w:r>
      <w:r>
        <w:rPr>
          <w:spacing w:val="-2"/>
          <w:w w:val="110"/>
        </w:rPr>
        <w:t> </w:t>
      </w:r>
      <w:r>
        <w:rPr>
          <w:w w:val="110"/>
        </w:rPr>
        <w:t>on</w:t>
      </w:r>
      <w:r>
        <w:rPr>
          <w:spacing w:val="-2"/>
          <w:w w:val="110"/>
        </w:rPr>
        <w:t> </w:t>
      </w:r>
      <w:r>
        <w:rPr>
          <w:w w:val="110"/>
        </w:rPr>
        <w:t>data</w:t>
      </w:r>
      <w:r>
        <w:rPr>
          <w:spacing w:val="-2"/>
          <w:w w:val="110"/>
        </w:rPr>
        <w:t> </w:t>
      </w:r>
      <w:r>
        <w:rPr>
          <w:w w:val="110"/>
        </w:rPr>
        <w:t>mining algorithms</w:t>
      </w:r>
      <w:r>
        <w:rPr>
          <w:spacing w:val="-5"/>
          <w:w w:val="110"/>
        </w:rPr>
        <w:t> </w:t>
      </w:r>
      <w:r>
        <w:rPr>
          <w:w w:val="110"/>
        </w:rPr>
        <w:t>using</w:t>
      </w:r>
      <w:r>
        <w:rPr>
          <w:spacing w:val="-5"/>
          <w:w w:val="110"/>
        </w:rPr>
        <w:t> </w:t>
      </w:r>
      <w:r>
        <w:rPr>
          <w:w w:val="110"/>
        </w:rPr>
        <w:t>disproportionality</w:t>
      </w:r>
      <w:r>
        <w:rPr>
          <w:spacing w:val="-5"/>
          <w:w w:val="110"/>
        </w:rPr>
        <w:t> </w:t>
      </w:r>
      <w:r>
        <w:rPr>
          <w:w w:val="110"/>
        </w:rPr>
        <w:t>analyses</w:t>
      </w:r>
      <w:r>
        <w:rPr>
          <w:spacing w:val="-5"/>
          <w:w w:val="110"/>
        </w:rPr>
        <w:t> </w:t>
      </w:r>
      <w:r>
        <w:rPr>
          <w:w w:val="110"/>
        </w:rPr>
        <w:t>(DPAs)</w:t>
      </w:r>
      <w:r>
        <w:rPr>
          <w:spacing w:val="-5"/>
          <w:w w:val="110"/>
        </w:rPr>
        <w:t> </w:t>
      </w:r>
      <w:hyperlink w:history="true" w:anchor="_bookmark38">
        <w:r>
          <w:rPr>
            <w:color w:val="0080AC"/>
            <w:w w:val="110"/>
          </w:rPr>
          <w:t>[44,45]</w:t>
        </w:r>
      </w:hyperlink>
      <w:r>
        <w:rPr>
          <w:w w:val="110"/>
        </w:rPr>
        <w:t>.</w:t>
      </w:r>
      <w:r>
        <w:rPr>
          <w:spacing w:val="-5"/>
          <w:w w:val="110"/>
        </w:rPr>
        <w:t> </w:t>
      </w:r>
      <w:r>
        <w:rPr>
          <w:w w:val="110"/>
        </w:rPr>
        <w:t>DPAs</w:t>
      </w:r>
      <w:r>
        <w:rPr>
          <w:spacing w:val="-5"/>
          <w:w w:val="110"/>
        </w:rPr>
        <w:t> are</w:t>
      </w:r>
    </w:p>
    <w:p>
      <w:pPr>
        <w:spacing w:after="0" w:line="273" w:lineRule="auto"/>
        <w:jc w:val="both"/>
        <w:sectPr>
          <w:type w:val="continuous"/>
          <w:pgSz w:w="11910" w:h="15880"/>
          <w:pgMar w:header="668" w:footer="476" w:top="620" w:bottom="280" w:left="640" w:right="620"/>
          <w:cols w:num="2" w:equalWidth="0">
            <w:col w:w="5188" w:space="192"/>
            <w:col w:w="5270"/>
          </w:cols>
        </w:sectPr>
      </w:pPr>
    </w:p>
    <w:p>
      <w:pPr>
        <w:pStyle w:val="BodyText"/>
        <w:spacing w:before="91"/>
        <w:rPr>
          <w:sz w:val="14"/>
        </w:rPr>
      </w:pPr>
    </w:p>
    <w:p>
      <w:pPr>
        <w:spacing w:line="285" w:lineRule="auto" w:before="0"/>
        <w:ind w:left="6177" w:right="117" w:firstLine="0"/>
        <w:jc w:val="both"/>
        <w:rPr>
          <w:sz w:val="14"/>
        </w:rPr>
      </w:pPr>
      <w:r>
        <w:rPr/>
        <w:drawing>
          <wp:anchor distT="0" distB="0" distL="0" distR="0" allowOverlap="1" layoutInCell="1" locked="0" behindDoc="0" simplePos="0" relativeHeight="15733760">
            <wp:simplePos x="0" y="0"/>
            <wp:positionH relativeFrom="page">
              <wp:posOffset>481469</wp:posOffset>
            </wp:positionH>
            <wp:positionV relativeFrom="paragraph">
              <wp:posOffset>12935</wp:posOffset>
            </wp:positionV>
            <wp:extent cx="3697224" cy="2199779"/>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15" cstate="print"/>
                    <a:stretch>
                      <a:fillRect/>
                    </a:stretch>
                  </pic:blipFill>
                  <pic:spPr>
                    <a:xfrm>
                      <a:off x="0" y="0"/>
                      <a:ext cx="3697224" cy="2199779"/>
                    </a:xfrm>
                    <a:prstGeom prst="rect">
                      <a:avLst/>
                    </a:prstGeom>
                  </pic:spPr>
                </pic:pic>
              </a:graphicData>
            </a:graphic>
          </wp:anchor>
        </w:drawing>
      </w:r>
      <w:bookmarkStart w:name="_bookmark6" w:id="20"/>
      <w:bookmarkEnd w:id="20"/>
      <w:r>
        <w:rPr/>
      </w:r>
      <w:r>
        <w:rPr>
          <w:rFonts w:ascii="Times New Roman"/>
          <w:b/>
          <w:w w:val="115"/>
          <w:sz w:val="14"/>
        </w:rPr>
        <w:t>Fig.</w:t>
      </w:r>
      <w:r>
        <w:rPr>
          <w:rFonts w:ascii="Times New Roman"/>
          <w:b/>
          <w:spacing w:val="-1"/>
          <w:w w:val="115"/>
          <w:sz w:val="14"/>
        </w:rPr>
        <w:t> </w:t>
      </w:r>
      <w:r>
        <w:rPr>
          <w:rFonts w:ascii="Times New Roman"/>
          <w:b/>
          <w:w w:val="115"/>
          <w:sz w:val="14"/>
        </w:rPr>
        <w:t>1.</w:t>
      </w:r>
      <w:r>
        <w:rPr>
          <w:rFonts w:ascii="Times New Roman"/>
          <w:b/>
          <w:spacing w:val="34"/>
          <w:w w:val="115"/>
          <w:sz w:val="14"/>
        </w:rPr>
        <w:t> </w:t>
      </w:r>
      <w:r>
        <w:rPr>
          <w:rFonts w:ascii="Times New Roman"/>
          <w:b/>
          <w:w w:val="115"/>
          <w:sz w:val="14"/>
        </w:rPr>
        <w:t>Venn</w:t>
      </w:r>
      <w:r>
        <w:rPr>
          <w:rFonts w:ascii="Times New Roman"/>
          <w:b/>
          <w:spacing w:val="-1"/>
          <w:w w:val="115"/>
          <w:sz w:val="14"/>
        </w:rPr>
        <w:t> </w:t>
      </w:r>
      <w:r>
        <w:rPr>
          <w:rFonts w:ascii="Times New Roman"/>
          <w:b/>
          <w:w w:val="115"/>
          <w:sz w:val="14"/>
        </w:rPr>
        <w:t>Diagram</w:t>
      </w:r>
      <w:r>
        <w:rPr>
          <w:rFonts w:ascii="Times New Roman"/>
          <w:b/>
          <w:spacing w:val="-1"/>
          <w:w w:val="115"/>
          <w:sz w:val="14"/>
        </w:rPr>
        <w:t> </w:t>
      </w:r>
      <w:r>
        <w:rPr>
          <w:rFonts w:ascii="Times New Roman"/>
          <w:b/>
          <w:w w:val="115"/>
          <w:sz w:val="14"/>
        </w:rPr>
        <w:t>illustrating the</w:t>
      </w:r>
      <w:r>
        <w:rPr>
          <w:rFonts w:ascii="Times New Roman"/>
          <w:b/>
          <w:spacing w:val="-1"/>
          <w:w w:val="115"/>
          <w:sz w:val="14"/>
        </w:rPr>
        <w:t> </w:t>
      </w:r>
      <w:r>
        <w:rPr>
          <w:rFonts w:ascii="Times New Roman"/>
          <w:b/>
          <w:w w:val="115"/>
          <w:sz w:val="14"/>
        </w:rPr>
        <w:t>entries</w:t>
      </w:r>
      <w:r>
        <w:rPr>
          <w:rFonts w:ascii="Times New Roman"/>
          <w:b/>
          <w:spacing w:val="-1"/>
          <w:w w:val="115"/>
          <w:sz w:val="14"/>
        </w:rPr>
        <w:t> </w:t>
      </w:r>
      <w:r>
        <w:rPr>
          <w:rFonts w:ascii="Times New Roman"/>
          <w:b/>
          <w:w w:val="115"/>
          <w:sz w:val="14"/>
        </w:rPr>
        <w:t>{a,</w:t>
      </w:r>
      <w:r>
        <w:rPr>
          <w:rFonts w:ascii="Times New Roman"/>
          <w:b/>
          <w:spacing w:val="-1"/>
          <w:w w:val="115"/>
          <w:sz w:val="14"/>
        </w:rPr>
        <w:t> </w:t>
      </w:r>
      <w:r>
        <w:rPr>
          <w:rFonts w:ascii="Times New Roman"/>
          <w:b/>
          <w:w w:val="115"/>
          <w:sz w:val="14"/>
        </w:rPr>
        <w:t>b,</w:t>
      </w:r>
      <w:r>
        <w:rPr>
          <w:rFonts w:ascii="Times New Roman"/>
          <w:b/>
          <w:spacing w:val="-1"/>
          <w:w w:val="115"/>
          <w:sz w:val="14"/>
        </w:rPr>
        <w:t> </w:t>
      </w:r>
      <w:r>
        <w:rPr>
          <w:rFonts w:ascii="Times New Roman"/>
          <w:b/>
          <w:w w:val="115"/>
          <w:sz w:val="14"/>
        </w:rPr>
        <w:t>c,</w:t>
      </w:r>
      <w:r>
        <w:rPr>
          <w:rFonts w:ascii="Times New Roman"/>
          <w:b/>
          <w:spacing w:val="-1"/>
          <w:w w:val="115"/>
          <w:sz w:val="14"/>
        </w:rPr>
        <w:t> </w:t>
      </w:r>
      <w:r>
        <w:rPr>
          <w:rFonts w:ascii="Times New Roman"/>
          <w:b/>
          <w:w w:val="115"/>
          <w:sz w:val="14"/>
        </w:rPr>
        <w:t>d}</w:t>
      </w:r>
      <w:r>
        <w:rPr>
          <w:rFonts w:ascii="Times New Roman"/>
          <w:b/>
          <w:spacing w:val="-1"/>
          <w:w w:val="115"/>
          <w:sz w:val="14"/>
        </w:rPr>
        <w:t> </w:t>
      </w:r>
      <w:r>
        <w:rPr>
          <w:rFonts w:ascii="Times New Roman"/>
          <w:b/>
          <w:w w:val="115"/>
          <w:sz w:val="14"/>
        </w:rPr>
        <w:t>of</w:t>
      </w:r>
      <w:r>
        <w:rPr>
          <w:rFonts w:ascii="Times New Roman"/>
          <w:b/>
          <w:spacing w:val="-1"/>
          <w:w w:val="115"/>
          <w:sz w:val="14"/>
        </w:rPr>
        <w:t> </w:t>
      </w:r>
      <w:r>
        <w:rPr>
          <w:rFonts w:ascii="Times New Roman"/>
          <w:b/>
          <w:w w:val="115"/>
          <w:sz w:val="14"/>
        </w:rPr>
        <w:t>con- tingency</w:t>
      </w:r>
      <w:r>
        <w:rPr>
          <w:rFonts w:ascii="Times New Roman"/>
          <w:b/>
          <w:w w:val="115"/>
          <w:sz w:val="14"/>
        </w:rPr>
        <w:t> table.</w:t>
      </w:r>
      <w:r>
        <w:rPr>
          <w:rFonts w:ascii="Times New Roman"/>
          <w:b/>
          <w:w w:val="115"/>
          <w:sz w:val="14"/>
        </w:rPr>
        <w:t> </w:t>
      </w:r>
      <w:r>
        <w:rPr>
          <w:w w:val="115"/>
          <w:sz w:val="14"/>
        </w:rPr>
        <w:t>a,</w:t>
      </w:r>
      <w:r>
        <w:rPr>
          <w:w w:val="115"/>
          <w:sz w:val="14"/>
        </w:rPr>
        <w:t> number</w:t>
      </w:r>
      <w:r>
        <w:rPr>
          <w:w w:val="115"/>
          <w:sz w:val="14"/>
        </w:rPr>
        <w:t> of</w:t>
      </w:r>
      <w:r>
        <w:rPr>
          <w:w w:val="115"/>
          <w:sz w:val="14"/>
        </w:rPr>
        <w:t> reports</w:t>
      </w:r>
      <w:r>
        <w:rPr>
          <w:w w:val="115"/>
          <w:sz w:val="14"/>
        </w:rPr>
        <w:t> containing</w:t>
      </w:r>
      <w:r>
        <w:rPr>
          <w:w w:val="115"/>
          <w:sz w:val="14"/>
        </w:rPr>
        <w:t> both</w:t>
      </w:r>
      <w:r>
        <w:rPr>
          <w:w w:val="115"/>
          <w:sz w:val="14"/>
        </w:rPr>
        <w:t> the</w:t>
      </w:r>
      <w:r>
        <w:rPr>
          <w:w w:val="115"/>
          <w:sz w:val="14"/>
        </w:rPr>
        <w:t> suspect drug</w:t>
      </w:r>
      <w:r>
        <w:rPr>
          <w:spacing w:val="-5"/>
          <w:w w:val="115"/>
          <w:sz w:val="14"/>
        </w:rPr>
        <w:t> </w:t>
      </w:r>
      <w:r>
        <w:rPr>
          <w:w w:val="115"/>
          <w:sz w:val="14"/>
        </w:rPr>
        <w:t>and</w:t>
      </w:r>
      <w:r>
        <w:rPr>
          <w:spacing w:val="-5"/>
          <w:w w:val="115"/>
          <w:sz w:val="14"/>
        </w:rPr>
        <w:t> </w:t>
      </w:r>
      <w:r>
        <w:rPr>
          <w:w w:val="115"/>
          <w:sz w:val="14"/>
        </w:rPr>
        <w:t>the</w:t>
      </w:r>
      <w:r>
        <w:rPr>
          <w:spacing w:val="-5"/>
          <w:w w:val="115"/>
          <w:sz w:val="14"/>
        </w:rPr>
        <w:t> </w:t>
      </w:r>
      <w:r>
        <w:rPr>
          <w:w w:val="115"/>
          <w:sz w:val="14"/>
        </w:rPr>
        <w:t>suspect</w:t>
      </w:r>
      <w:r>
        <w:rPr>
          <w:spacing w:val="-5"/>
          <w:w w:val="115"/>
          <w:sz w:val="14"/>
        </w:rPr>
        <w:t> </w:t>
      </w:r>
      <w:r>
        <w:rPr>
          <w:w w:val="115"/>
          <w:sz w:val="14"/>
        </w:rPr>
        <w:t>adverse</w:t>
      </w:r>
      <w:r>
        <w:rPr>
          <w:spacing w:val="-5"/>
          <w:w w:val="115"/>
          <w:sz w:val="14"/>
        </w:rPr>
        <w:t> </w:t>
      </w:r>
      <w:r>
        <w:rPr>
          <w:w w:val="115"/>
          <w:sz w:val="14"/>
        </w:rPr>
        <w:t>event;</w:t>
      </w:r>
      <w:r>
        <w:rPr>
          <w:spacing w:val="-5"/>
          <w:w w:val="115"/>
          <w:sz w:val="14"/>
        </w:rPr>
        <w:t> </w:t>
      </w:r>
      <w:r>
        <w:rPr>
          <w:w w:val="115"/>
          <w:sz w:val="14"/>
        </w:rPr>
        <w:t>b,</w:t>
      </w:r>
      <w:r>
        <w:rPr>
          <w:spacing w:val="-4"/>
          <w:w w:val="115"/>
          <w:sz w:val="14"/>
        </w:rPr>
        <w:t> </w:t>
      </w:r>
      <w:r>
        <w:rPr>
          <w:w w:val="115"/>
          <w:sz w:val="14"/>
        </w:rPr>
        <w:t>number</w:t>
      </w:r>
      <w:r>
        <w:rPr>
          <w:spacing w:val="-5"/>
          <w:w w:val="115"/>
          <w:sz w:val="14"/>
        </w:rPr>
        <w:t> </w:t>
      </w:r>
      <w:r>
        <w:rPr>
          <w:w w:val="115"/>
          <w:sz w:val="14"/>
        </w:rPr>
        <w:t>of</w:t>
      </w:r>
      <w:r>
        <w:rPr>
          <w:spacing w:val="-4"/>
          <w:w w:val="115"/>
          <w:sz w:val="14"/>
        </w:rPr>
        <w:t> </w:t>
      </w:r>
      <w:r>
        <w:rPr>
          <w:w w:val="115"/>
          <w:sz w:val="14"/>
        </w:rPr>
        <w:t>reports</w:t>
      </w:r>
      <w:r>
        <w:rPr>
          <w:spacing w:val="-5"/>
          <w:w w:val="115"/>
          <w:sz w:val="14"/>
        </w:rPr>
        <w:t> </w:t>
      </w:r>
      <w:r>
        <w:rPr>
          <w:w w:val="115"/>
          <w:sz w:val="14"/>
        </w:rPr>
        <w:t>containing the suspect drug with other adverse events (except the event of </w:t>
      </w:r>
      <w:r>
        <w:rPr>
          <w:w w:val="115"/>
          <w:sz w:val="14"/>
        </w:rPr>
        <w:t>in- terest);</w:t>
      </w:r>
      <w:r>
        <w:rPr>
          <w:spacing w:val="-9"/>
          <w:w w:val="115"/>
          <w:sz w:val="14"/>
        </w:rPr>
        <w:t> </w:t>
      </w:r>
      <w:r>
        <w:rPr>
          <w:w w:val="115"/>
          <w:sz w:val="14"/>
        </w:rPr>
        <w:t>c,</w:t>
      </w:r>
      <w:r>
        <w:rPr>
          <w:spacing w:val="-9"/>
          <w:w w:val="115"/>
          <w:sz w:val="14"/>
        </w:rPr>
        <w:t> </w:t>
      </w:r>
      <w:r>
        <w:rPr>
          <w:w w:val="115"/>
          <w:sz w:val="14"/>
        </w:rPr>
        <w:t>number</w:t>
      </w:r>
      <w:r>
        <w:rPr>
          <w:spacing w:val="-8"/>
          <w:w w:val="115"/>
          <w:sz w:val="14"/>
        </w:rPr>
        <w:t> </w:t>
      </w:r>
      <w:r>
        <w:rPr>
          <w:w w:val="115"/>
          <w:sz w:val="14"/>
        </w:rPr>
        <w:t>of</w:t>
      </w:r>
      <w:r>
        <w:rPr>
          <w:spacing w:val="-9"/>
          <w:w w:val="115"/>
          <w:sz w:val="14"/>
        </w:rPr>
        <w:t> </w:t>
      </w:r>
      <w:r>
        <w:rPr>
          <w:w w:val="115"/>
          <w:sz w:val="14"/>
        </w:rPr>
        <w:t>reports</w:t>
      </w:r>
      <w:r>
        <w:rPr>
          <w:spacing w:val="-9"/>
          <w:w w:val="115"/>
          <w:sz w:val="14"/>
        </w:rPr>
        <w:t> </w:t>
      </w:r>
      <w:r>
        <w:rPr>
          <w:w w:val="115"/>
          <w:sz w:val="14"/>
        </w:rPr>
        <w:t>containing</w:t>
      </w:r>
      <w:r>
        <w:rPr>
          <w:spacing w:val="-9"/>
          <w:w w:val="115"/>
          <w:sz w:val="14"/>
        </w:rPr>
        <w:t> </w:t>
      </w:r>
      <w:r>
        <w:rPr>
          <w:w w:val="115"/>
          <w:sz w:val="14"/>
        </w:rPr>
        <w:t>the</w:t>
      </w:r>
      <w:r>
        <w:rPr>
          <w:spacing w:val="-9"/>
          <w:w w:val="115"/>
          <w:sz w:val="14"/>
        </w:rPr>
        <w:t> </w:t>
      </w:r>
      <w:r>
        <w:rPr>
          <w:w w:val="115"/>
          <w:sz w:val="14"/>
        </w:rPr>
        <w:t>target</w:t>
      </w:r>
      <w:r>
        <w:rPr>
          <w:spacing w:val="-9"/>
          <w:w w:val="115"/>
          <w:sz w:val="14"/>
        </w:rPr>
        <w:t> </w:t>
      </w:r>
      <w:r>
        <w:rPr>
          <w:w w:val="115"/>
          <w:sz w:val="14"/>
        </w:rPr>
        <w:t>adverse</w:t>
      </w:r>
      <w:r>
        <w:rPr>
          <w:spacing w:val="-9"/>
          <w:w w:val="115"/>
          <w:sz w:val="14"/>
        </w:rPr>
        <w:t> </w:t>
      </w:r>
      <w:r>
        <w:rPr>
          <w:w w:val="115"/>
          <w:sz w:val="14"/>
        </w:rPr>
        <w:t>event</w:t>
      </w:r>
      <w:r>
        <w:rPr>
          <w:spacing w:val="-9"/>
          <w:w w:val="115"/>
          <w:sz w:val="14"/>
        </w:rPr>
        <w:t> </w:t>
      </w:r>
      <w:r>
        <w:rPr>
          <w:w w:val="115"/>
          <w:sz w:val="14"/>
        </w:rPr>
        <w:t>with other</w:t>
      </w:r>
      <w:r>
        <w:rPr>
          <w:spacing w:val="-7"/>
          <w:w w:val="115"/>
          <w:sz w:val="14"/>
        </w:rPr>
        <w:t> </w:t>
      </w:r>
      <w:r>
        <w:rPr>
          <w:w w:val="115"/>
          <w:sz w:val="14"/>
        </w:rPr>
        <w:t>medications</w:t>
      </w:r>
      <w:r>
        <w:rPr>
          <w:spacing w:val="-7"/>
          <w:w w:val="115"/>
          <w:sz w:val="14"/>
        </w:rPr>
        <w:t> </w:t>
      </w:r>
      <w:r>
        <w:rPr>
          <w:w w:val="115"/>
          <w:sz w:val="14"/>
        </w:rPr>
        <w:t>(except</w:t>
      </w:r>
      <w:r>
        <w:rPr>
          <w:spacing w:val="-7"/>
          <w:w w:val="115"/>
          <w:sz w:val="14"/>
        </w:rPr>
        <w:t> </w:t>
      </w:r>
      <w:r>
        <w:rPr>
          <w:w w:val="115"/>
          <w:sz w:val="14"/>
        </w:rPr>
        <w:t>the</w:t>
      </w:r>
      <w:r>
        <w:rPr>
          <w:spacing w:val="-7"/>
          <w:w w:val="115"/>
          <w:sz w:val="14"/>
        </w:rPr>
        <w:t> </w:t>
      </w:r>
      <w:r>
        <w:rPr>
          <w:w w:val="115"/>
          <w:sz w:val="14"/>
        </w:rPr>
        <w:t>drug</w:t>
      </w:r>
      <w:r>
        <w:rPr>
          <w:spacing w:val="-7"/>
          <w:w w:val="115"/>
          <w:sz w:val="14"/>
        </w:rPr>
        <w:t> </w:t>
      </w:r>
      <w:r>
        <w:rPr>
          <w:w w:val="115"/>
          <w:sz w:val="14"/>
        </w:rPr>
        <w:t>of</w:t>
      </w:r>
      <w:r>
        <w:rPr>
          <w:spacing w:val="-7"/>
          <w:w w:val="115"/>
          <w:sz w:val="14"/>
        </w:rPr>
        <w:t> </w:t>
      </w:r>
      <w:r>
        <w:rPr>
          <w:w w:val="115"/>
          <w:sz w:val="14"/>
        </w:rPr>
        <w:t>interest);</w:t>
      </w:r>
      <w:r>
        <w:rPr>
          <w:spacing w:val="-7"/>
          <w:w w:val="115"/>
          <w:sz w:val="14"/>
        </w:rPr>
        <w:t> </w:t>
      </w:r>
      <w:r>
        <w:rPr>
          <w:w w:val="115"/>
          <w:sz w:val="14"/>
        </w:rPr>
        <w:t>d,</w:t>
      </w:r>
      <w:r>
        <w:rPr>
          <w:spacing w:val="-7"/>
          <w:w w:val="115"/>
          <w:sz w:val="14"/>
        </w:rPr>
        <w:t> </w:t>
      </w:r>
      <w:r>
        <w:rPr>
          <w:w w:val="115"/>
          <w:sz w:val="14"/>
        </w:rPr>
        <w:t>number</w:t>
      </w:r>
      <w:r>
        <w:rPr>
          <w:spacing w:val="-7"/>
          <w:w w:val="115"/>
          <w:sz w:val="14"/>
        </w:rPr>
        <w:t> </w:t>
      </w:r>
      <w:r>
        <w:rPr>
          <w:w w:val="115"/>
          <w:sz w:val="14"/>
        </w:rPr>
        <w:t>of</w:t>
      </w:r>
      <w:r>
        <w:rPr>
          <w:spacing w:val="-6"/>
          <w:w w:val="115"/>
          <w:sz w:val="14"/>
        </w:rPr>
        <w:t> </w:t>
      </w:r>
      <w:r>
        <w:rPr>
          <w:w w:val="115"/>
          <w:sz w:val="14"/>
        </w:rPr>
        <w:t>reports containing other medications and other adverse events.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7"/>
        <w:rPr>
          <w:sz w:val="20"/>
        </w:rPr>
      </w:pPr>
    </w:p>
    <w:p>
      <w:pPr>
        <w:spacing w:after="0"/>
        <w:rPr>
          <w:sz w:val="20"/>
        </w:rPr>
        <w:sectPr>
          <w:pgSz w:w="11910" w:h="15880"/>
          <w:pgMar w:header="668" w:footer="476" w:top="860" w:bottom="680" w:left="640" w:right="620"/>
        </w:sectPr>
      </w:pPr>
    </w:p>
    <w:p>
      <w:pPr>
        <w:pStyle w:val="BodyText"/>
        <w:spacing w:line="273" w:lineRule="auto" w:before="91"/>
        <w:ind w:left="118" w:right="39"/>
        <w:jc w:val="both"/>
      </w:pPr>
      <w:bookmarkStart w:name="3.3 Regression-based Approaches" w:id="21"/>
      <w:bookmarkEnd w:id="21"/>
      <w:r>
        <w:rPr/>
      </w:r>
      <w:r>
        <w:rPr>
          <w:w w:val="110"/>
        </w:rPr>
        <w:t>categorized</w:t>
      </w:r>
      <w:r>
        <w:rPr>
          <w:w w:val="110"/>
        </w:rPr>
        <w:t> into</w:t>
      </w:r>
      <w:r>
        <w:rPr>
          <w:w w:val="110"/>
        </w:rPr>
        <w:t> two</w:t>
      </w:r>
      <w:r>
        <w:rPr>
          <w:w w:val="110"/>
        </w:rPr>
        <w:t> general</w:t>
      </w:r>
      <w:r>
        <w:rPr>
          <w:w w:val="110"/>
        </w:rPr>
        <w:t> classes</w:t>
      </w:r>
      <w:r>
        <w:rPr>
          <w:w w:val="110"/>
        </w:rPr>
        <w:t> (frequentist</w:t>
      </w:r>
      <w:r>
        <w:rPr>
          <w:w w:val="110"/>
        </w:rPr>
        <w:t> and</w:t>
      </w:r>
      <w:r>
        <w:rPr>
          <w:w w:val="110"/>
        </w:rPr>
        <w:t> Bayesian).</w:t>
      </w:r>
      <w:r>
        <w:rPr>
          <w:w w:val="110"/>
        </w:rPr>
        <w:t> Both categories</w:t>
      </w:r>
      <w:r>
        <w:rPr>
          <w:w w:val="110"/>
        </w:rPr>
        <w:t> utilize</w:t>
      </w:r>
      <w:r>
        <w:rPr>
          <w:w w:val="110"/>
        </w:rPr>
        <w:t> the</w:t>
      </w:r>
      <w:r>
        <w:rPr>
          <w:w w:val="110"/>
        </w:rPr>
        <w:t> entries</w:t>
      </w:r>
      <w:r>
        <w:rPr>
          <w:w w:val="110"/>
        </w:rPr>
        <w:t> of</w:t>
      </w:r>
      <w:r>
        <w:rPr>
          <w:w w:val="110"/>
        </w:rPr>
        <w:t> confusion</w:t>
      </w:r>
      <w:r>
        <w:rPr>
          <w:w w:val="110"/>
        </w:rPr>
        <w:t> matrix</w:t>
      </w:r>
      <w:r>
        <w:rPr>
          <w:w w:val="110"/>
        </w:rPr>
        <w:t> (as</w:t>
      </w:r>
      <w:r>
        <w:rPr>
          <w:w w:val="110"/>
        </w:rPr>
        <w:t> shown</w:t>
      </w:r>
      <w:r>
        <w:rPr>
          <w:w w:val="110"/>
        </w:rPr>
        <w:t> </w:t>
      </w:r>
      <w:hyperlink w:history="true" w:anchor="_bookmark6">
        <w:r>
          <w:rPr>
            <w:color w:val="0080AC"/>
            <w:w w:val="110"/>
          </w:rPr>
          <w:t>Fig.</w:t>
        </w:r>
        <w:r>
          <w:rPr>
            <w:color w:val="0080AC"/>
            <w:w w:val="110"/>
          </w:rPr>
          <w:t> 1</w:t>
        </w:r>
      </w:hyperlink>
      <w:r>
        <w:rPr>
          <w:w w:val="110"/>
        </w:rPr>
        <w:t>)</w:t>
      </w:r>
      <w:r>
        <w:rPr>
          <w:w w:val="110"/>
        </w:rPr>
        <w:t> to compute</w:t>
      </w:r>
      <w:r>
        <w:rPr>
          <w:spacing w:val="-6"/>
          <w:w w:val="110"/>
        </w:rPr>
        <w:t> </w:t>
      </w:r>
      <w:r>
        <w:rPr>
          <w:w w:val="110"/>
        </w:rPr>
        <w:t>the</w:t>
      </w:r>
      <w:r>
        <w:rPr>
          <w:spacing w:val="-6"/>
          <w:w w:val="110"/>
        </w:rPr>
        <w:t> </w:t>
      </w:r>
      <w:r>
        <w:rPr>
          <w:w w:val="110"/>
        </w:rPr>
        <w:t>magnitude</w:t>
      </w:r>
      <w:r>
        <w:rPr>
          <w:spacing w:val="-6"/>
          <w:w w:val="110"/>
        </w:rPr>
        <w:t> </w:t>
      </w:r>
      <w:r>
        <w:rPr>
          <w:w w:val="110"/>
        </w:rPr>
        <w:t>of</w:t>
      </w:r>
      <w:r>
        <w:rPr>
          <w:spacing w:val="-6"/>
          <w:w w:val="110"/>
        </w:rPr>
        <w:t> </w:t>
      </w:r>
      <w:r>
        <w:rPr>
          <w:w w:val="110"/>
        </w:rPr>
        <w:t>statistical</w:t>
      </w:r>
      <w:r>
        <w:rPr>
          <w:spacing w:val="-7"/>
          <w:w w:val="110"/>
        </w:rPr>
        <w:t> </w:t>
      </w:r>
      <w:r>
        <w:rPr>
          <w:w w:val="110"/>
        </w:rPr>
        <w:t>association</w:t>
      </w:r>
      <w:r>
        <w:rPr>
          <w:spacing w:val="-7"/>
          <w:w w:val="110"/>
        </w:rPr>
        <w:t> </w:t>
      </w:r>
      <w:r>
        <w:rPr>
          <w:w w:val="110"/>
        </w:rPr>
        <w:t>between</w:t>
      </w:r>
      <w:r>
        <w:rPr>
          <w:spacing w:val="-6"/>
          <w:w w:val="110"/>
        </w:rPr>
        <w:t> </w:t>
      </w:r>
      <w:r>
        <w:rPr>
          <w:w w:val="110"/>
        </w:rPr>
        <w:t>drug-adverse- event</w:t>
      </w:r>
      <w:r>
        <w:rPr>
          <w:w w:val="110"/>
        </w:rPr>
        <w:t> combinations</w:t>
      </w:r>
      <w:r>
        <w:rPr>
          <w:w w:val="110"/>
        </w:rPr>
        <w:t> (DECs)</w:t>
      </w:r>
      <w:r>
        <w:rPr>
          <w:w w:val="110"/>
        </w:rPr>
        <w:t> in</w:t>
      </w:r>
      <w:r>
        <w:rPr>
          <w:w w:val="110"/>
        </w:rPr>
        <w:t> a</w:t>
      </w:r>
      <w:r>
        <w:rPr>
          <w:w w:val="110"/>
        </w:rPr>
        <w:t> PV</w:t>
      </w:r>
      <w:r>
        <w:rPr>
          <w:w w:val="110"/>
        </w:rPr>
        <w:t> database</w:t>
      </w:r>
      <w:r>
        <w:rPr>
          <w:w w:val="110"/>
        </w:rPr>
        <w:t> [</w:t>
      </w:r>
      <w:hyperlink w:history="true" w:anchor="_bookmark42">
        <w:r>
          <w:rPr>
            <w:color w:val="0080AC"/>
            <w:w w:val="110"/>
          </w:rPr>
          <w:t>46</w:t>
        </w:r>
      </w:hyperlink>
      <w:r>
        <w:rPr>
          <w:w w:val="110"/>
        </w:rPr>
        <w:t>].</w:t>
      </w:r>
      <w:r>
        <w:rPr>
          <w:w w:val="110"/>
        </w:rPr>
        <w:t> Their</w:t>
      </w:r>
      <w:r>
        <w:rPr>
          <w:w w:val="110"/>
        </w:rPr>
        <w:t> principles depend</w:t>
      </w:r>
      <w:r>
        <w:rPr>
          <w:w w:val="110"/>
        </w:rPr>
        <w:t> on</w:t>
      </w:r>
      <w:r>
        <w:rPr>
          <w:w w:val="110"/>
        </w:rPr>
        <w:t> estimating</w:t>
      </w:r>
      <w:r>
        <w:rPr>
          <w:w w:val="110"/>
        </w:rPr>
        <w:t> observed-to-expected</w:t>
      </w:r>
      <w:r>
        <w:rPr>
          <w:w w:val="110"/>
        </w:rPr>
        <w:t> reporting</w:t>
      </w:r>
      <w:r>
        <w:rPr>
          <w:w w:val="110"/>
        </w:rPr>
        <w:t> ratios</w:t>
      </w:r>
      <w:r>
        <w:rPr>
          <w:w w:val="110"/>
        </w:rPr>
        <w:t> for</w:t>
      </w:r>
      <w:r>
        <w:rPr>
          <w:w w:val="110"/>
        </w:rPr>
        <w:t> drug- reaction pairs using the total number of cases in background </w:t>
      </w:r>
      <w:hyperlink w:history="true" w:anchor="_bookmark43">
        <w:r>
          <w:rPr>
            <w:color w:val="0080AC"/>
            <w:w w:val="110"/>
          </w:rPr>
          <w:t>[47–52]</w:t>
        </w:r>
      </w:hyperlink>
      <w:r>
        <w:rPr>
          <w:w w:val="110"/>
        </w:rPr>
        <w:t>. They</w:t>
      </w:r>
      <w:r>
        <w:rPr>
          <w:spacing w:val="16"/>
          <w:w w:val="110"/>
        </w:rPr>
        <w:t> </w:t>
      </w:r>
      <w:r>
        <w:rPr>
          <w:w w:val="110"/>
        </w:rPr>
        <w:t>quantify</w:t>
      </w:r>
      <w:r>
        <w:rPr>
          <w:spacing w:val="16"/>
          <w:w w:val="110"/>
        </w:rPr>
        <w:t> </w:t>
      </w:r>
      <w:r>
        <w:rPr>
          <w:w w:val="110"/>
        </w:rPr>
        <w:t>the</w:t>
      </w:r>
      <w:r>
        <w:rPr>
          <w:spacing w:val="16"/>
          <w:w w:val="110"/>
        </w:rPr>
        <w:t> </w:t>
      </w:r>
      <w:r>
        <w:rPr>
          <w:w w:val="110"/>
        </w:rPr>
        <w:t>unexpectedness</w:t>
      </w:r>
      <w:r>
        <w:rPr>
          <w:spacing w:val="17"/>
          <w:w w:val="110"/>
        </w:rPr>
        <w:t> </w:t>
      </w:r>
      <w:r>
        <w:rPr>
          <w:w w:val="110"/>
        </w:rPr>
        <w:t>of</w:t>
      </w:r>
      <w:r>
        <w:rPr>
          <w:spacing w:val="16"/>
          <w:w w:val="110"/>
        </w:rPr>
        <w:t> </w:t>
      </w:r>
      <w:r>
        <w:rPr>
          <w:w w:val="110"/>
        </w:rPr>
        <w:t>adverse</w:t>
      </w:r>
      <w:r>
        <w:rPr>
          <w:spacing w:val="17"/>
          <w:w w:val="110"/>
        </w:rPr>
        <w:t> </w:t>
      </w:r>
      <w:r>
        <w:rPr>
          <w:w w:val="110"/>
        </w:rPr>
        <w:t>event</w:t>
      </w:r>
      <w:r>
        <w:rPr>
          <w:spacing w:val="16"/>
          <w:w w:val="110"/>
        </w:rPr>
        <w:t> </w:t>
      </w:r>
      <w:r>
        <w:rPr>
          <w:w w:val="110"/>
        </w:rPr>
        <w:t>being</w:t>
      </w:r>
      <w:r>
        <w:rPr>
          <w:spacing w:val="16"/>
          <w:w w:val="110"/>
        </w:rPr>
        <w:t> </w:t>
      </w:r>
      <w:r>
        <w:rPr>
          <w:w w:val="110"/>
        </w:rPr>
        <w:t>reported</w:t>
      </w:r>
      <w:r>
        <w:rPr>
          <w:spacing w:val="16"/>
          <w:w w:val="110"/>
        </w:rPr>
        <w:t> </w:t>
      </w:r>
      <w:r>
        <w:rPr>
          <w:w w:val="110"/>
        </w:rPr>
        <w:t>to a</w:t>
      </w:r>
      <w:r>
        <w:rPr>
          <w:w w:val="110"/>
        </w:rPr>
        <w:t> drug</w:t>
      </w:r>
      <w:r>
        <w:rPr>
          <w:w w:val="110"/>
        </w:rPr>
        <w:t> or</w:t>
      </w:r>
      <w:r>
        <w:rPr>
          <w:w w:val="110"/>
        </w:rPr>
        <w:t> drug</w:t>
      </w:r>
      <w:r>
        <w:rPr>
          <w:w w:val="110"/>
        </w:rPr>
        <w:t> pair.</w:t>
      </w:r>
      <w:r>
        <w:rPr>
          <w:w w:val="110"/>
        </w:rPr>
        <w:t> All</w:t>
      </w:r>
      <w:r>
        <w:rPr>
          <w:w w:val="110"/>
        </w:rPr>
        <w:t> DPAs</w:t>
      </w:r>
      <w:r>
        <w:rPr>
          <w:w w:val="110"/>
        </w:rPr>
        <w:t> share</w:t>
      </w:r>
      <w:r>
        <w:rPr>
          <w:w w:val="110"/>
        </w:rPr>
        <w:t> the</w:t>
      </w:r>
      <w:r>
        <w:rPr>
          <w:w w:val="110"/>
        </w:rPr>
        <w:t> same</w:t>
      </w:r>
      <w:r>
        <w:rPr>
          <w:w w:val="110"/>
        </w:rPr>
        <w:t> basic</w:t>
      </w:r>
      <w:r>
        <w:rPr>
          <w:w w:val="110"/>
        </w:rPr>
        <w:t> of</w:t>
      </w:r>
      <w:r>
        <w:rPr>
          <w:w w:val="110"/>
        </w:rPr>
        <w:t> disproportion- ate reporting between observed to expected ratios, despite they differ</w:t>
      </w:r>
      <w:r>
        <w:rPr>
          <w:spacing w:val="40"/>
          <w:w w:val="110"/>
        </w:rPr>
        <w:t> </w:t>
      </w:r>
      <w:r>
        <w:rPr>
          <w:w w:val="110"/>
        </w:rPr>
        <w:t>in</w:t>
      </w:r>
      <w:r>
        <w:rPr>
          <w:spacing w:val="-9"/>
          <w:w w:val="110"/>
        </w:rPr>
        <w:t> </w:t>
      </w:r>
      <w:r>
        <w:rPr>
          <w:w w:val="110"/>
        </w:rPr>
        <w:t>computation</w:t>
      </w:r>
      <w:r>
        <w:rPr>
          <w:spacing w:val="-10"/>
          <w:w w:val="110"/>
        </w:rPr>
        <w:t> </w:t>
      </w:r>
      <w:r>
        <w:rPr>
          <w:w w:val="110"/>
        </w:rPr>
        <w:t>per</w:t>
      </w:r>
      <w:r>
        <w:rPr>
          <w:spacing w:val="-9"/>
          <w:w w:val="110"/>
        </w:rPr>
        <w:t> </w:t>
      </w:r>
      <w:r>
        <w:rPr>
          <w:w w:val="110"/>
        </w:rPr>
        <w:t>each.</w:t>
      </w:r>
      <w:r>
        <w:rPr>
          <w:spacing w:val="-9"/>
          <w:w w:val="110"/>
        </w:rPr>
        <w:t> </w:t>
      </w:r>
      <w:r>
        <w:rPr>
          <w:w w:val="110"/>
        </w:rPr>
        <w:t>Whenever</w:t>
      </w:r>
      <w:r>
        <w:rPr>
          <w:spacing w:val="-9"/>
          <w:w w:val="110"/>
        </w:rPr>
        <w:t> </w:t>
      </w:r>
      <w:r>
        <w:rPr>
          <w:w w:val="110"/>
        </w:rPr>
        <w:t>a</w:t>
      </w:r>
      <w:r>
        <w:rPr>
          <w:spacing w:val="-9"/>
          <w:w w:val="110"/>
        </w:rPr>
        <w:t> </w:t>
      </w:r>
      <w:r>
        <w:rPr>
          <w:w w:val="110"/>
        </w:rPr>
        <w:t>DEC’s</w:t>
      </w:r>
      <w:r>
        <w:rPr>
          <w:spacing w:val="-9"/>
          <w:w w:val="110"/>
        </w:rPr>
        <w:t> </w:t>
      </w:r>
      <w:r>
        <w:rPr>
          <w:w w:val="110"/>
        </w:rPr>
        <w:t>DPA</w:t>
      </w:r>
      <w:r>
        <w:rPr>
          <w:spacing w:val="-9"/>
          <w:w w:val="110"/>
        </w:rPr>
        <w:t> </w:t>
      </w:r>
      <w:r>
        <w:rPr>
          <w:w w:val="110"/>
        </w:rPr>
        <w:t>computation</w:t>
      </w:r>
      <w:r>
        <w:rPr>
          <w:spacing w:val="-10"/>
          <w:w w:val="110"/>
        </w:rPr>
        <w:t> </w:t>
      </w:r>
      <w:r>
        <w:rPr>
          <w:w w:val="110"/>
        </w:rPr>
        <w:t>exceeds the</w:t>
      </w:r>
      <w:r>
        <w:rPr>
          <w:w w:val="110"/>
        </w:rPr>
        <w:t> predefined</w:t>
      </w:r>
      <w:r>
        <w:rPr>
          <w:w w:val="110"/>
        </w:rPr>
        <w:t> minimum</w:t>
      </w:r>
      <w:r>
        <w:rPr>
          <w:w w:val="110"/>
        </w:rPr>
        <w:t> thresholds,</w:t>
      </w:r>
      <w:r>
        <w:rPr>
          <w:w w:val="110"/>
        </w:rPr>
        <w:t> it</w:t>
      </w:r>
      <w:r>
        <w:rPr>
          <w:w w:val="110"/>
        </w:rPr>
        <w:t> will</w:t>
      </w:r>
      <w:r>
        <w:rPr>
          <w:w w:val="110"/>
        </w:rPr>
        <w:t> be</w:t>
      </w:r>
      <w:r>
        <w:rPr>
          <w:w w:val="110"/>
        </w:rPr>
        <w:t> flagged</w:t>
      </w:r>
      <w:r>
        <w:rPr>
          <w:w w:val="110"/>
        </w:rPr>
        <w:t> as</w:t>
      </w:r>
      <w:r>
        <w:rPr>
          <w:w w:val="110"/>
        </w:rPr>
        <w:t> a</w:t>
      </w:r>
      <w:r>
        <w:rPr>
          <w:w w:val="110"/>
        </w:rPr>
        <w:t> statistical safety signal that requires further clinical assessment. Different thresh- </w:t>
      </w:r>
      <w:r>
        <w:rPr/>
        <w:t>olds are used for these algorithms to identify significant safety signals for</w:t>
      </w:r>
      <w:r>
        <w:rPr>
          <w:w w:val="110"/>
        </w:rPr>
        <w:t> </w:t>
      </w:r>
      <w:bookmarkStart w:name="3.2 Association Rule Mining" w:id="22"/>
      <w:bookmarkEnd w:id="22"/>
      <w:r>
        <w:rPr>
          <w:spacing w:val="-4"/>
          <w:w w:val="110"/>
        </w:rPr>
        <w:t>DECs.</w:t>
      </w:r>
    </w:p>
    <w:p>
      <w:pPr>
        <w:pStyle w:val="BodyText"/>
      </w:pPr>
    </w:p>
    <w:p>
      <w:pPr>
        <w:pStyle w:val="BodyText"/>
        <w:spacing w:before="7"/>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r>
        <w:rPr>
          <w:rFonts w:ascii="Times New Roman"/>
          <w:i/>
          <w:sz w:val="16"/>
        </w:rPr>
        <w:t>Association</w:t>
      </w:r>
      <w:r>
        <w:rPr>
          <w:rFonts w:ascii="Times New Roman"/>
          <w:i/>
          <w:spacing w:val="11"/>
          <w:sz w:val="16"/>
        </w:rPr>
        <w:t> </w:t>
      </w:r>
      <w:r>
        <w:rPr>
          <w:rFonts w:ascii="Times New Roman"/>
          <w:i/>
          <w:sz w:val="16"/>
        </w:rPr>
        <w:t>Rule</w:t>
      </w:r>
      <w:r>
        <w:rPr>
          <w:rFonts w:ascii="Times New Roman"/>
          <w:i/>
          <w:spacing w:val="12"/>
          <w:sz w:val="16"/>
        </w:rPr>
        <w:t> </w:t>
      </w:r>
      <w:r>
        <w:rPr>
          <w:rFonts w:ascii="Times New Roman"/>
          <w:i/>
          <w:spacing w:val="-2"/>
          <w:sz w:val="16"/>
        </w:rPr>
        <w:t>Mining</w:t>
      </w:r>
    </w:p>
    <w:p>
      <w:pPr>
        <w:pStyle w:val="BodyText"/>
        <w:spacing w:before="50"/>
        <w:rPr>
          <w:rFonts w:ascii="Times New Roman"/>
          <w:i/>
        </w:rPr>
      </w:pPr>
    </w:p>
    <w:p>
      <w:pPr>
        <w:pStyle w:val="BodyText"/>
        <w:spacing w:line="273" w:lineRule="auto" w:before="1"/>
        <w:ind w:left="118" w:right="39" w:firstLine="239"/>
        <w:jc w:val="both"/>
      </w:pPr>
      <w:r>
        <w:rPr>
          <w:w w:val="110"/>
        </w:rPr>
        <w:t>Besides</w:t>
      </w:r>
      <w:r>
        <w:rPr>
          <w:w w:val="110"/>
        </w:rPr>
        <w:t> DPAs,</w:t>
      </w:r>
      <w:r>
        <w:rPr>
          <w:w w:val="110"/>
        </w:rPr>
        <w:t> there</w:t>
      </w:r>
      <w:r>
        <w:rPr>
          <w:w w:val="110"/>
        </w:rPr>
        <w:t> is</w:t>
      </w:r>
      <w:r>
        <w:rPr>
          <w:w w:val="110"/>
        </w:rPr>
        <w:t> an</w:t>
      </w:r>
      <w:r>
        <w:rPr>
          <w:w w:val="110"/>
        </w:rPr>
        <w:t> algorithm</w:t>
      </w:r>
      <w:r>
        <w:rPr>
          <w:w w:val="110"/>
        </w:rPr>
        <w:t> called</w:t>
      </w:r>
      <w:r>
        <w:rPr>
          <w:w w:val="110"/>
        </w:rPr>
        <w:t> </w:t>
      </w:r>
      <w:r>
        <w:rPr>
          <w:rFonts w:ascii="Times New Roman" w:hAnsi="Times New Roman"/>
          <w:i/>
          <w:w w:val="110"/>
        </w:rPr>
        <w:t>association</w:t>
      </w:r>
      <w:r>
        <w:rPr>
          <w:rFonts w:ascii="Times New Roman" w:hAnsi="Times New Roman"/>
          <w:i/>
          <w:w w:val="110"/>
        </w:rPr>
        <w:t> rule</w:t>
      </w:r>
      <w:r>
        <w:rPr>
          <w:rFonts w:ascii="Times New Roman" w:hAnsi="Times New Roman"/>
          <w:i/>
          <w:w w:val="110"/>
        </w:rPr>
        <w:t> mining</w:t>
      </w:r>
      <w:r>
        <w:rPr>
          <w:rFonts w:ascii="Times New Roman" w:hAnsi="Times New Roman"/>
          <w:i/>
          <w:w w:val="110"/>
        </w:rPr>
        <w:t> </w:t>
      </w:r>
      <w:r>
        <w:rPr>
          <w:w w:val="110"/>
        </w:rPr>
        <w:t>(abbreviated</w:t>
      </w:r>
      <w:r>
        <w:rPr>
          <w:w w:val="110"/>
        </w:rPr>
        <w:t> as</w:t>
      </w:r>
      <w:r>
        <w:rPr>
          <w:w w:val="110"/>
        </w:rPr>
        <w:t> ARM)</w:t>
      </w:r>
      <w:r>
        <w:rPr>
          <w:w w:val="110"/>
        </w:rPr>
        <w:t> [</w:t>
      </w:r>
      <w:hyperlink w:history="true" w:anchor="_bookmark49">
        <w:r>
          <w:rPr>
            <w:color w:val="0080AC"/>
            <w:w w:val="110"/>
          </w:rPr>
          <w:t>53</w:t>
        </w:r>
      </w:hyperlink>
      <w:r>
        <w:rPr>
          <w:w w:val="110"/>
        </w:rPr>
        <w:t>].</w:t>
      </w:r>
      <w:r>
        <w:rPr>
          <w:w w:val="110"/>
        </w:rPr>
        <w:t> ARM</w:t>
      </w:r>
      <w:r>
        <w:rPr>
          <w:w w:val="110"/>
        </w:rPr>
        <w:t> is</w:t>
      </w:r>
      <w:r>
        <w:rPr>
          <w:w w:val="110"/>
        </w:rPr>
        <w:t> considered</w:t>
      </w:r>
      <w:r>
        <w:rPr>
          <w:w w:val="110"/>
        </w:rPr>
        <w:t> a</w:t>
      </w:r>
      <w:r>
        <w:rPr>
          <w:w w:val="110"/>
        </w:rPr>
        <w:t> well-known</w:t>
      </w:r>
      <w:r>
        <w:rPr>
          <w:w w:val="110"/>
        </w:rPr>
        <w:t> min-</w:t>
      </w:r>
      <w:r>
        <w:rPr>
          <w:spacing w:val="80"/>
          <w:w w:val="110"/>
        </w:rPr>
        <w:t> </w:t>
      </w:r>
      <w:r>
        <w:rPr>
          <w:w w:val="110"/>
        </w:rPr>
        <w:t>ing algorithm for disclosing interesting patterns concealed within large databases. This algorithm was first advanced since more than a decade to</w:t>
      </w:r>
      <w:r>
        <w:rPr>
          <w:spacing w:val="-4"/>
          <w:w w:val="110"/>
        </w:rPr>
        <w:t> </w:t>
      </w:r>
      <w:r>
        <w:rPr>
          <w:w w:val="110"/>
        </w:rPr>
        <w:t>be</w:t>
      </w:r>
      <w:r>
        <w:rPr>
          <w:spacing w:val="-4"/>
          <w:w w:val="110"/>
        </w:rPr>
        <w:t> </w:t>
      </w:r>
      <w:r>
        <w:rPr>
          <w:w w:val="110"/>
        </w:rPr>
        <w:t>applied</w:t>
      </w:r>
      <w:r>
        <w:rPr>
          <w:spacing w:val="-4"/>
          <w:w w:val="110"/>
        </w:rPr>
        <w:t> </w:t>
      </w:r>
      <w:r>
        <w:rPr>
          <w:w w:val="110"/>
        </w:rPr>
        <w:t>to</w:t>
      </w:r>
      <w:r>
        <w:rPr>
          <w:spacing w:val="-4"/>
          <w:w w:val="110"/>
        </w:rPr>
        <w:t> </w:t>
      </w:r>
      <w:r>
        <w:rPr>
          <w:w w:val="110"/>
        </w:rPr>
        <w:t>the</w:t>
      </w:r>
      <w:r>
        <w:rPr>
          <w:spacing w:val="-4"/>
          <w:w w:val="110"/>
        </w:rPr>
        <w:t> </w:t>
      </w:r>
      <w:r>
        <w:rPr>
          <w:w w:val="110"/>
        </w:rPr>
        <w:t>field</w:t>
      </w:r>
      <w:r>
        <w:rPr>
          <w:spacing w:val="-4"/>
          <w:w w:val="110"/>
        </w:rPr>
        <w:t> </w:t>
      </w:r>
      <w:r>
        <w:rPr>
          <w:w w:val="110"/>
        </w:rPr>
        <w:t>of</w:t>
      </w:r>
      <w:r>
        <w:rPr>
          <w:spacing w:val="-4"/>
          <w:w w:val="110"/>
        </w:rPr>
        <w:t> </w:t>
      </w:r>
      <w:r>
        <w:rPr>
          <w:w w:val="110"/>
        </w:rPr>
        <w:t>computer</w:t>
      </w:r>
      <w:r>
        <w:rPr>
          <w:spacing w:val="-4"/>
          <w:w w:val="110"/>
        </w:rPr>
        <w:t> </w:t>
      </w:r>
      <w:r>
        <w:rPr>
          <w:w w:val="110"/>
        </w:rPr>
        <w:t>science,</w:t>
      </w:r>
      <w:r>
        <w:rPr>
          <w:spacing w:val="-4"/>
          <w:w w:val="110"/>
        </w:rPr>
        <w:t> </w:t>
      </w:r>
      <w:r>
        <w:rPr>
          <w:w w:val="110"/>
        </w:rPr>
        <w:t>then</w:t>
      </w:r>
      <w:r>
        <w:rPr>
          <w:spacing w:val="-4"/>
          <w:w w:val="110"/>
        </w:rPr>
        <w:t> </w:t>
      </w:r>
      <w:r>
        <w:rPr>
          <w:w w:val="110"/>
        </w:rPr>
        <w:t>expanded</w:t>
      </w:r>
      <w:r>
        <w:rPr>
          <w:spacing w:val="-4"/>
          <w:w w:val="110"/>
        </w:rPr>
        <w:t> </w:t>
      </w:r>
      <w:r>
        <w:rPr>
          <w:w w:val="110"/>
        </w:rPr>
        <w:t>to</w:t>
      </w:r>
      <w:r>
        <w:rPr>
          <w:spacing w:val="-4"/>
          <w:w w:val="110"/>
        </w:rPr>
        <w:t> </w:t>
      </w:r>
      <w:r>
        <w:rPr>
          <w:w w:val="110"/>
        </w:rPr>
        <w:t>various sciences</w:t>
      </w:r>
      <w:r>
        <w:rPr>
          <w:spacing w:val="-10"/>
          <w:w w:val="110"/>
        </w:rPr>
        <w:t> </w:t>
      </w:r>
      <w:hyperlink w:history="true" w:anchor="_bookmark51">
        <w:r>
          <w:rPr>
            <w:color w:val="0080AC"/>
            <w:w w:val="110"/>
          </w:rPr>
          <w:t>[54–56]</w:t>
        </w:r>
      </w:hyperlink>
      <w:r>
        <w:rPr>
          <w:w w:val="110"/>
        </w:rPr>
        <w:t>.</w:t>
      </w:r>
      <w:r>
        <w:rPr>
          <w:spacing w:val="-10"/>
          <w:w w:val="110"/>
        </w:rPr>
        <w:t> </w:t>
      </w:r>
      <w:r>
        <w:rPr>
          <w:w w:val="110"/>
        </w:rPr>
        <w:t>Some</w:t>
      </w:r>
      <w:r>
        <w:rPr>
          <w:spacing w:val="-10"/>
          <w:w w:val="110"/>
        </w:rPr>
        <w:t> </w:t>
      </w:r>
      <w:r>
        <w:rPr>
          <w:w w:val="110"/>
        </w:rPr>
        <w:t>studies</w:t>
      </w:r>
      <w:r>
        <w:rPr>
          <w:spacing w:val="-10"/>
          <w:w w:val="110"/>
        </w:rPr>
        <w:t> </w:t>
      </w:r>
      <w:r>
        <w:rPr>
          <w:w w:val="110"/>
        </w:rPr>
        <w:t>have</w:t>
      </w:r>
      <w:r>
        <w:rPr>
          <w:spacing w:val="-10"/>
          <w:w w:val="110"/>
        </w:rPr>
        <w:t> </w:t>
      </w:r>
      <w:r>
        <w:rPr>
          <w:w w:val="110"/>
        </w:rPr>
        <w:t>adopted</w:t>
      </w:r>
      <w:r>
        <w:rPr>
          <w:spacing w:val="-10"/>
          <w:w w:val="110"/>
        </w:rPr>
        <w:t> </w:t>
      </w:r>
      <w:r>
        <w:rPr>
          <w:w w:val="110"/>
        </w:rPr>
        <w:t>ARM-based</w:t>
      </w:r>
      <w:r>
        <w:rPr>
          <w:spacing w:val="-10"/>
          <w:w w:val="110"/>
        </w:rPr>
        <w:t> </w:t>
      </w:r>
      <w:r>
        <w:rPr>
          <w:w w:val="110"/>
        </w:rPr>
        <w:t>algorithms</w:t>
      </w:r>
      <w:r>
        <w:rPr>
          <w:spacing w:val="-10"/>
          <w:w w:val="110"/>
        </w:rPr>
        <w:t> </w:t>
      </w:r>
      <w:r>
        <w:rPr>
          <w:w w:val="110"/>
        </w:rPr>
        <w:t>to detect</w:t>
      </w:r>
      <w:r>
        <w:rPr>
          <w:spacing w:val="-11"/>
          <w:w w:val="110"/>
        </w:rPr>
        <w:t> </w:t>
      </w:r>
      <w:r>
        <w:rPr>
          <w:w w:val="110"/>
        </w:rPr>
        <w:t>adverse</w:t>
      </w:r>
      <w:r>
        <w:rPr>
          <w:spacing w:val="-11"/>
          <w:w w:val="110"/>
        </w:rPr>
        <w:t> </w:t>
      </w:r>
      <w:r>
        <w:rPr>
          <w:w w:val="110"/>
        </w:rPr>
        <w:t>DDI</w:t>
      </w:r>
      <w:r>
        <w:rPr>
          <w:spacing w:val="-11"/>
          <w:w w:val="110"/>
        </w:rPr>
        <w:t> </w:t>
      </w:r>
      <w:r>
        <w:rPr>
          <w:w w:val="110"/>
        </w:rPr>
        <w:t>patterns</w:t>
      </w:r>
      <w:r>
        <w:rPr>
          <w:spacing w:val="-11"/>
          <w:w w:val="110"/>
        </w:rPr>
        <w:t> </w:t>
      </w:r>
      <w:r>
        <w:rPr>
          <w:w w:val="110"/>
        </w:rPr>
        <w:t>using</w:t>
      </w:r>
      <w:r>
        <w:rPr>
          <w:spacing w:val="-11"/>
          <w:w w:val="110"/>
        </w:rPr>
        <w:t> </w:t>
      </w:r>
      <w:r>
        <w:rPr>
          <w:w w:val="110"/>
        </w:rPr>
        <w:t>SRSs</w:t>
      </w:r>
      <w:r>
        <w:rPr>
          <w:spacing w:val="-11"/>
          <w:w w:val="110"/>
        </w:rPr>
        <w:t> </w:t>
      </w:r>
      <w:r>
        <w:rPr>
          <w:w w:val="110"/>
        </w:rPr>
        <w:t>[</w:t>
      </w:r>
      <w:hyperlink w:history="true" w:anchor="_bookmark55">
        <w:r>
          <w:rPr>
            <w:color w:val="0080AC"/>
            <w:w w:val="110"/>
          </w:rPr>
          <w:t>57</w:t>
        </w:r>
      </w:hyperlink>
      <w:r>
        <w:rPr>
          <w:w w:val="110"/>
        </w:rPr>
        <w:t>].</w:t>
      </w:r>
      <w:r>
        <w:rPr>
          <w:spacing w:val="-11"/>
          <w:w w:val="110"/>
        </w:rPr>
        <w:t> </w:t>
      </w:r>
      <w:r>
        <w:rPr>
          <w:w w:val="110"/>
        </w:rPr>
        <w:t>Apriori</w:t>
      </w:r>
      <w:r>
        <w:rPr>
          <w:spacing w:val="-11"/>
          <w:w w:val="110"/>
        </w:rPr>
        <w:t> </w:t>
      </w:r>
      <w:r>
        <w:rPr>
          <w:w w:val="110"/>
        </w:rPr>
        <w:t>algorithm</w:t>
      </w:r>
      <w:r>
        <w:rPr>
          <w:spacing w:val="-11"/>
          <w:w w:val="110"/>
        </w:rPr>
        <w:t> </w:t>
      </w:r>
      <w:r>
        <w:rPr>
          <w:w w:val="110"/>
        </w:rPr>
        <w:t>is</w:t>
      </w:r>
      <w:r>
        <w:rPr>
          <w:spacing w:val="-11"/>
          <w:w w:val="110"/>
        </w:rPr>
        <w:t> </w:t>
      </w:r>
      <w:r>
        <w:rPr>
          <w:w w:val="110"/>
        </w:rPr>
        <w:t>a</w:t>
      </w:r>
      <w:r>
        <w:rPr>
          <w:spacing w:val="-11"/>
          <w:w w:val="110"/>
        </w:rPr>
        <w:t> </w:t>
      </w:r>
      <w:r>
        <w:rPr>
          <w:w w:val="110"/>
        </w:rPr>
        <w:t>kind of association rules mining which offers an appropriate representation of</w:t>
      </w:r>
      <w:r>
        <w:rPr>
          <w:spacing w:val="-3"/>
          <w:w w:val="110"/>
        </w:rPr>
        <w:t> </w:t>
      </w:r>
      <w:r>
        <w:rPr>
          <w:w w:val="110"/>
        </w:rPr>
        <w:t>sparse</w:t>
      </w:r>
      <w:r>
        <w:rPr>
          <w:spacing w:val="-3"/>
          <w:w w:val="110"/>
        </w:rPr>
        <w:t> </w:t>
      </w:r>
      <w:r>
        <w:rPr>
          <w:w w:val="110"/>
        </w:rPr>
        <w:t>data</w:t>
      </w:r>
      <w:r>
        <w:rPr>
          <w:spacing w:val="-3"/>
          <w:w w:val="110"/>
        </w:rPr>
        <w:t> </w:t>
      </w:r>
      <w:r>
        <w:rPr>
          <w:w w:val="110"/>
        </w:rPr>
        <w:t>for</w:t>
      </w:r>
      <w:r>
        <w:rPr>
          <w:spacing w:val="-2"/>
          <w:w w:val="110"/>
        </w:rPr>
        <w:t> </w:t>
      </w:r>
      <w:r>
        <w:rPr>
          <w:w w:val="110"/>
        </w:rPr>
        <w:t>complex</w:t>
      </w:r>
      <w:r>
        <w:rPr>
          <w:spacing w:val="-3"/>
          <w:w w:val="110"/>
        </w:rPr>
        <w:t> </w:t>
      </w:r>
      <w:r>
        <w:rPr>
          <w:w w:val="110"/>
        </w:rPr>
        <w:t>computations</w:t>
      </w:r>
      <w:r>
        <w:rPr>
          <w:spacing w:val="-4"/>
          <w:w w:val="110"/>
        </w:rPr>
        <w:t> </w:t>
      </w:r>
      <w:r>
        <w:rPr>
          <w:w w:val="110"/>
        </w:rPr>
        <w:t>[</w:t>
      </w:r>
      <w:hyperlink w:history="true" w:anchor="_bookmark49">
        <w:r>
          <w:rPr>
            <w:color w:val="0080AC"/>
            <w:w w:val="110"/>
          </w:rPr>
          <w:t>53</w:t>
        </w:r>
      </w:hyperlink>
      <w:r>
        <w:rPr>
          <w:w w:val="110"/>
        </w:rPr>
        <w:t>].</w:t>
      </w:r>
      <w:r>
        <w:rPr>
          <w:spacing w:val="-2"/>
          <w:w w:val="110"/>
        </w:rPr>
        <w:t> </w:t>
      </w:r>
      <w:r>
        <w:rPr>
          <w:w w:val="110"/>
        </w:rPr>
        <w:t>Any</w:t>
      </w:r>
      <w:r>
        <w:rPr>
          <w:spacing w:val="-3"/>
          <w:w w:val="110"/>
        </w:rPr>
        <w:t> </w:t>
      </w:r>
      <w:r>
        <w:rPr>
          <w:w w:val="110"/>
        </w:rPr>
        <w:t>association</w:t>
      </w:r>
      <w:r>
        <w:rPr>
          <w:spacing w:val="-4"/>
          <w:w w:val="110"/>
        </w:rPr>
        <w:t> </w:t>
      </w:r>
      <w:r>
        <w:rPr>
          <w:w w:val="110"/>
        </w:rPr>
        <w:t>rule</w:t>
      </w:r>
      <w:r>
        <w:rPr>
          <w:spacing w:val="-3"/>
          <w:w w:val="110"/>
        </w:rPr>
        <w:t> </w:t>
      </w:r>
      <w:r>
        <w:rPr>
          <w:spacing w:val="-5"/>
          <w:w w:val="110"/>
        </w:rPr>
        <w:t>can</w:t>
      </w:r>
    </w:p>
    <w:p>
      <w:pPr>
        <w:pStyle w:val="BodyText"/>
        <w:spacing w:line="216" w:lineRule="exact"/>
        <w:ind w:left="118"/>
        <w:jc w:val="both"/>
      </w:pPr>
      <w:r>
        <w:rPr>
          <w:w w:val="105"/>
        </w:rPr>
        <w:t>be</w:t>
      </w:r>
      <w:r>
        <w:rPr>
          <w:spacing w:val="13"/>
          <w:w w:val="105"/>
        </w:rPr>
        <w:t> </w:t>
      </w:r>
      <w:r>
        <w:rPr>
          <w:w w:val="105"/>
        </w:rPr>
        <w:t>expressed</w:t>
      </w:r>
      <w:r>
        <w:rPr>
          <w:spacing w:val="13"/>
          <w:w w:val="105"/>
        </w:rPr>
        <w:t> </w:t>
      </w:r>
      <w:r>
        <w:rPr>
          <w:w w:val="105"/>
        </w:rPr>
        <w:t>in</w:t>
      </w:r>
      <w:r>
        <w:rPr>
          <w:spacing w:val="14"/>
          <w:w w:val="105"/>
        </w:rPr>
        <w:t> </w:t>
      </w:r>
      <w:r>
        <w:rPr>
          <w:w w:val="105"/>
        </w:rPr>
        <w:t>the</w:t>
      </w:r>
      <w:r>
        <w:rPr>
          <w:spacing w:val="13"/>
          <w:w w:val="105"/>
        </w:rPr>
        <w:t> </w:t>
      </w:r>
      <w:r>
        <w:rPr>
          <w:w w:val="105"/>
        </w:rPr>
        <w:t>form</w:t>
      </w:r>
      <w:r>
        <w:rPr>
          <w:spacing w:val="14"/>
          <w:w w:val="105"/>
        </w:rPr>
        <w:t> </w:t>
      </w:r>
      <w:r>
        <w:rPr>
          <w:w w:val="105"/>
        </w:rPr>
        <w:t>of</w:t>
      </w:r>
      <w:r>
        <w:rPr>
          <w:spacing w:val="13"/>
          <w:w w:val="105"/>
        </w:rPr>
        <w:t> </w:t>
      </w:r>
      <w:r>
        <w:rPr>
          <w:rFonts w:ascii="STIX Math" w:hAnsi="STIX Math" w:eastAsia="STIX Math"/>
          <w:i/>
          <w:w w:val="105"/>
        </w:rPr>
        <w:t>𝑥</w:t>
      </w:r>
      <w:r>
        <w:rPr>
          <w:rFonts w:ascii="STIX Math" w:hAnsi="STIX Math" w:eastAsia="STIX Math"/>
          <w:i/>
          <w:spacing w:val="6"/>
          <w:w w:val="105"/>
        </w:rPr>
        <w:t> </w:t>
      </w:r>
      <w:r>
        <w:rPr>
          <w:rFonts w:ascii="Arial" w:hAnsi="Arial" w:eastAsia="Arial"/>
          <w:w w:val="105"/>
        </w:rPr>
        <w:t>→</w:t>
      </w:r>
      <w:r>
        <w:rPr>
          <w:rFonts w:ascii="Arial" w:hAnsi="Arial" w:eastAsia="Arial"/>
          <w:spacing w:val="56"/>
          <w:w w:val="105"/>
        </w:rPr>
        <w:t> </w:t>
      </w:r>
      <w:r>
        <w:rPr>
          <w:rFonts w:ascii="STIX Math" w:hAnsi="STIX Math" w:eastAsia="STIX Math"/>
          <w:i/>
          <w:w w:val="105"/>
        </w:rPr>
        <w:t>𝑦</w:t>
      </w:r>
      <w:r>
        <w:rPr>
          <w:rFonts w:ascii="STIX Math" w:hAnsi="STIX Math" w:eastAsia="STIX Math"/>
          <w:i/>
          <w:spacing w:val="14"/>
          <w:w w:val="105"/>
        </w:rPr>
        <w:t> </w:t>
      </w:r>
      <w:r>
        <w:rPr>
          <w:w w:val="105"/>
        </w:rPr>
        <w:t>where</w:t>
      </w:r>
      <w:r>
        <w:rPr>
          <w:spacing w:val="13"/>
          <w:w w:val="105"/>
        </w:rPr>
        <w:t> </w:t>
      </w:r>
      <w:r>
        <w:rPr>
          <w:rFonts w:ascii="Times New Roman" w:hAnsi="Times New Roman" w:eastAsia="Times New Roman"/>
          <w:i/>
          <w:w w:val="105"/>
        </w:rPr>
        <w:t>x</w:t>
      </w:r>
      <w:r>
        <w:rPr>
          <w:rFonts w:ascii="Times New Roman" w:hAnsi="Times New Roman" w:eastAsia="Times New Roman"/>
          <w:i/>
          <w:spacing w:val="13"/>
          <w:w w:val="105"/>
        </w:rPr>
        <w:t> </w:t>
      </w:r>
      <w:r>
        <w:rPr>
          <w:w w:val="105"/>
        </w:rPr>
        <w:t>is</w:t>
      </w:r>
      <w:r>
        <w:rPr>
          <w:spacing w:val="14"/>
          <w:w w:val="105"/>
        </w:rPr>
        <w:t> </w:t>
      </w:r>
      <w:r>
        <w:rPr>
          <w:w w:val="105"/>
        </w:rPr>
        <w:t>an</w:t>
      </w:r>
      <w:r>
        <w:rPr>
          <w:spacing w:val="13"/>
          <w:w w:val="105"/>
        </w:rPr>
        <w:t> </w:t>
      </w:r>
      <w:r>
        <w:rPr>
          <w:w w:val="105"/>
        </w:rPr>
        <w:t>element</w:t>
      </w:r>
      <w:r>
        <w:rPr>
          <w:spacing w:val="14"/>
          <w:w w:val="105"/>
        </w:rPr>
        <w:t> </w:t>
      </w:r>
      <w:r>
        <w:rPr>
          <w:w w:val="105"/>
        </w:rPr>
        <w:t>from</w:t>
      </w:r>
      <w:r>
        <w:rPr>
          <w:spacing w:val="13"/>
          <w:w w:val="105"/>
        </w:rPr>
        <w:t> </w:t>
      </w:r>
      <w:r>
        <w:rPr>
          <w:w w:val="105"/>
        </w:rPr>
        <w:t>X</w:t>
      </w:r>
      <w:r>
        <w:rPr>
          <w:spacing w:val="14"/>
          <w:w w:val="105"/>
        </w:rPr>
        <w:t> </w:t>
      </w:r>
      <w:r>
        <w:rPr>
          <w:spacing w:val="-2"/>
          <w:w w:val="105"/>
        </w:rPr>
        <w:t>item-</w:t>
      </w:r>
    </w:p>
    <w:p>
      <w:pPr>
        <w:pStyle w:val="BodyText"/>
        <w:spacing w:line="65" w:lineRule="exact"/>
        <w:ind w:left="118"/>
        <w:jc w:val="both"/>
      </w:pPr>
      <w:r>
        <w:rPr>
          <w:w w:val="105"/>
        </w:rPr>
        <w:t>set,</w:t>
      </w:r>
      <w:r>
        <w:rPr>
          <w:spacing w:val="7"/>
          <w:w w:val="105"/>
        </w:rPr>
        <w:t> </w:t>
      </w:r>
      <w:r>
        <w:rPr>
          <w:w w:val="105"/>
        </w:rPr>
        <w:t>while</w:t>
      </w:r>
      <w:r>
        <w:rPr>
          <w:spacing w:val="8"/>
          <w:w w:val="105"/>
        </w:rPr>
        <w:t> </w:t>
      </w:r>
      <w:r>
        <w:rPr>
          <w:rFonts w:ascii="Times New Roman"/>
          <w:i/>
          <w:w w:val="105"/>
        </w:rPr>
        <w:t>y</w:t>
      </w:r>
      <w:r>
        <w:rPr>
          <w:rFonts w:ascii="Times New Roman"/>
          <w:i/>
          <w:spacing w:val="8"/>
          <w:w w:val="105"/>
        </w:rPr>
        <w:t> </w:t>
      </w:r>
      <w:r>
        <w:rPr>
          <w:w w:val="105"/>
        </w:rPr>
        <w:t>is</w:t>
      </w:r>
      <w:r>
        <w:rPr>
          <w:spacing w:val="8"/>
          <w:w w:val="105"/>
        </w:rPr>
        <w:t> </w:t>
      </w:r>
      <w:r>
        <w:rPr>
          <w:w w:val="105"/>
        </w:rPr>
        <w:t>an</w:t>
      </w:r>
      <w:r>
        <w:rPr>
          <w:spacing w:val="8"/>
          <w:w w:val="105"/>
        </w:rPr>
        <w:t> </w:t>
      </w:r>
      <w:r>
        <w:rPr>
          <w:w w:val="105"/>
        </w:rPr>
        <w:t>element</w:t>
      </w:r>
      <w:r>
        <w:rPr>
          <w:spacing w:val="8"/>
          <w:w w:val="105"/>
        </w:rPr>
        <w:t> </w:t>
      </w:r>
      <w:r>
        <w:rPr>
          <w:w w:val="105"/>
        </w:rPr>
        <w:t>from</w:t>
      </w:r>
      <w:r>
        <w:rPr>
          <w:spacing w:val="8"/>
          <w:w w:val="105"/>
        </w:rPr>
        <w:t> </w:t>
      </w:r>
      <w:r>
        <w:rPr>
          <w:w w:val="105"/>
        </w:rPr>
        <w:t>Y</w:t>
      </w:r>
      <w:r>
        <w:rPr>
          <w:spacing w:val="7"/>
          <w:w w:val="105"/>
        </w:rPr>
        <w:t> </w:t>
      </w:r>
      <w:r>
        <w:rPr>
          <w:w w:val="105"/>
        </w:rPr>
        <w:t>itemset,</w:t>
      </w:r>
      <w:r>
        <w:rPr>
          <w:spacing w:val="8"/>
          <w:w w:val="105"/>
        </w:rPr>
        <w:t> </w:t>
      </w:r>
      <w:r>
        <w:rPr>
          <w:w w:val="105"/>
        </w:rPr>
        <w:t>noting</w:t>
      </w:r>
      <w:r>
        <w:rPr>
          <w:spacing w:val="8"/>
          <w:w w:val="105"/>
        </w:rPr>
        <w:t> </w:t>
      </w:r>
      <w:r>
        <w:rPr>
          <w:w w:val="105"/>
        </w:rPr>
        <w:t>that</w:t>
      </w:r>
      <w:r>
        <w:rPr>
          <w:spacing w:val="8"/>
          <w:w w:val="105"/>
        </w:rPr>
        <w:t> </w:t>
      </w:r>
      <w:r>
        <w:rPr>
          <w:w w:val="105"/>
        </w:rPr>
        <w:t>x</w:t>
      </w:r>
      <w:r>
        <w:rPr>
          <w:spacing w:val="8"/>
          <w:w w:val="105"/>
        </w:rPr>
        <w:t> </w:t>
      </w:r>
      <w:r>
        <w:rPr>
          <w:w w:val="105"/>
        </w:rPr>
        <w:t>&amp;</w:t>
      </w:r>
      <w:r>
        <w:rPr>
          <w:spacing w:val="8"/>
          <w:w w:val="105"/>
        </w:rPr>
        <w:t> </w:t>
      </w:r>
      <w:r>
        <w:rPr>
          <w:w w:val="105"/>
        </w:rPr>
        <w:t>y</w:t>
      </w:r>
      <w:r>
        <w:rPr>
          <w:spacing w:val="8"/>
          <w:w w:val="105"/>
        </w:rPr>
        <w:t> </w:t>
      </w:r>
      <w:r>
        <w:rPr>
          <w:w w:val="105"/>
        </w:rPr>
        <w:t>are</w:t>
      </w:r>
      <w:r>
        <w:rPr>
          <w:spacing w:val="7"/>
          <w:w w:val="105"/>
        </w:rPr>
        <w:t> </w:t>
      </w:r>
      <w:r>
        <w:rPr>
          <w:spacing w:val="-2"/>
          <w:w w:val="105"/>
        </w:rPr>
        <w:t>different</w:t>
      </w:r>
    </w:p>
    <w:p>
      <w:pPr>
        <w:pStyle w:val="ListParagraph"/>
        <w:numPr>
          <w:ilvl w:val="1"/>
          <w:numId w:val="1"/>
        </w:numPr>
        <w:tabs>
          <w:tab w:pos="463" w:val="left" w:leader="none"/>
        </w:tabs>
        <w:spacing w:line="240" w:lineRule="auto" w:before="91" w:after="0"/>
        <w:ind w:left="463" w:right="0" w:hanging="345"/>
        <w:jc w:val="left"/>
        <w:rPr>
          <w:rFonts w:ascii="Times New Roman"/>
          <w:i/>
          <w:sz w:val="16"/>
        </w:rPr>
      </w:pPr>
      <w:r>
        <w:rPr/>
        <w:br w:type="column"/>
      </w:r>
      <w:r>
        <w:rPr>
          <w:rFonts w:ascii="Times New Roman"/>
          <w:i/>
          <w:spacing w:val="-2"/>
          <w:sz w:val="16"/>
        </w:rPr>
        <w:t>Regression-based</w:t>
      </w:r>
      <w:r>
        <w:rPr>
          <w:rFonts w:ascii="Times New Roman"/>
          <w:i/>
          <w:spacing w:val="16"/>
          <w:sz w:val="16"/>
        </w:rPr>
        <w:t> </w:t>
      </w:r>
      <w:r>
        <w:rPr>
          <w:rFonts w:ascii="Times New Roman"/>
          <w:i/>
          <w:spacing w:val="-2"/>
          <w:sz w:val="16"/>
        </w:rPr>
        <w:t>Approaches</w:t>
      </w:r>
    </w:p>
    <w:p>
      <w:pPr>
        <w:pStyle w:val="BodyText"/>
        <w:spacing w:before="50"/>
        <w:rPr>
          <w:rFonts w:ascii="Times New Roman"/>
          <w:i/>
        </w:rPr>
      </w:pPr>
    </w:p>
    <w:p>
      <w:pPr>
        <w:pStyle w:val="BodyText"/>
        <w:spacing w:line="273" w:lineRule="auto"/>
        <w:ind w:left="118" w:right="116" w:firstLine="239"/>
        <w:jc w:val="both"/>
      </w:pPr>
      <w:r>
        <w:rPr>
          <w:w w:val="110"/>
        </w:rPr>
        <w:t>Confounders are hidden covariates</w:t>
      </w:r>
      <w:r>
        <w:rPr>
          <w:spacing w:val="-1"/>
          <w:w w:val="110"/>
        </w:rPr>
        <w:t> </w:t>
      </w:r>
      <w:r>
        <w:rPr>
          <w:w w:val="110"/>
        </w:rPr>
        <w:t>that</w:t>
      </w:r>
      <w:r>
        <w:rPr>
          <w:spacing w:val="-1"/>
          <w:w w:val="110"/>
        </w:rPr>
        <w:t> </w:t>
      </w:r>
      <w:r>
        <w:rPr>
          <w:w w:val="110"/>
        </w:rPr>
        <w:t>may</w:t>
      </w:r>
      <w:r>
        <w:rPr>
          <w:spacing w:val="-1"/>
          <w:w w:val="110"/>
        </w:rPr>
        <w:t> </w:t>
      </w:r>
      <w:r>
        <w:rPr>
          <w:w w:val="110"/>
        </w:rPr>
        <w:t>be hidden factors</w:t>
      </w:r>
      <w:r>
        <w:rPr>
          <w:spacing w:val="-1"/>
          <w:w w:val="110"/>
        </w:rPr>
        <w:t> </w:t>
      </w:r>
      <w:r>
        <w:rPr>
          <w:w w:val="110"/>
        </w:rPr>
        <w:t>lead- ing to either flagging spurious safety signals or delaying the detection of significant ones [</w:t>
      </w:r>
      <w:hyperlink w:history="true" w:anchor="_bookmark56">
        <w:r>
          <w:rPr>
            <w:color w:val="0080AC"/>
            <w:w w:val="110"/>
          </w:rPr>
          <w:t>58</w:t>
        </w:r>
      </w:hyperlink>
      <w:r>
        <w:rPr>
          <w:w w:val="110"/>
        </w:rPr>
        <w:t>]. It is worth mentioning that confounders may infer</w:t>
      </w:r>
      <w:r>
        <w:rPr>
          <w:spacing w:val="-1"/>
          <w:w w:val="110"/>
        </w:rPr>
        <w:t> </w:t>
      </w:r>
      <w:r>
        <w:rPr>
          <w:w w:val="110"/>
        </w:rPr>
        <w:t>a</w:t>
      </w:r>
      <w:r>
        <w:rPr>
          <w:spacing w:val="-1"/>
          <w:w w:val="110"/>
        </w:rPr>
        <w:t> </w:t>
      </w:r>
      <w:r>
        <w:rPr>
          <w:w w:val="110"/>
        </w:rPr>
        <w:t>risk factor</w:t>
      </w:r>
      <w:r>
        <w:rPr>
          <w:spacing w:val="-1"/>
          <w:w w:val="110"/>
        </w:rPr>
        <w:t> </w:t>
      </w:r>
      <w:r>
        <w:rPr>
          <w:w w:val="110"/>
        </w:rPr>
        <w:t>predisposing</w:t>
      </w:r>
      <w:r>
        <w:rPr>
          <w:spacing w:val="-1"/>
          <w:w w:val="110"/>
        </w:rPr>
        <w:t> </w:t>
      </w:r>
      <w:r>
        <w:rPr>
          <w:w w:val="110"/>
        </w:rPr>
        <w:t>the adverse reaction</w:t>
      </w:r>
      <w:r>
        <w:rPr>
          <w:spacing w:val="-1"/>
          <w:w w:val="110"/>
        </w:rPr>
        <w:t> </w:t>
      </w:r>
      <w:r>
        <w:rPr>
          <w:w w:val="110"/>
        </w:rPr>
        <w:t>or</w:t>
      </w:r>
      <w:r>
        <w:rPr>
          <w:spacing w:val="-1"/>
          <w:w w:val="110"/>
        </w:rPr>
        <w:t> </w:t>
      </w:r>
      <w:r>
        <w:rPr>
          <w:w w:val="110"/>
        </w:rPr>
        <w:t>a key</w:t>
      </w:r>
      <w:r>
        <w:rPr>
          <w:spacing w:val="-1"/>
          <w:w w:val="110"/>
        </w:rPr>
        <w:t> </w:t>
      </w:r>
      <w:r>
        <w:rPr>
          <w:w w:val="110"/>
        </w:rPr>
        <w:t>to</w:t>
      </w:r>
      <w:r>
        <w:rPr>
          <w:spacing w:val="-1"/>
          <w:w w:val="110"/>
        </w:rPr>
        <w:t> </w:t>
      </w:r>
      <w:r>
        <w:rPr>
          <w:w w:val="110"/>
        </w:rPr>
        <w:t>identify higher</w:t>
      </w:r>
      <w:r>
        <w:rPr>
          <w:spacing w:val="-1"/>
          <w:w w:val="110"/>
        </w:rPr>
        <w:t> </w:t>
      </w:r>
      <w:r>
        <w:rPr>
          <w:w w:val="110"/>
        </w:rPr>
        <w:t>risky</w:t>
      </w:r>
      <w:r>
        <w:rPr>
          <w:spacing w:val="-1"/>
          <w:w w:val="110"/>
        </w:rPr>
        <w:t> </w:t>
      </w:r>
      <w:r>
        <w:rPr>
          <w:w w:val="110"/>
        </w:rPr>
        <w:t>patient</w:t>
      </w:r>
      <w:r>
        <w:rPr>
          <w:spacing w:val="-1"/>
          <w:w w:val="110"/>
        </w:rPr>
        <w:t> </w:t>
      </w:r>
      <w:r>
        <w:rPr>
          <w:w w:val="110"/>
        </w:rPr>
        <w:t>subpopulations.</w:t>
      </w:r>
      <w:r>
        <w:rPr>
          <w:spacing w:val="-2"/>
          <w:w w:val="110"/>
        </w:rPr>
        <w:t> </w:t>
      </w:r>
      <w:r>
        <w:rPr>
          <w:w w:val="110"/>
        </w:rPr>
        <w:t>A</w:t>
      </w:r>
      <w:r>
        <w:rPr>
          <w:spacing w:val="-1"/>
          <w:w w:val="110"/>
        </w:rPr>
        <w:t> </w:t>
      </w:r>
      <w:r>
        <w:rPr>
          <w:w w:val="110"/>
        </w:rPr>
        <w:t>simpler</w:t>
      </w:r>
      <w:r>
        <w:rPr>
          <w:spacing w:val="-1"/>
          <w:w w:val="110"/>
        </w:rPr>
        <w:t> </w:t>
      </w:r>
      <w:r>
        <w:rPr>
          <w:w w:val="110"/>
        </w:rPr>
        <w:t>type</w:t>
      </w:r>
      <w:r>
        <w:rPr>
          <w:spacing w:val="-1"/>
          <w:w w:val="110"/>
        </w:rPr>
        <w:t> </w:t>
      </w:r>
      <w:r>
        <w:rPr>
          <w:w w:val="110"/>
        </w:rPr>
        <w:t>of</w:t>
      </w:r>
      <w:r>
        <w:rPr>
          <w:spacing w:val="-1"/>
          <w:w w:val="110"/>
        </w:rPr>
        <w:t> </w:t>
      </w:r>
      <w:r>
        <w:rPr>
          <w:w w:val="110"/>
        </w:rPr>
        <w:t>confounders</w:t>
      </w:r>
      <w:r>
        <w:rPr>
          <w:spacing w:val="-1"/>
          <w:w w:val="110"/>
        </w:rPr>
        <w:t> </w:t>
      </w:r>
      <w:r>
        <w:rPr>
          <w:w w:val="110"/>
        </w:rPr>
        <w:t>can be seen in variables (for example, age, gender, and year). They may be handled</w:t>
      </w:r>
      <w:r>
        <w:rPr>
          <w:spacing w:val="-2"/>
          <w:w w:val="110"/>
        </w:rPr>
        <w:t> </w:t>
      </w:r>
      <w:r>
        <w:rPr>
          <w:w w:val="110"/>
        </w:rPr>
        <w:t>effectively</w:t>
      </w:r>
      <w:r>
        <w:rPr>
          <w:spacing w:val="-2"/>
          <w:w w:val="110"/>
        </w:rPr>
        <w:t> </w:t>
      </w:r>
      <w:r>
        <w:rPr>
          <w:w w:val="110"/>
        </w:rPr>
        <w:t>by</w:t>
      </w:r>
      <w:r>
        <w:rPr>
          <w:spacing w:val="-2"/>
          <w:w w:val="110"/>
        </w:rPr>
        <w:t> </w:t>
      </w:r>
      <w:r>
        <w:rPr>
          <w:w w:val="110"/>
        </w:rPr>
        <w:t>the</w:t>
      </w:r>
      <w:r>
        <w:rPr>
          <w:spacing w:val="-2"/>
          <w:w w:val="110"/>
        </w:rPr>
        <w:t> </w:t>
      </w:r>
      <w:r>
        <w:rPr>
          <w:w w:val="110"/>
        </w:rPr>
        <w:t>stratification</w:t>
      </w:r>
      <w:r>
        <w:rPr>
          <w:spacing w:val="-3"/>
          <w:w w:val="110"/>
        </w:rPr>
        <w:t> </w:t>
      </w:r>
      <w:r>
        <w:rPr>
          <w:w w:val="110"/>
        </w:rPr>
        <w:t>for</w:t>
      </w:r>
      <w:r>
        <w:rPr>
          <w:spacing w:val="-2"/>
          <w:w w:val="110"/>
        </w:rPr>
        <w:t> </w:t>
      </w:r>
      <w:r>
        <w:rPr>
          <w:w w:val="110"/>
        </w:rPr>
        <w:t>each</w:t>
      </w:r>
      <w:r>
        <w:rPr>
          <w:spacing w:val="-2"/>
          <w:w w:val="110"/>
        </w:rPr>
        <w:t> </w:t>
      </w:r>
      <w:r>
        <w:rPr>
          <w:w w:val="110"/>
        </w:rPr>
        <w:t>stratum</w:t>
      </w:r>
      <w:r>
        <w:rPr>
          <w:spacing w:val="-2"/>
          <w:w w:val="110"/>
        </w:rPr>
        <w:t> </w:t>
      </w:r>
      <w:r>
        <w:rPr>
          <w:w w:val="110"/>
        </w:rPr>
        <w:t>using</w:t>
      </w:r>
      <w:r>
        <w:rPr>
          <w:spacing w:val="-2"/>
          <w:w w:val="110"/>
        </w:rPr>
        <w:t> </w:t>
      </w:r>
      <w:r>
        <w:rPr>
          <w:w w:val="110"/>
        </w:rPr>
        <w:t>Mantel– Haenszel</w:t>
      </w:r>
      <w:r>
        <w:rPr>
          <w:spacing w:val="-11"/>
          <w:w w:val="110"/>
        </w:rPr>
        <w:t> </w:t>
      </w:r>
      <w:r>
        <w:rPr>
          <w:w w:val="110"/>
        </w:rPr>
        <w:t>adjustments</w:t>
      </w:r>
      <w:r>
        <w:rPr>
          <w:spacing w:val="-11"/>
          <w:w w:val="110"/>
        </w:rPr>
        <w:t> </w:t>
      </w:r>
      <w:hyperlink w:history="true" w:anchor="_bookmark57">
        <w:r>
          <w:rPr>
            <w:color w:val="0080AC"/>
            <w:w w:val="110"/>
          </w:rPr>
          <w:t>[59,60]</w:t>
        </w:r>
      </w:hyperlink>
      <w:r>
        <w:rPr>
          <w:w w:val="110"/>
        </w:rPr>
        <w:t>.</w:t>
      </w:r>
      <w:r>
        <w:rPr>
          <w:spacing w:val="-11"/>
          <w:w w:val="110"/>
        </w:rPr>
        <w:t> </w:t>
      </w:r>
      <w:r>
        <w:rPr>
          <w:w w:val="110"/>
        </w:rPr>
        <w:t>Nevertheless,</w:t>
      </w:r>
      <w:r>
        <w:rPr>
          <w:spacing w:val="-11"/>
          <w:w w:val="110"/>
        </w:rPr>
        <w:t> </w:t>
      </w:r>
      <w:r>
        <w:rPr>
          <w:w w:val="110"/>
        </w:rPr>
        <w:t>adjusting</w:t>
      </w:r>
      <w:r>
        <w:rPr>
          <w:spacing w:val="-11"/>
          <w:w w:val="110"/>
        </w:rPr>
        <w:t> </w:t>
      </w:r>
      <w:r>
        <w:rPr>
          <w:w w:val="110"/>
        </w:rPr>
        <w:t>huge</w:t>
      </w:r>
      <w:r>
        <w:rPr>
          <w:spacing w:val="-11"/>
          <w:w w:val="110"/>
        </w:rPr>
        <w:t> </w:t>
      </w:r>
      <w:r>
        <w:rPr>
          <w:w w:val="110"/>
        </w:rPr>
        <w:t>numerals</w:t>
      </w:r>
      <w:r>
        <w:rPr>
          <w:spacing w:val="-11"/>
          <w:w w:val="110"/>
        </w:rPr>
        <w:t> </w:t>
      </w:r>
      <w:r>
        <w:rPr>
          <w:w w:val="110"/>
        </w:rPr>
        <w:t>of possible confounders may result in missing signal</w:t>
      </w:r>
      <w:r>
        <w:rPr>
          <w:spacing w:val="-1"/>
          <w:w w:val="110"/>
        </w:rPr>
        <w:t> </w:t>
      </w:r>
      <w:r>
        <w:rPr>
          <w:w w:val="110"/>
        </w:rPr>
        <w:t>detection</w:t>
      </w:r>
      <w:r>
        <w:rPr>
          <w:spacing w:val="-1"/>
          <w:w w:val="110"/>
        </w:rPr>
        <w:t> </w:t>
      </w:r>
      <w:r>
        <w:rPr>
          <w:w w:val="110"/>
        </w:rPr>
        <w:t>in a timely manner </w:t>
      </w:r>
      <w:hyperlink w:history="true" w:anchor="_bookmark60">
        <w:r>
          <w:rPr>
            <w:color w:val="0080AC"/>
            <w:w w:val="110"/>
          </w:rPr>
          <w:t>[61–63]</w:t>
        </w:r>
      </w:hyperlink>
      <w:r>
        <w:rPr>
          <w:w w:val="110"/>
        </w:rPr>
        <w:t>. Another limitation is represented in stratification by gender, age-group, etc. where the number of case reports are low and then</w:t>
      </w:r>
      <w:r>
        <w:rPr>
          <w:w w:val="110"/>
        </w:rPr>
        <w:t> infeasible</w:t>
      </w:r>
      <w:r>
        <w:rPr>
          <w:w w:val="110"/>
        </w:rPr>
        <w:t> to</w:t>
      </w:r>
      <w:r>
        <w:rPr>
          <w:w w:val="110"/>
        </w:rPr>
        <w:t> conduct</w:t>
      </w:r>
      <w:r>
        <w:rPr>
          <w:w w:val="110"/>
        </w:rPr>
        <w:t> subgroup</w:t>
      </w:r>
      <w:r>
        <w:rPr>
          <w:w w:val="110"/>
        </w:rPr>
        <w:t> analyses.</w:t>
      </w:r>
      <w:r>
        <w:rPr>
          <w:w w:val="110"/>
        </w:rPr>
        <w:t> Additionally,</w:t>
      </w:r>
      <w:r>
        <w:rPr>
          <w:w w:val="110"/>
        </w:rPr>
        <w:t> there</w:t>
      </w:r>
      <w:r>
        <w:rPr>
          <w:w w:val="110"/>
        </w:rPr>
        <w:t> are other</w:t>
      </w:r>
      <w:r>
        <w:rPr>
          <w:spacing w:val="-2"/>
          <w:w w:val="110"/>
        </w:rPr>
        <w:t> </w:t>
      </w:r>
      <w:r>
        <w:rPr>
          <w:w w:val="110"/>
        </w:rPr>
        <w:t>forms</w:t>
      </w:r>
      <w:r>
        <w:rPr>
          <w:spacing w:val="-3"/>
          <w:w w:val="110"/>
        </w:rPr>
        <w:t> </w:t>
      </w:r>
      <w:r>
        <w:rPr>
          <w:w w:val="110"/>
        </w:rPr>
        <w:t>of</w:t>
      </w:r>
      <w:r>
        <w:rPr>
          <w:spacing w:val="-3"/>
          <w:w w:val="110"/>
        </w:rPr>
        <w:t> </w:t>
      </w:r>
      <w:r>
        <w:rPr>
          <w:w w:val="110"/>
        </w:rPr>
        <w:t>confounders</w:t>
      </w:r>
      <w:r>
        <w:rPr>
          <w:spacing w:val="-2"/>
          <w:w w:val="110"/>
        </w:rPr>
        <w:t> </w:t>
      </w:r>
      <w:r>
        <w:rPr>
          <w:w w:val="110"/>
        </w:rPr>
        <w:t>called</w:t>
      </w:r>
      <w:r>
        <w:rPr>
          <w:spacing w:val="-2"/>
          <w:w w:val="110"/>
        </w:rPr>
        <w:t> </w:t>
      </w:r>
      <w:r>
        <w:rPr>
          <w:w w:val="110"/>
        </w:rPr>
        <w:t>“innocent</w:t>
      </w:r>
      <w:r>
        <w:rPr>
          <w:spacing w:val="-3"/>
          <w:w w:val="110"/>
        </w:rPr>
        <w:t> </w:t>
      </w:r>
      <w:r>
        <w:rPr>
          <w:w w:val="110"/>
        </w:rPr>
        <w:t>bystander”</w:t>
      </w:r>
      <w:r>
        <w:rPr>
          <w:spacing w:val="-3"/>
          <w:w w:val="110"/>
        </w:rPr>
        <w:t> </w:t>
      </w:r>
      <w:r>
        <w:rPr>
          <w:w w:val="110"/>
        </w:rPr>
        <w:t>responsible</w:t>
      </w:r>
      <w:r>
        <w:rPr>
          <w:spacing w:val="-2"/>
          <w:w w:val="110"/>
        </w:rPr>
        <w:t> </w:t>
      </w:r>
      <w:r>
        <w:rPr>
          <w:w w:val="110"/>
        </w:rPr>
        <w:t>for the</w:t>
      </w:r>
      <w:r>
        <w:rPr>
          <w:w w:val="110"/>
        </w:rPr>
        <w:t> occurrence</w:t>
      </w:r>
      <w:r>
        <w:rPr>
          <w:w w:val="110"/>
        </w:rPr>
        <w:t> of</w:t>
      </w:r>
      <w:r>
        <w:rPr>
          <w:w w:val="110"/>
        </w:rPr>
        <w:t> adverse</w:t>
      </w:r>
      <w:r>
        <w:rPr>
          <w:w w:val="110"/>
        </w:rPr>
        <w:t> events</w:t>
      </w:r>
      <w:r>
        <w:rPr>
          <w:w w:val="110"/>
        </w:rPr>
        <w:t> such</w:t>
      </w:r>
      <w:r>
        <w:rPr>
          <w:w w:val="110"/>
        </w:rPr>
        <w:t> as</w:t>
      </w:r>
      <w:r>
        <w:rPr>
          <w:w w:val="110"/>
        </w:rPr>
        <w:t> interacting</w:t>
      </w:r>
      <w:r>
        <w:rPr>
          <w:w w:val="110"/>
        </w:rPr>
        <w:t> drugs</w:t>
      </w:r>
      <w:r>
        <w:rPr>
          <w:w w:val="110"/>
        </w:rPr>
        <w:t> or</w:t>
      </w:r>
      <w:r>
        <w:rPr>
          <w:w w:val="110"/>
        </w:rPr>
        <w:t> indica- tions</w:t>
      </w:r>
      <w:r>
        <w:rPr>
          <w:spacing w:val="-8"/>
          <w:w w:val="110"/>
        </w:rPr>
        <w:t> </w:t>
      </w:r>
      <w:r>
        <w:rPr>
          <w:w w:val="110"/>
        </w:rPr>
        <w:t>of</w:t>
      </w:r>
      <w:r>
        <w:rPr>
          <w:spacing w:val="-8"/>
          <w:w w:val="110"/>
        </w:rPr>
        <w:t> </w:t>
      </w:r>
      <w:r>
        <w:rPr>
          <w:w w:val="110"/>
        </w:rPr>
        <w:t>reported</w:t>
      </w:r>
      <w:r>
        <w:rPr>
          <w:spacing w:val="-8"/>
          <w:w w:val="110"/>
        </w:rPr>
        <w:t> </w:t>
      </w:r>
      <w:r>
        <w:rPr>
          <w:w w:val="110"/>
        </w:rPr>
        <w:t>comedications.</w:t>
      </w:r>
      <w:r>
        <w:rPr>
          <w:spacing w:val="-8"/>
          <w:w w:val="110"/>
        </w:rPr>
        <w:t> </w:t>
      </w:r>
      <w:r>
        <w:rPr>
          <w:w w:val="110"/>
        </w:rPr>
        <w:t>Unfortunately,</w:t>
      </w:r>
      <w:r>
        <w:rPr>
          <w:spacing w:val="-9"/>
          <w:w w:val="110"/>
        </w:rPr>
        <w:t> </w:t>
      </w:r>
      <w:r>
        <w:rPr>
          <w:w w:val="110"/>
        </w:rPr>
        <w:t>using</w:t>
      </w:r>
      <w:r>
        <w:rPr>
          <w:spacing w:val="-8"/>
          <w:w w:val="110"/>
        </w:rPr>
        <w:t> </w:t>
      </w:r>
      <w:r>
        <w:rPr>
          <w:w w:val="110"/>
        </w:rPr>
        <w:t>Mantel–Haenszel approaches for adjusting such kind of confounders is ineffective [</w:t>
      </w:r>
      <w:hyperlink w:history="true" w:anchor="_bookmark58">
        <w:r>
          <w:rPr>
            <w:color w:val="0080AC"/>
            <w:w w:val="110"/>
          </w:rPr>
          <w:t>60</w:t>
        </w:r>
      </w:hyperlink>
      <w:r>
        <w:rPr>
          <w:w w:val="110"/>
        </w:rPr>
        <w:t>]. For</w:t>
      </w:r>
      <w:r>
        <w:rPr>
          <w:w w:val="110"/>
        </w:rPr>
        <w:t> large</w:t>
      </w:r>
      <w:r>
        <w:rPr>
          <w:w w:val="110"/>
        </w:rPr>
        <w:t> numbers</w:t>
      </w:r>
      <w:r>
        <w:rPr>
          <w:w w:val="110"/>
        </w:rPr>
        <w:t> of</w:t>
      </w:r>
      <w:r>
        <w:rPr>
          <w:w w:val="110"/>
        </w:rPr>
        <w:t> covariates,</w:t>
      </w:r>
      <w:r>
        <w:rPr>
          <w:w w:val="110"/>
        </w:rPr>
        <w:t> adopting</w:t>
      </w:r>
      <w:r>
        <w:rPr>
          <w:w w:val="110"/>
        </w:rPr>
        <w:t> logistic-regression</w:t>
      </w:r>
      <w:r>
        <w:rPr>
          <w:w w:val="110"/>
        </w:rPr>
        <w:t> (LR)</w:t>
      </w:r>
      <w:r>
        <w:rPr>
          <w:w w:val="110"/>
        </w:rPr>
        <w:t> ap- proach is more eﬃcient [</w:t>
      </w:r>
      <w:hyperlink w:history="true" w:anchor="_bookmark60">
        <w:r>
          <w:rPr>
            <w:color w:val="0080AC"/>
            <w:w w:val="110"/>
          </w:rPr>
          <w:t>61</w:t>
        </w:r>
      </w:hyperlink>
      <w:r>
        <w:rPr>
          <w:w w:val="110"/>
        </w:rPr>
        <w:t>].</w:t>
      </w:r>
    </w:p>
    <w:p>
      <w:pPr>
        <w:pStyle w:val="BodyText"/>
        <w:spacing w:line="273" w:lineRule="auto"/>
        <w:ind w:left="118" w:right="116" w:firstLine="239"/>
        <w:jc w:val="both"/>
      </w:pPr>
      <w:r>
        <w:rPr/>
        <w:t>LR extends linear regression function by a sigmoid function to a value</w:t>
      </w:r>
      <w:r>
        <w:rPr>
          <w:w w:val="110"/>
        </w:rPr>
        <w:t> interval</w:t>
      </w:r>
      <w:r>
        <w:rPr>
          <w:spacing w:val="-6"/>
          <w:w w:val="110"/>
        </w:rPr>
        <w:t> </w:t>
      </w:r>
      <w:r>
        <w:rPr>
          <w:w w:val="110"/>
        </w:rPr>
        <w:t>from</w:t>
      </w:r>
      <w:r>
        <w:rPr>
          <w:spacing w:val="-6"/>
          <w:w w:val="110"/>
        </w:rPr>
        <w:t> </w:t>
      </w:r>
      <w:r>
        <w:rPr>
          <w:w w:val="110"/>
        </w:rPr>
        <w:t>0</w:t>
      </w:r>
      <w:r>
        <w:rPr>
          <w:spacing w:val="-6"/>
          <w:w w:val="110"/>
        </w:rPr>
        <w:t> </w:t>
      </w:r>
      <w:r>
        <w:rPr>
          <w:w w:val="110"/>
        </w:rPr>
        <w:t>to</w:t>
      </w:r>
      <w:r>
        <w:rPr>
          <w:spacing w:val="-6"/>
          <w:w w:val="110"/>
        </w:rPr>
        <w:t> </w:t>
      </w:r>
      <w:r>
        <w:rPr>
          <w:w w:val="110"/>
        </w:rPr>
        <w:t>1</w:t>
      </w:r>
      <w:r>
        <w:rPr>
          <w:spacing w:val="-6"/>
          <w:w w:val="110"/>
        </w:rPr>
        <w:t> </w:t>
      </w:r>
      <w:r>
        <w:rPr>
          <w:w w:val="110"/>
        </w:rPr>
        <w:t>[</w:t>
      </w:r>
      <w:hyperlink w:history="true" w:anchor="_bookmark61">
        <w:r>
          <w:rPr>
            <w:color w:val="0080AC"/>
            <w:w w:val="110"/>
          </w:rPr>
          <w:t>62</w:t>
        </w:r>
      </w:hyperlink>
      <w:r>
        <w:rPr>
          <w:w w:val="110"/>
        </w:rPr>
        <w:t>].</w:t>
      </w:r>
      <w:r>
        <w:rPr>
          <w:spacing w:val="-6"/>
          <w:w w:val="110"/>
        </w:rPr>
        <w:t> </w:t>
      </w:r>
      <w:r>
        <w:rPr>
          <w:w w:val="110"/>
        </w:rPr>
        <w:t>LR</w:t>
      </w:r>
      <w:r>
        <w:rPr>
          <w:spacing w:val="-6"/>
          <w:w w:val="110"/>
        </w:rPr>
        <w:t> </w:t>
      </w:r>
      <w:r>
        <w:rPr>
          <w:w w:val="110"/>
        </w:rPr>
        <w:t>computes</w:t>
      </w:r>
      <w:r>
        <w:rPr>
          <w:spacing w:val="-6"/>
          <w:w w:val="110"/>
        </w:rPr>
        <w:t> </w:t>
      </w:r>
      <w:r>
        <w:rPr>
          <w:w w:val="110"/>
        </w:rPr>
        <w:t>ROR</w:t>
      </w:r>
      <w:r>
        <w:rPr>
          <w:spacing w:val="-6"/>
          <w:w w:val="110"/>
        </w:rPr>
        <w:t> </w:t>
      </w:r>
      <w:r>
        <w:rPr>
          <w:w w:val="110"/>
        </w:rPr>
        <w:t>by</w:t>
      </w:r>
      <w:r>
        <w:rPr>
          <w:spacing w:val="-6"/>
          <w:w w:val="110"/>
        </w:rPr>
        <w:t> </w:t>
      </w:r>
      <w:r>
        <w:rPr>
          <w:w w:val="110"/>
        </w:rPr>
        <w:t>categorizing</w:t>
      </w:r>
      <w:r>
        <w:rPr>
          <w:spacing w:val="-6"/>
          <w:w w:val="110"/>
        </w:rPr>
        <w:t> </w:t>
      </w:r>
      <w:r>
        <w:rPr>
          <w:w w:val="110"/>
        </w:rPr>
        <w:t>database’s records as case-control records where a case is counted whenever hav- ing</w:t>
      </w:r>
      <w:r>
        <w:rPr>
          <w:w w:val="110"/>
        </w:rPr>
        <w:t> adverse-event</w:t>
      </w:r>
      <w:r>
        <w:rPr>
          <w:w w:val="110"/>
        </w:rPr>
        <w:t> of</w:t>
      </w:r>
      <w:r>
        <w:rPr>
          <w:w w:val="110"/>
        </w:rPr>
        <w:t> interest,</w:t>
      </w:r>
      <w:r>
        <w:rPr>
          <w:w w:val="110"/>
        </w:rPr>
        <w:t> whereas</w:t>
      </w:r>
      <w:r>
        <w:rPr>
          <w:w w:val="110"/>
        </w:rPr>
        <w:t> controls</w:t>
      </w:r>
      <w:r>
        <w:rPr>
          <w:w w:val="110"/>
        </w:rPr>
        <w:t> are</w:t>
      </w:r>
      <w:r>
        <w:rPr>
          <w:w w:val="110"/>
        </w:rPr>
        <w:t> counted</w:t>
      </w:r>
      <w:r>
        <w:rPr>
          <w:w w:val="110"/>
        </w:rPr>
        <w:t> whenever records having other adverse-events. In the context of PV, two studies </w:t>
      </w:r>
      <w:r>
        <w:rPr/>
        <w:t>have reported adopting LR modeling using SRSs aiming at DDI signal de-</w:t>
      </w:r>
      <w:r>
        <w:rPr>
          <w:w w:val="110"/>
        </w:rPr>
        <w:t> tection </w:t>
      </w:r>
      <w:hyperlink w:history="true" w:anchor="_bookmark62">
        <w:r>
          <w:rPr>
            <w:color w:val="0080AC"/>
            <w:w w:val="110"/>
          </w:rPr>
          <w:t>[63,64]</w:t>
        </w:r>
      </w:hyperlink>
      <w:r>
        <w:rPr>
          <w:w w:val="110"/>
        </w:rPr>
        <w:t>. The comprehension of LR can be expressed according to the following formula:</w:t>
      </w:r>
    </w:p>
    <w:p>
      <w:pPr>
        <w:spacing w:after="0" w:line="273" w:lineRule="auto"/>
        <w:jc w:val="both"/>
        <w:sectPr>
          <w:type w:val="continuous"/>
          <w:pgSz w:w="11910" w:h="15880"/>
          <w:pgMar w:header="668" w:footer="476" w:top="620" w:bottom="280" w:left="640" w:right="620"/>
          <w:cols w:num="2" w:equalWidth="0">
            <w:col w:w="5188" w:space="191"/>
            <w:col w:w="5271"/>
          </w:cols>
        </w:sectPr>
      </w:pPr>
    </w:p>
    <w:p>
      <w:pPr>
        <w:pStyle w:val="BodyText"/>
        <w:spacing w:line="273" w:lineRule="auto" w:before="96"/>
        <w:ind w:left="118" w:right="12"/>
      </w:pPr>
      <w:r>
        <w:rPr/>
        <mc:AlternateContent>
          <mc:Choice Requires="wps">
            <w:drawing>
              <wp:anchor distT="0" distB="0" distL="0" distR="0" allowOverlap="1" layoutInCell="1" locked="0" behindDoc="1" simplePos="0" relativeHeight="486663168">
                <wp:simplePos x="0" y="0"/>
                <wp:positionH relativeFrom="page">
                  <wp:posOffset>4747488</wp:posOffset>
                </wp:positionH>
                <wp:positionV relativeFrom="paragraph">
                  <wp:posOffset>131417</wp:posOffset>
                </wp:positionV>
                <wp:extent cx="214629" cy="127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214629" cy="1270"/>
                        </a:xfrm>
                        <a:custGeom>
                          <a:avLst/>
                          <a:gdLst/>
                          <a:ahLst/>
                          <a:cxnLst/>
                          <a:rect l="l" t="t" r="r" b="b"/>
                          <a:pathLst>
                            <a:path w="214629" h="0">
                              <a:moveTo>
                                <a:pt x="0" y="0"/>
                              </a:moveTo>
                              <a:lnTo>
                                <a:pt x="214541"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53312" from="373.817993pt,10.347851pt" to="390.710993pt,10.347851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6663680">
                <wp:simplePos x="0" y="0"/>
                <wp:positionH relativeFrom="page">
                  <wp:posOffset>4747488</wp:posOffset>
                </wp:positionH>
                <wp:positionV relativeFrom="paragraph">
                  <wp:posOffset>124059</wp:posOffset>
                </wp:positionV>
                <wp:extent cx="215265" cy="13843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15265" cy="138430"/>
                        </a:xfrm>
                        <a:prstGeom prst="rect">
                          <a:avLst/>
                        </a:prstGeom>
                      </wps:spPr>
                      <wps:txbx>
                        <w:txbxContent>
                          <w:p>
                            <w:pPr>
                              <w:spacing w:line="217" w:lineRule="exact" w:before="0"/>
                              <w:ind w:left="0" w:right="0" w:firstLine="0"/>
                              <w:jc w:val="left"/>
                              <w:rPr>
                                <w:rFonts w:ascii="STIX Math" w:hAnsi="STIX Math" w:eastAsia="STIX Math"/>
                                <w:i/>
                                <w:sz w:val="16"/>
                              </w:rPr>
                            </w:pPr>
                            <w:r>
                              <w:rPr>
                                <w:rFonts w:ascii="STIX Math" w:hAnsi="STIX Math" w:eastAsia="STIX Math"/>
                                <w:sz w:val="16"/>
                              </w:rPr>
                              <w:t>1</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pacing w:val="-10"/>
                                <w:sz w:val="16"/>
                              </w:rPr>
                              <w:t>𝑝</w:t>
                            </w:r>
                          </w:p>
                        </w:txbxContent>
                      </wps:txbx>
                      <wps:bodyPr wrap="square" lIns="0" tIns="0" rIns="0" bIns="0" rtlCol="0">
                        <a:noAutofit/>
                      </wps:bodyPr>
                    </wps:wsp>
                  </a:graphicData>
                </a:graphic>
              </wp:anchor>
            </w:drawing>
          </mc:Choice>
          <mc:Fallback>
            <w:pict>
              <v:shape style="position:absolute;margin-left:373.817993pt;margin-top:9.768439pt;width:16.95pt;height:10.9pt;mso-position-horizontal-relative:page;mso-position-vertical-relative:paragraph;z-index:-16652800" type="#_x0000_t202" id="docshape11" filled="false" stroked="false">
                <v:textbox inset="0,0,0,0">
                  <w:txbxContent>
                    <w:p>
                      <w:pPr>
                        <w:spacing w:line="217" w:lineRule="exact" w:before="0"/>
                        <w:ind w:left="0" w:right="0" w:firstLine="0"/>
                        <w:jc w:val="left"/>
                        <w:rPr>
                          <w:rFonts w:ascii="STIX Math" w:hAnsi="STIX Math" w:eastAsia="STIX Math"/>
                          <w:i/>
                          <w:sz w:val="16"/>
                        </w:rPr>
                      </w:pPr>
                      <w:r>
                        <w:rPr>
                          <w:rFonts w:ascii="STIX Math" w:hAnsi="STIX Math" w:eastAsia="STIX Math"/>
                          <w:sz w:val="16"/>
                        </w:rPr>
                        <w:t>1</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pacing w:val="-10"/>
                          <w:sz w:val="16"/>
                        </w:rPr>
                        <w:t>𝑝</w:t>
                      </w:r>
                    </w:p>
                  </w:txbxContent>
                </v:textbox>
                <w10:wrap type="none"/>
              </v:shape>
            </w:pict>
          </mc:Fallback>
        </mc:AlternateContent>
      </w:r>
      <w:r>
        <w:rPr/>
        <mc:AlternateContent>
          <mc:Choice Requires="wps">
            <w:drawing>
              <wp:anchor distT="0" distB="0" distL="0" distR="0" allowOverlap="1" layoutInCell="1" locked="0" behindDoc="1" simplePos="0" relativeHeight="486664192">
                <wp:simplePos x="0" y="0"/>
                <wp:positionH relativeFrom="page">
                  <wp:posOffset>5670575</wp:posOffset>
                </wp:positionH>
                <wp:positionV relativeFrom="paragraph">
                  <wp:posOffset>122182</wp:posOffset>
                </wp:positionV>
                <wp:extent cx="137795" cy="762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3779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z w:val="12"/>
                              </w:rPr>
                              <w:t>𝑛</w:t>
                            </w:r>
                            <w:r>
                              <w:rPr>
                                <w:rFonts w:ascii="STIX Math" w:eastAsia="STIX Math"/>
                                <w:i/>
                                <w:spacing w:val="67"/>
                                <w:sz w:val="12"/>
                              </w:rPr>
                              <w:t> </w:t>
                            </w:r>
                            <w:r>
                              <w:rPr>
                                <w:rFonts w:ascii="STIX Math" w:eastAsia="STIX Math"/>
                                <w:i/>
                                <w:spacing w:val="-10"/>
                                <w:sz w:val="12"/>
                              </w:rPr>
                              <w:t>𝑛</w:t>
                            </w:r>
                          </w:p>
                        </w:txbxContent>
                      </wps:txbx>
                      <wps:bodyPr wrap="square" lIns="0" tIns="0" rIns="0" bIns="0" rtlCol="0">
                        <a:noAutofit/>
                      </wps:bodyPr>
                    </wps:wsp>
                  </a:graphicData>
                </a:graphic>
              </wp:anchor>
            </w:drawing>
          </mc:Choice>
          <mc:Fallback>
            <w:pict>
              <v:shape style="position:absolute;margin-left:446.502014pt;margin-top:9.620693pt;width:10.85pt;height:6pt;mso-position-horizontal-relative:page;mso-position-vertical-relative:paragraph;z-index:-16652288" type="#_x0000_t202" id="docshape12"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z w:val="12"/>
                        </w:rPr>
                        <w:t>𝑛</w:t>
                      </w:r>
                      <w:r>
                        <w:rPr>
                          <w:rFonts w:ascii="STIX Math" w:eastAsia="STIX Math"/>
                          <w:i/>
                          <w:spacing w:val="67"/>
                          <w:sz w:val="12"/>
                        </w:rPr>
                        <w:t> </w:t>
                      </w:r>
                      <w:r>
                        <w:rPr>
                          <w:rFonts w:ascii="STIX Math" w:eastAsia="STIX Math"/>
                          <w:i/>
                          <w:spacing w:val="-10"/>
                          <w:sz w:val="12"/>
                        </w:rPr>
                        <w:t>𝑛</w:t>
                      </w:r>
                    </w:p>
                  </w:txbxContent>
                </v:textbox>
                <w10:wrap type="none"/>
              </v:shape>
            </w:pict>
          </mc:Fallback>
        </mc:AlternateContent>
      </w:r>
      <w:r>
        <w:rPr>
          <w:w w:val="110"/>
        </w:rPr>
        <w:t>items.</w:t>
      </w:r>
      <w:r>
        <w:rPr>
          <w:spacing w:val="-11"/>
          <w:w w:val="110"/>
        </w:rPr>
        <w:t> </w:t>
      </w:r>
      <w:r>
        <w:rPr>
          <w:w w:val="110"/>
        </w:rPr>
        <w:t>To</w:t>
      </w:r>
      <w:r>
        <w:rPr>
          <w:spacing w:val="-11"/>
          <w:w w:val="110"/>
        </w:rPr>
        <w:t> </w:t>
      </w:r>
      <w:r>
        <w:rPr>
          <w:w w:val="110"/>
        </w:rPr>
        <w:t>estimate</w:t>
      </w:r>
      <w:r>
        <w:rPr>
          <w:spacing w:val="-11"/>
          <w:w w:val="110"/>
        </w:rPr>
        <w:t> </w:t>
      </w:r>
      <w:r>
        <w:rPr>
          <w:w w:val="110"/>
        </w:rPr>
        <w:t>directionality,</w:t>
      </w:r>
      <w:r>
        <w:rPr>
          <w:spacing w:val="-11"/>
          <w:w w:val="110"/>
        </w:rPr>
        <w:t> </w:t>
      </w:r>
      <w:r>
        <w:rPr>
          <w:w w:val="110"/>
        </w:rPr>
        <w:t>the</w:t>
      </w:r>
      <w:r>
        <w:rPr>
          <w:spacing w:val="-11"/>
          <w:w w:val="110"/>
        </w:rPr>
        <w:t> </w:t>
      </w:r>
      <w:r>
        <w:rPr>
          <w:w w:val="110"/>
        </w:rPr>
        <w:t>general</w:t>
      </w:r>
      <w:r>
        <w:rPr>
          <w:spacing w:val="-11"/>
          <w:w w:val="110"/>
        </w:rPr>
        <w:t> </w:t>
      </w:r>
      <w:r>
        <w:rPr>
          <w:w w:val="110"/>
        </w:rPr>
        <w:t>Apriori</w:t>
      </w:r>
      <w:r>
        <w:rPr>
          <w:spacing w:val="-10"/>
          <w:w w:val="110"/>
        </w:rPr>
        <w:t> </w:t>
      </w:r>
      <w:r>
        <w:rPr>
          <w:w w:val="110"/>
        </w:rPr>
        <w:t>algorithm</w:t>
      </w:r>
      <w:r>
        <w:rPr>
          <w:spacing w:val="-11"/>
          <w:w w:val="110"/>
        </w:rPr>
        <w:t> </w:t>
      </w:r>
      <w:r>
        <w:rPr>
          <w:w w:val="110"/>
        </w:rPr>
        <w:t>works</w:t>
      </w:r>
      <w:r>
        <w:rPr>
          <w:spacing w:val="-11"/>
          <w:w w:val="110"/>
        </w:rPr>
        <w:t> </w:t>
      </w:r>
      <w:r>
        <w:rPr>
          <w:w w:val="110"/>
        </w:rPr>
        <w:t>in two</w:t>
      </w:r>
      <w:r>
        <w:rPr>
          <w:spacing w:val="3"/>
          <w:w w:val="110"/>
        </w:rPr>
        <w:t> </w:t>
      </w:r>
      <w:r>
        <w:rPr>
          <w:w w:val="110"/>
        </w:rPr>
        <w:t>steps.</w:t>
      </w:r>
      <w:r>
        <w:rPr>
          <w:spacing w:val="3"/>
          <w:w w:val="110"/>
        </w:rPr>
        <w:t> </w:t>
      </w:r>
      <w:r>
        <w:rPr>
          <w:w w:val="110"/>
        </w:rPr>
        <w:t>The</w:t>
      </w:r>
      <w:r>
        <w:rPr>
          <w:spacing w:val="4"/>
          <w:w w:val="110"/>
        </w:rPr>
        <w:t> </w:t>
      </w:r>
      <w:r>
        <w:rPr>
          <w:w w:val="110"/>
        </w:rPr>
        <w:t>key</w:t>
      </w:r>
      <w:r>
        <w:rPr>
          <w:spacing w:val="3"/>
          <w:w w:val="110"/>
        </w:rPr>
        <w:t> </w:t>
      </w:r>
      <w:r>
        <w:rPr>
          <w:w w:val="110"/>
        </w:rPr>
        <w:t>of</w:t>
      </w:r>
      <w:r>
        <w:rPr>
          <w:spacing w:val="4"/>
          <w:w w:val="110"/>
        </w:rPr>
        <w:t> </w:t>
      </w:r>
      <w:r>
        <w:rPr>
          <w:w w:val="110"/>
        </w:rPr>
        <w:t>primary</w:t>
      </w:r>
      <w:r>
        <w:rPr>
          <w:spacing w:val="3"/>
          <w:w w:val="110"/>
        </w:rPr>
        <w:t> </w:t>
      </w:r>
      <w:r>
        <w:rPr>
          <w:w w:val="110"/>
        </w:rPr>
        <w:t>step</w:t>
      </w:r>
      <w:r>
        <w:rPr>
          <w:spacing w:val="3"/>
          <w:w w:val="110"/>
        </w:rPr>
        <w:t> </w:t>
      </w:r>
      <w:r>
        <w:rPr>
          <w:w w:val="110"/>
        </w:rPr>
        <w:t>is</w:t>
      </w:r>
      <w:r>
        <w:rPr>
          <w:spacing w:val="4"/>
          <w:w w:val="110"/>
        </w:rPr>
        <w:t> </w:t>
      </w:r>
      <w:r>
        <w:rPr>
          <w:w w:val="110"/>
        </w:rPr>
        <w:t>built</w:t>
      </w:r>
      <w:r>
        <w:rPr>
          <w:spacing w:val="3"/>
          <w:w w:val="110"/>
        </w:rPr>
        <w:t> </w:t>
      </w:r>
      <w:r>
        <w:rPr>
          <w:w w:val="110"/>
        </w:rPr>
        <w:t>on</w:t>
      </w:r>
      <w:r>
        <w:rPr>
          <w:spacing w:val="4"/>
          <w:w w:val="110"/>
        </w:rPr>
        <w:t> </w:t>
      </w:r>
      <w:r>
        <w:rPr>
          <w:w w:val="110"/>
        </w:rPr>
        <w:t>counting</w:t>
      </w:r>
      <w:r>
        <w:rPr>
          <w:spacing w:val="3"/>
          <w:w w:val="110"/>
        </w:rPr>
        <w:t> </w:t>
      </w:r>
      <w:r>
        <w:rPr>
          <w:w w:val="110"/>
        </w:rPr>
        <w:t>a</w:t>
      </w:r>
      <w:r>
        <w:rPr>
          <w:spacing w:val="3"/>
          <w:w w:val="110"/>
        </w:rPr>
        <w:t> </w:t>
      </w:r>
      <w:r>
        <w:rPr>
          <w:w w:val="110"/>
        </w:rPr>
        <w:t>frequent</w:t>
      </w:r>
      <w:r>
        <w:rPr>
          <w:spacing w:val="4"/>
          <w:w w:val="110"/>
        </w:rPr>
        <w:t> </w:t>
      </w:r>
      <w:r>
        <w:rPr>
          <w:spacing w:val="-4"/>
          <w:w w:val="110"/>
        </w:rPr>
        <w:t>item</w:t>
      </w:r>
    </w:p>
    <w:p>
      <w:pPr>
        <w:spacing w:line="144" w:lineRule="auto" w:before="0"/>
        <w:ind w:left="118" w:right="0" w:firstLine="0"/>
        <w:jc w:val="left"/>
        <w:rPr>
          <w:rFonts w:ascii="STIX Math" w:hAnsi="STIX Math" w:eastAsia="STIX Math"/>
          <w:i/>
          <w:sz w:val="16"/>
        </w:rPr>
      </w:pPr>
      <w:r>
        <w:rPr/>
        <w:br w:type="column"/>
      </w:r>
      <w:r>
        <w:rPr>
          <w:rFonts w:ascii="STIX Math" w:hAnsi="STIX Math" w:eastAsia="STIX Math"/>
          <w:i/>
          <w:sz w:val="16"/>
        </w:rPr>
        <w:t>𝑦̂</w:t>
      </w:r>
      <w:r>
        <w:rPr>
          <w:rFonts w:ascii="STIX Math" w:hAnsi="STIX Math" w:eastAsia="STIX Math"/>
          <w:i/>
          <w:spacing w:val="-10"/>
          <w:sz w:val="16"/>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i/>
          <w:sz w:val="16"/>
        </w:rPr>
        <w:t>𝑝̂</w:t>
      </w:r>
      <w:r>
        <w:rPr>
          <w:rFonts w:ascii="UKIJ Imaret" w:hAnsi="UKIJ Imaret" w:eastAsia="UKIJ Imaret"/>
          <w:position w:val="13"/>
          <w:sz w:val="16"/>
        </w:rPr>
        <w:t>(</w:t>
      </w:r>
      <w:r>
        <w:rPr>
          <w:rFonts w:ascii="STIX Math" w:hAnsi="STIX Math" w:eastAsia="STIX Math"/>
          <w:i/>
          <w:sz w:val="16"/>
        </w:rPr>
        <w:t>𝑥</w:t>
      </w:r>
      <w:r>
        <w:rPr>
          <w:rFonts w:ascii="STIX Math" w:hAnsi="STIX Math" w:eastAsia="STIX Math"/>
          <w:position w:val="-3"/>
          <w:sz w:val="12"/>
        </w:rPr>
        <w:t>1</w:t>
      </w:r>
      <w:r>
        <w:rPr>
          <w:rFonts w:ascii="STIX Math" w:hAnsi="STIX Math" w:eastAsia="STIX Math"/>
          <w:spacing w:val="-21"/>
          <w:position w:val="-3"/>
          <w:sz w:val="12"/>
        </w:rPr>
        <w:t> </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𝑥</w:t>
      </w:r>
      <w:r>
        <w:rPr>
          <w:rFonts w:ascii="STIX Math" w:hAnsi="STIX Math" w:eastAsia="STIX Math"/>
          <w:position w:val="-3"/>
          <w:sz w:val="12"/>
        </w:rPr>
        <w:t>2</w:t>
      </w:r>
      <w:r>
        <w:rPr>
          <w:rFonts w:ascii="STIX Math" w:hAnsi="STIX Math" w:eastAsia="STIX Math"/>
          <w:spacing w:val="-22"/>
          <w:position w:val="-3"/>
          <w:sz w:val="12"/>
        </w:rPr>
        <w:t> </w:t>
      </w:r>
      <w:r>
        <w:rPr>
          <w:rFonts w:ascii="UKIJ Imaret" w:hAnsi="UKIJ Imaret" w:eastAsia="UKIJ Imaret"/>
          <w:position w:val="13"/>
          <w:sz w:val="16"/>
        </w:rPr>
        <w:t>)</w:t>
      </w:r>
      <w:r>
        <w:rPr>
          <w:rFonts w:ascii="UKIJ Imaret" w:hAnsi="UKIJ Imaret" w:eastAsia="UKIJ Imaret"/>
          <w:spacing w:val="-22"/>
          <w:position w:val="13"/>
          <w:sz w:val="16"/>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sz w:val="16"/>
        </w:rPr>
        <w:t>log</w:t>
      </w:r>
      <w:r>
        <w:rPr>
          <w:rFonts w:ascii="STIX Math" w:hAnsi="STIX Math" w:eastAsia="STIX Math"/>
          <w:spacing w:val="31"/>
          <w:sz w:val="16"/>
        </w:rPr>
        <w:t>  </w:t>
      </w:r>
      <w:r>
        <w:rPr>
          <w:rFonts w:ascii="STIX Math" w:hAnsi="STIX Math" w:eastAsia="STIX Math"/>
          <w:i/>
          <w:spacing w:val="-10"/>
          <w:position w:val="11"/>
          <w:sz w:val="16"/>
        </w:rPr>
        <w:t>𝑝</w:t>
      </w:r>
    </w:p>
    <w:p>
      <w:pPr>
        <w:spacing w:line="350" w:lineRule="exact" w:before="0"/>
        <w:ind w:left="118" w:right="0" w:firstLine="0"/>
        <w:jc w:val="left"/>
        <w:rPr>
          <w:rFonts w:ascii="STIX Math" w:hAnsi="STIX Math" w:eastAsia="STIX Math"/>
          <w:i/>
          <w:sz w:val="16"/>
        </w:rPr>
      </w:pPr>
      <w:r>
        <w:rPr/>
        <w:br w:type="column"/>
      </w:r>
      <w:r>
        <w:rPr>
          <w:rFonts w:ascii="STIX Math" w:hAnsi="STIX Math" w:eastAsia="STIX Math"/>
          <w:spacing w:val="-6"/>
          <w:sz w:val="16"/>
        </w:rPr>
        <w:t>=</w:t>
      </w:r>
      <w:r>
        <w:rPr>
          <w:rFonts w:ascii="STIX Math" w:hAnsi="STIX Math" w:eastAsia="STIX Math"/>
          <w:spacing w:val="-4"/>
          <w:sz w:val="16"/>
        </w:rPr>
        <w:t> </w:t>
      </w:r>
      <w:r>
        <w:rPr>
          <w:rFonts w:ascii="STIX Math" w:hAnsi="STIX Math" w:eastAsia="STIX Math"/>
          <w:i/>
          <w:spacing w:val="-6"/>
          <w:sz w:val="16"/>
        </w:rPr>
        <w:t>𝛽</w:t>
      </w:r>
      <w:r>
        <w:rPr>
          <w:rFonts w:ascii="STIX Math" w:hAnsi="STIX Math" w:eastAsia="STIX Math"/>
          <w:i/>
          <w:spacing w:val="-6"/>
          <w:position w:val="3"/>
          <w:sz w:val="16"/>
        </w:rPr>
        <w:t>̂</w:t>
      </w:r>
      <w:r>
        <w:rPr>
          <w:rFonts w:ascii="STIX Math" w:hAnsi="STIX Math" w:eastAsia="STIX Math"/>
          <w:spacing w:val="-6"/>
          <w:position w:val="-3"/>
          <w:sz w:val="12"/>
        </w:rPr>
        <w:t>0</w:t>
      </w:r>
      <w:r>
        <w:rPr>
          <w:rFonts w:ascii="STIX Math" w:hAnsi="STIX Math" w:eastAsia="STIX Math"/>
          <w:spacing w:val="-1"/>
          <w:position w:val="-3"/>
          <w:sz w:val="12"/>
        </w:rPr>
        <w:t> </w:t>
      </w:r>
      <w:r>
        <w:rPr>
          <w:rFonts w:ascii="STIX Math" w:hAnsi="STIX Math" w:eastAsia="STIX Math"/>
          <w:spacing w:val="-6"/>
          <w:sz w:val="16"/>
        </w:rPr>
        <w:t>+</w:t>
      </w:r>
      <w:r>
        <w:rPr>
          <w:rFonts w:ascii="STIX Math" w:hAnsi="STIX Math" w:eastAsia="STIX Math"/>
          <w:spacing w:val="-5"/>
          <w:sz w:val="16"/>
        </w:rPr>
        <w:t> </w:t>
      </w:r>
      <w:r>
        <w:rPr>
          <w:rFonts w:ascii="STIX Math" w:hAnsi="STIX Math" w:eastAsia="STIX Math"/>
          <w:i/>
          <w:spacing w:val="-6"/>
          <w:sz w:val="16"/>
        </w:rPr>
        <w:t>𝛽</w:t>
      </w:r>
      <w:r>
        <w:rPr>
          <w:rFonts w:ascii="STIX Math" w:hAnsi="STIX Math" w:eastAsia="STIX Math"/>
          <w:i/>
          <w:spacing w:val="-6"/>
          <w:position w:val="3"/>
          <w:sz w:val="16"/>
        </w:rPr>
        <w:t>̂</w:t>
      </w:r>
      <w:r>
        <w:rPr>
          <w:rFonts w:ascii="STIX Math" w:hAnsi="STIX Math" w:eastAsia="STIX Math"/>
          <w:spacing w:val="-6"/>
          <w:position w:val="-3"/>
          <w:sz w:val="12"/>
        </w:rPr>
        <w:t>1</w:t>
      </w:r>
      <w:r>
        <w:rPr>
          <w:rFonts w:ascii="STIX Math" w:hAnsi="STIX Math" w:eastAsia="STIX Math"/>
          <w:spacing w:val="-21"/>
          <w:position w:val="-3"/>
          <w:sz w:val="12"/>
        </w:rPr>
        <w:t> </w:t>
      </w:r>
      <w:r>
        <w:rPr>
          <w:rFonts w:ascii="STIX Math" w:hAnsi="STIX Math" w:eastAsia="STIX Math"/>
          <w:i/>
          <w:spacing w:val="-6"/>
          <w:sz w:val="16"/>
        </w:rPr>
        <w:t>𝑥</w:t>
      </w:r>
      <w:r>
        <w:rPr>
          <w:rFonts w:ascii="STIX Math" w:hAnsi="STIX Math" w:eastAsia="STIX Math"/>
          <w:spacing w:val="-6"/>
          <w:position w:val="-3"/>
          <w:sz w:val="12"/>
        </w:rPr>
        <w:t>1</w:t>
      </w:r>
      <w:r>
        <w:rPr>
          <w:rFonts w:ascii="STIX Math" w:hAnsi="STIX Math" w:eastAsia="STIX Math"/>
          <w:spacing w:val="-2"/>
          <w:position w:val="-3"/>
          <w:sz w:val="12"/>
        </w:rPr>
        <w:t> </w:t>
      </w:r>
      <w:r>
        <w:rPr>
          <w:rFonts w:ascii="STIX Math" w:hAnsi="STIX Math" w:eastAsia="STIX Math"/>
          <w:spacing w:val="-6"/>
          <w:sz w:val="16"/>
        </w:rPr>
        <w:t>+</w:t>
      </w:r>
      <w:r>
        <w:rPr>
          <w:rFonts w:ascii="STIX Math" w:hAnsi="STIX Math" w:eastAsia="STIX Math"/>
          <w:spacing w:val="-4"/>
          <w:sz w:val="16"/>
        </w:rPr>
        <w:t> </w:t>
      </w:r>
      <w:r>
        <w:rPr>
          <w:rFonts w:ascii="STIX Math" w:hAnsi="STIX Math" w:eastAsia="STIX Math"/>
          <w:i/>
          <w:spacing w:val="-6"/>
          <w:sz w:val="16"/>
        </w:rPr>
        <w:t>𝛽</w:t>
      </w:r>
      <w:r>
        <w:rPr>
          <w:rFonts w:ascii="STIX Math" w:hAnsi="STIX Math" w:eastAsia="STIX Math"/>
          <w:i/>
          <w:spacing w:val="-6"/>
          <w:position w:val="3"/>
          <w:sz w:val="16"/>
        </w:rPr>
        <w:t>̂</w:t>
      </w:r>
      <w:r>
        <w:rPr>
          <w:rFonts w:ascii="STIX Math" w:hAnsi="STIX Math" w:eastAsia="STIX Math"/>
          <w:i/>
          <w:position w:val="3"/>
          <w:sz w:val="16"/>
        </w:rPr>
        <w:t> </w:t>
      </w:r>
      <w:r>
        <w:rPr>
          <w:rFonts w:ascii="STIX Math" w:hAnsi="STIX Math" w:eastAsia="STIX Math"/>
          <w:i/>
          <w:spacing w:val="-10"/>
          <w:sz w:val="16"/>
        </w:rPr>
        <w:t>𝑥</w:t>
      </w:r>
    </w:p>
    <w:p>
      <w:pPr>
        <w:spacing w:before="83"/>
        <w:ind w:left="118" w:right="0" w:firstLine="0"/>
        <w:jc w:val="left"/>
        <w:rPr>
          <w:rFonts w:ascii="STIX"/>
          <w:sz w:val="16"/>
        </w:rPr>
      </w:pPr>
      <w:r>
        <w:rPr/>
        <w:br w:type="column"/>
      </w:r>
      <w:r>
        <w:rPr>
          <w:rFonts w:ascii="STIX"/>
          <w:spacing w:val="-5"/>
          <w:sz w:val="16"/>
        </w:rPr>
        <w:t>(3)</w:t>
      </w:r>
    </w:p>
    <w:p>
      <w:pPr>
        <w:spacing w:after="0"/>
        <w:jc w:val="left"/>
        <w:rPr>
          <w:rFonts w:ascii="STIX"/>
          <w:sz w:val="16"/>
        </w:rPr>
        <w:sectPr>
          <w:type w:val="continuous"/>
          <w:pgSz w:w="11910" w:h="15880"/>
          <w:pgMar w:header="668" w:footer="476" w:top="620" w:bottom="280" w:left="640" w:right="620"/>
          <w:cols w:num="4" w:equalWidth="0">
            <w:col w:w="5187" w:space="193"/>
            <w:col w:w="1665" w:space="79"/>
            <w:col w:w="1364" w:space="1730"/>
            <w:col w:w="432"/>
          </w:cols>
        </w:sectPr>
      </w:pPr>
    </w:p>
    <w:p>
      <w:pPr>
        <w:pStyle w:val="BodyText"/>
        <w:spacing w:line="273" w:lineRule="auto" w:before="35"/>
        <w:ind w:left="118" w:right="43"/>
        <w:jc w:val="both"/>
      </w:pPr>
      <w:r>
        <w:rPr>
          <w:w w:val="110"/>
        </w:rPr>
        <w:t>set</w:t>
      </w:r>
      <w:r>
        <w:rPr>
          <w:w w:val="110"/>
        </w:rPr>
        <w:t> when</w:t>
      </w:r>
      <w:r>
        <w:rPr>
          <w:w w:val="110"/>
        </w:rPr>
        <w:t> an</w:t>
      </w:r>
      <w:r>
        <w:rPr>
          <w:w w:val="110"/>
        </w:rPr>
        <w:t> observed</w:t>
      </w:r>
      <w:r>
        <w:rPr>
          <w:w w:val="110"/>
        </w:rPr>
        <w:t> association</w:t>
      </w:r>
      <w:r>
        <w:rPr>
          <w:w w:val="110"/>
        </w:rPr>
        <w:t> between</w:t>
      </w:r>
      <w:r>
        <w:rPr>
          <w:w w:val="110"/>
        </w:rPr>
        <w:t> items</w:t>
      </w:r>
      <w:r>
        <w:rPr>
          <w:w w:val="110"/>
        </w:rPr>
        <w:t> exceeds</w:t>
      </w:r>
      <w:r>
        <w:rPr>
          <w:w w:val="110"/>
        </w:rPr>
        <w:t> the</w:t>
      </w:r>
      <w:r>
        <w:rPr>
          <w:w w:val="110"/>
        </w:rPr>
        <w:t> support threshold.</w:t>
      </w:r>
      <w:r>
        <w:rPr>
          <w:spacing w:val="-5"/>
          <w:w w:val="110"/>
        </w:rPr>
        <w:t> </w:t>
      </w:r>
      <w:r>
        <w:rPr>
          <w:w w:val="110"/>
        </w:rPr>
        <w:t>While</w:t>
      </w:r>
      <w:r>
        <w:rPr>
          <w:spacing w:val="-6"/>
          <w:w w:val="110"/>
        </w:rPr>
        <w:t> </w:t>
      </w:r>
      <w:r>
        <w:rPr>
          <w:w w:val="110"/>
        </w:rPr>
        <w:t>the</w:t>
      </w:r>
      <w:r>
        <w:rPr>
          <w:spacing w:val="-6"/>
          <w:w w:val="110"/>
        </w:rPr>
        <w:t> </w:t>
      </w:r>
      <w:r>
        <w:rPr>
          <w:w w:val="110"/>
        </w:rPr>
        <w:t>second</w:t>
      </w:r>
      <w:r>
        <w:rPr>
          <w:spacing w:val="-6"/>
          <w:w w:val="110"/>
        </w:rPr>
        <w:t> </w:t>
      </w:r>
      <w:r>
        <w:rPr>
          <w:w w:val="110"/>
        </w:rPr>
        <w:t>step</w:t>
      </w:r>
      <w:r>
        <w:rPr>
          <w:spacing w:val="-5"/>
          <w:w w:val="110"/>
        </w:rPr>
        <w:t> </w:t>
      </w:r>
      <w:r>
        <w:rPr>
          <w:w w:val="110"/>
        </w:rPr>
        <w:t>depends</w:t>
      </w:r>
      <w:r>
        <w:rPr>
          <w:spacing w:val="-6"/>
          <w:w w:val="110"/>
        </w:rPr>
        <w:t> </w:t>
      </w:r>
      <w:r>
        <w:rPr>
          <w:w w:val="110"/>
        </w:rPr>
        <w:t>on</w:t>
      </w:r>
      <w:r>
        <w:rPr>
          <w:spacing w:val="-6"/>
          <w:w w:val="110"/>
        </w:rPr>
        <w:t> </w:t>
      </w:r>
      <w:r>
        <w:rPr>
          <w:w w:val="110"/>
        </w:rPr>
        <w:t>generating</w:t>
      </w:r>
      <w:r>
        <w:rPr>
          <w:spacing w:val="-6"/>
          <w:w w:val="110"/>
        </w:rPr>
        <w:t> </w:t>
      </w:r>
      <w:r>
        <w:rPr>
          <w:w w:val="110"/>
        </w:rPr>
        <w:t>confident</w:t>
      </w:r>
      <w:r>
        <w:rPr>
          <w:spacing w:val="-6"/>
          <w:w w:val="110"/>
        </w:rPr>
        <w:t> </w:t>
      </w:r>
      <w:r>
        <w:rPr>
          <w:w w:val="110"/>
        </w:rPr>
        <w:t>asso- </w:t>
      </w:r>
      <w:bookmarkStart w:name="4 Paradigms of data mining and text mini" w:id="23"/>
      <w:bookmarkEnd w:id="23"/>
      <w:r>
        <w:rPr>
          <w:w w:val="110"/>
        </w:rPr>
        <w:t>ciation</w:t>
      </w:r>
      <w:r>
        <w:rPr>
          <w:spacing w:val="-3"/>
          <w:w w:val="110"/>
        </w:rPr>
        <w:t> </w:t>
      </w:r>
      <w:r>
        <w:rPr>
          <w:w w:val="110"/>
        </w:rPr>
        <w:t>rules</w:t>
      </w:r>
      <w:r>
        <w:rPr>
          <w:spacing w:val="-1"/>
          <w:w w:val="110"/>
        </w:rPr>
        <w:t> </w:t>
      </w:r>
      <w:r>
        <w:rPr>
          <w:w w:val="110"/>
        </w:rPr>
        <w:t>fulfilling</w:t>
      </w:r>
      <w:r>
        <w:rPr>
          <w:spacing w:val="-2"/>
          <w:w w:val="110"/>
        </w:rPr>
        <w:t> </w:t>
      </w:r>
      <w:r>
        <w:rPr>
          <w:w w:val="110"/>
        </w:rPr>
        <w:t>predefined</w:t>
      </w:r>
      <w:r>
        <w:rPr>
          <w:spacing w:val="-1"/>
          <w:w w:val="110"/>
        </w:rPr>
        <w:t> </w:t>
      </w:r>
      <w:r>
        <w:rPr>
          <w:w w:val="110"/>
        </w:rPr>
        <w:t>minimum</w:t>
      </w:r>
      <w:r>
        <w:rPr>
          <w:spacing w:val="-2"/>
          <w:w w:val="110"/>
        </w:rPr>
        <w:t> </w:t>
      </w:r>
      <w:r>
        <w:rPr>
          <w:w w:val="110"/>
        </w:rPr>
        <w:t>thresholds.</w:t>
      </w:r>
      <w:r>
        <w:rPr>
          <w:spacing w:val="-1"/>
          <w:w w:val="110"/>
        </w:rPr>
        <w:t> </w:t>
      </w:r>
      <w:r>
        <w:rPr>
          <w:w w:val="110"/>
        </w:rPr>
        <w:t>From</w:t>
      </w:r>
      <w:r>
        <w:rPr>
          <w:spacing w:val="-1"/>
          <w:w w:val="110"/>
        </w:rPr>
        <w:t> </w:t>
      </w:r>
      <w:r>
        <w:rPr>
          <w:w w:val="110"/>
        </w:rPr>
        <w:t>the</w:t>
      </w:r>
      <w:r>
        <w:rPr>
          <w:spacing w:val="-2"/>
          <w:w w:val="110"/>
        </w:rPr>
        <w:t> </w:t>
      </w:r>
      <w:r>
        <w:rPr>
          <w:spacing w:val="-4"/>
          <w:w w:val="110"/>
        </w:rPr>
        <w:t>scope</w:t>
      </w:r>
    </w:p>
    <w:p>
      <w:pPr>
        <w:pStyle w:val="BodyText"/>
        <w:spacing w:line="220" w:lineRule="exact"/>
        <w:ind w:left="118"/>
        <w:jc w:val="both"/>
      </w:pPr>
      <w:r>
        <w:rPr/>
        <w:t>of</w:t>
      </w:r>
      <w:r>
        <w:rPr>
          <w:spacing w:val="17"/>
        </w:rPr>
        <w:t> </w:t>
      </w:r>
      <w:r>
        <w:rPr/>
        <w:t>PV,</w:t>
      </w:r>
      <w:r>
        <w:rPr>
          <w:spacing w:val="17"/>
        </w:rPr>
        <w:t> </w:t>
      </w:r>
      <w:r>
        <w:rPr>
          <w:rFonts w:ascii="STIX Math" w:eastAsia="STIX Math"/>
          <w:i/>
        </w:rPr>
        <w:t>𝑋</w:t>
      </w:r>
      <w:r>
        <w:rPr>
          <w:rFonts w:ascii="STIX Math" w:eastAsia="STIX Math"/>
          <w:i/>
          <w:spacing w:val="32"/>
        </w:rPr>
        <w:t> </w:t>
      </w:r>
      <w:r>
        <w:rPr/>
        <w:t>symbolizes</w:t>
      </w:r>
      <w:r>
        <w:rPr>
          <w:spacing w:val="17"/>
        </w:rPr>
        <w:t> </w:t>
      </w:r>
      <w:r>
        <w:rPr/>
        <w:t>an</w:t>
      </w:r>
      <w:r>
        <w:rPr>
          <w:spacing w:val="17"/>
        </w:rPr>
        <w:t> </w:t>
      </w:r>
      <w:r>
        <w:rPr/>
        <w:t>itemset</w:t>
      </w:r>
      <w:r>
        <w:rPr>
          <w:spacing w:val="17"/>
        </w:rPr>
        <w:t> </w:t>
      </w:r>
      <w:r>
        <w:rPr/>
        <w:t>of</w:t>
      </w:r>
      <w:r>
        <w:rPr>
          <w:spacing w:val="17"/>
        </w:rPr>
        <w:t> </w:t>
      </w:r>
      <w:r>
        <w:rPr/>
        <w:t>medications</w:t>
      </w:r>
      <w:r>
        <w:rPr>
          <w:spacing w:val="17"/>
        </w:rPr>
        <w:t> </w:t>
      </w:r>
      <w:r>
        <w:rPr/>
        <w:t>and</w:t>
      </w:r>
      <w:r>
        <w:rPr>
          <w:spacing w:val="18"/>
        </w:rPr>
        <w:t> </w:t>
      </w:r>
      <w:r>
        <w:rPr/>
        <w:t>y</w:t>
      </w:r>
      <w:r>
        <w:rPr>
          <w:spacing w:val="17"/>
        </w:rPr>
        <w:t> </w:t>
      </w:r>
      <w:r>
        <w:rPr/>
        <w:t>symbolizes</w:t>
      </w:r>
      <w:r>
        <w:rPr>
          <w:spacing w:val="17"/>
        </w:rPr>
        <w:t> </w:t>
      </w:r>
      <w:r>
        <w:rPr/>
        <w:t>an</w:t>
      </w:r>
      <w:r>
        <w:rPr>
          <w:spacing w:val="17"/>
        </w:rPr>
        <w:t> </w:t>
      </w:r>
      <w:r>
        <w:rPr>
          <w:spacing w:val="-2"/>
        </w:rPr>
        <w:t>item-</w:t>
      </w:r>
    </w:p>
    <w:p>
      <w:pPr>
        <w:pStyle w:val="BodyText"/>
        <w:spacing w:line="172" w:lineRule="exact"/>
        <w:ind w:left="118"/>
        <w:jc w:val="both"/>
      </w:pPr>
      <w:r>
        <w:rPr>
          <w:w w:val="110"/>
        </w:rPr>
        <w:t>set</w:t>
      </w:r>
      <w:r>
        <w:rPr>
          <w:spacing w:val="9"/>
          <w:w w:val="110"/>
        </w:rPr>
        <w:t> </w:t>
      </w:r>
      <w:r>
        <w:rPr>
          <w:w w:val="110"/>
        </w:rPr>
        <w:t>of</w:t>
      </w:r>
      <w:r>
        <w:rPr>
          <w:spacing w:val="9"/>
          <w:w w:val="110"/>
        </w:rPr>
        <w:t> </w:t>
      </w:r>
      <w:r>
        <w:rPr>
          <w:w w:val="110"/>
        </w:rPr>
        <w:t>adverse-reactions.</w:t>
      </w:r>
      <w:r>
        <w:rPr>
          <w:spacing w:val="9"/>
          <w:w w:val="110"/>
        </w:rPr>
        <w:t> </w:t>
      </w:r>
      <w:r>
        <w:rPr>
          <w:w w:val="110"/>
        </w:rPr>
        <w:t>A</w:t>
      </w:r>
      <w:r>
        <w:rPr>
          <w:spacing w:val="10"/>
          <w:w w:val="110"/>
        </w:rPr>
        <w:t> </w:t>
      </w:r>
      <w:r>
        <w:rPr>
          <w:w w:val="110"/>
        </w:rPr>
        <w:t>significant</w:t>
      </w:r>
      <w:r>
        <w:rPr>
          <w:spacing w:val="9"/>
          <w:w w:val="110"/>
        </w:rPr>
        <w:t> </w:t>
      </w:r>
      <w:r>
        <w:rPr>
          <w:w w:val="110"/>
        </w:rPr>
        <w:t>association</w:t>
      </w:r>
      <w:r>
        <w:rPr>
          <w:spacing w:val="8"/>
          <w:w w:val="110"/>
        </w:rPr>
        <w:t> </w:t>
      </w:r>
      <w:r>
        <w:rPr>
          <w:w w:val="110"/>
        </w:rPr>
        <w:t>rule</w:t>
      </w:r>
      <w:r>
        <w:rPr>
          <w:spacing w:val="10"/>
          <w:w w:val="110"/>
        </w:rPr>
        <w:t> </w:t>
      </w:r>
      <w:r>
        <w:rPr>
          <w:w w:val="110"/>
        </w:rPr>
        <w:t>indicates</w:t>
      </w:r>
      <w:r>
        <w:rPr>
          <w:spacing w:val="9"/>
          <w:w w:val="110"/>
        </w:rPr>
        <w:t> </w:t>
      </w:r>
      <w:r>
        <w:rPr>
          <w:w w:val="110"/>
        </w:rPr>
        <w:t>that</w:t>
      </w:r>
      <w:r>
        <w:rPr>
          <w:spacing w:val="9"/>
          <w:w w:val="110"/>
        </w:rPr>
        <w:t> </w:t>
      </w:r>
      <w:r>
        <w:rPr>
          <w:spacing w:val="-12"/>
          <w:w w:val="110"/>
        </w:rPr>
        <w:t>a</w:t>
      </w:r>
    </w:p>
    <w:p>
      <w:pPr>
        <w:pStyle w:val="BodyText"/>
        <w:spacing w:line="103" w:lineRule="auto" w:before="110"/>
        <w:ind w:left="118" w:right="41"/>
        <w:jc w:val="both"/>
      </w:pPr>
      <w:bookmarkStart w:name="_bookmark7" w:id="24"/>
      <w:bookmarkEnd w:id="24"/>
      <w:r>
        <w:rPr/>
      </w:r>
      <w:r>
        <w:rPr>
          <w:w w:val="105"/>
        </w:rPr>
        <w:t>support. The support of a DEC </w:t>
      </w:r>
      <w:r>
        <w:rPr>
          <w:rFonts w:ascii="STIX Math" w:hAnsi="STIX Math" w:eastAsia="STIX Math"/>
          <w:i/>
          <w:w w:val="105"/>
        </w:rPr>
        <w:t>𝑆</w:t>
      </w:r>
      <w:r>
        <w:rPr>
          <w:rFonts w:ascii="STIX Math" w:hAnsi="STIX Math" w:eastAsia="STIX Math"/>
          <w:w w:val="105"/>
        </w:rPr>
        <w:t>(</w:t>
      </w:r>
      <w:r>
        <w:rPr>
          <w:rFonts w:ascii="STIX Math" w:hAnsi="STIX Math" w:eastAsia="STIX Math"/>
          <w:i/>
          <w:w w:val="105"/>
        </w:rPr>
        <w:t>𝑋</w:t>
      </w:r>
      <w:r>
        <w:rPr>
          <w:rFonts w:ascii="STIX Math" w:hAnsi="STIX Math" w:eastAsia="STIX Math"/>
          <w:w w:val="105"/>
        </w:rPr>
        <w:t>) </w:t>
      </w:r>
      <w:r>
        <w:rPr>
          <w:w w:val="105"/>
        </w:rPr>
        <w:t>is the observed numerals of reports specific DEC exceeds minimum thresholds of minimum confidence and having </w:t>
      </w:r>
      <w:r>
        <w:rPr>
          <w:rFonts w:ascii="STIX Math" w:hAnsi="STIX Math" w:eastAsia="STIX Math"/>
          <w:i/>
          <w:w w:val="105"/>
        </w:rPr>
        <w:t>𝑋</w:t>
      </w:r>
      <w:r>
        <w:rPr>
          <w:w w:val="105"/>
        </w:rPr>
        <w:t>. While support of an association rule </w:t>
      </w:r>
      <w:r>
        <w:rPr>
          <w:rFonts w:ascii="STIX Math" w:hAnsi="STIX Math" w:eastAsia="STIX Math"/>
          <w:i/>
          <w:w w:val="105"/>
        </w:rPr>
        <w:t>𝑆</w:t>
      </w:r>
      <w:r>
        <w:rPr>
          <w:rFonts w:ascii="STIX Math" w:hAnsi="STIX Math" w:eastAsia="STIX Math"/>
          <w:w w:val="105"/>
        </w:rPr>
        <w:t>(</w:t>
      </w:r>
      <w:r>
        <w:rPr>
          <w:rFonts w:ascii="STIX Math" w:hAnsi="STIX Math" w:eastAsia="STIX Math"/>
          <w:i/>
          <w:w w:val="105"/>
        </w:rPr>
        <w:t>𝑋</w:t>
      </w:r>
      <w:r>
        <w:rPr>
          <w:rFonts w:ascii="STIX Math" w:hAnsi="STIX Math" w:eastAsia="STIX Math"/>
          <w:i/>
          <w:spacing w:val="40"/>
          <w:w w:val="105"/>
        </w:rPr>
        <w:t> </w:t>
      </w:r>
      <w:r>
        <w:rPr>
          <w:rFonts w:ascii="Arial" w:hAnsi="Arial" w:eastAsia="Arial"/>
          <w:w w:val="105"/>
        </w:rPr>
        <w:t>→</w:t>
      </w:r>
      <w:r>
        <w:rPr>
          <w:rFonts w:ascii="Arial" w:hAnsi="Arial" w:eastAsia="Arial"/>
          <w:spacing w:val="40"/>
          <w:w w:val="105"/>
        </w:rPr>
        <w:t> </w:t>
      </w:r>
      <w:r>
        <w:rPr>
          <w:rFonts w:ascii="STIX Math" w:hAnsi="STIX Math" w:eastAsia="STIX Math"/>
          <w:i/>
          <w:w w:val="105"/>
        </w:rPr>
        <w:t>𝑌 </w:t>
      </w:r>
      <w:r>
        <w:rPr>
          <w:rFonts w:ascii="STIX Math" w:hAnsi="STIX Math" w:eastAsia="STIX Math"/>
          <w:w w:val="105"/>
        </w:rPr>
        <w:t>) </w:t>
      </w:r>
      <w:r>
        <w:rPr>
          <w:w w:val="105"/>
        </w:rPr>
        <w:t>can be sym- bolized as </w:t>
      </w:r>
      <w:r>
        <w:rPr>
          <w:rFonts w:ascii="STIX Math" w:hAnsi="STIX Math" w:eastAsia="STIX Math"/>
          <w:i/>
          <w:w w:val="105"/>
        </w:rPr>
        <w:t>𝑆</w:t>
      </w:r>
      <w:r>
        <w:rPr>
          <w:rFonts w:ascii="STIX Math" w:hAnsi="STIX Math" w:eastAsia="STIX Math"/>
          <w:w w:val="105"/>
        </w:rPr>
        <w:t>(</w:t>
      </w:r>
      <w:r>
        <w:rPr>
          <w:rFonts w:ascii="STIX Math" w:hAnsi="STIX Math" w:eastAsia="STIX Math"/>
          <w:i/>
          <w:w w:val="105"/>
        </w:rPr>
        <w:t>𝑋</w:t>
      </w:r>
      <w:r>
        <w:rPr>
          <w:rFonts w:ascii="STIX Math" w:hAnsi="STIX Math" w:eastAsia="STIX Math"/>
          <w:i/>
          <w:spacing w:val="40"/>
          <w:w w:val="105"/>
        </w:rPr>
        <w:t> </w:t>
      </w:r>
      <w:r>
        <w:rPr>
          <w:rFonts w:ascii="STIX Math" w:hAnsi="STIX Math" w:eastAsia="STIX Math"/>
          <w:w w:val="105"/>
        </w:rPr>
        <w:t>∪</w:t>
      </w:r>
      <w:r>
        <w:rPr>
          <w:rFonts w:ascii="STIX Math" w:hAnsi="STIX Math" w:eastAsia="STIX Math"/>
          <w:spacing w:val="40"/>
          <w:w w:val="105"/>
        </w:rPr>
        <w:t> </w:t>
      </w:r>
      <w:r>
        <w:rPr>
          <w:rFonts w:ascii="STIX Math" w:hAnsi="STIX Math" w:eastAsia="STIX Math"/>
          <w:i/>
          <w:w w:val="105"/>
        </w:rPr>
        <w:t>𝑌 </w:t>
      </w:r>
      <w:r>
        <w:rPr>
          <w:rFonts w:ascii="STIX Math" w:hAnsi="STIX Math" w:eastAsia="STIX Math"/>
          <w:w w:val="105"/>
        </w:rPr>
        <w:t>)</w:t>
      </w:r>
      <w:r>
        <w:rPr>
          <w:w w:val="105"/>
        </w:rPr>
        <w:t>. The confidence of an association rule </w:t>
      </w:r>
      <w:r>
        <w:rPr>
          <w:rFonts w:ascii="STIX Math" w:hAnsi="STIX Math" w:eastAsia="STIX Math"/>
          <w:i/>
          <w:w w:val="105"/>
        </w:rPr>
        <w:t>𝐶</w:t>
      </w:r>
      <w:r>
        <w:rPr>
          <w:rFonts w:ascii="STIX Math" w:hAnsi="STIX Math" w:eastAsia="STIX Math"/>
          <w:w w:val="105"/>
        </w:rPr>
        <w:t>(</w:t>
      </w:r>
      <w:r>
        <w:rPr>
          <w:rFonts w:ascii="STIX Math" w:hAnsi="STIX Math" w:eastAsia="STIX Math"/>
          <w:i/>
          <w:w w:val="105"/>
        </w:rPr>
        <w:t>𝑋</w:t>
      </w:r>
      <w:r>
        <w:rPr>
          <w:rFonts w:ascii="STIX Math" w:hAnsi="STIX Math" w:eastAsia="STIX Math"/>
          <w:i/>
          <w:spacing w:val="40"/>
          <w:w w:val="105"/>
        </w:rPr>
        <w:t> </w:t>
      </w:r>
      <w:r>
        <w:rPr>
          <w:rFonts w:ascii="Arial" w:hAnsi="Arial" w:eastAsia="Arial"/>
          <w:w w:val="105"/>
        </w:rPr>
        <w:t>→</w:t>
      </w:r>
      <w:r>
        <w:rPr>
          <w:rFonts w:ascii="Arial" w:hAnsi="Arial" w:eastAsia="Arial"/>
          <w:spacing w:val="40"/>
          <w:w w:val="105"/>
        </w:rPr>
        <w:t> </w:t>
      </w:r>
      <w:r>
        <w:rPr>
          <w:rFonts w:ascii="STIX Math" w:hAnsi="STIX Math" w:eastAsia="STIX Math"/>
          <w:i/>
          <w:w w:val="105"/>
        </w:rPr>
        <w:t>𝑌 </w:t>
      </w:r>
      <w:r>
        <w:rPr>
          <w:rFonts w:ascii="STIX Math" w:hAnsi="STIX Math" w:eastAsia="STIX Math"/>
          <w:w w:val="105"/>
        </w:rPr>
        <w:t>) </w:t>
      </w:r>
      <w:r>
        <w:rPr>
          <w:w w:val="105"/>
        </w:rPr>
        <w:t>indicates</w:t>
      </w:r>
      <w:r>
        <w:rPr>
          <w:spacing w:val="34"/>
          <w:w w:val="105"/>
        </w:rPr>
        <w:t> </w:t>
      </w:r>
      <w:r>
        <w:rPr>
          <w:rFonts w:ascii="STIX Math" w:hAnsi="STIX Math" w:eastAsia="STIX Math"/>
          <w:w w:val="105"/>
        </w:rPr>
        <w:t>(</w:t>
      </w:r>
      <w:r>
        <w:rPr>
          <w:rFonts w:ascii="STIX Math" w:hAnsi="STIX Math" w:eastAsia="STIX Math"/>
          <w:i/>
          <w:w w:val="105"/>
        </w:rPr>
        <w:t>𝑆</w:t>
      </w:r>
      <w:r>
        <w:rPr>
          <w:rFonts w:ascii="STIX Math" w:hAnsi="STIX Math" w:eastAsia="STIX Math"/>
          <w:w w:val="105"/>
        </w:rPr>
        <w:t>(</w:t>
      </w:r>
      <w:r>
        <w:rPr>
          <w:rFonts w:ascii="STIX Math" w:hAnsi="STIX Math" w:eastAsia="STIX Math"/>
          <w:i/>
          <w:w w:val="105"/>
        </w:rPr>
        <w:t>𝑋</w:t>
      </w:r>
      <w:r>
        <w:rPr>
          <w:rFonts w:ascii="STIX Math" w:hAnsi="STIX Math" w:eastAsia="STIX Math"/>
          <w:i/>
          <w:spacing w:val="40"/>
          <w:w w:val="105"/>
        </w:rPr>
        <w:t> </w:t>
      </w:r>
      <w:r>
        <w:rPr>
          <w:rFonts w:ascii="STIX Math" w:hAnsi="STIX Math" w:eastAsia="STIX Math"/>
          <w:w w:val="105"/>
        </w:rPr>
        <w:t>∪</w:t>
      </w:r>
      <w:r>
        <w:rPr>
          <w:rFonts w:ascii="STIX Math" w:hAnsi="STIX Math" w:eastAsia="STIX Math"/>
          <w:spacing w:val="40"/>
          <w:w w:val="105"/>
        </w:rPr>
        <w:t> </w:t>
      </w:r>
      <w:r>
        <w:rPr>
          <w:rFonts w:ascii="STIX Math" w:hAnsi="STIX Math" w:eastAsia="STIX Math"/>
          <w:i/>
          <w:w w:val="105"/>
        </w:rPr>
        <w:t>𝑌 </w:t>
      </w:r>
      <w:r>
        <w:rPr>
          <w:rFonts w:ascii="STIX Math" w:hAnsi="STIX Math" w:eastAsia="STIX Math"/>
          <w:w w:val="105"/>
        </w:rPr>
        <w:t>))</w:t>
      </w:r>
      <w:r>
        <w:rPr>
          <w:rFonts w:ascii="STIX Math" w:hAnsi="STIX Math" w:eastAsia="STIX Math"/>
          <w:spacing w:val="34"/>
          <w:w w:val="105"/>
        </w:rPr>
        <w:t> </w:t>
      </w:r>
      <w:r>
        <w:rPr>
          <w:rFonts w:ascii="STIX Math" w:hAnsi="STIX Math" w:eastAsia="STIX Math"/>
          <w:w w:val="105"/>
        </w:rPr>
        <w:t>∕</w:t>
      </w:r>
      <w:r>
        <w:rPr>
          <w:rFonts w:ascii="STIX Math" w:hAnsi="STIX Math" w:eastAsia="STIX Math"/>
          <w:spacing w:val="34"/>
          <w:w w:val="105"/>
        </w:rPr>
        <w:t> </w:t>
      </w:r>
      <w:r>
        <w:rPr>
          <w:rFonts w:ascii="STIX Math" w:hAnsi="STIX Math" w:eastAsia="STIX Math"/>
          <w:w w:val="105"/>
        </w:rPr>
        <w:t>(</w:t>
      </w:r>
      <w:r>
        <w:rPr>
          <w:rFonts w:ascii="STIX Math" w:hAnsi="STIX Math" w:eastAsia="STIX Math"/>
          <w:i/>
          <w:w w:val="105"/>
        </w:rPr>
        <w:t>𝑆</w:t>
      </w:r>
      <w:r>
        <w:rPr>
          <w:rFonts w:ascii="STIX Math" w:hAnsi="STIX Math" w:eastAsia="STIX Math"/>
          <w:w w:val="105"/>
        </w:rPr>
        <w:t>(</w:t>
      </w:r>
      <w:r>
        <w:rPr>
          <w:rFonts w:ascii="STIX Math" w:hAnsi="STIX Math" w:eastAsia="STIX Math"/>
          <w:i/>
          <w:w w:val="105"/>
        </w:rPr>
        <w:t>𝑋</w:t>
      </w:r>
      <w:r>
        <w:rPr>
          <w:rFonts w:ascii="STIX Math" w:hAnsi="STIX Math" w:eastAsia="STIX Math"/>
          <w:w w:val="105"/>
        </w:rPr>
        <w:t>))</w:t>
      </w:r>
      <w:r>
        <w:rPr>
          <w:rFonts w:ascii="STIX Math" w:hAnsi="STIX Math" w:eastAsia="STIX Math"/>
          <w:spacing w:val="34"/>
          <w:w w:val="105"/>
        </w:rPr>
        <w:t> </w:t>
      </w:r>
      <w:r>
        <w:rPr>
          <w:w w:val="105"/>
        </w:rPr>
        <w:t>(</w:t>
      </w:r>
      <w:r>
        <w:rPr>
          <w:rFonts w:ascii="Times New Roman" w:hAnsi="Times New Roman" w:eastAsia="Times New Roman"/>
          <w:b/>
          <w:w w:val="105"/>
        </w:rPr>
        <w:t>1</w:t>
      </w:r>
      <w:r>
        <w:rPr>
          <w:w w:val="105"/>
        </w:rPr>
        <w:t>).</w:t>
      </w:r>
      <w:r>
        <w:rPr>
          <w:spacing w:val="34"/>
          <w:w w:val="105"/>
        </w:rPr>
        <w:t> </w:t>
      </w:r>
      <w:r>
        <w:rPr>
          <w:w w:val="105"/>
        </w:rPr>
        <w:t>Confidence</w:t>
      </w:r>
      <w:r>
        <w:rPr>
          <w:spacing w:val="34"/>
          <w:w w:val="105"/>
        </w:rPr>
        <w:t> </w:t>
      </w:r>
      <w:r>
        <w:rPr>
          <w:w w:val="105"/>
        </w:rPr>
        <w:t>defines</w:t>
      </w:r>
      <w:r>
        <w:rPr>
          <w:spacing w:val="34"/>
          <w:w w:val="105"/>
        </w:rPr>
        <w:t> </w:t>
      </w:r>
      <w:r>
        <w:rPr>
          <w:w w:val="105"/>
        </w:rPr>
        <w:t>how</w:t>
      </w:r>
      <w:r>
        <w:rPr>
          <w:spacing w:val="34"/>
          <w:w w:val="105"/>
        </w:rPr>
        <w:t> </w:t>
      </w:r>
      <w:r>
        <w:rPr>
          <w:w w:val="105"/>
        </w:rPr>
        <w:t>frequently</w:t>
      </w:r>
    </w:p>
    <w:p>
      <w:pPr>
        <w:pStyle w:val="BodyText"/>
        <w:spacing w:line="112" w:lineRule="auto" w:before="111"/>
        <w:ind w:left="118" w:right="38"/>
        <w:jc w:val="both"/>
      </w:pPr>
      <w:r>
        <w:rPr>
          <w:w w:val="105"/>
        </w:rPr>
        <w:t>estimation of conditional likelihood (</w:t>
      </w:r>
      <w:r>
        <w:rPr>
          <w:rFonts w:ascii="STIX Math" w:hAnsi="STIX Math" w:eastAsia="STIX Math"/>
          <w:i/>
          <w:w w:val="105"/>
        </w:rPr>
        <w:t>𝑃</w:t>
      </w:r>
      <w:r>
        <w:rPr>
          <w:rFonts w:ascii="STIX Math" w:hAnsi="STIX Math" w:eastAsia="STIX Math"/>
          <w:i/>
          <w:spacing w:val="-3"/>
          <w:w w:val="105"/>
        </w:rPr>
        <w:t> </w:t>
      </w:r>
      <w:r>
        <w:rPr>
          <w:rFonts w:ascii="STIX Math" w:hAnsi="STIX Math" w:eastAsia="STIX Math"/>
          <w:i/>
          <w:w w:val="105"/>
        </w:rPr>
        <w:t>𝑟</w:t>
      </w:r>
      <w:r>
        <w:rPr>
          <w:rFonts w:ascii="STIX Math" w:hAnsi="STIX Math" w:eastAsia="STIX Math"/>
          <w:w w:val="105"/>
        </w:rPr>
        <w:t>(</w:t>
      </w:r>
      <w:r>
        <w:rPr>
          <w:rFonts w:ascii="STIX Math" w:hAnsi="STIX Math" w:eastAsia="STIX Math"/>
          <w:i/>
          <w:w w:val="105"/>
        </w:rPr>
        <w:t>𝑌 </w:t>
      </w:r>
      <w:r>
        <w:rPr>
          <w:rFonts w:ascii="STIX Math" w:hAnsi="STIX Math" w:eastAsia="STIX Math"/>
          <w:w w:val="105"/>
        </w:rPr>
        <w:t>)∕(</w:t>
      </w:r>
      <w:r>
        <w:rPr>
          <w:rFonts w:ascii="STIX Math" w:hAnsi="STIX Math" w:eastAsia="STIX Math"/>
          <w:i/>
          <w:w w:val="105"/>
        </w:rPr>
        <w:t>𝑋</w:t>
      </w:r>
      <w:r>
        <w:rPr>
          <w:rFonts w:ascii="STIX Math" w:hAnsi="STIX Math" w:eastAsia="STIX Math"/>
          <w:w w:val="105"/>
        </w:rPr>
        <w:t>)</w:t>
      </w:r>
      <w:r>
        <w:rPr>
          <w:w w:val="105"/>
        </w:rPr>
        <w:t>) (</w:t>
      </w:r>
      <w:r>
        <w:rPr>
          <w:rFonts w:ascii="Times New Roman" w:hAnsi="Times New Roman" w:eastAsia="Times New Roman"/>
          <w:b/>
          <w:w w:val="105"/>
        </w:rPr>
        <w:t>2</w:t>
      </w:r>
      <w:r>
        <w:rPr>
          <w:w w:val="105"/>
        </w:rPr>
        <w:t>) of Y in presence of objects</w:t>
      </w:r>
      <w:r>
        <w:rPr>
          <w:spacing w:val="7"/>
          <w:w w:val="105"/>
        </w:rPr>
        <w:t> </w:t>
      </w:r>
      <w:r>
        <w:rPr>
          <w:w w:val="105"/>
        </w:rPr>
        <w:t>in</w:t>
      </w:r>
      <w:r>
        <w:rPr>
          <w:spacing w:val="8"/>
          <w:w w:val="105"/>
        </w:rPr>
        <w:t> </w:t>
      </w:r>
      <w:r>
        <w:rPr>
          <w:w w:val="105"/>
        </w:rPr>
        <w:t>Y</w:t>
      </w:r>
      <w:r>
        <w:rPr>
          <w:spacing w:val="8"/>
          <w:w w:val="105"/>
        </w:rPr>
        <w:t> </w:t>
      </w:r>
      <w:r>
        <w:rPr>
          <w:w w:val="105"/>
        </w:rPr>
        <w:t>represented</w:t>
      </w:r>
      <w:r>
        <w:rPr>
          <w:spacing w:val="8"/>
          <w:w w:val="105"/>
        </w:rPr>
        <w:t> </w:t>
      </w:r>
      <w:r>
        <w:rPr>
          <w:w w:val="105"/>
        </w:rPr>
        <w:t>in</w:t>
      </w:r>
      <w:r>
        <w:rPr>
          <w:spacing w:val="8"/>
          <w:w w:val="105"/>
        </w:rPr>
        <w:t> </w:t>
      </w:r>
      <w:r>
        <w:rPr>
          <w:w w:val="105"/>
        </w:rPr>
        <w:t>reports</w:t>
      </w:r>
      <w:r>
        <w:rPr>
          <w:spacing w:val="8"/>
          <w:w w:val="105"/>
        </w:rPr>
        <w:t> </w:t>
      </w:r>
      <w:r>
        <w:rPr>
          <w:w w:val="105"/>
        </w:rPr>
        <w:t>containing</w:t>
      </w:r>
      <w:r>
        <w:rPr>
          <w:spacing w:val="8"/>
          <w:w w:val="105"/>
        </w:rPr>
        <w:t> </w:t>
      </w:r>
      <w:r>
        <w:rPr>
          <w:w w:val="105"/>
        </w:rPr>
        <w:t>X.</w:t>
      </w:r>
      <w:r>
        <w:rPr>
          <w:spacing w:val="8"/>
          <w:w w:val="105"/>
        </w:rPr>
        <w:t> </w:t>
      </w:r>
      <w:r>
        <w:rPr>
          <w:w w:val="105"/>
        </w:rPr>
        <w:t>Confidence</w:t>
      </w:r>
      <w:r>
        <w:rPr>
          <w:spacing w:val="8"/>
          <w:w w:val="105"/>
        </w:rPr>
        <w:t> </w:t>
      </w:r>
      <w:r>
        <w:rPr>
          <w:w w:val="105"/>
        </w:rPr>
        <w:t>enables</w:t>
      </w:r>
      <w:r>
        <w:rPr>
          <w:spacing w:val="8"/>
          <w:w w:val="105"/>
        </w:rPr>
        <w:t> </w:t>
      </w:r>
      <w:r>
        <w:rPr>
          <w:spacing w:val="-5"/>
          <w:w w:val="105"/>
        </w:rPr>
        <w:t>the</w:t>
      </w:r>
    </w:p>
    <w:p>
      <w:pPr>
        <w:pStyle w:val="BodyText"/>
        <w:spacing w:line="273" w:lineRule="auto" w:before="20"/>
        <w:ind w:left="118" w:right="42"/>
        <w:jc w:val="both"/>
      </w:pPr>
      <w:r>
        <w:rPr>
          <w:spacing w:val="-2"/>
          <w:w w:val="110"/>
        </w:rPr>
        <w:t>X.</w:t>
      </w:r>
      <w:r>
        <w:rPr>
          <w:spacing w:val="-3"/>
          <w:w w:val="110"/>
        </w:rPr>
        <w:t> </w:t>
      </w:r>
      <w:r>
        <w:rPr>
          <w:spacing w:val="-2"/>
          <w:w w:val="110"/>
        </w:rPr>
        <w:t>An</w:t>
      </w:r>
      <w:r>
        <w:rPr>
          <w:spacing w:val="-3"/>
          <w:w w:val="110"/>
        </w:rPr>
        <w:t> </w:t>
      </w:r>
      <w:r>
        <w:rPr>
          <w:spacing w:val="-2"/>
          <w:w w:val="110"/>
        </w:rPr>
        <w:t>interesting</w:t>
      </w:r>
      <w:r>
        <w:rPr>
          <w:spacing w:val="-3"/>
          <w:w w:val="110"/>
        </w:rPr>
        <w:t> </w:t>
      </w:r>
      <w:r>
        <w:rPr>
          <w:spacing w:val="-2"/>
          <w:w w:val="110"/>
        </w:rPr>
        <w:t>association</w:t>
      </w:r>
      <w:r>
        <w:rPr>
          <w:spacing w:val="-3"/>
          <w:w w:val="110"/>
        </w:rPr>
        <w:t> </w:t>
      </w:r>
      <w:r>
        <w:rPr>
          <w:spacing w:val="-2"/>
          <w:w w:val="110"/>
        </w:rPr>
        <w:t>is</w:t>
      </w:r>
      <w:r>
        <w:rPr>
          <w:spacing w:val="-3"/>
          <w:w w:val="110"/>
        </w:rPr>
        <w:t> </w:t>
      </w:r>
      <w:r>
        <w:rPr>
          <w:spacing w:val="-2"/>
          <w:w w:val="110"/>
        </w:rPr>
        <w:t>flagged</w:t>
      </w:r>
      <w:r>
        <w:rPr>
          <w:spacing w:val="-3"/>
          <w:w w:val="110"/>
        </w:rPr>
        <w:t> </w:t>
      </w:r>
      <w:r>
        <w:rPr>
          <w:spacing w:val="-2"/>
          <w:w w:val="110"/>
        </w:rPr>
        <w:t>when</w:t>
      </w:r>
      <w:r>
        <w:rPr>
          <w:spacing w:val="-3"/>
          <w:w w:val="110"/>
        </w:rPr>
        <w:t> </w:t>
      </w:r>
      <w:r>
        <w:rPr>
          <w:spacing w:val="-2"/>
          <w:w w:val="110"/>
        </w:rPr>
        <w:t>a</w:t>
      </w:r>
      <w:r>
        <w:rPr>
          <w:spacing w:val="-3"/>
          <w:w w:val="110"/>
        </w:rPr>
        <w:t> </w:t>
      </w:r>
      <w:r>
        <w:rPr>
          <w:spacing w:val="-2"/>
          <w:w w:val="110"/>
        </w:rPr>
        <w:t>rule</w:t>
      </w:r>
      <w:r>
        <w:rPr>
          <w:spacing w:val="-3"/>
          <w:w w:val="110"/>
        </w:rPr>
        <w:t> </w:t>
      </w:r>
      <w:r>
        <w:rPr>
          <w:spacing w:val="-2"/>
          <w:w w:val="110"/>
        </w:rPr>
        <w:t>fulfills</w:t>
      </w:r>
      <w:r>
        <w:rPr>
          <w:spacing w:val="-3"/>
          <w:w w:val="110"/>
        </w:rPr>
        <w:t> </w:t>
      </w:r>
      <w:r>
        <w:rPr>
          <w:spacing w:val="-2"/>
          <w:w w:val="110"/>
        </w:rPr>
        <w:t>the</w:t>
      </w:r>
      <w:r>
        <w:rPr>
          <w:spacing w:val="-3"/>
          <w:w w:val="110"/>
        </w:rPr>
        <w:t> </w:t>
      </w:r>
      <w:r>
        <w:rPr>
          <w:spacing w:val="-2"/>
          <w:w w:val="110"/>
        </w:rPr>
        <w:t>minimum </w:t>
      </w:r>
      <w:r>
        <w:rPr>
          <w:w w:val="110"/>
        </w:rPr>
        <w:t>thresholds</w:t>
      </w:r>
      <w:r>
        <w:rPr>
          <w:w w:val="110"/>
        </w:rPr>
        <w:t> of</w:t>
      </w:r>
      <w:r>
        <w:rPr>
          <w:w w:val="110"/>
        </w:rPr>
        <w:t> both</w:t>
      </w:r>
      <w:r>
        <w:rPr>
          <w:w w:val="110"/>
        </w:rPr>
        <w:t> support</w:t>
      </w:r>
      <w:r>
        <w:rPr>
          <w:w w:val="110"/>
        </w:rPr>
        <w:t> &amp;</w:t>
      </w:r>
      <w:r>
        <w:rPr>
          <w:w w:val="110"/>
        </w:rPr>
        <w:t> confidence,</w:t>
      </w:r>
      <w:r>
        <w:rPr>
          <w:w w:val="110"/>
        </w:rPr>
        <w:t> however</w:t>
      </w:r>
      <w:r>
        <w:rPr>
          <w:w w:val="110"/>
        </w:rPr>
        <w:t> some</w:t>
      </w:r>
      <w:r>
        <w:rPr>
          <w:w w:val="110"/>
        </w:rPr>
        <w:t> studies</w:t>
      </w:r>
      <w:r>
        <w:rPr>
          <w:w w:val="110"/>
        </w:rPr>
        <w:t> have suggested other measures to filter significant DDI associations [</w:t>
      </w:r>
      <w:hyperlink w:history="true" w:anchor="_bookmark49">
        <w:r>
          <w:rPr>
            <w:color w:val="0080AC"/>
            <w:w w:val="110"/>
          </w:rPr>
          <w:t>53</w:t>
        </w:r>
      </w:hyperlink>
      <w:r>
        <w:rPr>
          <w:w w:val="110"/>
        </w:rPr>
        <w:t>].</w:t>
      </w:r>
    </w:p>
    <w:p>
      <w:pPr>
        <w:pStyle w:val="BodyText"/>
        <w:spacing w:line="104" w:lineRule="exact"/>
        <w:ind w:left="357"/>
      </w:pPr>
      <w:r>
        <w:rPr/>
        <w:br w:type="column"/>
      </w:r>
      <w:r>
        <w:rPr>
          <w:w w:val="110"/>
        </w:rPr>
        <w:t>Where</w:t>
      </w:r>
      <w:r>
        <w:rPr>
          <w:spacing w:val="35"/>
          <w:w w:val="110"/>
        </w:rPr>
        <w:t> </w:t>
      </w:r>
      <w:r>
        <w:rPr>
          <w:rFonts w:ascii="STIX Math" w:hAnsi="STIX Math" w:eastAsia="STIX Math"/>
          <w:i/>
          <w:w w:val="110"/>
        </w:rPr>
        <w:t>𝑦̂</w:t>
      </w:r>
      <w:r>
        <w:rPr>
          <w:rFonts w:ascii="STIX Math" w:hAnsi="STIX Math" w:eastAsia="STIX Math"/>
          <w:i/>
          <w:spacing w:val="37"/>
          <w:w w:val="110"/>
        </w:rPr>
        <w:t> </w:t>
      </w:r>
      <w:r>
        <w:rPr>
          <w:w w:val="110"/>
        </w:rPr>
        <w:t>denotes</w:t>
      </w:r>
      <w:r>
        <w:rPr>
          <w:spacing w:val="35"/>
          <w:w w:val="110"/>
        </w:rPr>
        <w:t> </w:t>
      </w:r>
      <w:r>
        <w:rPr>
          <w:w w:val="110"/>
        </w:rPr>
        <w:t>predicted</w:t>
      </w:r>
      <w:r>
        <w:rPr>
          <w:spacing w:val="36"/>
          <w:w w:val="110"/>
        </w:rPr>
        <w:t> </w:t>
      </w:r>
      <w:r>
        <w:rPr>
          <w:w w:val="110"/>
        </w:rPr>
        <w:t>outcome;</w:t>
      </w:r>
      <w:r>
        <w:rPr>
          <w:spacing w:val="35"/>
          <w:w w:val="110"/>
        </w:rPr>
        <w:t> </w:t>
      </w:r>
      <w:r>
        <w:rPr>
          <w:rFonts w:ascii="STIX Math" w:hAnsi="STIX Math" w:eastAsia="STIX Math"/>
          <w:i/>
          <w:w w:val="110"/>
        </w:rPr>
        <w:t>𝛽</w:t>
      </w:r>
      <w:r>
        <w:rPr>
          <w:rFonts w:ascii="STIX Math" w:hAnsi="STIX Math" w:eastAsia="STIX Math"/>
          <w:i/>
          <w:w w:val="110"/>
          <w:position w:val="3"/>
        </w:rPr>
        <w:t>̂</w:t>
      </w:r>
      <w:r>
        <w:rPr>
          <w:rFonts w:ascii="STIX Math" w:hAnsi="STIX Math" w:eastAsia="STIX Math"/>
          <w:w w:val="110"/>
          <w:position w:val="-3"/>
          <w:sz w:val="12"/>
        </w:rPr>
        <w:t>0</w:t>
      </w:r>
      <w:r>
        <w:rPr>
          <w:rFonts w:ascii="STIX Math" w:hAnsi="STIX Math" w:eastAsia="STIX Math"/>
          <w:spacing w:val="53"/>
          <w:w w:val="110"/>
          <w:position w:val="-3"/>
          <w:sz w:val="12"/>
        </w:rPr>
        <w:t> </w:t>
      </w:r>
      <w:r>
        <w:rPr>
          <w:rFonts w:ascii="STIX Math" w:hAnsi="STIX Math" w:eastAsia="STIX Math"/>
          <w:w w:val="110"/>
        </w:rPr>
        <w:t>=</w:t>
      </w:r>
      <w:r>
        <w:rPr>
          <w:rFonts w:ascii="STIX Math" w:hAnsi="STIX Math" w:eastAsia="STIX Math"/>
          <w:spacing w:val="35"/>
          <w:w w:val="110"/>
        </w:rPr>
        <w:t> </w:t>
      </w:r>
      <w:r>
        <w:rPr>
          <w:w w:val="110"/>
        </w:rPr>
        <w:t>coeﬃcient</w:t>
      </w:r>
      <w:r>
        <w:rPr>
          <w:spacing w:val="36"/>
          <w:w w:val="110"/>
        </w:rPr>
        <w:t> </w:t>
      </w:r>
      <w:r>
        <w:rPr>
          <w:w w:val="110"/>
        </w:rPr>
        <w:t>of</w:t>
      </w:r>
      <w:r>
        <w:rPr>
          <w:spacing w:val="35"/>
          <w:w w:val="110"/>
        </w:rPr>
        <w:t> </w:t>
      </w:r>
      <w:r>
        <w:rPr>
          <w:spacing w:val="-2"/>
          <w:w w:val="110"/>
        </w:rPr>
        <w:t>slope;</w:t>
      </w:r>
    </w:p>
    <w:p>
      <w:pPr>
        <w:pStyle w:val="BodyText"/>
        <w:spacing w:line="330" w:lineRule="exact"/>
        <w:ind w:left="118"/>
      </w:pPr>
      <w:r>
        <w:rPr>
          <w:w w:val="110"/>
        </w:rPr>
        <w:t>x</w:t>
      </w:r>
      <w:r>
        <w:rPr>
          <w:w w:val="110"/>
          <w:vertAlign w:val="subscript"/>
        </w:rPr>
        <w:t>0</w:t>
      </w:r>
      <w:r>
        <w:rPr>
          <w:spacing w:val="19"/>
          <w:w w:val="110"/>
          <w:vertAlign w:val="baseline"/>
        </w:rPr>
        <w:t> </w:t>
      </w:r>
      <w:r>
        <w:rPr>
          <w:rFonts w:ascii="STIX Math" w:hAnsi="STIX Math" w:eastAsia="STIX Math"/>
          <w:w w:val="110"/>
          <w:vertAlign w:val="baseline"/>
        </w:rPr>
        <w:t>=</w:t>
      </w:r>
      <w:r>
        <w:rPr>
          <w:rFonts w:ascii="STIX Math" w:hAnsi="STIX Math" w:eastAsia="STIX Math"/>
          <w:spacing w:val="10"/>
          <w:w w:val="110"/>
          <w:vertAlign w:val="baseline"/>
        </w:rPr>
        <w:t> </w:t>
      </w:r>
      <w:r>
        <w:rPr>
          <w:w w:val="110"/>
          <w:vertAlign w:val="baseline"/>
        </w:rPr>
        <w:t>Slope;</w:t>
      </w:r>
      <w:r>
        <w:rPr>
          <w:spacing w:val="10"/>
          <w:w w:val="110"/>
          <w:vertAlign w:val="baseline"/>
        </w:rPr>
        <w:t> </w:t>
      </w:r>
      <w:r>
        <w:rPr>
          <w:rFonts w:ascii="STIX Math" w:hAnsi="STIX Math" w:eastAsia="STIX Math"/>
          <w:i/>
          <w:w w:val="110"/>
          <w:vertAlign w:val="baseline"/>
        </w:rPr>
        <w:t>𝛽</w:t>
      </w:r>
      <w:r>
        <w:rPr>
          <w:w w:val="110"/>
          <w:vertAlign w:val="baseline"/>
        </w:rPr>
        <w:t>n</w:t>
      </w:r>
      <w:r>
        <w:rPr>
          <w:spacing w:val="11"/>
          <w:w w:val="110"/>
          <w:vertAlign w:val="baseline"/>
        </w:rPr>
        <w:t> </w:t>
      </w:r>
      <w:r>
        <w:rPr>
          <w:rFonts w:ascii="STIX Math" w:hAnsi="STIX Math" w:eastAsia="STIX Math"/>
          <w:w w:val="110"/>
          <w:vertAlign w:val="baseline"/>
        </w:rPr>
        <w:t>=</w:t>
      </w:r>
      <w:r>
        <w:rPr>
          <w:rFonts w:ascii="STIX Math" w:hAnsi="STIX Math" w:eastAsia="STIX Math"/>
          <w:spacing w:val="11"/>
          <w:w w:val="110"/>
          <w:vertAlign w:val="baseline"/>
        </w:rPr>
        <w:t> </w:t>
      </w:r>
      <w:r>
        <w:rPr>
          <w:w w:val="110"/>
          <w:vertAlign w:val="baseline"/>
        </w:rPr>
        <w:t>coeﬃcient</w:t>
      </w:r>
      <w:r>
        <w:rPr>
          <w:spacing w:val="10"/>
          <w:w w:val="110"/>
          <w:vertAlign w:val="baseline"/>
        </w:rPr>
        <w:t> </w:t>
      </w:r>
      <w:r>
        <w:rPr>
          <w:w w:val="110"/>
          <w:vertAlign w:val="baseline"/>
        </w:rPr>
        <w:t>of</w:t>
      </w:r>
      <w:r>
        <w:rPr>
          <w:spacing w:val="10"/>
          <w:w w:val="110"/>
          <w:vertAlign w:val="baseline"/>
        </w:rPr>
        <w:t> </w:t>
      </w:r>
      <w:r>
        <w:rPr>
          <w:w w:val="110"/>
          <w:vertAlign w:val="baseline"/>
        </w:rPr>
        <w:t>covariates</w:t>
      </w:r>
      <w:r>
        <w:rPr>
          <w:spacing w:val="10"/>
          <w:w w:val="110"/>
          <w:vertAlign w:val="baseline"/>
        </w:rPr>
        <w:t> </w:t>
      </w:r>
      <w:r>
        <w:rPr>
          <w:w w:val="110"/>
          <w:vertAlign w:val="baseline"/>
        </w:rPr>
        <w:t>n,</w:t>
      </w:r>
      <w:r>
        <w:rPr>
          <w:spacing w:val="12"/>
          <w:w w:val="110"/>
          <w:vertAlign w:val="baseline"/>
        </w:rPr>
        <w:t> </w:t>
      </w:r>
      <w:r>
        <w:rPr>
          <w:w w:val="110"/>
          <w:vertAlign w:val="baseline"/>
        </w:rPr>
        <w:t>X</w:t>
      </w:r>
      <w:r>
        <w:rPr>
          <w:spacing w:val="10"/>
          <w:w w:val="110"/>
          <w:vertAlign w:val="baseline"/>
        </w:rPr>
        <w:t> </w:t>
      </w:r>
      <w:r>
        <w:rPr>
          <w:w w:val="110"/>
          <w:position w:val="-3"/>
          <w:sz w:val="12"/>
          <w:vertAlign w:val="baseline"/>
        </w:rPr>
        <w:t>n</w:t>
      </w:r>
      <w:r>
        <w:rPr>
          <w:spacing w:val="30"/>
          <w:w w:val="110"/>
          <w:position w:val="-3"/>
          <w:sz w:val="12"/>
          <w:vertAlign w:val="baseline"/>
        </w:rPr>
        <w:t> </w:t>
      </w:r>
      <w:r>
        <w:rPr>
          <w:rFonts w:ascii="STIX Math" w:hAnsi="STIX Math" w:eastAsia="STIX Math"/>
          <w:w w:val="110"/>
          <w:vertAlign w:val="baseline"/>
        </w:rPr>
        <w:t>=</w:t>
      </w:r>
      <w:r>
        <w:rPr>
          <w:rFonts w:ascii="STIX Math" w:hAnsi="STIX Math" w:eastAsia="STIX Math"/>
          <w:spacing w:val="11"/>
          <w:w w:val="110"/>
          <w:vertAlign w:val="baseline"/>
        </w:rPr>
        <w:t> </w:t>
      </w:r>
      <w:r>
        <w:rPr>
          <w:w w:val="110"/>
          <w:vertAlign w:val="baseline"/>
        </w:rPr>
        <w:t>number</w:t>
      </w:r>
      <w:r>
        <w:rPr>
          <w:spacing w:val="11"/>
          <w:w w:val="110"/>
          <w:vertAlign w:val="baseline"/>
        </w:rPr>
        <w:t> </w:t>
      </w:r>
      <w:r>
        <w:rPr>
          <w:w w:val="110"/>
          <w:vertAlign w:val="baseline"/>
        </w:rPr>
        <w:t>of</w:t>
      </w:r>
      <w:r>
        <w:rPr>
          <w:spacing w:val="11"/>
          <w:w w:val="110"/>
          <w:vertAlign w:val="baseline"/>
        </w:rPr>
        <w:t> </w:t>
      </w:r>
      <w:r>
        <w:rPr>
          <w:spacing w:val="-2"/>
          <w:w w:val="110"/>
          <w:vertAlign w:val="baseline"/>
        </w:rPr>
        <w:t>predic-</w:t>
      </w:r>
    </w:p>
    <w:p>
      <w:pPr>
        <w:pStyle w:val="BodyText"/>
        <w:spacing w:line="172" w:lineRule="exact"/>
        <w:ind w:left="118"/>
      </w:pPr>
      <w:r>
        <w:rPr>
          <w:w w:val="110"/>
        </w:rPr>
        <w:t>tors</w:t>
      </w:r>
      <w:r>
        <w:rPr>
          <w:spacing w:val="4"/>
          <w:w w:val="110"/>
        </w:rPr>
        <w:t> </w:t>
      </w:r>
      <w:r>
        <w:rPr>
          <w:w w:val="110"/>
        </w:rPr>
        <w:t>or</w:t>
      </w:r>
      <w:r>
        <w:rPr>
          <w:spacing w:val="4"/>
          <w:w w:val="110"/>
        </w:rPr>
        <w:t> </w:t>
      </w:r>
      <w:r>
        <w:rPr>
          <w:w w:val="110"/>
        </w:rPr>
        <w:t>features</w:t>
      </w:r>
      <w:r>
        <w:rPr>
          <w:spacing w:val="4"/>
          <w:w w:val="110"/>
        </w:rPr>
        <w:t> </w:t>
      </w:r>
      <w:r>
        <w:rPr>
          <w:spacing w:val="-2"/>
          <w:w w:val="110"/>
        </w:rPr>
        <w:t>covariates.</w:t>
      </w:r>
    </w:p>
    <w:p>
      <w:pPr>
        <w:pStyle w:val="BodyText"/>
        <w:spacing w:before="82"/>
      </w:pPr>
    </w:p>
    <w:p>
      <w:pPr>
        <w:pStyle w:val="Heading1"/>
        <w:numPr>
          <w:ilvl w:val="0"/>
          <w:numId w:val="1"/>
        </w:numPr>
        <w:tabs>
          <w:tab w:pos="342" w:val="left" w:leader="none"/>
        </w:tabs>
        <w:spacing w:line="273" w:lineRule="auto" w:before="0" w:after="0"/>
        <w:ind w:left="118" w:right="665" w:firstLine="0"/>
        <w:jc w:val="left"/>
      </w:pPr>
      <w:r>
        <w:rPr>
          <w:w w:val="110"/>
        </w:rPr>
        <w:t>Paradigms of data mining and text mining studies using spontaneous reporting systems for detecting DDI signals</w:t>
      </w:r>
    </w:p>
    <w:p>
      <w:pPr>
        <w:pStyle w:val="BodyText"/>
        <w:spacing w:before="24"/>
        <w:rPr>
          <w:rFonts w:ascii="Times New Roman"/>
          <w:b/>
        </w:rPr>
      </w:pPr>
    </w:p>
    <w:p>
      <w:pPr>
        <w:pStyle w:val="BodyText"/>
        <w:spacing w:line="273" w:lineRule="auto"/>
        <w:ind w:left="118" w:right="117" w:firstLine="239"/>
        <w:jc w:val="both"/>
      </w:pPr>
      <w:r>
        <w:rPr>
          <w:w w:val="110"/>
        </w:rPr>
        <w:t>Nevertheless</w:t>
      </w:r>
      <w:r>
        <w:rPr>
          <w:w w:val="110"/>
        </w:rPr>
        <w:t> the</w:t>
      </w:r>
      <w:r>
        <w:rPr>
          <w:w w:val="110"/>
        </w:rPr>
        <w:t> limitations</w:t>
      </w:r>
      <w:r>
        <w:rPr>
          <w:w w:val="110"/>
        </w:rPr>
        <w:t> of</w:t>
      </w:r>
      <w:r>
        <w:rPr>
          <w:w w:val="110"/>
        </w:rPr>
        <w:t> any</w:t>
      </w:r>
      <w:r>
        <w:rPr>
          <w:w w:val="110"/>
        </w:rPr>
        <w:t> “spontaneous</w:t>
      </w:r>
      <w:r>
        <w:rPr>
          <w:w w:val="110"/>
        </w:rPr>
        <w:t> reporting</w:t>
      </w:r>
      <w:r>
        <w:rPr>
          <w:w w:val="110"/>
        </w:rPr>
        <w:t> system (SRS)”</w:t>
      </w:r>
      <w:r>
        <w:rPr>
          <w:spacing w:val="-7"/>
          <w:w w:val="110"/>
        </w:rPr>
        <w:t> </w:t>
      </w:r>
      <w:r>
        <w:rPr>
          <w:w w:val="110"/>
        </w:rPr>
        <w:t>in</w:t>
      </w:r>
      <w:r>
        <w:rPr>
          <w:spacing w:val="-6"/>
          <w:w w:val="110"/>
        </w:rPr>
        <w:t> </w:t>
      </w:r>
      <w:r>
        <w:rPr>
          <w:w w:val="110"/>
        </w:rPr>
        <w:t>regular</w:t>
      </w:r>
      <w:r>
        <w:rPr>
          <w:spacing w:val="-6"/>
          <w:w w:val="110"/>
        </w:rPr>
        <w:t> </w:t>
      </w:r>
      <w:r>
        <w:rPr>
          <w:w w:val="110"/>
        </w:rPr>
        <w:t>PV</w:t>
      </w:r>
      <w:r>
        <w:rPr>
          <w:spacing w:val="-6"/>
          <w:w w:val="110"/>
        </w:rPr>
        <w:t> </w:t>
      </w:r>
      <w:r>
        <w:rPr>
          <w:w w:val="110"/>
        </w:rPr>
        <w:t>practices,</w:t>
      </w:r>
      <w:r>
        <w:rPr>
          <w:spacing w:val="-6"/>
          <w:w w:val="110"/>
        </w:rPr>
        <w:t> </w:t>
      </w:r>
      <w:r>
        <w:rPr>
          <w:w w:val="110"/>
        </w:rPr>
        <w:t>SRSs</w:t>
      </w:r>
      <w:r>
        <w:rPr>
          <w:spacing w:val="-6"/>
          <w:w w:val="110"/>
        </w:rPr>
        <w:t> </w:t>
      </w:r>
      <w:r>
        <w:rPr>
          <w:w w:val="110"/>
        </w:rPr>
        <w:t>provide</w:t>
      </w:r>
      <w:r>
        <w:rPr>
          <w:spacing w:val="-6"/>
          <w:w w:val="110"/>
        </w:rPr>
        <w:t> </w:t>
      </w:r>
      <w:r>
        <w:rPr>
          <w:w w:val="110"/>
        </w:rPr>
        <w:t>precious</w:t>
      </w:r>
      <w:r>
        <w:rPr>
          <w:spacing w:val="-6"/>
          <w:w w:val="110"/>
        </w:rPr>
        <w:t> </w:t>
      </w:r>
      <w:r>
        <w:rPr>
          <w:w w:val="110"/>
        </w:rPr>
        <w:t>tool</w:t>
      </w:r>
      <w:r>
        <w:rPr>
          <w:spacing w:val="-6"/>
          <w:w w:val="110"/>
        </w:rPr>
        <w:t> </w:t>
      </w:r>
      <w:r>
        <w:rPr>
          <w:w w:val="110"/>
        </w:rPr>
        <w:t>in</w:t>
      </w:r>
      <w:r>
        <w:rPr>
          <w:spacing w:val="-6"/>
          <w:w w:val="110"/>
        </w:rPr>
        <w:t> </w:t>
      </w:r>
      <w:r>
        <w:rPr>
          <w:w w:val="110"/>
        </w:rPr>
        <w:t>detecting </w:t>
      </w:r>
      <w:r>
        <w:rPr/>
        <w:t>previously unknown safety concerns [</w:t>
      </w:r>
      <w:hyperlink w:history="true" w:anchor="_bookmark65">
        <w:r>
          <w:rPr>
            <w:color w:val="0080AC"/>
          </w:rPr>
          <w:t>65</w:t>
        </w:r>
      </w:hyperlink>
      <w:r>
        <w:rPr/>
        <w:t>]. DPAs represent the most com-</w:t>
      </w:r>
      <w:r>
        <w:rPr>
          <w:w w:val="110"/>
        </w:rPr>
        <w:t> monly</w:t>
      </w:r>
      <w:r>
        <w:rPr>
          <w:w w:val="110"/>
        </w:rPr>
        <w:t> applied</w:t>
      </w:r>
      <w:r>
        <w:rPr>
          <w:w w:val="110"/>
        </w:rPr>
        <w:t> algorithms</w:t>
      </w:r>
      <w:r>
        <w:rPr>
          <w:w w:val="110"/>
        </w:rPr>
        <w:t> in</w:t>
      </w:r>
      <w:r>
        <w:rPr>
          <w:w w:val="110"/>
        </w:rPr>
        <w:t> the</w:t>
      </w:r>
      <w:r>
        <w:rPr>
          <w:w w:val="110"/>
        </w:rPr>
        <w:t> area</w:t>
      </w:r>
      <w:r>
        <w:rPr>
          <w:w w:val="110"/>
        </w:rPr>
        <w:t> of</w:t>
      </w:r>
      <w:r>
        <w:rPr>
          <w:w w:val="110"/>
        </w:rPr>
        <w:t> quantitative</w:t>
      </w:r>
      <w:r>
        <w:rPr>
          <w:w w:val="110"/>
        </w:rPr>
        <w:t> signal</w:t>
      </w:r>
      <w:r>
        <w:rPr>
          <w:w w:val="110"/>
        </w:rPr>
        <w:t> </w:t>
      </w:r>
      <w:r>
        <w:rPr>
          <w:w w:val="110"/>
        </w:rPr>
        <w:t>detection within health authorities and large pharmaceutical industry </w:t>
      </w:r>
      <w:hyperlink w:history="true" w:anchor="_bookmark67">
        <w:r>
          <w:rPr>
            <w:color w:val="0080AC"/>
            <w:w w:val="110"/>
          </w:rPr>
          <w:t>[66,67]</w:t>
        </w:r>
      </w:hyperlink>
      <w:r>
        <w:rPr>
          <w:w w:val="110"/>
        </w:rPr>
        <w:t>.</w:t>
      </w:r>
    </w:p>
    <w:p>
      <w:pPr>
        <w:pStyle w:val="BodyText"/>
        <w:spacing w:line="219" w:lineRule="exact"/>
        <w:ind w:left="357"/>
      </w:pPr>
      <w:r>
        <w:rPr>
          <w:w w:val="110"/>
        </w:rPr>
        <w:t>The</w:t>
      </w:r>
      <w:r>
        <w:rPr>
          <w:spacing w:val="-5"/>
          <w:w w:val="110"/>
        </w:rPr>
        <w:t> </w:t>
      </w:r>
      <w:r>
        <w:rPr>
          <w:w w:val="110"/>
        </w:rPr>
        <w:t>Shrinkage</w:t>
      </w:r>
      <w:r>
        <w:rPr>
          <w:spacing w:val="-3"/>
          <w:w w:val="110"/>
        </w:rPr>
        <w:t> </w:t>
      </w:r>
      <w:r>
        <w:rPr>
          <w:w w:val="110"/>
        </w:rPr>
        <w:t>measure</w:t>
      </w:r>
      <w:r>
        <w:rPr>
          <w:spacing w:val="-3"/>
          <w:w w:val="110"/>
        </w:rPr>
        <w:t> </w:t>
      </w:r>
      <w:r>
        <w:rPr>
          <w:rFonts w:ascii="STIX Math" w:hAnsi="STIX Math"/>
          <w:w w:val="110"/>
        </w:rPr>
        <w:t>Ω</w:t>
      </w:r>
      <w:r>
        <w:rPr>
          <w:w w:val="110"/>
        </w:rPr>
        <w:t>,</w:t>
      </w:r>
      <w:r>
        <w:rPr>
          <w:spacing w:val="-5"/>
          <w:w w:val="110"/>
        </w:rPr>
        <w:t> </w:t>
      </w:r>
      <w:r>
        <w:rPr>
          <w:w w:val="110"/>
        </w:rPr>
        <w:t>which</w:t>
      </w:r>
      <w:r>
        <w:rPr>
          <w:spacing w:val="-4"/>
          <w:w w:val="110"/>
        </w:rPr>
        <w:t> </w:t>
      </w:r>
      <w:r>
        <w:rPr>
          <w:w w:val="110"/>
        </w:rPr>
        <w:t>is</w:t>
      </w:r>
      <w:r>
        <w:rPr>
          <w:spacing w:val="-4"/>
          <w:w w:val="110"/>
        </w:rPr>
        <w:t> </w:t>
      </w:r>
      <w:r>
        <w:rPr>
          <w:w w:val="110"/>
        </w:rPr>
        <w:t>the</w:t>
      </w:r>
      <w:r>
        <w:rPr>
          <w:spacing w:val="-4"/>
          <w:w w:val="110"/>
        </w:rPr>
        <w:t> </w:t>
      </w:r>
      <w:r>
        <w:rPr>
          <w:w w:val="110"/>
        </w:rPr>
        <w:t>extension</w:t>
      </w:r>
      <w:r>
        <w:rPr>
          <w:spacing w:val="-4"/>
          <w:w w:val="110"/>
        </w:rPr>
        <w:t> </w:t>
      </w:r>
      <w:r>
        <w:rPr>
          <w:w w:val="110"/>
        </w:rPr>
        <w:t>of</w:t>
      </w:r>
      <w:r>
        <w:rPr>
          <w:spacing w:val="-4"/>
          <w:w w:val="110"/>
        </w:rPr>
        <w:t> </w:t>
      </w:r>
      <w:r>
        <w:rPr>
          <w:w w:val="110"/>
        </w:rPr>
        <w:t>IC</w:t>
      </w:r>
      <w:r>
        <w:rPr>
          <w:spacing w:val="-4"/>
          <w:w w:val="110"/>
        </w:rPr>
        <w:t> </w:t>
      </w:r>
      <w:r>
        <w:rPr>
          <w:w w:val="110"/>
        </w:rPr>
        <w:t>measure</w:t>
      </w:r>
      <w:r>
        <w:rPr>
          <w:spacing w:val="-4"/>
          <w:w w:val="110"/>
        </w:rPr>
        <w:t> </w:t>
      </w:r>
      <w:r>
        <w:rPr>
          <w:spacing w:val="-5"/>
          <w:w w:val="110"/>
        </w:rPr>
        <w:t>for</w:t>
      </w:r>
    </w:p>
    <w:p>
      <w:pPr>
        <w:pStyle w:val="BodyText"/>
        <w:spacing w:line="172" w:lineRule="exact"/>
        <w:ind w:left="118"/>
      </w:pPr>
      <w:r>
        <w:rPr>
          <w:w w:val="110"/>
        </w:rPr>
        <w:t>the</w:t>
      </w:r>
      <w:r>
        <w:rPr>
          <w:spacing w:val="3"/>
          <w:w w:val="110"/>
        </w:rPr>
        <w:t> </w:t>
      </w:r>
      <w:r>
        <w:rPr>
          <w:w w:val="110"/>
        </w:rPr>
        <w:t>triplets</w:t>
      </w:r>
      <w:r>
        <w:rPr>
          <w:spacing w:val="4"/>
          <w:w w:val="110"/>
        </w:rPr>
        <w:t> </w:t>
      </w:r>
      <w:r>
        <w:rPr>
          <w:w w:val="110"/>
        </w:rPr>
        <w:t>{drug-drug-AE},</w:t>
      </w:r>
      <w:r>
        <w:rPr>
          <w:spacing w:val="3"/>
          <w:w w:val="110"/>
        </w:rPr>
        <w:t> </w:t>
      </w:r>
      <w:r>
        <w:rPr>
          <w:w w:val="110"/>
        </w:rPr>
        <w:t>has</w:t>
      </w:r>
      <w:r>
        <w:rPr>
          <w:spacing w:val="4"/>
          <w:w w:val="110"/>
        </w:rPr>
        <w:t> </w:t>
      </w:r>
      <w:r>
        <w:rPr>
          <w:w w:val="110"/>
        </w:rPr>
        <w:t>been</w:t>
      </w:r>
      <w:r>
        <w:rPr>
          <w:spacing w:val="3"/>
          <w:w w:val="110"/>
        </w:rPr>
        <w:t> </w:t>
      </w:r>
      <w:r>
        <w:rPr>
          <w:w w:val="110"/>
        </w:rPr>
        <w:t>innovated</w:t>
      </w:r>
      <w:r>
        <w:rPr>
          <w:spacing w:val="4"/>
          <w:w w:val="110"/>
        </w:rPr>
        <w:t> </w:t>
      </w:r>
      <w:r>
        <w:rPr>
          <w:w w:val="110"/>
        </w:rPr>
        <w:t>by</w:t>
      </w:r>
      <w:r>
        <w:rPr>
          <w:spacing w:val="3"/>
          <w:w w:val="110"/>
        </w:rPr>
        <w:t> </w:t>
      </w:r>
      <w:r>
        <w:rPr>
          <w:w w:val="110"/>
        </w:rPr>
        <w:t>Norén</w:t>
      </w:r>
      <w:r>
        <w:rPr>
          <w:spacing w:val="4"/>
          <w:w w:val="110"/>
        </w:rPr>
        <w:t> </w:t>
      </w:r>
      <w:r>
        <w:rPr>
          <w:rFonts w:ascii="Times New Roman" w:hAnsi="Times New Roman"/>
          <w:i/>
          <w:w w:val="110"/>
        </w:rPr>
        <w:t>et</w:t>
      </w:r>
      <w:r>
        <w:rPr>
          <w:rFonts w:ascii="Times New Roman" w:hAnsi="Times New Roman"/>
          <w:i/>
          <w:spacing w:val="4"/>
          <w:w w:val="110"/>
        </w:rPr>
        <w:t> </w:t>
      </w:r>
      <w:r>
        <w:rPr>
          <w:rFonts w:ascii="Times New Roman" w:hAnsi="Times New Roman"/>
          <w:i/>
          <w:w w:val="110"/>
        </w:rPr>
        <w:t>al</w:t>
      </w:r>
      <w:r>
        <w:rPr>
          <w:w w:val="110"/>
        </w:rPr>
        <w:t>.</w:t>
      </w:r>
      <w:r>
        <w:rPr>
          <w:spacing w:val="3"/>
          <w:w w:val="110"/>
        </w:rPr>
        <w:t> </w:t>
      </w:r>
      <w:r>
        <w:rPr>
          <w:w w:val="110"/>
        </w:rPr>
        <w:t>at</w:t>
      </w:r>
      <w:r>
        <w:rPr>
          <w:spacing w:val="4"/>
          <w:w w:val="110"/>
        </w:rPr>
        <w:t> </w:t>
      </w:r>
      <w:r>
        <w:rPr>
          <w:spacing w:val="-5"/>
          <w:w w:val="110"/>
        </w:rPr>
        <w:t>Up-</w:t>
      </w:r>
    </w:p>
    <w:p>
      <w:pPr>
        <w:pStyle w:val="BodyText"/>
        <w:spacing w:before="25"/>
        <w:ind w:left="118"/>
      </w:pPr>
      <w:r>
        <w:rPr>
          <w:w w:val="110"/>
        </w:rPr>
        <w:t>psala</w:t>
      </w:r>
      <w:r>
        <w:rPr>
          <w:spacing w:val="4"/>
          <w:w w:val="110"/>
        </w:rPr>
        <w:t> </w:t>
      </w:r>
      <w:r>
        <w:rPr>
          <w:w w:val="110"/>
        </w:rPr>
        <w:t>monitoring</w:t>
      </w:r>
      <w:r>
        <w:rPr>
          <w:spacing w:val="5"/>
          <w:w w:val="110"/>
        </w:rPr>
        <w:t> </w:t>
      </w:r>
      <w:r>
        <w:rPr>
          <w:w w:val="110"/>
        </w:rPr>
        <w:t>Centre</w:t>
      </w:r>
      <w:r>
        <w:rPr>
          <w:spacing w:val="6"/>
          <w:w w:val="110"/>
        </w:rPr>
        <w:t> </w:t>
      </w:r>
      <w:r>
        <w:rPr>
          <w:w w:val="110"/>
        </w:rPr>
        <w:t>(UMC)</w:t>
      </w:r>
      <w:r>
        <w:rPr>
          <w:spacing w:val="6"/>
          <w:w w:val="110"/>
        </w:rPr>
        <w:t> </w:t>
      </w:r>
      <w:r>
        <w:rPr>
          <w:w w:val="110"/>
        </w:rPr>
        <w:t>to</w:t>
      </w:r>
      <w:r>
        <w:rPr>
          <w:spacing w:val="5"/>
          <w:w w:val="110"/>
        </w:rPr>
        <w:t> </w:t>
      </w:r>
      <w:r>
        <w:rPr>
          <w:w w:val="110"/>
        </w:rPr>
        <w:t>screen</w:t>
      </w:r>
      <w:r>
        <w:rPr>
          <w:spacing w:val="6"/>
          <w:w w:val="110"/>
        </w:rPr>
        <w:t> </w:t>
      </w:r>
      <w:r>
        <w:rPr>
          <w:w w:val="110"/>
        </w:rPr>
        <w:t>potential</w:t>
      </w:r>
      <w:r>
        <w:rPr>
          <w:spacing w:val="5"/>
          <w:w w:val="110"/>
        </w:rPr>
        <w:t> </w:t>
      </w:r>
      <w:r>
        <w:rPr>
          <w:w w:val="110"/>
        </w:rPr>
        <w:t>DDI</w:t>
      </w:r>
      <w:r>
        <w:rPr>
          <w:spacing w:val="5"/>
          <w:w w:val="110"/>
        </w:rPr>
        <w:t> </w:t>
      </w:r>
      <w:r>
        <w:rPr>
          <w:w w:val="110"/>
        </w:rPr>
        <w:t>signals</w:t>
      </w:r>
      <w:r>
        <w:rPr>
          <w:spacing w:val="5"/>
          <w:w w:val="110"/>
        </w:rPr>
        <w:t> </w:t>
      </w:r>
      <w:r>
        <w:rPr>
          <w:w w:val="110"/>
        </w:rPr>
        <w:t>in</w:t>
      </w:r>
      <w:r>
        <w:rPr>
          <w:spacing w:val="6"/>
          <w:w w:val="110"/>
        </w:rPr>
        <w:t> </w:t>
      </w:r>
      <w:r>
        <w:rPr>
          <w:spacing w:val="-5"/>
          <w:w w:val="110"/>
        </w:rPr>
        <w:t>the</w:t>
      </w:r>
    </w:p>
    <w:p>
      <w:pPr>
        <w:spacing w:after="0"/>
        <w:sectPr>
          <w:type w:val="continuous"/>
          <w:pgSz w:w="11910" w:h="15880"/>
          <w:pgMar w:header="668" w:footer="476" w:top="620" w:bottom="280" w:left="640" w:right="620"/>
          <w:cols w:num="2" w:equalWidth="0">
            <w:col w:w="5190" w:space="189"/>
            <w:col w:w="5271"/>
          </w:cols>
        </w:sectPr>
      </w:pPr>
    </w:p>
    <w:p>
      <w:pPr>
        <w:pStyle w:val="BodyText"/>
        <w:spacing w:before="9"/>
        <w:rPr>
          <w:sz w:val="12"/>
        </w:rPr>
      </w:pPr>
    </w:p>
    <w:p>
      <w:pPr>
        <w:spacing w:after="0"/>
        <w:rPr>
          <w:sz w:val="12"/>
        </w:rPr>
        <w:sectPr>
          <w:pgSz w:w="11910" w:h="15880"/>
          <w:pgMar w:header="668" w:footer="476" w:top="860" w:bottom="680" w:left="640" w:right="620"/>
        </w:sectPr>
      </w:pPr>
    </w:p>
    <w:p>
      <w:pPr>
        <w:pStyle w:val="BodyText"/>
        <w:spacing w:line="335" w:lineRule="exact"/>
        <w:ind w:left="118"/>
      </w:pPr>
      <w:r>
        <w:rPr>
          <w:w w:val="110"/>
        </w:rPr>
        <w:t>VigiBase</w:t>
      </w:r>
      <w:r>
        <w:rPr>
          <w:spacing w:val="7"/>
          <w:w w:val="110"/>
        </w:rPr>
        <w:t> </w:t>
      </w:r>
      <w:r>
        <w:rPr>
          <w:w w:val="110"/>
        </w:rPr>
        <w:t>[</w:t>
      </w:r>
      <w:hyperlink w:history="true" w:anchor="_bookmark32">
        <w:r>
          <w:rPr>
            <w:color w:val="0080AC"/>
            <w:w w:val="110"/>
          </w:rPr>
          <w:t>9</w:t>
        </w:r>
      </w:hyperlink>
      <w:r>
        <w:rPr>
          <w:w w:val="110"/>
        </w:rPr>
        <w:t>].</w:t>
      </w:r>
      <w:r>
        <w:rPr>
          <w:spacing w:val="6"/>
          <w:w w:val="110"/>
        </w:rPr>
        <w:t> </w:t>
      </w:r>
      <w:r>
        <w:rPr>
          <w:w w:val="110"/>
        </w:rPr>
        <w:t>Authors</w:t>
      </w:r>
      <w:r>
        <w:rPr>
          <w:spacing w:val="6"/>
          <w:w w:val="110"/>
        </w:rPr>
        <w:t> </w:t>
      </w:r>
      <w:r>
        <w:rPr>
          <w:w w:val="110"/>
        </w:rPr>
        <w:t>have</w:t>
      </w:r>
      <w:r>
        <w:rPr>
          <w:spacing w:val="7"/>
          <w:w w:val="110"/>
        </w:rPr>
        <w:t> </w:t>
      </w:r>
      <w:r>
        <w:rPr>
          <w:w w:val="110"/>
        </w:rPr>
        <w:t>shown</w:t>
      </w:r>
      <w:r>
        <w:rPr>
          <w:spacing w:val="6"/>
          <w:w w:val="110"/>
        </w:rPr>
        <w:t> </w:t>
      </w:r>
      <w:r>
        <w:rPr>
          <w:w w:val="110"/>
        </w:rPr>
        <w:t>the</w:t>
      </w:r>
      <w:r>
        <w:rPr>
          <w:spacing w:val="7"/>
          <w:w w:val="110"/>
        </w:rPr>
        <w:t> </w:t>
      </w:r>
      <w:r>
        <w:rPr>
          <w:w w:val="110"/>
        </w:rPr>
        <w:t>privileges</w:t>
      </w:r>
      <w:r>
        <w:rPr>
          <w:spacing w:val="6"/>
          <w:w w:val="110"/>
        </w:rPr>
        <w:t> </w:t>
      </w:r>
      <w:r>
        <w:rPr>
          <w:w w:val="110"/>
        </w:rPr>
        <w:t>of</w:t>
      </w:r>
      <w:r>
        <w:rPr>
          <w:spacing w:val="6"/>
          <w:w w:val="110"/>
        </w:rPr>
        <w:t> </w:t>
      </w:r>
      <w:r>
        <w:rPr>
          <w:rFonts w:ascii="STIX Math" w:hAnsi="STIX Math"/>
          <w:w w:val="110"/>
        </w:rPr>
        <w:t>Ω</w:t>
      </w:r>
      <w:r>
        <w:rPr>
          <w:rFonts w:ascii="STIX Math" w:hAnsi="STIX Math"/>
          <w:spacing w:val="7"/>
          <w:w w:val="110"/>
        </w:rPr>
        <w:t> </w:t>
      </w:r>
      <w:r>
        <w:rPr>
          <w:w w:val="110"/>
        </w:rPr>
        <w:t>shrinkage</w:t>
      </w:r>
      <w:r>
        <w:rPr>
          <w:spacing w:val="7"/>
          <w:w w:val="110"/>
        </w:rPr>
        <w:t> </w:t>
      </w:r>
      <w:r>
        <w:rPr>
          <w:spacing w:val="-4"/>
          <w:w w:val="110"/>
        </w:rPr>
        <w:t>mea-</w:t>
      </w:r>
    </w:p>
    <w:p>
      <w:pPr>
        <w:pStyle w:val="BodyText"/>
        <w:spacing w:line="172" w:lineRule="exact"/>
        <w:ind w:left="118"/>
      </w:pPr>
      <w:r>
        <w:rPr>
          <w:w w:val="110"/>
        </w:rPr>
        <w:t>sure</w:t>
      </w:r>
      <w:r>
        <w:rPr>
          <w:spacing w:val="3"/>
          <w:w w:val="110"/>
        </w:rPr>
        <w:t> </w:t>
      </w:r>
      <w:r>
        <w:rPr>
          <w:w w:val="110"/>
        </w:rPr>
        <w:t>compared</w:t>
      </w:r>
      <w:r>
        <w:rPr>
          <w:spacing w:val="3"/>
          <w:w w:val="110"/>
        </w:rPr>
        <w:t> </w:t>
      </w:r>
      <w:r>
        <w:rPr>
          <w:w w:val="110"/>
        </w:rPr>
        <w:t>to</w:t>
      </w:r>
      <w:r>
        <w:rPr>
          <w:spacing w:val="3"/>
          <w:w w:val="110"/>
        </w:rPr>
        <w:t> </w:t>
      </w:r>
      <w:r>
        <w:rPr>
          <w:w w:val="110"/>
        </w:rPr>
        <w:t>logistic</w:t>
      </w:r>
      <w:r>
        <w:rPr>
          <w:spacing w:val="2"/>
          <w:w w:val="110"/>
        </w:rPr>
        <w:t> </w:t>
      </w:r>
      <w:r>
        <w:rPr>
          <w:w w:val="110"/>
        </w:rPr>
        <w:t>regression</w:t>
      </w:r>
      <w:r>
        <w:rPr>
          <w:spacing w:val="3"/>
          <w:w w:val="110"/>
        </w:rPr>
        <w:t> </w:t>
      </w:r>
      <w:r>
        <w:rPr>
          <w:w w:val="110"/>
        </w:rPr>
        <w:t>in</w:t>
      </w:r>
      <w:r>
        <w:rPr>
          <w:spacing w:val="3"/>
          <w:w w:val="110"/>
        </w:rPr>
        <w:t> </w:t>
      </w:r>
      <w:r>
        <w:rPr>
          <w:w w:val="110"/>
        </w:rPr>
        <w:t>detecting</w:t>
      </w:r>
      <w:r>
        <w:rPr>
          <w:spacing w:val="3"/>
          <w:w w:val="110"/>
        </w:rPr>
        <w:t> </w:t>
      </w:r>
      <w:r>
        <w:rPr>
          <w:w w:val="110"/>
        </w:rPr>
        <w:t>interesting</w:t>
      </w:r>
      <w:r>
        <w:rPr>
          <w:spacing w:val="3"/>
          <w:w w:val="110"/>
        </w:rPr>
        <w:t> </w:t>
      </w:r>
      <w:r>
        <w:rPr>
          <w:w w:val="110"/>
        </w:rPr>
        <w:t>patterns</w:t>
      </w:r>
      <w:r>
        <w:rPr>
          <w:spacing w:val="3"/>
          <w:w w:val="110"/>
        </w:rPr>
        <w:t> </w:t>
      </w:r>
      <w:r>
        <w:rPr>
          <w:spacing w:val="-5"/>
          <w:w w:val="110"/>
        </w:rPr>
        <w:t>of</w:t>
      </w:r>
    </w:p>
    <w:p>
      <w:pPr>
        <w:pStyle w:val="BodyText"/>
        <w:spacing w:line="273" w:lineRule="auto" w:before="25"/>
        <w:ind w:left="118"/>
      </w:pPr>
      <w:r>
        <w:rPr>
          <w:w w:val="110"/>
        </w:rPr>
        <w:t>DDI signals. It can be calculated by estimating the proportion between observed and expected frequencies as seen in the following equation;</w:t>
      </w:r>
    </w:p>
    <w:p>
      <w:pPr>
        <w:pStyle w:val="BodyText"/>
        <w:spacing w:line="273" w:lineRule="auto" w:before="114"/>
        <w:ind w:left="118" w:right="117"/>
        <w:jc w:val="both"/>
      </w:pPr>
      <w:r>
        <w:rPr/>
        <w:br w:type="column"/>
      </w:r>
      <w:r>
        <w:rPr>
          <w:w w:val="110"/>
        </w:rPr>
        <w:t>istration is larger than those observed with each drug individually. In- creased</w:t>
      </w:r>
      <w:r>
        <w:rPr>
          <w:spacing w:val="-3"/>
          <w:w w:val="110"/>
        </w:rPr>
        <w:t> </w:t>
      </w:r>
      <w:r>
        <w:rPr>
          <w:w w:val="110"/>
        </w:rPr>
        <w:t>risk</w:t>
      </w:r>
      <w:r>
        <w:rPr>
          <w:spacing w:val="-3"/>
          <w:w w:val="110"/>
        </w:rPr>
        <w:t> </w:t>
      </w:r>
      <w:r>
        <w:rPr>
          <w:w w:val="110"/>
        </w:rPr>
        <w:t>of</w:t>
      </w:r>
      <w:r>
        <w:rPr>
          <w:spacing w:val="-3"/>
          <w:w w:val="110"/>
        </w:rPr>
        <w:t> </w:t>
      </w:r>
      <w:r>
        <w:rPr>
          <w:w w:val="110"/>
        </w:rPr>
        <w:t>a</w:t>
      </w:r>
      <w:r>
        <w:rPr>
          <w:spacing w:val="-3"/>
          <w:w w:val="110"/>
        </w:rPr>
        <w:t> </w:t>
      </w:r>
      <w:r>
        <w:rPr>
          <w:w w:val="110"/>
        </w:rPr>
        <w:t>particular</w:t>
      </w:r>
      <w:r>
        <w:rPr>
          <w:spacing w:val="-3"/>
          <w:w w:val="110"/>
        </w:rPr>
        <w:t> </w:t>
      </w:r>
      <w:r>
        <w:rPr>
          <w:w w:val="110"/>
        </w:rPr>
        <w:t>safety</w:t>
      </w:r>
      <w:r>
        <w:rPr>
          <w:spacing w:val="-4"/>
          <w:w w:val="110"/>
        </w:rPr>
        <w:t> </w:t>
      </w:r>
      <w:r>
        <w:rPr>
          <w:w w:val="110"/>
        </w:rPr>
        <w:t>concern</w:t>
      </w:r>
      <w:r>
        <w:rPr>
          <w:spacing w:val="-3"/>
          <w:w w:val="110"/>
        </w:rPr>
        <w:t> </w:t>
      </w:r>
      <w:r>
        <w:rPr>
          <w:w w:val="110"/>
        </w:rPr>
        <w:t>linked</w:t>
      </w:r>
      <w:r>
        <w:rPr>
          <w:spacing w:val="-3"/>
          <w:w w:val="110"/>
        </w:rPr>
        <w:t> </w:t>
      </w:r>
      <w:r>
        <w:rPr>
          <w:w w:val="110"/>
        </w:rPr>
        <w:t>to</w:t>
      </w:r>
      <w:r>
        <w:rPr>
          <w:spacing w:val="-3"/>
          <w:w w:val="110"/>
        </w:rPr>
        <w:t> </w:t>
      </w:r>
      <w:r>
        <w:rPr>
          <w:w w:val="110"/>
        </w:rPr>
        <w:t>specific</w:t>
      </w:r>
      <w:r>
        <w:rPr>
          <w:spacing w:val="-3"/>
          <w:w w:val="110"/>
        </w:rPr>
        <w:t> </w:t>
      </w:r>
      <w:r>
        <w:rPr>
          <w:w w:val="110"/>
        </w:rPr>
        <w:t>drug(s)</w:t>
      </w:r>
      <w:r>
        <w:rPr>
          <w:spacing w:val="-3"/>
          <w:w w:val="110"/>
        </w:rPr>
        <w:t> </w:t>
      </w:r>
      <w:r>
        <w:rPr>
          <w:w w:val="110"/>
        </w:rPr>
        <w:t>can be</w:t>
      </w:r>
      <w:r>
        <w:rPr>
          <w:w w:val="110"/>
        </w:rPr>
        <w:t> represented</w:t>
      </w:r>
      <w:r>
        <w:rPr>
          <w:w w:val="110"/>
        </w:rPr>
        <w:t> in</w:t>
      </w:r>
      <w:r>
        <w:rPr>
          <w:w w:val="110"/>
        </w:rPr>
        <w:t> higher</w:t>
      </w:r>
      <w:r>
        <w:rPr>
          <w:w w:val="110"/>
        </w:rPr>
        <w:t> incidence</w:t>
      </w:r>
      <w:r>
        <w:rPr>
          <w:w w:val="110"/>
        </w:rPr>
        <w:t> rates,</w:t>
      </w:r>
      <w:r>
        <w:rPr>
          <w:w w:val="110"/>
        </w:rPr>
        <w:t> higher</w:t>
      </w:r>
      <w:r>
        <w:rPr>
          <w:w w:val="110"/>
        </w:rPr>
        <w:t> observed-to-expected ratios, observed</w:t>
      </w:r>
      <w:r>
        <w:rPr>
          <w:spacing w:val="1"/>
          <w:w w:val="110"/>
        </w:rPr>
        <w:t> </w:t>
      </w:r>
      <w:r>
        <w:rPr>
          <w:w w:val="110"/>
        </w:rPr>
        <w:t>disproportionate</w:t>
      </w:r>
      <w:r>
        <w:rPr>
          <w:spacing w:val="2"/>
          <w:w w:val="110"/>
        </w:rPr>
        <w:t> </w:t>
      </w:r>
      <w:r>
        <w:rPr>
          <w:w w:val="110"/>
        </w:rPr>
        <w:t>reporting,</w:t>
      </w:r>
      <w:r>
        <w:rPr>
          <w:spacing w:val="1"/>
          <w:w w:val="110"/>
        </w:rPr>
        <w:t> </w:t>
      </w:r>
      <w:r>
        <w:rPr>
          <w:w w:val="110"/>
        </w:rPr>
        <w:t>etc.</w:t>
      </w:r>
      <w:r>
        <w:rPr>
          <w:spacing w:val="1"/>
          <w:w w:val="110"/>
        </w:rPr>
        <w:t> </w:t>
      </w:r>
      <w:r>
        <w:rPr>
          <w:w w:val="110"/>
        </w:rPr>
        <w:t>The</w:t>
      </w:r>
      <w:r>
        <w:rPr>
          <w:spacing w:val="1"/>
          <w:w w:val="110"/>
        </w:rPr>
        <w:t> </w:t>
      </w:r>
      <w:r>
        <w:rPr>
          <w:w w:val="110"/>
        </w:rPr>
        <w:t>statistical </w:t>
      </w:r>
      <w:r>
        <w:rPr>
          <w:spacing w:val="-2"/>
          <w:w w:val="110"/>
        </w:rPr>
        <w:t>formula</w:t>
      </w:r>
    </w:p>
    <w:p>
      <w:pPr>
        <w:pStyle w:val="BodyText"/>
        <w:spacing w:line="107" w:lineRule="exact"/>
        <w:ind w:left="118"/>
        <w:jc w:val="both"/>
      </w:pPr>
      <w:r>
        <w:rPr>
          <w:w w:val="110"/>
        </w:rPr>
        <w:t>for a multiplicative</w:t>
      </w:r>
      <w:r>
        <w:rPr>
          <w:spacing w:val="1"/>
          <w:w w:val="110"/>
        </w:rPr>
        <w:t> </w:t>
      </w:r>
      <w:r>
        <w:rPr>
          <w:w w:val="110"/>
        </w:rPr>
        <w:t>model of “interaction coeﬃcient </w:t>
      </w:r>
      <w:r>
        <w:rPr>
          <w:rFonts w:ascii="STIX Math" w:hAnsi="STIX Math" w:eastAsia="STIX Math"/>
          <w:i/>
          <w:w w:val="110"/>
        </w:rPr>
        <w:t>𝛿</w:t>
      </w:r>
      <w:r>
        <w:rPr>
          <w:w w:val="110"/>
        </w:rPr>
        <w:t>″ associated </w:t>
      </w:r>
      <w:r>
        <w:rPr>
          <w:spacing w:val="-4"/>
          <w:w w:val="110"/>
        </w:rPr>
        <w:t>with</w:t>
      </w:r>
    </w:p>
    <w:p>
      <w:pPr>
        <w:spacing w:after="0" w:line="107" w:lineRule="exact"/>
        <w:jc w:val="both"/>
        <w:sectPr>
          <w:type w:val="continuous"/>
          <w:pgSz w:w="11910" w:h="15880"/>
          <w:pgMar w:header="668" w:footer="476" w:top="620" w:bottom="280" w:left="640" w:right="620"/>
          <w:cols w:num="2" w:equalWidth="0">
            <w:col w:w="5186" w:space="193"/>
            <w:col w:w="5271"/>
          </w:cols>
        </w:sectPr>
      </w:pPr>
    </w:p>
    <w:p>
      <w:pPr>
        <w:tabs>
          <w:tab w:pos="827" w:val="left" w:leader="none"/>
        </w:tabs>
        <w:spacing w:line="146" w:lineRule="exact" w:before="0"/>
        <w:ind w:left="118" w:right="0" w:firstLine="0"/>
        <w:jc w:val="left"/>
        <w:rPr>
          <w:rFonts w:ascii="STIX Math" w:hAnsi="STIX Math" w:eastAsia="STIX Math"/>
          <w:i/>
          <w:sz w:val="16"/>
        </w:rPr>
      </w:pPr>
      <w:r>
        <w:rPr/>
        <mc:AlternateContent>
          <mc:Choice Requires="wps">
            <w:drawing>
              <wp:anchor distT="0" distB="0" distL="0" distR="0" allowOverlap="1" layoutInCell="1" locked="0" behindDoc="0" simplePos="0" relativeHeight="15735808">
                <wp:simplePos x="0" y="0"/>
                <wp:positionH relativeFrom="page">
                  <wp:posOffset>741949</wp:posOffset>
                </wp:positionH>
                <wp:positionV relativeFrom="paragraph">
                  <wp:posOffset>82155</wp:posOffset>
                </wp:positionV>
                <wp:extent cx="169545" cy="13144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69545" cy="131445"/>
                        </a:xfrm>
                        <a:prstGeom prst="rect">
                          <a:avLst/>
                        </a:prstGeom>
                      </wps:spPr>
                      <wps:txbx>
                        <w:txbxContent>
                          <w:p>
                            <w:pPr>
                              <w:spacing w:line="72" w:lineRule="auto" w:before="0"/>
                              <w:ind w:left="0" w:right="0" w:firstLine="0"/>
                              <w:jc w:val="left"/>
                              <w:rPr>
                                <w:rFonts w:ascii="STIX Math" w:eastAsia="STIX Math"/>
                                <w:sz w:val="12"/>
                              </w:rPr>
                            </w:pPr>
                            <w:r>
                              <w:rPr>
                                <w:rFonts w:ascii="STIX Math" w:eastAsia="STIX Math"/>
                                <w:i/>
                                <w:spacing w:val="-4"/>
                                <w:sz w:val="16"/>
                              </w:rPr>
                              <w:t>𝑙𝑜𝑔</w:t>
                            </w:r>
                            <w:r>
                              <w:rPr>
                                <w:rFonts w:ascii="STIX Math" w:eastAsia="STIX Math"/>
                                <w:spacing w:val="-4"/>
                                <w:position w:val="-3"/>
                                <w:sz w:val="12"/>
                              </w:rPr>
                              <w:t>2</w:t>
                            </w:r>
                          </w:p>
                        </w:txbxContent>
                      </wps:txbx>
                      <wps:bodyPr wrap="square" lIns="0" tIns="0" rIns="0" bIns="0" rtlCol="0">
                        <a:noAutofit/>
                      </wps:bodyPr>
                    </wps:wsp>
                  </a:graphicData>
                </a:graphic>
              </wp:anchor>
            </w:drawing>
          </mc:Choice>
          <mc:Fallback>
            <w:pict>
              <v:shape style="position:absolute;margin-left:58.4212pt;margin-top:6.468911pt;width:13.35pt;height:10.35pt;mso-position-horizontal-relative:page;mso-position-vertical-relative:paragraph;z-index:15735808" type="#_x0000_t202" id="docshape13" filled="false" stroked="false">
                <v:textbox inset="0,0,0,0">
                  <w:txbxContent>
                    <w:p>
                      <w:pPr>
                        <w:spacing w:line="72" w:lineRule="auto" w:before="0"/>
                        <w:ind w:left="0" w:right="0" w:firstLine="0"/>
                        <w:jc w:val="left"/>
                        <w:rPr>
                          <w:rFonts w:ascii="STIX Math" w:eastAsia="STIX Math"/>
                          <w:sz w:val="12"/>
                        </w:rPr>
                      </w:pPr>
                      <w:r>
                        <w:rPr>
                          <w:rFonts w:ascii="STIX Math" w:eastAsia="STIX Math"/>
                          <w:i/>
                          <w:spacing w:val="-4"/>
                          <w:sz w:val="16"/>
                        </w:rPr>
                        <w:t>𝑙𝑜𝑔</w:t>
                      </w:r>
                      <w:r>
                        <w:rPr>
                          <w:rFonts w:ascii="STIX Math" w:eastAsia="STIX Math"/>
                          <w:spacing w:val="-4"/>
                          <w:position w:val="-3"/>
                          <w:sz w:val="12"/>
                        </w:rPr>
                        <w:t>2</w:t>
                      </w:r>
                    </w:p>
                  </w:txbxContent>
                </v:textbox>
                <w10:wrap type="none"/>
              </v:shape>
            </w:pict>
          </mc:Fallback>
        </mc:AlternateContent>
      </w:r>
      <w:r>
        <w:rPr>
          <w:rFonts w:ascii="STIX Math" w:hAnsi="STIX Math" w:eastAsia="STIX Math"/>
          <w:spacing w:val="10"/>
          <w:position w:val="-8"/>
          <w:sz w:val="16"/>
        </w:rPr>
        <w:t>Ω</w:t>
      </w:r>
      <w:r>
        <w:rPr>
          <w:rFonts w:ascii="STIX Math" w:hAnsi="STIX Math" w:eastAsia="STIX Math"/>
          <w:spacing w:val="38"/>
          <w:position w:val="-8"/>
          <w:sz w:val="16"/>
        </w:rPr>
        <w:t> </w:t>
      </w:r>
      <w:r>
        <w:rPr>
          <w:rFonts w:ascii="STIX Math" w:hAnsi="STIX Math" w:eastAsia="STIX Math"/>
          <w:spacing w:val="-10"/>
          <w:position w:val="-8"/>
          <w:sz w:val="16"/>
        </w:rPr>
        <w:t>=</w:t>
      </w:r>
      <w:r>
        <w:rPr>
          <w:rFonts w:ascii="STIX Math" w:hAnsi="STIX Math" w:eastAsia="STIX Math"/>
          <w:position w:val="-8"/>
          <w:sz w:val="16"/>
        </w:rPr>
        <w:tab/>
      </w:r>
      <w:r>
        <w:rPr>
          <w:rFonts w:ascii="Times New Roman" w:hAnsi="Times New Roman" w:eastAsia="Times New Roman"/>
          <w:spacing w:val="5"/>
          <w:sz w:val="16"/>
          <w:u w:val="single"/>
        </w:rPr>
        <w:t> </w:t>
      </w:r>
      <w:r>
        <w:rPr>
          <w:rFonts w:ascii="STIX Math" w:hAnsi="STIX Math" w:eastAsia="STIX Math"/>
          <w:i/>
          <w:sz w:val="16"/>
          <w:u w:val="single"/>
        </w:rPr>
        <w:t>𝑛</w:t>
      </w:r>
      <w:r>
        <w:rPr>
          <w:rFonts w:ascii="STIX Math" w:hAnsi="STIX Math" w:eastAsia="STIX Math"/>
          <w:sz w:val="16"/>
          <w:u w:val="single"/>
        </w:rPr>
        <w:t>111</w:t>
      </w:r>
      <w:r>
        <w:rPr>
          <w:rFonts w:ascii="STIX Math" w:hAnsi="STIX Math" w:eastAsia="STIX Math"/>
          <w:spacing w:val="40"/>
          <w:sz w:val="16"/>
          <w:u w:val="single"/>
        </w:rPr>
        <w:t> </w:t>
      </w:r>
      <w:r>
        <w:rPr>
          <w:rFonts w:ascii="STIX Math" w:hAnsi="STIX Math" w:eastAsia="STIX Math"/>
          <w:sz w:val="16"/>
          <w:u w:val="single"/>
        </w:rPr>
        <w:t>+</w:t>
      </w:r>
      <w:r>
        <w:rPr>
          <w:rFonts w:ascii="STIX Math" w:hAnsi="STIX Math" w:eastAsia="STIX Math"/>
          <w:spacing w:val="40"/>
          <w:sz w:val="16"/>
          <w:u w:val="single"/>
        </w:rPr>
        <w:t> </w:t>
      </w:r>
      <w:r>
        <w:rPr>
          <w:rFonts w:ascii="STIX Math" w:hAnsi="STIX Math" w:eastAsia="STIX Math"/>
          <w:i/>
          <w:sz w:val="16"/>
          <w:u w:val="single"/>
        </w:rPr>
        <w:t>𝛼</w:t>
      </w:r>
    </w:p>
    <w:p>
      <w:pPr>
        <w:spacing w:line="304" w:lineRule="exact" w:before="0"/>
        <w:ind w:left="852" w:right="0" w:firstLine="0"/>
        <w:jc w:val="left"/>
        <w:rPr>
          <w:rFonts w:ascii="STIX Math" w:eastAsia="STIX Math"/>
          <w:i/>
          <w:sz w:val="16"/>
        </w:rPr>
      </w:pPr>
      <w:r>
        <w:rPr>
          <w:rFonts w:ascii="STIX Math" w:eastAsia="STIX Math"/>
          <w:i/>
          <w:sz w:val="16"/>
        </w:rPr>
        <w:t>𝐸</w:t>
      </w:r>
      <w:r>
        <w:rPr>
          <w:rFonts w:ascii="STIX Math" w:eastAsia="STIX Math"/>
          <w:sz w:val="16"/>
        </w:rPr>
        <w:t>111</w:t>
      </w:r>
      <w:r>
        <w:rPr>
          <w:rFonts w:ascii="STIX Math" w:eastAsia="STIX Math"/>
          <w:spacing w:val="-3"/>
          <w:sz w:val="16"/>
        </w:rPr>
        <w:t> </w:t>
      </w:r>
      <w:r>
        <w:rPr>
          <w:rFonts w:ascii="STIX Math" w:eastAsia="STIX Math"/>
          <w:sz w:val="16"/>
        </w:rPr>
        <w:t>+</w:t>
      </w:r>
      <w:r>
        <w:rPr>
          <w:rFonts w:ascii="STIX Math" w:eastAsia="STIX Math"/>
          <w:spacing w:val="46"/>
          <w:sz w:val="16"/>
        </w:rPr>
        <w:t> </w:t>
      </w:r>
      <w:r>
        <w:rPr>
          <w:rFonts w:ascii="STIX Math" w:eastAsia="STIX Math"/>
          <w:i/>
          <w:spacing w:val="-10"/>
          <w:sz w:val="16"/>
        </w:rPr>
        <w:t>𝛼</w:t>
      </w:r>
    </w:p>
    <w:p>
      <w:pPr>
        <w:spacing w:before="91"/>
        <w:ind w:left="118" w:right="0" w:firstLine="0"/>
        <w:jc w:val="left"/>
        <w:rPr>
          <w:rFonts w:ascii="STIX"/>
          <w:sz w:val="16"/>
        </w:rPr>
      </w:pPr>
      <w:r>
        <w:rPr/>
        <w:br w:type="column"/>
      </w:r>
      <w:r>
        <w:rPr>
          <w:rFonts w:ascii="STIX"/>
          <w:spacing w:val="-5"/>
          <w:sz w:val="16"/>
        </w:rPr>
        <w:t>(4)</w:t>
      </w:r>
    </w:p>
    <w:p>
      <w:pPr>
        <w:pStyle w:val="BodyText"/>
        <w:spacing w:line="273" w:lineRule="auto" w:before="99"/>
        <w:ind w:left="118" w:right="61"/>
      </w:pPr>
      <w:r>
        <w:rPr/>
        <w:br w:type="column"/>
      </w:r>
      <w:r>
        <w:rPr>
          <w:w w:val="110"/>
        </w:rPr>
        <w:t>a</w:t>
      </w:r>
      <w:r>
        <w:rPr>
          <w:spacing w:val="-8"/>
          <w:w w:val="110"/>
        </w:rPr>
        <w:t> </w:t>
      </w:r>
      <w:r>
        <w:rPr>
          <w:w w:val="110"/>
        </w:rPr>
        <w:t>drug</w:t>
      </w:r>
      <w:r>
        <w:rPr>
          <w:spacing w:val="-8"/>
          <w:w w:val="110"/>
        </w:rPr>
        <w:t> </w:t>
      </w:r>
      <w:r>
        <w:rPr>
          <w:w w:val="110"/>
        </w:rPr>
        <w:t>pair</w:t>
      </w:r>
      <w:r>
        <w:rPr>
          <w:spacing w:val="-8"/>
          <w:w w:val="110"/>
        </w:rPr>
        <w:t> </w:t>
      </w:r>
      <w:r>
        <w:rPr>
          <w:w w:val="110"/>
        </w:rPr>
        <w:t>can</w:t>
      </w:r>
      <w:r>
        <w:rPr>
          <w:spacing w:val="-8"/>
          <w:w w:val="110"/>
        </w:rPr>
        <w:t> </w:t>
      </w:r>
      <w:r>
        <w:rPr>
          <w:w w:val="110"/>
        </w:rPr>
        <w:t>be</w:t>
      </w:r>
      <w:r>
        <w:rPr>
          <w:spacing w:val="-8"/>
          <w:w w:val="110"/>
        </w:rPr>
        <w:t> </w:t>
      </w:r>
      <w:r>
        <w:rPr>
          <w:w w:val="110"/>
        </w:rPr>
        <w:t>calculated</w:t>
      </w:r>
      <w:r>
        <w:rPr>
          <w:spacing w:val="-8"/>
          <w:w w:val="110"/>
        </w:rPr>
        <w:t> </w:t>
      </w:r>
      <w:r>
        <w:rPr>
          <w:w w:val="110"/>
        </w:rPr>
        <w:t>by</w:t>
      </w:r>
      <w:r>
        <w:rPr>
          <w:spacing w:val="-8"/>
          <w:w w:val="110"/>
        </w:rPr>
        <w:t> </w:t>
      </w:r>
      <w:r>
        <w:rPr>
          <w:w w:val="110"/>
        </w:rPr>
        <w:t>a</w:t>
      </w:r>
      <w:r>
        <w:rPr>
          <w:spacing w:val="-8"/>
          <w:w w:val="110"/>
        </w:rPr>
        <w:t> </w:t>
      </w:r>
      <w:r>
        <w:rPr>
          <w:w w:val="110"/>
        </w:rPr>
        <w:t>logarithmic</w:t>
      </w:r>
      <w:r>
        <w:rPr>
          <w:spacing w:val="-9"/>
          <w:w w:val="110"/>
        </w:rPr>
        <w:t> </w:t>
      </w:r>
      <w:r>
        <w:rPr>
          <w:w w:val="110"/>
        </w:rPr>
        <w:t>linear</w:t>
      </w:r>
      <w:r>
        <w:rPr>
          <w:spacing w:val="-8"/>
          <w:w w:val="110"/>
        </w:rPr>
        <w:t> </w:t>
      </w:r>
      <w:r>
        <w:rPr>
          <w:w w:val="110"/>
        </w:rPr>
        <w:t>regression</w:t>
      </w:r>
      <w:r>
        <w:rPr>
          <w:spacing w:val="-8"/>
          <w:w w:val="110"/>
        </w:rPr>
        <w:t> </w:t>
      </w:r>
      <w:r>
        <w:rPr>
          <w:w w:val="110"/>
        </w:rPr>
        <w:t>equation as follows:</w:t>
      </w:r>
    </w:p>
    <w:p>
      <w:pPr>
        <w:spacing w:after="0" w:line="273" w:lineRule="auto"/>
        <w:sectPr>
          <w:type w:val="continuous"/>
          <w:pgSz w:w="11910" w:h="15880"/>
          <w:pgMar w:header="668" w:footer="476" w:top="620" w:bottom="280" w:left="640" w:right="620"/>
          <w:cols w:num="3" w:equalWidth="0">
            <w:col w:w="1592" w:space="3244"/>
            <w:col w:w="345" w:space="199"/>
            <w:col w:w="5270"/>
          </w:cols>
        </w:sectPr>
      </w:pPr>
    </w:p>
    <w:p>
      <w:pPr>
        <w:pStyle w:val="BodyText"/>
        <w:spacing w:line="273" w:lineRule="auto" w:before="9"/>
        <w:ind w:left="118" w:right="39" w:firstLine="239"/>
        <w:jc w:val="both"/>
      </w:pPr>
      <w:r>
        <w:rPr>
          <w:w w:val="110"/>
        </w:rPr>
        <w:t>Where</w:t>
      </w:r>
      <w:r>
        <w:rPr>
          <w:spacing w:val="-11"/>
          <w:w w:val="110"/>
        </w:rPr>
        <w:t> </w:t>
      </w:r>
      <w:r>
        <w:rPr>
          <w:w w:val="110"/>
        </w:rPr>
        <w:t>E111</w:t>
      </w:r>
      <w:r>
        <w:rPr>
          <w:spacing w:val="-11"/>
          <w:w w:val="110"/>
        </w:rPr>
        <w:t> </w:t>
      </w:r>
      <w:r>
        <w:rPr>
          <w:w w:val="110"/>
        </w:rPr>
        <w:t>stands</w:t>
      </w:r>
      <w:r>
        <w:rPr>
          <w:spacing w:val="-11"/>
          <w:w w:val="110"/>
        </w:rPr>
        <w:t> </w:t>
      </w:r>
      <w:r>
        <w:rPr>
          <w:w w:val="110"/>
        </w:rPr>
        <w:t>for</w:t>
      </w:r>
      <w:r>
        <w:rPr>
          <w:spacing w:val="-11"/>
          <w:w w:val="110"/>
        </w:rPr>
        <w:t> </w:t>
      </w:r>
      <w:r>
        <w:rPr>
          <w:w w:val="110"/>
        </w:rPr>
        <w:t>the</w:t>
      </w:r>
      <w:r>
        <w:rPr>
          <w:spacing w:val="-11"/>
          <w:w w:val="110"/>
        </w:rPr>
        <w:t> </w:t>
      </w:r>
      <w:r>
        <w:rPr>
          <w:w w:val="110"/>
        </w:rPr>
        <w:t>“expected”</w:t>
      </w:r>
      <w:r>
        <w:rPr>
          <w:spacing w:val="-11"/>
          <w:w w:val="110"/>
        </w:rPr>
        <w:t> </w:t>
      </w:r>
      <w:r>
        <w:rPr>
          <w:w w:val="110"/>
        </w:rPr>
        <w:t>incidence</w:t>
      </w:r>
      <w:r>
        <w:rPr>
          <w:spacing w:val="-11"/>
          <w:w w:val="110"/>
        </w:rPr>
        <w:t> </w:t>
      </w:r>
      <w:r>
        <w:rPr>
          <w:w w:val="110"/>
        </w:rPr>
        <w:t>value</w:t>
      </w:r>
      <w:r>
        <w:rPr>
          <w:spacing w:val="-11"/>
          <w:w w:val="110"/>
        </w:rPr>
        <w:t> </w:t>
      </w:r>
      <w:r>
        <w:rPr>
          <w:w w:val="110"/>
        </w:rPr>
        <w:t>of</w:t>
      </w:r>
      <w:r>
        <w:rPr>
          <w:spacing w:val="-11"/>
          <w:w w:val="110"/>
        </w:rPr>
        <w:t> </w:t>
      </w:r>
      <w:r>
        <w:rPr>
          <w:w w:val="110"/>
        </w:rPr>
        <w:t>drug-drug- event</w:t>
      </w:r>
      <w:r>
        <w:rPr>
          <w:spacing w:val="7"/>
          <w:w w:val="110"/>
        </w:rPr>
        <w:t> </w:t>
      </w:r>
      <w:r>
        <w:rPr>
          <w:w w:val="110"/>
        </w:rPr>
        <w:t>combination</w:t>
      </w:r>
      <w:r>
        <w:rPr>
          <w:spacing w:val="7"/>
          <w:w w:val="110"/>
        </w:rPr>
        <w:t> </w:t>
      </w:r>
      <w:r>
        <w:rPr>
          <w:w w:val="110"/>
        </w:rPr>
        <w:t>within</w:t>
      </w:r>
      <w:r>
        <w:rPr>
          <w:spacing w:val="7"/>
          <w:w w:val="110"/>
        </w:rPr>
        <w:t> </w:t>
      </w:r>
      <w:r>
        <w:rPr>
          <w:w w:val="110"/>
        </w:rPr>
        <w:t>a</w:t>
      </w:r>
      <w:r>
        <w:rPr>
          <w:spacing w:val="8"/>
          <w:w w:val="110"/>
        </w:rPr>
        <w:t> </w:t>
      </w:r>
      <w:r>
        <w:rPr>
          <w:w w:val="110"/>
        </w:rPr>
        <w:t>PV</w:t>
      </w:r>
      <w:r>
        <w:rPr>
          <w:spacing w:val="7"/>
          <w:w w:val="110"/>
        </w:rPr>
        <w:t> </w:t>
      </w:r>
      <w:r>
        <w:rPr>
          <w:w w:val="110"/>
        </w:rPr>
        <w:t>database;</w:t>
      </w:r>
      <w:r>
        <w:rPr>
          <w:spacing w:val="8"/>
          <w:w w:val="110"/>
        </w:rPr>
        <w:t> </w:t>
      </w:r>
      <w:r>
        <w:rPr>
          <w:w w:val="110"/>
        </w:rPr>
        <w:t>a</w:t>
      </w:r>
      <w:r>
        <w:rPr>
          <w:spacing w:val="7"/>
          <w:w w:val="110"/>
        </w:rPr>
        <w:t> </w:t>
      </w:r>
      <w:r>
        <w:rPr>
          <w:w w:val="110"/>
        </w:rPr>
        <w:t>is</w:t>
      </w:r>
      <w:r>
        <w:rPr>
          <w:spacing w:val="8"/>
          <w:w w:val="110"/>
        </w:rPr>
        <w:t> </w:t>
      </w:r>
      <w:r>
        <w:rPr>
          <w:w w:val="110"/>
        </w:rPr>
        <w:t>a</w:t>
      </w:r>
      <w:r>
        <w:rPr>
          <w:spacing w:val="7"/>
          <w:w w:val="110"/>
        </w:rPr>
        <w:t> </w:t>
      </w:r>
      <w:r>
        <w:rPr>
          <w:w w:val="110"/>
        </w:rPr>
        <w:t>constant</w:t>
      </w:r>
      <w:r>
        <w:rPr>
          <w:spacing w:val="8"/>
          <w:w w:val="110"/>
        </w:rPr>
        <w:t> </w:t>
      </w:r>
      <w:r>
        <w:rPr>
          <w:w w:val="110"/>
        </w:rPr>
        <w:t>equals</w:t>
      </w:r>
      <w:r>
        <w:rPr>
          <w:spacing w:val="7"/>
          <w:w w:val="110"/>
        </w:rPr>
        <w:t> </w:t>
      </w:r>
      <w:r>
        <w:rPr>
          <w:w w:val="110"/>
        </w:rPr>
        <w:t>to</w:t>
      </w:r>
      <w:r>
        <w:rPr>
          <w:spacing w:val="8"/>
          <w:w w:val="110"/>
        </w:rPr>
        <w:t> </w:t>
      </w:r>
      <w:r>
        <w:rPr>
          <w:spacing w:val="-4"/>
          <w:w w:val="110"/>
        </w:rPr>
        <w:t>0.5;</w:t>
      </w:r>
    </w:p>
    <w:p>
      <w:pPr>
        <w:pStyle w:val="BodyText"/>
        <w:spacing w:line="220" w:lineRule="exact"/>
        <w:ind w:left="118"/>
        <w:jc w:val="both"/>
      </w:pPr>
      <w:r>
        <w:rPr>
          <w:rFonts w:ascii="STIX Math" w:hAnsi="STIX Math"/>
          <w:w w:val="110"/>
        </w:rPr>
        <w:t>Ω</w:t>
      </w:r>
      <w:r>
        <w:rPr>
          <w:w w:val="110"/>
          <w:vertAlign w:val="subscript"/>
        </w:rPr>
        <w:t>025</w:t>
      </w:r>
      <w:r>
        <w:rPr>
          <w:spacing w:val="30"/>
          <w:w w:val="110"/>
          <w:vertAlign w:val="baseline"/>
        </w:rPr>
        <w:t> </w:t>
      </w:r>
      <w:r>
        <w:rPr>
          <w:w w:val="110"/>
          <w:vertAlign w:val="baseline"/>
        </w:rPr>
        <w:t>is</w:t>
      </w:r>
      <w:r>
        <w:rPr>
          <w:spacing w:val="21"/>
          <w:w w:val="110"/>
          <w:vertAlign w:val="baseline"/>
        </w:rPr>
        <w:t> </w:t>
      </w:r>
      <w:r>
        <w:rPr>
          <w:w w:val="110"/>
          <w:vertAlign w:val="baseline"/>
        </w:rPr>
        <w:t>the</w:t>
      </w:r>
      <w:r>
        <w:rPr>
          <w:spacing w:val="22"/>
          <w:w w:val="110"/>
          <w:vertAlign w:val="baseline"/>
        </w:rPr>
        <w:t> </w:t>
      </w:r>
      <w:r>
        <w:rPr>
          <w:w w:val="110"/>
          <w:vertAlign w:val="baseline"/>
        </w:rPr>
        <w:t>lower</w:t>
      </w:r>
      <w:r>
        <w:rPr>
          <w:spacing w:val="22"/>
          <w:w w:val="110"/>
          <w:vertAlign w:val="baseline"/>
        </w:rPr>
        <w:t> </w:t>
      </w:r>
      <w:r>
        <w:rPr>
          <w:w w:val="110"/>
          <w:vertAlign w:val="baseline"/>
        </w:rPr>
        <w:t>boundary</w:t>
      </w:r>
      <w:r>
        <w:rPr>
          <w:spacing w:val="20"/>
          <w:w w:val="110"/>
          <w:vertAlign w:val="baseline"/>
        </w:rPr>
        <w:t> </w:t>
      </w:r>
      <w:r>
        <w:rPr>
          <w:w w:val="110"/>
          <w:vertAlign w:val="baseline"/>
        </w:rPr>
        <w:t>of</w:t>
      </w:r>
      <w:r>
        <w:rPr>
          <w:spacing w:val="22"/>
          <w:w w:val="110"/>
          <w:vertAlign w:val="baseline"/>
        </w:rPr>
        <w:t> </w:t>
      </w:r>
      <w:r>
        <w:rPr>
          <w:w w:val="110"/>
          <w:vertAlign w:val="baseline"/>
        </w:rPr>
        <w:t>95%</w:t>
      </w:r>
      <w:r>
        <w:rPr>
          <w:spacing w:val="21"/>
          <w:w w:val="110"/>
          <w:vertAlign w:val="baseline"/>
        </w:rPr>
        <w:t> </w:t>
      </w:r>
      <w:r>
        <w:rPr>
          <w:w w:val="110"/>
          <w:vertAlign w:val="baseline"/>
        </w:rPr>
        <w:t>confidence</w:t>
      </w:r>
      <w:r>
        <w:rPr>
          <w:spacing w:val="22"/>
          <w:w w:val="110"/>
          <w:vertAlign w:val="baseline"/>
        </w:rPr>
        <w:t> </w:t>
      </w:r>
      <w:r>
        <w:rPr>
          <w:w w:val="110"/>
          <w:vertAlign w:val="baseline"/>
        </w:rPr>
        <w:t>interval</w:t>
      </w:r>
      <w:r>
        <w:rPr>
          <w:spacing w:val="21"/>
          <w:w w:val="110"/>
          <w:vertAlign w:val="baseline"/>
        </w:rPr>
        <w:t> </w:t>
      </w:r>
      <w:r>
        <w:rPr>
          <w:w w:val="110"/>
          <w:vertAlign w:val="baseline"/>
        </w:rPr>
        <w:t>which</w:t>
      </w:r>
      <w:r>
        <w:rPr>
          <w:spacing w:val="21"/>
          <w:w w:val="110"/>
          <w:vertAlign w:val="baseline"/>
        </w:rPr>
        <w:t> </w:t>
      </w:r>
      <w:r>
        <w:rPr>
          <w:w w:val="110"/>
          <w:vertAlign w:val="baseline"/>
        </w:rPr>
        <w:t>flag</w:t>
      </w:r>
      <w:r>
        <w:rPr>
          <w:spacing w:val="21"/>
          <w:w w:val="110"/>
          <w:vertAlign w:val="baseline"/>
        </w:rPr>
        <w:t> </w:t>
      </w:r>
      <w:r>
        <w:rPr>
          <w:spacing w:val="-12"/>
          <w:w w:val="110"/>
          <w:vertAlign w:val="baseline"/>
        </w:rPr>
        <w:t>a</w:t>
      </w:r>
    </w:p>
    <w:p>
      <w:pPr>
        <w:pStyle w:val="BodyText"/>
        <w:spacing w:line="172" w:lineRule="exact"/>
        <w:ind w:left="118"/>
        <w:jc w:val="both"/>
      </w:pPr>
      <w:r>
        <w:rPr>
          <w:w w:val="110"/>
        </w:rPr>
        <w:t>statistical</w:t>
      </w:r>
      <w:r>
        <w:rPr>
          <w:spacing w:val="6"/>
          <w:w w:val="110"/>
        </w:rPr>
        <w:t> </w:t>
      </w:r>
      <w:r>
        <w:rPr>
          <w:w w:val="110"/>
        </w:rPr>
        <w:t>DDI</w:t>
      </w:r>
      <w:r>
        <w:rPr>
          <w:spacing w:val="7"/>
          <w:w w:val="110"/>
        </w:rPr>
        <w:t> </w:t>
      </w:r>
      <w:r>
        <w:rPr>
          <w:w w:val="110"/>
        </w:rPr>
        <w:t>signal</w:t>
      </w:r>
      <w:r>
        <w:rPr>
          <w:spacing w:val="6"/>
          <w:w w:val="110"/>
        </w:rPr>
        <w:t> </w:t>
      </w:r>
      <w:r>
        <w:rPr>
          <w:w w:val="110"/>
        </w:rPr>
        <w:t>when</w:t>
      </w:r>
      <w:r>
        <w:rPr>
          <w:spacing w:val="7"/>
          <w:w w:val="110"/>
        </w:rPr>
        <w:t> </w:t>
      </w:r>
      <w:r>
        <w:rPr>
          <w:w w:val="110"/>
        </w:rPr>
        <w:t>its</w:t>
      </w:r>
      <w:r>
        <w:rPr>
          <w:spacing w:val="7"/>
          <w:w w:val="110"/>
        </w:rPr>
        <w:t> </w:t>
      </w:r>
      <w:r>
        <w:rPr>
          <w:w w:val="110"/>
        </w:rPr>
        <w:t>value</w:t>
      </w:r>
      <w:r>
        <w:rPr>
          <w:spacing w:val="7"/>
          <w:w w:val="110"/>
        </w:rPr>
        <w:t> </w:t>
      </w:r>
      <w:r>
        <w:rPr>
          <w:rFonts w:ascii="Arial" w:hAnsi="Arial"/>
          <w:w w:val="110"/>
        </w:rPr>
        <w:t>≥</w:t>
      </w:r>
      <w:r>
        <w:rPr>
          <w:rFonts w:ascii="Arial" w:hAnsi="Arial"/>
          <w:spacing w:val="2"/>
          <w:w w:val="110"/>
        </w:rPr>
        <w:t> </w:t>
      </w:r>
      <w:r>
        <w:rPr>
          <w:w w:val="110"/>
        </w:rPr>
        <w:t>0</w:t>
      </w:r>
      <w:r>
        <w:rPr>
          <w:spacing w:val="7"/>
          <w:w w:val="110"/>
        </w:rPr>
        <w:t> </w:t>
      </w:r>
      <w:r>
        <w:rPr>
          <w:w w:val="110"/>
        </w:rPr>
        <w:t>[</w:t>
      </w:r>
      <w:hyperlink w:history="true" w:anchor="_bookmark32">
        <w:r>
          <w:rPr>
            <w:color w:val="0080AC"/>
            <w:w w:val="110"/>
          </w:rPr>
          <w:t>9</w:t>
        </w:r>
      </w:hyperlink>
      <w:r>
        <w:rPr>
          <w:w w:val="110"/>
        </w:rPr>
        <w:t>].</w:t>
      </w:r>
      <w:r>
        <w:rPr>
          <w:spacing w:val="7"/>
          <w:w w:val="110"/>
        </w:rPr>
        <w:t> </w:t>
      </w:r>
      <w:r>
        <w:rPr>
          <w:w w:val="110"/>
        </w:rPr>
        <w:t>In</w:t>
      </w:r>
      <w:r>
        <w:rPr>
          <w:spacing w:val="7"/>
          <w:w w:val="110"/>
        </w:rPr>
        <w:t> </w:t>
      </w:r>
      <w:r>
        <w:rPr>
          <w:w w:val="110"/>
        </w:rPr>
        <w:t>2013,</w:t>
      </w:r>
      <w:r>
        <w:rPr>
          <w:spacing w:val="7"/>
          <w:w w:val="110"/>
        </w:rPr>
        <w:t> </w:t>
      </w:r>
      <w:r>
        <w:rPr>
          <w:w w:val="110"/>
        </w:rPr>
        <w:t>Choi</w:t>
      </w:r>
      <w:r>
        <w:rPr>
          <w:spacing w:val="7"/>
          <w:w w:val="110"/>
        </w:rPr>
        <w:t> </w:t>
      </w:r>
      <w:r>
        <w:rPr>
          <w:rFonts w:ascii="Times New Roman" w:hAnsi="Times New Roman"/>
          <w:i/>
          <w:w w:val="110"/>
        </w:rPr>
        <w:t>et</w:t>
      </w:r>
      <w:r>
        <w:rPr>
          <w:rFonts w:ascii="Times New Roman" w:hAnsi="Times New Roman"/>
          <w:i/>
          <w:spacing w:val="7"/>
          <w:w w:val="110"/>
        </w:rPr>
        <w:t> </w:t>
      </w:r>
      <w:r>
        <w:rPr>
          <w:rFonts w:ascii="Times New Roman" w:hAnsi="Times New Roman"/>
          <w:i/>
          <w:w w:val="110"/>
        </w:rPr>
        <w:t>al.</w:t>
      </w:r>
      <w:r>
        <w:rPr>
          <w:rFonts w:ascii="Times New Roman" w:hAnsi="Times New Roman"/>
          <w:i/>
          <w:spacing w:val="7"/>
          <w:w w:val="110"/>
        </w:rPr>
        <w:t> </w:t>
      </w:r>
      <w:r>
        <w:rPr>
          <w:spacing w:val="-4"/>
          <w:w w:val="110"/>
        </w:rPr>
        <w:t>have</w:t>
      </w:r>
    </w:p>
    <w:p>
      <w:pPr>
        <w:pStyle w:val="BodyText"/>
        <w:spacing w:before="25"/>
        <w:ind w:left="118"/>
        <w:jc w:val="both"/>
      </w:pPr>
      <w:r>
        <w:rPr>
          <w:spacing w:val="2"/>
        </w:rPr>
        <w:t>investigated</w:t>
      </w:r>
      <w:r>
        <w:rPr>
          <w:spacing w:val="20"/>
        </w:rPr>
        <w:t> </w:t>
      </w:r>
      <w:r>
        <w:rPr>
          <w:spacing w:val="2"/>
        </w:rPr>
        <w:t>the</w:t>
      </w:r>
      <w:r>
        <w:rPr>
          <w:spacing w:val="20"/>
        </w:rPr>
        <w:t> </w:t>
      </w:r>
      <w:r>
        <w:rPr>
          <w:spacing w:val="2"/>
        </w:rPr>
        <w:t>feasibility</w:t>
      </w:r>
      <w:r>
        <w:rPr>
          <w:spacing w:val="19"/>
        </w:rPr>
        <w:t> </w:t>
      </w:r>
      <w:r>
        <w:rPr>
          <w:spacing w:val="2"/>
        </w:rPr>
        <w:t>of</w:t>
      </w:r>
      <w:r>
        <w:rPr>
          <w:spacing w:val="20"/>
        </w:rPr>
        <w:t> </w:t>
      </w:r>
      <w:r>
        <w:rPr>
          <w:spacing w:val="2"/>
        </w:rPr>
        <w:t>using</w:t>
      </w:r>
      <w:r>
        <w:rPr>
          <w:spacing w:val="20"/>
        </w:rPr>
        <w:t> </w:t>
      </w:r>
      <w:r>
        <w:rPr>
          <w:spacing w:val="2"/>
        </w:rPr>
        <w:t>the</w:t>
      </w:r>
      <w:r>
        <w:rPr>
          <w:spacing w:val="21"/>
        </w:rPr>
        <w:t> </w:t>
      </w:r>
      <w:r>
        <w:rPr>
          <w:spacing w:val="2"/>
        </w:rPr>
        <w:t>national</w:t>
      </w:r>
      <w:r>
        <w:rPr>
          <w:spacing w:val="20"/>
        </w:rPr>
        <w:t> </w:t>
      </w:r>
      <w:r>
        <w:rPr>
          <w:spacing w:val="2"/>
        </w:rPr>
        <w:t>Korean</w:t>
      </w:r>
      <w:r>
        <w:rPr>
          <w:spacing w:val="20"/>
        </w:rPr>
        <w:t> </w:t>
      </w:r>
      <w:r>
        <w:rPr>
          <w:spacing w:val="2"/>
        </w:rPr>
        <w:t>health</w:t>
      </w:r>
      <w:r>
        <w:rPr>
          <w:spacing w:val="21"/>
        </w:rPr>
        <w:t> </w:t>
      </w:r>
      <w:r>
        <w:rPr>
          <w:spacing w:val="-2"/>
        </w:rPr>
        <w:t>insurance</w:t>
      </w:r>
    </w:p>
    <w:p>
      <w:pPr>
        <w:pStyle w:val="BodyText"/>
        <w:spacing w:line="112" w:lineRule="auto" w:before="105"/>
        <w:ind w:left="118" w:right="40"/>
        <w:jc w:val="both"/>
      </w:pPr>
      <w:r>
        <w:rPr>
          <w:w w:val="110"/>
        </w:rPr>
        <w:t>the</w:t>
      </w:r>
      <w:r>
        <w:rPr>
          <w:w w:val="110"/>
        </w:rPr>
        <w:t> shrinkage</w:t>
      </w:r>
      <w:r>
        <w:rPr>
          <w:w w:val="110"/>
        </w:rPr>
        <w:t> measure</w:t>
      </w:r>
      <w:r>
        <w:rPr>
          <w:w w:val="110"/>
        </w:rPr>
        <w:t> Omega</w:t>
      </w:r>
      <w:r>
        <w:rPr>
          <w:w w:val="110"/>
        </w:rPr>
        <w:t> </w:t>
      </w:r>
      <w:r>
        <w:rPr>
          <w:rFonts w:ascii="STIX Math" w:hAnsi="STIX Math"/>
          <w:w w:val="110"/>
        </w:rPr>
        <w:t>Ω</w:t>
      </w:r>
      <w:r>
        <w:rPr>
          <w:rFonts w:ascii="STIX Math" w:hAnsi="STIX Math"/>
          <w:w w:val="110"/>
        </w:rPr>
        <w:t> </w:t>
      </w:r>
      <w:r>
        <w:rPr>
          <w:w w:val="110"/>
        </w:rPr>
        <w:t>on</w:t>
      </w:r>
      <w:r>
        <w:rPr>
          <w:w w:val="110"/>
        </w:rPr>
        <w:t> the</w:t>
      </w:r>
      <w:r>
        <w:rPr>
          <w:w w:val="110"/>
        </w:rPr>
        <w:t> ICD-10</w:t>
      </w:r>
      <w:r>
        <w:rPr>
          <w:w w:val="110"/>
        </w:rPr>
        <w:t> codes</w:t>
      </w:r>
      <w:r>
        <w:rPr>
          <w:w w:val="110"/>
        </w:rPr>
        <w:t> of</w:t>
      </w:r>
      <w:r>
        <w:rPr>
          <w:w w:val="110"/>
        </w:rPr>
        <w:t> diagnoses</w:t>
      </w:r>
      <w:r>
        <w:rPr>
          <w:w w:val="110"/>
        </w:rPr>
        <w:t> in system</w:t>
      </w:r>
      <w:r>
        <w:rPr>
          <w:spacing w:val="8"/>
          <w:w w:val="110"/>
        </w:rPr>
        <w:t> </w:t>
      </w:r>
      <w:r>
        <w:rPr>
          <w:w w:val="110"/>
        </w:rPr>
        <w:t>named</w:t>
      </w:r>
      <w:r>
        <w:rPr>
          <w:spacing w:val="9"/>
          <w:w w:val="110"/>
        </w:rPr>
        <w:t> </w:t>
      </w:r>
      <w:r>
        <w:rPr>
          <w:w w:val="110"/>
        </w:rPr>
        <w:t>“HIRA”</w:t>
      </w:r>
      <w:r>
        <w:rPr>
          <w:spacing w:val="8"/>
          <w:w w:val="110"/>
        </w:rPr>
        <w:t> </w:t>
      </w:r>
      <w:r>
        <w:rPr>
          <w:w w:val="110"/>
        </w:rPr>
        <w:t>in</w:t>
      </w:r>
      <w:r>
        <w:rPr>
          <w:spacing w:val="9"/>
          <w:w w:val="110"/>
        </w:rPr>
        <w:t> </w:t>
      </w:r>
      <w:r>
        <w:rPr>
          <w:w w:val="110"/>
        </w:rPr>
        <w:t>identifying</w:t>
      </w:r>
      <w:r>
        <w:rPr>
          <w:spacing w:val="9"/>
          <w:w w:val="110"/>
        </w:rPr>
        <w:t> </w:t>
      </w:r>
      <w:r>
        <w:rPr>
          <w:w w:val="110"/>
        </w:rPr>
        <w:t>DDI</w:t>
      </w:r>
      <w:r>
        <w:rPr>
          <w:spacing w:val="8"/>
          <w:w w:val="110"/>
        </w:rPr>
        <w:t> </w:t>
      </w:r>
      <w:r>
        <w:rPr>
          <w:w w:val="110"/>
        </w:rPr>
        <w:t>signals</w:t>
      </w:r>
      <w:r>
        <w:rPr>
          <w:spacing w:val="9"/>
          <w:w w:val="110"/>
        </w:rPr>
        <w:t> </w:t>
      </w:r>
      <w:r>
        <w:rPr>
          <w:w w:val="110"/>
        </w:rPr>
        <w:t>[</w:t>
      </w:r>
      <w:hyperlink w:history="true" w:anchor="_bookmark69">
        <w:r>
          <w:rPr>
            <w:color w:val="0080AC"/>
            <w:w w:val="110"/>
          </w:rPr>
          <w:t>68</w:t>
        </w:r>
      </w:hyperlink>
      <w:r>
        <w:rPr>
          <w:w w:val="110"/>
        </w:rPr>
        <w:t>].</w:t>
      </w:r>
      <w:r>
        <w:rPr>
          <w:spacing w:val="8"/>
          <w:w w:val="110"/>
        </w:rPr>
        <w:t> </w:t>
      </w:r>
      <w:r>
        <w:rPr>
          <w:w w:val="110"/>
        </w:rPr>
        <w:t>They</w:t>
      </w:r>
      <w:r>
        <w:rPr>
          <w:spacing w:val="9"/>
          <w:w w:val="110"/>
        </w:rPr>
        <w:t> </w:t>
      </w:r>
      <w:r>
        <w:rPr>
          <w:spacing w:val="-2"/>
          <w:w w:val="110"/>
        </w:rPr>
        <w:t>adopted</w:t>
      </w:r>
    </w:p>
    <w:p>
      <w:pPr>
        <w:pStyle w:val="BodyText"/>
        <w:spacing w:before="20"/>
        <w:ind w:left="118"/>
        <w:jc w:val="both"/>
      </w:pPr>
      <w:r>
        <w:rPr>
          <w:w w:val="110"/>
        </w:rPr>
        <w:t>association</w:t>
      </w:r>
      <w:r>
        <w:rPr>
          <w:spacing w:val="-9"/>
          <w:w w:val="110"/>
        </w:rPr>
        <w:t> </w:t>
      </w:r>
      <w:r>
        <w:rPr>
          <w:w w:val="110"/>
        </w:rPr>
        <w:t>with</w:t>
      </w:r>
      <w:r>
        <w:rPr>
          <w:spacing w:val="-8"/>
          <w:w w:val="110"/>
        </w:rPr>
        <w:t> </w:t>
      </w:r>
      <w:r>
        <w:rPr>
          <w:w w:val="110"/>
        </w:rPr>
        <w:t>a</w:t>
      </w:r>
      <w:r>
        <w:rPr>
          <w:spacing w:val="-8"/>
          <w:w w:val="110"/>
        </w:rPr>
        <w:t> </w:t>
      </w:r>
      <w:r>
        <w:rPr>
          <w:w w:val="110"/>
        </w:rPr>
        <w:t>standard</w:t>
      </w:r>
      <w:r>
        <w:rPr>
          <w:spacing w:val="-8"/>
          <w:w w:val="110"/>
        </w:rPr>
        <w:t> </w:t>
      </w:r>
      <w:r>
        <w:rPr>
          <w:w w:val="110"/>
        </w:rPr>
        <w:t>DDI</w:t>
      </w:r>
      <w:r>
        <w:rPr>
          <w:spacing w:val="-8"/>
          <w:w w:val="110"/>
        </w:rPr>
        <w:t> </w:t>
      </w:r>
      <w:r>
        <w:rPr>
          <w:w w:val="110"/>
        </w:rPr>
        <w:t>dataset</w:t>
      </w:r>
      <w:r>
        <w:rPr>
          <w:spacing w:val="-7"/>
          <w:w w:val="110"/>
        </w:rPr>
        <w:t> </w:t>
      </w:r>
      <w:r>
        <w:rPr>
          <w:w w:val="110"/>
        </w:rPr>
        <w:t>of</w:t>
      </w:r>
      <w:r>
        <w:rPr>
          <w:spacing w:val="-8"/>
          <w:w w:val="110"/>
        </w:rPr>
        <w:t> </w:t>
      </w:r>
      <w:r>
        <w:rPr>
          <w:w w:val="110"/>
        </w:rPr>
        <w:t>NSAID</w:t>
      </w:r>
      <w:r>
        <w:rPr>
          <w:spacing w:val="-8"/>
          <w:w w:val="110"/>
        </w:rPr>
        <w:t> </w:t>
      </w:r>
      <w:r>
        <w:rPr>
          <w:w w:val="110"/>
        </w:rPr>
        <w:t>and</w:t>
      </w:r>
      <w:r>
        <w:rPr>
          <w:spacing w:val="-8"/>
          <w:w w:val="110"/>
        </w:rPr>
        <w:t> </w:t>
      </w:r>
      <w:r>
        <w:rPr>
          <w:spacing w:val="-2"/>
          <w:w w:val="110"/>
        </w:rPr>
        <w:t>diuretics.</w:t>
      </w:r>
    </w:p>
    <w:p>
      <w:pPr>
        <w:pStyle w:val="BodyText"/>
        <w:spacing w:line="273" w:lineRule="auto" w:before="25"/>
        <w:ind w:left="118" w:right="40" w:firstLine="239"/>
        <w:jc w:val="both"/>
      </w:pPr>
      <w:r>
        <w:rPr>
          <w:spacing w:val="-2"/>
          <w:w w:val="110"/>
        </w:rPr>
        <w:t>A Reporting ratios (RR) was used, as a conditional </w:t>
      </w:r>
      <w:r>
        <w:rPr>
          <w:spacing w:val="-2"/>
          <w:w w:val="110"/>
        </w:rPr>
        <w:t>disproportionality </w:t>
      </w:r>
      <w:r>
        <w:rPr>
          <w:w w:val="110"/>
        </w:rPr>
        <w:t>analysis, to assess the increased of users searching for hyperglycemia- related terms given that they searched for both pravastatin and parox- etine. The results provided evidence to the potentiality of prediction of drug safety signals from search logs.</w:t>
      </w:r>
    </w:p>
    <w:p>
      <w:pPr>
        <w:pStyle w:val="BodyText"/>
        <w:spacing w:line="273" w:lineRule="auto"/>
        <w:ind w:left="118" w:right="39" w:firstLine="239"/>
        <w:jc w:val="both"/>
      </w:pPr>
      <w:r>
        <w:rPr>
          <w:w w:val="110"/>
        </w:rPr>
        <w:t>Almenoff</w:t>
      </w:r>
      <w:r>
        <w:rPr>
          <w:spacing w:val="-11"/>
          <w:w w:val="110"/>
        </w:rPr>
        <w:t> </w:t>
      </w:r>
      <w:r>
        <w:rPr>
          <w:rFonts w:ascii="Times New Roman" w:hAnsi="Times New Roman"/>
          <w:i/>
          <w:w w:val="110"/>
        </w:rPr>
        <w:t>et</w:t>
      </w:r>
      <w:r>
        <w:rPr>
          <w:rFonts w:ascii="Times New Roman" w:hAnsi="Times New Roman"/>
          <w:i/>
          <w:spacing w:val="-11"/>
          <w:w w:val="110"/>
        </w:rPr>
        <w:t> </w:t>
      </w:r>
      <w:r>
        <w:rPr>
          <w:rFonts w:ascii="Times New Roman" w:hAnsi="Times New Roman"/>
          <w:i/>
          <w:w w:val="110"/>
        </w:rPr>
        <w:t>al</w:t>
      </w:r>
      <w:r>
        <w:rPr>
          <w:w w:val="110"/>
        </w:rPr>
        <w:t>.</w:t>
      </w:r>
      <w:r>
        <w:rPr>
          <w:spacing w:val="-11"/>
          <w:w w:val="110"/>
        </w:rPr>
        <w:t> </w:t>
      </w:r>
      <w:r>
        <w:rPr>
          <w:w w:val="110"/>
        </w:rPr>
        <w:t>have</w:t>
      </w:r>
      <w:r>
        <w:rPr>
          <w:spacing w:val="-10"/>
          <w:w w:val="110"/>
        </w:rPr>
        <w:t> </w:t>
      </w:r>
      <w:r>
        <w:rPr>
          <w:w w:val="110"/>
        </w:rPr>
        <w:t>examined</w:t>
      </w:r>
      <w:r>
        <w:rPr>
          <w:spacing w:val="-11"/>
          <w:w w:val="110"/>
        </w:rPr>
        <w:t> </w:t>
      </w:r>
      <w:r>
        <w:rPr>
          <w:w w:val="110"/>
        </w:rPr>
        <w:t>the</w:t>
      </w:r>
      <w:r>
        <w:rPr>
          <w:spacing w:val="-11"/>
          <w:w w:val="110"/>
        </w:rPr>
        <w:t> </w:t>
      </w:r>
      <w:r>
        <w:rPr>
          <w:w w:val="110"/>
        </w:rPr>
        <w:t>Bayesian</w:t>
      </w:r>
      <w:r>
        <w:rPr>
          <w:spacing w:val="-11"/>
          <w:w w:val="110"/>
        </w:rPr>
        <w:t> </w:t>
      </w:r>
      <w:r>
        <w:rPr>
          <w:w w:val="110"/>
        </w:rPr>
        <w:t>disproportionality</w:t>
      </w:r>
      <w:r>
        <w:rPr>
          <w:spacing w:val="-11"/>
          <w:w w:val="110"/>
        </w:rPr>
        <w:t> </w:t>
      </w:r>
      <w:r>
        <w:rPr>
          <w:w w:val="110"/>
        </w:rPr>
        <w:t>mea- sure MGPS (90% confidence interval) in screening interaction profiles between</w:t>
      </w:r>
      <w:r>
        <w:rPr>
          <w:w w:val="110"/>
        </w:rPr>
        <w:t> antihypertensive</w:t>
      </w:r>
      <w:r>
        <w:rPr>
          <w:w w:val="110"/>
        </w:rPr>
        <w:t> drug</w:t>
      </w:r>
      <w:r>
        <w:rPr>
          <w:w w:val="110"/>
        </w:rPr>
        <w:t> “verapamil”</w:t>
      </w:r>
      <w:r>
        <w:rPr>
          <w:w w:val="110"/>
        </w:rPr>
        <w:t> and</w:t>
      </w:r>
      <w:r>
        <w:rPr>
          <w:w w:val="110"/>
        </w:rPr>
        <w:t> other</w:t>
      </w:r>
      <w:r>
        <w:rPr>
          <w:w w:val="110"/>
        </w:rPr>
        <w:t> classes</w:t>
      </w:r>
      <w:r>
        <w:rPr>
          <w:w w:val="110"/>
        </w:rPr>
        <w:t> of</w:t>
      </w:r>
      <w:r>
        <w:rPr>
          <w:w w:val="110"/>
        </w:rPr>
        <w:t> car- diovascular</w:t>
      </w:r>
      <w:r>
        <w:rPr>
          <w:w w:val="110"/>
        </w:rPr>
        <w:t> medications</w:t>
      </w:r>
      <w:r>
        <w:rPr>
          <w:w w:val="110"/>
        </w:rPr>
        <w:t> [</w:t>
      </w:r>
      <w:hyperlink w:history="true" w:anchor="_bookmark70">
        <w:r>
          <w:rPr>
            <w:color w:val="0080AC"/>
            <w:w w:val="110"/>
          </w:rPr>
          <w:t>69</w:t>
        </w:r>
      </w:hyperlink>
      <w:r>
        <w:rPr>
          <w:w w:val="110"/>
        </w:rPr>
        <w:t>].</w:t>
      </w:r>
      <w:r>
        <w:rPr>
          <w:w w:val="110"/>
        </w:rPr>
        <w:t> Results</w:t>
      </w:r>
      <w:r>
        <w:rPr>
          <w:w w:val="110"/>
        </w:rPr>
        <w:t> have</w:t>
      </w:r>
      <w:r>
        <w:rPr>
          <w:w w:val="110"/>
        </w:rPr>
        <w:t> shown</w:t>
      </w:r>
      <w:r>
        <w:rPr>
          <w:w w:val="110"/>
        </w:rPr>
        <w:t> the</w:t>
      </w:r>
      <w:r>
        <w:rPr>
          <w:w w:val="110"/>
        </w:rPr>
        <w:t> usefulness</w:t>
      </w:r>
      <w:r>
        <w:rPr>
          <w:w w:val="110"/>
        </w:rPr>
        <w:t> of MGPS disproportionality algorithm in mining DDI interesting patterns in</w:t>
      </w:r>
      <w:r>
        <w:rPr>
          <w:spacing w:val="-9"/>
          <w:w w:val="110"/>
        </w:rPr>
        <w:t> </w:t>
      </w:r>
      <w:r>
        <w:rPr>
          <w:w w:val="110"/>
        </w:rPr>
        <w:t>polypharmacy</w:t>
      </w:r>
      <w:r>
        <w:rPr>
          <w:spacing w:val="-9"/>
          <w:w w:val="110"/>
        </w:rPr>
        <w:t> </w:t>
      </w:r>
      <w:r>
        <w:rPr>
          <w:w w:val="110"/>
        </w:rPr>
        <w:t>conditions.</w:t>
      </w:r>
      <w:r>
        <w:rPr>
          <w:spacing w:val="-9"/>
          <w:w w:val="110"/>
        </w:rPr>
        <w:t> </w:t>
      </w:r>
      <w:r>
        <w:rPr>
          <w:w w:val="110"/>
        </w:rPr>
        <w:t>Schuemie</w:t>
      </w:r>
      <w:r>
        <w:rPr>
          <w:spacing w:val="-8"/>
          <w:w w:val="110"/>
        </w:rPr>
        <w:t> </w:t>
      </w:r>
      <w:r>
        <w:rPr>
          <w:rFonts w:ascii="Times New Roman" w:hAnsi="Times New Roman"/>
          <w:i/>
          <w:w w:val="110"/>
        </w:rPr>
        <w:t>et</w:t>
      </w:r>
      <w:r>
        <w:rPr>
          <w:rFonts w:ascii="Times New Roman" w:hAnsi="Times New Roman"/>
          <w:i/>
          <w:spacing w:val="-9"/>
          <w:w w:val="110"/>
        </w:rPr>
        <w:t> </w:t>
      </w:r>
      <w:r>
        <w:rPr>
          <w:rFonts w:ascii="Times New Roman" w:hAnsi="Times New Roman"/>
          <w:i/>
          <w:w w:val="110"/>
        </w:rPr>
        <w:t>al.</w:t>
      </w:r>
      <w:r>
        <w:rPr>
          <w:rFonts w:ascii="Times New Roman" w:hAnsi="Times New Roman"/>
          <w:i/>
          <w:spacing w:val="-9"/>
          <w:w w:val="110"/>
        </w:rPr>
        <w:t> </w:t>
      </w:r>
      <w:r>
        <w:rPr>
          <w:w w:val="110"/>
        </w:rPr>
        <w:t>[</w:t>
      </w:r>
      <w:hyperlink w:history="true" w:anchor="_bookmark73">
        <w:r>
          <w:rPr>
            <w:color w:val="0080AC"/>
            <w:w w:val="110"/>
          </w:rPr>
          <w:t>70</w:t>
        </w:r>
      </w:hyperlink>
      <w:r>
        <w:rPr>
          <w:w w:val="110"/>
        </w:rPr>
        <w:t>]</w:t>
      </w:r>
      <w:r>
        <w:rPr>
          <w:spacing w:val="-9"/>
          <w:w w:val="110"/>
        </w:rPr>
        <w:t> </w:t>
      </w:r>
      <w:r>
        <w:rPr>
          <w:w w:val="110"/>
        </w:rPr>
        <w:t>proposed</w:t>
      </w:r>
      <w:r>
        <w:rPr>
          <w:spacing w:val="-8"/>
          <w:w w:val="110"/>
        </w:rPr>
        <w:t> </w:t>
      </w:r>
      <w:r>
        <w:rPr>
          <w:w w:val="110"/>
        </w:rPr>
        <w:t>an</w:t>
      </w:r>
      <w:r>
        <w:rPr>
          <w:spacing w:val="-9"/>
          <w:w w:val="110"/>
        </w:rPr>
        <w:t> </w:t>
      </w:r>
      <w:r>
        <w:rPr>
          <w:w w:val="110"/>
        </w:rPr>
        <w:t>approach known</w:t>
      </w:r>
      <w:r>
        <w:rPr>
          <w:spacing w:val="-7"/>
          <w:w w:val="110"/>
        </w:rPr>
        <w:t> </w:t>
      </w:r>
      <w:r>
        <w:rPr>
          <w:w w:val="110"/>
        </w:rPr>
        <w:t>as</w:t>
      </w:r>
      <w:r>
        <w:rPr>
          <w:spacing w:val="-7"/>
          <w:w w:val="110"/>
        </w:rPr>
        <w:t> </w:t>
      </w:r>
      <w:r>
        <w:rPr>
          <w:w w:val="110"/>
        </w:rPr>
        <w:t>longitudinal</w:t>
      </w:r>
      <w:r>
        <w:rPr>
          <w:spacing w:val="-7"/>
          <w:w w:val="110"/>
        </w:rPr>
        <w:t> </w:t>
      </w:r>
      <w:r>
        <w:rPr>
          <w:w w:val="110"/>
        </w:rPr>
        <w:t>GPS</w:t>
      </w:r>
      <w:r>
        <w:rPr>
          <w:spacing w:val="-7"/>
          <w:w w:val="110"/>
        </w:rPr>
        <w:t> </w:t>
      </w:r>
      <w:r>
        <w:rPr>
          <w:w w:val="110"/>
        </w:rPr>
        <w:t>(LGPS)</w:t>
      </w:r>
      <w:r>
        <w:rPr>
          <w:spacing w:val="-7"/>
          <w:w w:val="110"/>
        </w:rPr>
        <w:t> </w:t>
      </w:r>
      <w:r>
        <w:rPr>
          <w:w w:val="110"/>
        </w:rPr>
        <w:t>which</w:t>
      </w:r>
      <w:r>
        <w:rPr>
          <w:spacing w:val="-7"/>
          <w:w w:val="110"/>
        </w:rPr>
        <w:t> </w:t>
      </w:r>
      <w:r>
        <w:rPr>
          <w:w w:val="110"/>
        </w:rPr>
        <w:t>is</w:t>
      </w:r>
      <w:r>
        <w:rPr>
          <w:spacing w:val="-7"/>
          <w:w w:val="110"/>
        </w:rPr>
        <w:t> </w:t>
      </w:r>
      <w:r>
        <w:rPr>
          <w:w w:val="110"/>
        </w:rPr>
        <w:t>a</w:t>
      </w:r>
      <w:r>
        <w:rPr>
          <w:spacing w:val="-7"/>
          <w:w w:val="110"/>
        </w:rPr>
        <w:t> </w:t>
      </w:r>
      <w:r>
        <w:rPr>
          <w:w w:val="110"/>
        </w:rPr>
        <w:t>modification</w:t>
      </w:r>
      <w:r>
        <w:rPr>
          <w:spacing w:val="-7"/>
          <w:w w:val="110"/>
        </w:rPr>
        <w:t> </w:t>
      </w:r>
      <w:r>
        <w:rPr>
          <w:w w:val="110"/>
        </w:rPr>
        <w:t>of</w:t>
      </w:r>
      <w:r>
        <w:rPr>
          <w:spacing w:val="-7"/>
          <w:w w:val="110"/>
        </w:rPr>
        <w:t> </w:t>
      </w:r>
      <w:r>
        <w:rPr>
          <w:w w:val="110"/>
        </w:rPr>
        <w:t>the</w:t>
      </w:r>
      <w:r>
        <w:rPr>
          <w:spacing w:val="-7"/>
          <w:w w:val="110"/>
        </w:rPr>
        <w:t> </w:t>
      </w:r>
      <w:r>
        <w:rPr>
          <w:w w:val="110"/>
        </w:rPr>
        <w:t>orig- inal</w:t>
      </w:r>
      <w:r>
        <w:rPr>
          <w:w w:val="110"/>
        </w:rPr>
        <w:t> MGPS</w:t>
      </w:r>
      <w:r>
        <w:rPr>
          <w:w w:val="110"/>
        </w:rPr>
        <w:t> approach.</w:t>
      </w:r>
      <w:r>
        <w:rPr>
          <w:w w:val="110"/>
        </w:rPr>
        <w:t> LGPS</w:t>
      </w:r>
      <w:r>
        <w:rPr>
          <w:w w:val="110"/>
        </w:rPr>
        <w:t> computed</w:t>
      </w:r>
      <w:r>
        <w:rPr>
          <w:w w:val="110"/>
        </w:rPr>
        <w:t> the</w:t>
      </w:r>
      <w:r>
        <w:rPr>
          <w:w w:val="110"/>
        </w:rPr>
        <w:t> expected</w:t>
      </w:r>
      <w:r>
        <w:rPr>
          <w:w w:val="110"/>
        </w:rPr>
        <w:t> number</w:t>
      </w:r>
      <w:r>
        <w:rPr>
          <w:w w:val="110"/>
        </w:rPr>
        <w:t> of</w:t>
      </w:r>
      <w:r>
        <w:rPr>
          <w:w w:val="110"/>
        </w:rPr>
        <w:t> medi- cal events during drug prescriptions based on an aggregate unexposed patient-time in exposed and unexposed patients. For protecting against confounding</w:t>
      </w:r>
      <w:r>
        <w:rPr>
          <w:spacing w:val="-5"/>
          <w:w w:val="110"/>
        </w:rPr>
        <w:t> </w:t>
      </w:r>
      <w:r>
        <w:rPr>
          <w:w w:val="110"/>
        </w:rPr>
        <w:t>from</w:t>
      </w:r>
      <w:r>
        <w:rPr>
          <w:spacing w:val="-5"/>
          <w:w w:val="110"/>
        </w:rPr>
        <w:t> </w:t>
      </w:r>
      <w:r>
        <w:rPr>
          <w:w w:val="110"/>
        </w:rPr>
        <w:t>dominating</w:t>
      </w:r>
      <w:r>
        <w:rPr>
          <w:spacing w:val="-5"/>
          <w:w w:val="110"/>
        </w:rPr>
        <w:t> </w:t>
      </w:r>
      <w:r>
        <w:rPr>
          <w:w w:val="110"/>
        </w:rPr>
        <w:t>unexposed</w:t>
      </w:r>
      <w:r>
        <w:rPr>
          <w:spacing w:val="-5"/>
          <w:w w:val="110"/>
        </w:rPr>
        <w:t> </w:t>
      </w:r>
      <w:r>
        <w:rPr>
          <w:w w:val="110"/>
        </w:rPr>
        <w:t>patients</w:t>
      </w:r>
      <w:r>
        <w:rPr>
          <w:spacing w:val="-5"/>
          <w:w w:val="110"/>
        </w:rPr>
        <w:t> </w:t>
      </w:r>
      <w:r>
        <w:rPr>
          <w:w w:val="110"/>
        </w:rPr>
        <w:t>so</w:t>
      </w:r>
      <w:r>
        <w:rPr>
          <w:spacing w:val="-5"/>
          <w:w w:val="110"/>
        </w:rPr>
        <w:t> </w:t>
      </w:r>
      <w:r>
        <w:rPr>
          <w:w w:val="110"/>
        </w:rPr>
        <w:t>long</w:t>
      </w:r>
      <w:r>
        <w:rPr>
          <w:spacing w:val="-5"/>
          <w:w w:val="110"/>
        </w:rPr>
        <w:t> </w:t>
      </w:r>
      <w:r>
        <w:rPr>
          <w:w w:val="110"/>
        </w:rPr>
        <w:t>as</w:t>
      </w:r>
      <w:r>
        <w:rPr>
          <w:spacing w:val="-5"/>
          <w:w w:val="110"/>
        </w:rPr>
        <w:t> </w:t>
      </w:r>
      <w:r>
        <w:rPr>
          <w:w w:val="110"/>
        </w:rPr>
        <w:t>the</w:t>
      </w:r>
      <w:r>
        <w:rPr>
          <w:spacing w:val="-5"/>
          <w:w w:val="110"/>
        </w:rPr>
        <w:t> </w:t>
      </w:r>
      <w:r>
        <w:rPr>
          <w:w w:val="110"/>
        </w:rPr>
        <w:t>major- ity of the patients in a population don’t receive specific medicine, au- thors</w:t>
      </w:r>
      <w:r>
        <w:rPr>
          <w:spacing w:val="-7"/>
          <w:w w:val="110"/>
        </w:rPr>
        <w:t> </w:t>
      </w:r>
      <w:r>
        <w:rPr>
          <w:w w:val="110"/>
        </w:rPr>
        <w:t>suggested</w:t>
      </w:r>
      <w:r>
        <w:rPr>
          <w:spacing w:val="-7"/>
          <w:w w:val="110"/>
        </w:rPr>
        <w:t> </w:t>
      </w:r>
      <w:r>
        <w:rPr>
          <w:w w:val="110"/>
        </w:rPr>
        <w:t>a</w:t>
      </w:r>
      <w:r>
        <w:rPr>
          <w:spacing w:val="-7"/>
          <w:w w:val="110"/>
        </w:rPr>
        <w:t> </w:t>
      </w:r>
      <w:r>
        <w:rPr>
          <w:w w:val="110"/>
        </w:rPr>
        <w:t>filter</w:t>
      </w:r>
      <w:r>
        <w:rPr>
          <w:spacing w:val="-7"/>
          <w:w w:val="110"/>
        </w:rPr>
        <w:t> </w:t>
      </w:r>
      <w:r>
        <w:rPr>
          <w:w w:val="110"/>
        </w:rPr>
        <w:t>named</w:t>
      </w:r>
      <w:r>
        <w:rPr>
          <w:spacing w:val="-7"/>
          <w:w w:val="110"/>
        </w:rPr>
        <w:t> </w:t>
      </w:r>
      <w:r>
        <w:rPr>
          <w:w w:val="110"/>
        </w:rPr>
        <w:t>Observational</w:t>
      </w:r>
      <w:r>
        <w:rPr>
          <w:spacing w:val="-7"/>
          <w:w w:val="110"/>
        </w:rPr>
        <w:t> </w:t>
      </w:r>
      <w:r>
        <w:rPr>
          <w:w w:val="110"/>
        </w:rPr>
        <w:t>Profiles</w:t>
      </w:r>
      <w:r>
        <w:rPr>
          <w:spacing w:val="-7"/>
          <w:w w:val="110"/>
        </w:rPr>
        <w:t> </w:t>
      </w:r>
      <w:r>
        <w:rPr>
          <w:w w:val="110"/>
        </w:rPr>
        <w:t>of</w:t>
      </w:r>
      <w:r>
        <w:rPr>
          <w:spacing w:val="-7"/>
          <w:w w:val="110"/>
        </w:rPr>
        <w:t> </w:t>
      </w:r>
      <w:r>
        <w:rPr>
          <w:w w:val="110"/>
        </w:rPr>
        <w:t>Adverse</w:t>
      </w:r>
      <w:r>
        <w:rPr>
          <w:spacing w:val="-6"/>
          <w:w w:val="110"/>
        </w:rPr>
        <w:t> </w:t>
      </w:r>
      <w:r>
        <w:rPr>
          <w:w w:val="110"/>
        </w:rPr>
        <w:t>events Related</w:t>
      </w:r>
      <w:r>
        <w:rPr>
          <w:spacing w:val="-11"/>
          <w:w w:val="110"/>
        </w:rPr>
        <w:t> </w:t>
      </w:r>
      <w:r>
        <w:rPr>
          <w:w w:val="110"/>
        </w:rPr>
        <w:t>to</w:t>
      </w:r>
      <w:r>
        <w:rPr>
          <w:spacing w:val="-11"/>
          <w:w w:val="110"/>
        </w:rPr>
        <w:t> </w:t>
      </w:r>
      <w:r>
        <w:rPr>
          <w:w w:val="110"/>
        </w:rPr>
        <w:t>Drugs</w:t>
      </w:r>
      <w:r>
        <w:rPr>
          <w:spacing w:val="-11"/>
          <w:w w:val="110"/>
        </w:rPr>
        <w:t> </w:t>
      </w:r>
      <w:r>
        <w:rPr>
          <w:w w:val="110"/>
        </w:rPr>
        <w:t>(LEOPARD)</w:t>
      </w:r>
      <w:r>
        <w:rPr>
          <w:spacing w:val="-11"/>
          <w:w w:val="110"/>
        </w:rPr>
        <w:t> </w:t>
      </w:r>
      <w:r>
        <w:rPr>
          <w:w w:val="110"/>
        </w:rPr>
        <w:t>to</w:t>
      </w:r>
      <w:r>
        <w:rPr>
          <w:spacing w:val="-11"/>
          <w:w w:val="110"/>
        </w:rPr>
        <w:t> </w:t>
      </w:r>
      <w:r>
        <w:rPr>
          <w:w w:val="110"/>
        </w:rPr>
        <w:t>eliminate</w:t>
      </w:r>
      <w:r>
        <w:rPr>
          <w:spacing w:val="-11"/>
          <w:w w:val="110"/>
        </w:rPr>
        <w:t> </w:t>
      </w:r>
      <w:r>
        <w:rPr>
          <w:w w:val="110"/>
        </w:rPr>
        <w:t>spurious</w:t>
      </w:r>
      <w:r>
        <w:rPr>
          <w:spacing w:val="-11"/>
          <w:w w:val="110"/>
        </w:rPr>
        <w:t> </w:t>
      </w:r>
      <w:r>
        <w:rPr>
          <w:w w:val="110"/>
        </w:rPr>
        <w:t>associations</w:t>
      </w:r>
      <w:r>
        <w:rPr>
          <w:spacing w:val="-11"/>
          <w:w w:val="110"/>
        </w:rPr>
        <w:t> </w:t>
      </w:r>
      <w:r>
        <w:rPr>
          <w:w w:val="110"/>
        </w:rPr>
        <w:t>caused by</w:t>
      </w:r>
      <w:r>
        <w:rPr>
          <w:spacing w:val="-3"/>
          <w:w w:val="110"/>
        </w:rPr>
        <w:t> </w:t>
      </w:r>
      <w:r>
        <w:rPr>
          <w:w w:val="110"/>
        </w:rPr>
        <w:t>protopathic</w:t>
      </w:r>
      <w:r>
        <w:rPr>
          <w:spacing w:val="-4"/>
          <w:w w:val="110"/>
        </w:rPr>
        <w:t> </w:t>
      </w:r>
      <w:r>
        <w:rPr>
          <w:w w:val="110"/>
        </w:rPr>
        <w:t>bias.</w:t>
      </w:r>
      <w:r>
        <w:rPr>
          <w:spacing w:val="-4"/>
          <w:w w:val="110"/>
        </w:rPr>
        <w:t> </w:t>
      </w:r>
      <w:r>
        <w:rPr>
          <w:w w:val="110"/>
        </w:rPr>
        <w:t>LGPS</w:t>
      </w:r>
      <w:r>
        <w:rPr>
          <w:spacing w:val="-3"/>
          <w:w w:val="110"/>
        </w:rPr>
        <w:t> </w:t>
      </w:r>
      <w:r>
        <w:rPr>
          <w:w w:val="110"/>
        </w:rPr>
        <w:t>has</w:t>
      </w:r>
      <w:r>
        <w:rPr>
          <w:spacing w:val="-3"/>
          <w:w w:val="110"/>
        </w:rPr>
        <w:t> </w:t>
      </w:r>
      <w:r>
        <w:rPr>
          <w:w w:val="110"/>
        </w:rPr>
        <w:t>been</w:t>
      </w:r>
      <w:r>
        <w:rPr>
          <w:spacing w:val="-3"/>
          <w:w w:val="110"/>
        </w:rPr>
        <w:t> </w:t>
      </w:r>
      <w:r>
        <w:rPr>
          <w:w w:val="110"/>
        </w:rPr>
        <w:t>shown</w:t>
      </w:r>
      <w:r>
        <w:rPr>
          <w:spacing w:val="-3"/>
          <w:w w:val="110"/>
        </w:rPr>
        <w:t> </w:t>
      </w:r>
      <w:r>
        <w:rPr>
          <w:w w:val="110"/>
        </w:rPr>
        <w:t>to</w:t>
      </w:r>
      <w:r>
        <w:rPr>
          <w:spacing w:val="-3"/>
          <w:w w:val="110"/>
        </w:rPr>
        <w:t> </w:t>
      </w:r>
      <w:r>
        <w:rPr>
          <w:w w:val="110"/>
        </w:rPr>
        <w:t>outperform</w:t>
      </w:r>
      <w:r>
        <w:rPr>
          <w:spacing w:val="-3"/>
          <w:w w:val="110"/>
        </w:rPr>
        <w:t> </w:t>
      </w:r>
      <w:r>
        <w:rPr>
          <w:w w:val="110"/>
        </w:rPr>
        <w:t>related</w:t>
      </w:r>
      <w:r>
        <w:rPr>
          <w:spacing w:val="-3"/>
          <w:w w:val="110"/>
        </w:rPr>
        <w:t> </w:t>
      </w:r>
      <w:r>
        <w:rPr>
          <w:w w:val="110"/>
        </w:rPr>
        <w:t>meth- ods, including MGPS.</w:t>
      </w:r>
    </w:p>
    <w:p>
      <w:pPr>
        <w:pStyle w:val="BodyText"/>
        <w:spacing w:line="273" w:lineRule="auto"/>
        <w:ind w:left="118" w:right="38" w:firstLine="239"/>
        <w:jc w:val="both"/>
      </w:pPr>
      <w:r>
        <w:rPr>
          <w:w w:val="110"/>
        </w:rPr>
        <w:t>In 2010, Harpaz </w:t>
      </w:r>
      <w:r>
        <w:rPr>
          <w:rFonts w:ascii="Times New Roman" w:hAnsi="Times New Roman"/>
          <w:i/>
          <w:w w:val="110"/>
        </w:rPr>
        <w:t>et al. </w:t>
      </w:r>
      <w:r>
        <w:rPr>
          <w:w w:val="110"/>
        </w:rPr>
        <w:t>[</w:t>
      </w:r>
      <w:hyperlink w:history="true" w:anchor="_bookmark75">
        <w:r>
          <w:rPr>
            <w:color w:val="0080AC"/>
            <w:w w:val="110"/>
          </w:rPr>
          <w:t>71</w:t>
        </w:r>
      </w:hyperlink>
      <w:r>
        <w:rPr>
          <w:w w:val="110"/>
        </w:rPr>
        <w:t>] have proposed an enhanced Apriori al- gorithm</w:t>
      </w:r>
      <w:r>
        <w:rPr>
          <w:spacing w:val="-6"/>
          <w:w w:val="110"/>
        </w:rPr>
        <w:t> </w:t>
      </w:r>
      <w:r>
        <w:rPr>
          <w:w w:val="110"/>
        </w:rPr>
        <w:t>using</w:t>
      </w:r>
      <w:r>
        <w:rPr>
          <w:spacing w:val="-6"/>
          <w:w w:val="110"/>
        </w:rPr>
        <w:t> </w:t>
      </w:r>
      <w:r>
        <w:rPr>
          <w:w w:val="110"/>
        </w:rPr>
        <w:t>FAERS</w:t>
      </w:r>
      <w:r>
        <w:rPr>
          <w:spacing w:val="-6"/>
          <w:w w:val="110"/>
        </w:rPr>
        <w:t> </w:t>
      </w:r>
      <w:r>
        <w:rPr>
          <w:w w:val="110"/>
        </w:rPr>
        <w:t>data</w:t>
      </w:r>
      <w:r>
        <w:rPr>
          <w:spacing w:val="-6"/>
          <w:w w:val="110"/>
        </w:rPr>
        <w:t> </w:t>
      </w:r>
      <w:r>
        <w:rPr>
          <w:w w:val="110"/>
        </w:rPr>
        <w:t>for</w:t>
      </w:r>
      <w:r>
        <w:rPr>
          <w:spacing w:val="-6"/>
          <w:w w:val="110"/>
        </w:rPr>
        <w:t> </w:t>
      </w:r>
      <w:r>
        <w:rPr>
          <w:w w:val="110"/>
        </w:rPr>
        <w:t>the</w:t>
      </w:r>
      <w:r>
        <w:rPr>
          <w:spacing w:val="-5"/>
          <w:w w:val="110"/>
        </w:rPr>
        <w:t> </w:t>
      </w:r>
      <w:r>
        <w:rPr>
          <w:w w:val="110"/>
        </w:rPr>
        <w:t>purpose</w:t>
      </w:r>
      <w:r>
        <w:rPr>
          <w:spacing w:val="-5"/>
          <w:w w:val="110"/>
        </w:rPr>
        <w:t> </w:t>
      </w:r>
      <w:r>
        <w:rPr>
          <w:w w:val="110"/>
        </w:rPr>
        <w:t>of</w:t>
      </w:r>
      <w:r>
        <w:rPr>
          <w:spacing w:val="-6"/>
          <w:w w:val="110"/>
        </w:rPr>
        <w:t> </w:t>
      </w:r>
      <w:r>
        <w:rPr>
          <w:w w:val="110"/>
        </w:rPr>
        <w:t>detecting</w:t>
      </w:r>
      <w:r>
        <w:rPr>
          <w:spacing w:val="-6"/>
          <w:w w:val="110"/>
        </w:rPr>
        <w:t> </w:t>
      </w:r>
      <w:r>
        <w:rPr>
          <w:w w:val="110"/>
        </w:rPr>
        <w:t>interesting</w:t>
      </w:r>
      <w:r>
        <w:rPr>
          <w:spacing w:val="-6"/>
          <w:w w:val="110"/>
        </w:rPr>
        <w:t> </w:t>
      </w:r>
      <w:r>
        <w:rPr>
          <w:w w:val="110"/>
        </w:rPr>
        <w:t>DDI patterns.</w:t>
      </w:r>
      <w:r>
        <w:rPr>
          <w:spacing w:val="-6"/>
          <w:w w:val="110"/>
        </w:rPr>
        <w:t> </w:t>
      </w:r>
      <w:r>
        <w:rPr>
          <w:w w:val="110"/>
        </w:rPr>
        <w:t>Because</w:t>
      </w:r>
      <w:r>
        <w:rPr>
          <w:spacing w:val="-6"/>
          <w:w w:val="110"/>
        </w:rPr>
        <w:t> </w:t>
      </w:r>
      <w:r>
        <w:rPr>
          <w:w w:val="110"/>
        </w:rPr>
        <w:t>of</w:t>
      </w:r>
      <w:r>
        <w:rPr>
          <w:spacing w:val="-6"/>
          <w:w w:val="110"/>
        </w:rPr>
        <w:t> </w:t>
      </w:r>
      <w:r>
        <w:rPr>
          <w:w w:val="110"/>
        </w:rPr>
        <w:t>the</w:t>
      </w:r>
      <w:r>
        <w:rPr>
          <w:spacing w:val="-6"/>
          <w:w w:val="110"/>
        </w:rPr>
        <w:t> </w:t>
      </w:r>
      <w:r>
        <w:rPr>
          <w:w w:val="110"/>
        </w:rPr>
        <w:t>unsuitability</w:t>
      </w:r>
      <w:r>
        <w:rPr>
          <w:spacing w:val="-7"/>
          <w:w w:val="110"/>
        </w:rPr>
        <w:t> </w:t>
      </w:r>
      <w:r>
        <w:rPr>
          <w:w w:val="110"/>
        </w:rPr>
        <w:t>of</w:t>
      </w:r>
      <w:r>
        <w:rPr>
          <w:spacing w:val="-6"/>
          <w:w w:val="110"/>
        </w:rPr>
        <w:t> </w:t>
      </w:r>
      <w:r>
        <w:rPr>
          <w:w w:val="110"/>
        </w:rPr>
        <w:t>classic</w:t>
      </w:r>
      <w:r>
        <w:rPr>
          <w:spacing w:val="-6"/>
          <w:w w:val="110"/>
        </w:rPr>
        <w:t> </w:t>
      </w:r>
      <w:r>
        <w:rPr>
          <w:w w:val="110"/>
        </w:rPr>
        <w:t>Apriori</w:t>
      </w:r>
      <w:r>
        <w:rPr>
          <w:spacing w:val="-6"/>
          <w:w w:val="110"/>
        </w:rPr>
        <w:t> </w:t>
      </w:r>
      <w:r>
        <w:rPr>
          <w:w w:val="110"/>
        </w:rPr>
        <w:t>metrics</w:t>
      </w:r>
      <w:r>
        <w:rPr>
          <w:spacing w:val="-6"/>
          <w:w w:val="110"/>
        </w:rPr>
        <w:t> </w:t>
      </w:r>
      <w:r>
        <w:rPr>
          <w:w w:val="110"/>
        </w:rPr>
        <w:t>for</w:t>
      </w:r>
      <w:r>
        <w:rPr>
          <w:spacing w:val="-6"/>
          <w:w w:val="110"/>
        </w:rPr>
        <w:t> </w:t>
      </w:r>
      <w:r>
        <w:rPr>
          <w:w w:val="110"/>
        </w:rPr>
        <w:t>drug safety</w:t>
      </w:r>
      <w:r>
        <w:rPr>
          <w:spacing w:val="-5"/>
          <w:w w:val="110"/>
        </w:rPr>
        <w:t> </w:t>
      </w:r>
      <w:r>
        <w:rPr>
          <w:w w:val="110"/>
        </w:rPr>
        <w:t>field,</w:t>
      </w:r>
      <w:r>
        <w:rPr>
          <w:spacing w:val="-4"/>
          <w:w w:val="110"/>
        </w:rPr>
        <w:t> </w:t>
      </w:r>
      <w:r>
        <w:rPr>
          <w:w w:val="110"/>
        </w:rPr>
        <w:t>RRR</w:t>
      </w:r>
      <w:r>
        <w:rPr>
          <w:spacing w:val="-5"/>
          <w:w w:val="110"/>
        </w:rPr>
        <w:t> </w:t>
      </w:r>
      <w:r>
        <w:rPr>
          <w:w w:val="110"/>
        </w:rPr>
        <w:t>measure</w:t>
      </w:r>
      <w:r>
        <w:rPr>
          <w:spacing w:val="-4"/>
          <w:w w:val="110"/>
        </w:rPr>
        <w:t> </w:t>
      </w:r>
      <w:r>
        <w:rPr>
          <w:w w:val="110"/>
        </w:rPr>
        <w:t>was</w:t>
      </w:r>
      <w:r>
        <w:rPr>
          <w:spacing w:val="-5"/>
          <w:w w:val="110"/>
        </w:rPr>
        <w:t> </w:t>
      </w:r>
      <w:r>
        <w:rPr>
          <w:w w:val="110"/>
        </w:rPr>
        <w:t>utilized</w:t>
      </w:r>
      <w:r>
        <w:rPr>
          <w:spacing w:val="-5"/>
          <w:w w:val="110"/>
        </w:rPr>
        <w:t> </w:t>
      </w:r>
      <w:r>
        <w:rPr>
          <w:w w:val="110"/>
        </w:rPr>
        <w:t>instead,</w:t>
      </w:r>
      <w:r>
        <w:rPr>
          <w:spacing w:val="-5"/>
          <w:w w:val="110"/>
        </w:rPr>
        <w:t> </w:t>
      </w:r>
      <w:r>
        <w:rPr>
          <w:w w:val="110"/>
        </w:rPr>
        <w:t>with</w:t>
      </w:r>
      <w:r>
        <w:rPr>
          <w:spacing w:val="-4"/>
          <w:w w:val="110"/>
        </w:rPr>
        <w:t> </w:t>
      </w:r>
      <w:r>
        <w:rPr>
          <w:w w:val="110"/>
        </w:rPr>
        <w:t>supplementary</w:t>
      </w:r>
      <w:r>
        <w:rPr>
          <w:spacing w:val="-5"/>
          <w:w w:val="110"/>
        </w:rPr>
        <w:t> </w:t>
      </w:r>
      <w:r>
        <w:rPr>
          <w:w w:val="110"/>
        </w:rPr>
        <w:t>fil- ter</w:t>
      </w:r>
      <w:r>
        <w:rPr>
          <w:w w:val="110"/>
        </w:rPr>
        <w:t> that</w:t>
      </w:r>
      <w:r>
        <w:rPr>
          <w:w w:val="110"/>
        </w:rPr>
        <w:t> each</w:t>
      </w:r>
      <w:r>
        <w:rPr>
          <w:w w:val="110"/>
        </w:rPr>
        <w:t> drug</w:t>
      </w:r>
      <w:r>
        <w:rPr>
          <w:w w:val="110"/>
        </w:rPr>
        <w:t> pair</w:t>
      </w:r>
      <w:r>
        <w:rPr>
          <w:w w:val="110"/>
        </w:rPr>
        <w:t> in</w:t>
      </w:r>
      <w:r>
        <w:rPr>
          <w:w w:val="110"/>
        </w:rPr>
        <w:t> association</w:t>
      </w:r>
      <w:r>
        <w:rPr>
          <w:w w:val="110"/>
        </w:rPr>
        <w:t> triplet</w:t>
      </w:r>
      <w:r>
        <w:rPr>
          <w:w w:val="110"/>
        </w:rPr>
        <w:t> should</w:t>
      </w:r>
      <w:r>
        <w:rPr>
          <w:w w:val="110"/>
        </w:rPr>
        <w:t> have</w:t>
      </w:r>
      <w:r>
        <w:rPr>
          <w:w w:val="110"/>
        </w:rPr>
        <w:t> RRR</w:t>
      </w:r>
      <w:r>
        <w:rPr>
          <w:w w:val="110"/>
        </w:rPr>
        <w:t> score higher</w:t>
      </w:r>
      <w:r>
        <w:rPr>
          <w:w w:val="110"/>
        </w:rPr>
        <w:t> than</w:t>
      </w:r>
      <w:r>
        <w:rPr>
          <w:w w:val="110"/>
        </w:rPr>
        <w:t> any</w:t>
      </w:r>
      <w:r>
        <w:rPr>
          <w:w w:val="110"/>
        </w:rPr>
        <w:t> of</w:t>
      </w:r>
      <w:r>
        <w:rPr>
          <w:w w:val="110"/>
        </w:rPr>
        <w:t> each</w:t>
      </w:r>
      <w:r>
        <w:rPr>
          <w:w w:val="110"/>
        </w:rPr>
        <w:t> drug</w:t>
      </w:r>
      <w:r>
        <w:rPr>
          <w:w w:val="110"/>
        </w:rPr>
        <w:t> individually.</w:t>
      </w:r>
      <w:r>
        <w:rPr>
          <w:w w:val="110"/>
        </w:rPr>
        <w:t> The</w:t>
      </w:r>
      <w:r>
        <w:rPr>
          <w:w w:val="110"/>
        </w:rPr>
        <w:t> second</w:t>
      </w:r>
      <w:r>
        <w:rPr>
          <w:w w:val="110"/>
        </w:rPr>
        <w:t> filter</w:t>
      </w:r>
      <w:r>
        <w:rPr>
          <w:w w:val="110"/>
        </w:rPr>
        <w:t> criterion was aimed to eliminate spurious DDI signals. Results exhibited nearly 35%</w:t>
      </w:r>
      <w:r>
        <w:rPr>
          <w:spacing w:val="-11"/>
          <w:w w:val="110"/>
        </w:rPr>
        <w:t> </w:t>
      </w:r>
      <w:r>
        <w:rPr>
          <w:w w:val="110"/>
        </w:rPr>
        <w:t>of</w:t>
      </w:r>
      <w:r>
        <w:rPr>
          <w:spacing w:val="-11"/>
          <w:w w:val="110"/>
        </w:rPr>
        <w:t> </w:t>
      </w:r>
      <w:r>
        <w:rPr>
          <w:w w:val="110"/>
        </w:rPr>
        <w:t>the</w:t>
      </w:r>
      <w:r>
        <w:rPr>
          <w:spacing w:val="-11"/>
          <w:w w:val="110"/>
        </w:rPr>
        <w:t> </w:t>
      </w:r>
      <w:r>
        <w:rPr>
          <w:w w:val="110"/>
        </w:rPr>
        <w:t>drug-drug-reaction</w:t>
      </w:r>
      <w:r>
        <w:rPr>
          <w:spacing w:val="-11"/>
          <w:w w:val="110"/>
        </w:rPr>
        <w:t> </w:t>
      </w:r>
      <w:r>
        <w:rPr>
          <w:w w:val="110"/>
        </w:rPr>
        <w:t>associations</w:t>
      </w:r>
      <w:r>
        <w:rPr>
          <w:spacing w:val="-11"/>
          <w:w w:val="110"/>
        </w:rPr>
        <w:t> </w:t>
      </w:r>
      <w:r>
        <w:rPr>
          <w:w w:val="110"/>
        </w:rPr>
        <w:t>relating</w:t>
      </w:r>
      <w:r>
        <w:rPr>
          <w:spacing w:val="-11"/>
          <w:w w:val="110"/>
        </w:rPr>
        <w:t> </w:t>
      </w:r>
      <w:r>
        <w:rPr>
          <w:w w:val="110"/>
        </w:rPr>
        <w:t>to</w:t>
      </w:r>
      <w:r>
        <w:rPr>
          <w:spacing w:val="-11"/>
          <w:w w:val="110"/>
        </w:rPr>
        <w:t> </w:t>
      </w:r>
      <w:r>
        <w:rPr>
          <w:w w:val="110"/>
        </w:rPr>
        <w:t>well-known</w:t>
      </w:r>
      <w:r>
        <w:rPr>
          <w:spacing w:val="-11"/>
          <w:w w:val="110"/>
        </w:rPr>
        <w:t> </w:t>
      </w:r>
      <w:r>
        <w:rPr>
          <w:w w:val="110"/>
        </w:rPr>
        <w:t>DDI, thus indicating the probable benefit of custom ARM in flagging poten- tial</w:t>
      </w:r>
      <w:r>
        <w:rPr>
          <w:spacing w:val="-7"/>
          <w:w w:val="110"/>
        </w:rPr>
        <w:t> </w:t>
      </w:r>
      <w:r>
        <w:rPr>
          <w:w w:val="110"/>
        </w:rPr>
        <w:t>DDI</w:t>
      </w:r>
      <w:r>
        <w:rPr>
          <w:spacing w:val="-7"/>
          <w:w w:val="110"/>
        </w:rPr>
        <w:t> </w:t>
      </w:r>
      <w:r>
        <w:rPr>
          <w:w w:val="110"/>
        </w:rPr>
        <w:t>signals</w:t>
      </w:r>
      <w:r>
        <w:rPr>
          <w:spacing w:val="-7"/>
          <w:w w:val="110"/>
        </w:rPr>
        <w:t> </w:t>
      </w:r>
      <w:r>
        <w:rPr>
          <w:w w:val="110"/>
        </w:rPr>
        <w:t>that</w:t>
      </w:r>
      <w:r>
        <w:rPr>
          <w:spacing w:val="-7"/>
          <w:w w:val="110"/>
        </w:rPr>
        <w:t> </w:t>
      </w:r>
      <w:r>
        <w:rPr>
          <w:w w:val="110"/>
        </w:rPr>
        <w:t>warrant</w:t>
      </w:r>
      <w:r>
        <w:rPr>
          <w:spacing w:val="-7"/>
          <w:w w:val="110"/>
        </w:rPr>
        <w:t> </w:t>
      </w:r>
      <w:r>
        <w:rPr>
          <w:w w:val="110"/>
        </w:rPr>
        <w:t>further</w:t>
      </w:r>
      <w:r>
        <w:rPr>
          <w:spacing w:val="-7"/>
          <w:w w:val="110"/>
        </w:rPr>
        <w:t> </w:t>
      </w:r>
      <w:r>
        <w:rPr>
          <w:w w:val="110"/>
        </w:rPr>
        <w:t>clinical</w:t>
      </w:r>
      <w:r>
        <w:rPr>
          <w:spacing w:val="-7"/>
          <w:w w:val="110"/>
        </w:rPr>
        <w:t> </w:t>
      </w:r>
      <w:r>
        <w:rPr>
          <w:w w:val="110"/>
        </w:rPr>
        <w:t>assessment.</w:t>
      </w:r>
      <w:r>
        <w:rPr>
          <w:spacing w:val="-7"/>
          <w:w w:val="110"/>
        </w:rPr>
        <w:t> </w:t>
      </w:r>
      <w:r>
        <w:rPr>
          <w:w w:val="110"/>
        </w:rPr>
        <w:t>Another</w:t>
      </w:r>
      <w:r>
        <w:rPr>
          <w:spacing w:val="-7"/>
          <w:w w:val="110"/>
        </w:rPr>
        <w:t> </w:t>
      </w:r>
      <w:r>
        <w:rPr>
          <w:w w:val="110"/>
        </w:rPr>
        <w:t>study, Ibrahim,</w:t>
      </w:r>
      <w:r>
        <w:rPr>
          <w:w w:val="110"/>
        </w:rPr>
        <w:t> H</w:t>
      </w:r>
      <w:r>
        <w:rPr>
          <w:w w:val="110"/>
        </w:rPr>
        <w:t> </w:t>
      </w:r>
      <w:r>
        <w:rPr>
          <w:rFonts w:ascii="Times New Roman" w:hAnsi="Times New Roman"/>
          <w:i/>
          <w:w w:val="110"/>
        </w:rPr>
        <w:t>et</w:t>
      </w:r>
      <w:r>
        <w:rPr>
          <w:rFonts w:ascii="Times New Roman" w:hAnsi="Times New Roman"/>
          <w:i/>
          <w:w w:val="110"/>
        </w:rPr>
        <w:t> al</w:t>
      </w:r>
      <w:r>
        <w:rPr>
          <w:w w:val="110"/>
        </w:rPr>
        <w:t>.</w:t>
      </w:r>
      <w:r>
        <w:rPr>
          <w:w w:val="110"/>
        </w:rPr>
        <w:t> [</w:t>
      </w:r>
      <w:hyperlink w:history="true" w:anchor="_bookmark77">
        <w:r>
          <w:rPr>
            <w:color w:val="0080AC"/>
            <w:w w:val="110"/>
          </w:rPr>
          <w:t>72</w:t>
        </w:r>
      </w:hyperlink>
      <w:r>
        <w:rPr>
          <w:w w:val="110"/>
        </w:rPr>
        <w:t>]</w:t>
      </w:r>
      <w:r>
        <w:rPr>
          <w:w w:val="110"/>
        </w:rPr>
        <w:t> have</w:t>
      </w:r>
      <w:r>
        <w:rPr>
          <w:w w:val="110"/>
        </w:rPr>
        <w:t> presented</w:t>
      </w:r>
      <w:r>
        <w:rPr>
          <w:w w:val="110"/>
        </w:rPr>
        <w:t> an</w:t>
      </w:r>
      <w:r>
        <w:rPr>
          <w:w w:val="110"/>
        </w:rPr>
        <w:t> augmented</w:t>
      </w:r>
      <w:r>
        <w:rPr>
          <w:w w:val="110"/>
        </w:rPr>
        <w:t> data</w:t>
      </w:r>
      <w:r>
        <w:rPr>
          <w:w w:val="110"/>
        </w:rPr>
        <w:t> mining</w:t>
      </w:r>
      <w:r>
        <w:rPr>
          <w:w w:val="110"/>
        </w:rPr>
        <w:t> al- gorithm</w:t>
      </w:r>
      <w:r>
        <w:rPr>
          <w:w w:val="110"/>
        </w:rPr>
        <w:t> “hybrid</w:t>
      </w:r>
      <w:r>
        <w:rPr>
          <w:w w:val="110"/>
        </w:rPr>
        <w:t> Apriori”,</w:t>
      </w:r>
      <w:r>
        <w:rPr>
          <w:w w:val="110"/>
        </w:rPr>
        <w:t> customized</w:t>
      </w:r>
      <w:r>
        <w:rPr>
          <w:w w:val="110"/>
        </w:rPr>
        <w:t> to</w:t>
      </w:r>
      <w:r>
        <w:rPr>
          <w:w w:val="110"/>
        </w:rPr>
        <w:t> PV</w:t>
      </w:r>
      <w:r>
        <w:rPr>
          <w:w w:val="110"/>
        </w:rPr>
        <w:t> applications,</w:t>
      </w:r>
      <w:r>
        <w:rPr>
          <w:w w:val="110"/>
        </w:rPr>
        <w:t> where</w:t>
      </w:r>
      <w:r>
        <w:rPr>
          <w:w w:val="110"/>
        </w:rPr>
        <w:t> dis- proportionality</w:t>
      </w:r>
      <w:r>
        <w:rPr>
          <w:w w:val="110"/>
        </w:rPr>
        <w:t> PRR</w:t>
      </w:r>
      <w:r>
        <w:rPr>
          <w:w w:val="110"/>
        </w:rPr>
        <w:t> measure</w:t>
      </w:r>
      <w:r>
        <w:rPr>
          <w:w w:val="110"/>
        </w:rPr>
        <w:t> was</w:t>
      </w:r>
      <w:r>
        <w:rPr>
          <w:w w:val="110"/>
        </w:rPr>
        <w:t> adopted</w:t>
      </w:r>
      <w:r>
        <w:rPr>
          <w:w w:val="110"/>
        </w:rPr>
        <w:t> as</w:t>
      </w:r>
      <w:r>
        <w:rPr>
          <w:w w:val="110"/>
        </w:rPr>
        <w:t> interestingness</w:t>
      </w:r>
      <w:r>
        <w:rPr>
          <w:w w:val="110"/>
        </w:rPr>
        <w:t> measure to</w:t>
      </w:r>
      <w:r>
        <w:rPr>
          <w:spacing w:val="-3"/>
          <w:w w:val="110"/>
        </w:rPr>
        <w:t> </w:t>
      </w:r>
      <w:r>
        <w:rPr>
          <w:w w:val="110"/>
        </w:rPr>
        <w:t>discover</w:t>
      </w:r>
      <w:r>
        <w:rPr>
          <w:spacing w:val="-3"/>
          <w:w w:val="110"/>
        </w:rPr>
        <w:t> </w:t>
      </w:r>
      <w:r>
        <w:rPr>
          <w:w w:val="110"/>
        </w:rPr>
        <w:t>association</w:t>
      </w:r>
      <w:r>
        <w:rPr>
          <w:spacing w:val="-3"/>
          <w:w w:val="110"/>
        </w:rPr>
        <w:t> </w:t>
      </w:r>
      <w:r>
        <w:rPr>
          <w:w w:val="110"/>
        </w:rPr>
        <w:t>patterns</w:t>
      </w:r>
      <w:r>
        <w:rPr>
          <w:spacing w:val="-3"/>
          <w:w w:val="110"/>
        </w:rPr>
        <w:t> </w:t>
      </w:r>
      <w:r>
        <w:rPr>
          <w:w w:val="110"/>
        </w:rPr>
        <w:t>of</w:t>
      </w:r>
      <w:r>
        <w:rPr>
          <w:spacing w:val="-3"/>
          <w:w w:val="110"/>
        </w:rPr>
        <w:t> </w:t>
      </w:r>
      <w:r>
        <w:rPr>
          <w:w w:val="110"/>
        </w:rPr>
        <w:t>adverse</w:t>
      </w:r>
      <w:r>
        <w:rPr>
          <w:spacing w:val="-3"/>
          <w:w w:val="110"/>
        </w:rPr>
        <w:t> </w:t>
      </w:r>
      <w:r>
        <w:rPr>
          <w:w w:val="110"/>
        </w:rPr>
        <w:t>DDIs</w:t>
      </w:r>
      <w:r>
        <w:rPr>
          <w:spacing w:val="-3"/>
          <w:w w:val="110"/>
        </w:rPr>
        <w:t> </w:t>
      </w:r>
      <w:r>
        <w:rPr>
          <w:w w:val="110"/>
        </w:rPr>
        <w:t>from</w:t>
      </w:r>
      <w:r>
        <w:rPr>
          <w:spacing w:val="-3"/>
          <w:w w:val="110"/>
        </w:rPr>
        <w:t> </w:t>
      </w:r>
      <w:r>
        <w:rPr>
          <w:w w:val="110"/>
        </w:rPr>
        <w:t>FAERS</w:t>
      </w:r>
      <w:r>
        <w:rPr>
          <w:spacing w:val="-3"/>
          <w:w w:val="110"/>
        </w:rPr>
        <w:t> </w:t>
      </w:r>
      <w:r>
        <w:rPr>
          <w:w w:val="110"/>
        </w:rPr>
        <w:t>data.</w:t>
      </w:r>
      <w:r>
        <w:rPr>
          <w:spacing w:val="-3"/>
          <w:w w:val="110"/>
        </w:rPr>
        <w:t> </w:t>
      </w:r>
      <w:r>
        <w:rPr>
          <w:w w:val="110"/>
        </w:rPr>
        <w:t>On the other side, Van Puijenbroek </w:t>
      </w:r>
      <w:r>
        <w:rPr>
          <w:rFonts w:ascii="Times New Roman" w:hAnsi="Times New Roman"/>
          <w:i/>
          <w:w w:val="110"/>
        </w:rPr>
        <w:t>et al. </w:t>
      </w:r>
      <w:r>
        <w:rPr>
          <w:w w:val="110"/>
        </w:rPr>
        <w:t>[</w:t>
      </w:r>
      <w:hyperlink w:history="true" w:anchor="_bookmark79">
        <w:r>
          <w:rPr>
            <w:color w:val="0080AC"/>
            <w:w w:val="110"/>
          </w:rPr>
          <w:t>73</w:t>
        </w:r>
      </w:hyperlink>
      <w:r>
        <w:rPr>
          <w:w w:val="110"/>
        </w:rPr>
        <w:t>] have considered an adjusted disproportionality measure ROR through implementing a model of lo- gistic</w:t>
      </w:r>
      <w:r>
        <w:rPr>
          <w:spacing w:val="-2"/>
          <w:w w:val="110"/>
        </w:rPr>
        <w:t> </w:t>
      </w:r>
      <w:r>
        <w:rPr>
          <w:w w:val="110"/>
        </w:rPr>
        <w:t>regression</w:t>
      </w:r>
      <w:r>
        <w:rPr>
          <w:spacing w:val="-2"/>
          <w:w w:val="110"/>
        </w:rPr>
        <w:t> </w:t>
      </w:r>
      <w:r>
        <w:rPr>
          <w:w w:val="110"/>
        </w:rPr>
        <w:t>on</w:t>
      </w:r>
      <w:r>
        <w:rPr>
          <w:spacing w:val="-2"/>
          <w:w w:val="110"/>
        </w:rPr>
        <w:t> </w:t>
      </w:r>
      <w:r>
        <w:rPr>
          <w:w w:val="110"/>
        </w:rPr>
        <w:t>the</w:t>
      </w:r>
      <w:r>
        <w:rPr>
          <w:spacing w:val="-2"/>
          <w:w w:val="110"/>
        </w:rPr>
        <w:t> </w:t>
      </w:r>
      <w:r>
        <w:rPr>
          <w:w w:val="110"/>
        </w:rPr>
        <w:t>Netherlands’s</w:t>
      </w:r>
      <w:r>
        <w:rPr>
          <w:spacing w:val="-2"/>
          <w:w w:val="110"/>
        </w:rPr>
        <w:t> </w:t>
      </w:r>
      <w:r>
        <w:rPr>
          <w:w w:val="110"/>
        </w:rPr>
        <w:t>PV</w:t>
      </w:r>
      <w:r>
        <w:rPr>
          <w:spacing w:val="-2"/>
          <w:w w:val="110"/>
        </w:rPr>
        <w:t> </w:t>
      </w:r>
      <w:r>
        <w:rPr>
          <w:w w:val="110"/>
        </w:rPr>
        <w:t>database</w:t>
      </w:r>
      <w:r>
        <w:rPr>
          <w:spacing w:val="-2"/>
          <w:w w:val="110"/>
        </w:rPr>
        <w:t> </w:t>
      </w:r>
      <w:r>
        <w:rPr>
          <w:w w:val="110"/>
        </w:rPr>
        <w:t>“LAREB”</w:t>
      </w:r>
      <w:r>
        <w:rPr>
          <w:spacing w:val="-3"/>
          <w:w w:val="110"/>
        </w:rPr>
        <w:t> </w:t>
      </w:r>
      <w:r>
        <w:rPr>
          <w:w w:val="110"/>
        </w:rPr>
        <w:t>to</w:t>
      </w:r>
      <w:r>
        <w:rPr>
          <w:spacing w:val="-2"/>
          <w:w w:val="110"/>
        </w:rPr>
        <w:t> </w:t>
      </w:r>
      <w:r>
        <w:rPr>
          <w:w w:val="110"/>
        </w:rPr>
        <w:t>evalu- ate the adverse effects for the coadministration of “non-steroidal anti- inflammatory</w:t>
      </w:r>
      <w:r>
        <w:rPr>
          <w:spacing w:val="-4"/>
          <w:w w:val="110"/>
        </w:rPr>
        <w:t> </w:t>
      </w:r>
      <w:r>
        <w:rPr>
          <w:w w:val="110"/>
        </w:rPr>
        <w:t>drugs</w:t>
      </w:r>
      <w:r>
        <w:rPr>
          <w:spacing w:val="-3"/>
          <w:w w:val="110"/>
        </w:rPr>
        <w:t> </w:t>
      </w:r>
      <w:r>
        <w:rPr>
          <w:w w:val="110"/>
        </w:rPr>
        <w:t>(NSAID)”</w:t>
      </w:r>
      <w:r>
        <w:rPr>
          <w:spacing w:val="-4"/>
          <w:w w:val="110"/>
        </w:rPr>
        <w:t> </w:t>
      </w:r>
      <w:r>
        <w:rPr>
          <w:w w:val="110"/>
        </w:rPr>
        <w:t>and</w:t>
      </w:r>
      <w:r>
        <w:rPr>
          <w:spacing w:val="-4"/>
          <w:w w:val="110"/>
        </w:rPr>
        <w:t> </w:t>
      </w:r>
      <w:r>
        <w:rPr>
          <w:w w:val="110"/>
        </w:rPr>
        <w:t>“diuretics”</w:t>
      </w:r>
      <w:r>
        <w:rPr>
          <w:spacing w:val="-4"/>
          <w:w w:val="110"/>
        </w:rPr>
        <w:t> </w:t>
      </w:r>
      <w:r>
        <w:rPr>
          <w:w w:val="110"/>
        </w:rPr>
        <w:t>on</w:t>
      </w:r>
      <w:r>
        <w:rPr>
          <w:spacing w:val="-4"/>
          <w:w w:val="110"/>
        </w:rPr>
        <w:t> </w:t>
      </w:r>
      <w:r>
        <w:rPr>
          <w:w w:val="110"/>
        </w:rPr>
        <w:t>worsening</w:t>
      </w:r>
      <w:r>
        <w:rPr>
          <w:spacing w:val="-4"/>
          <w:w w:val="110"/>
        </w:rPr>
        <w:t> </w:t>
      </w:r>
      <w:r>
        <w:rPr>
          <w:w w:val="110"/>
        </w:rPr>
        <w:t>the</w:t>
      </w:r>
      <w:r>
        <w:rPr>
          <w:spacing w:val="-3"/>
          <w:w w:val="110"/>
        </w:rPr>
        <w:t> </w:t>
      </w:r>
      <w:r>
        <w:rPr>
          <w:w w:val="110"/>
        </w:rPr>
        <w:t>symp- toms</w:t>
      </w:r>
      <w:r>
        <w:rPr>
          <w:spacing w:val="-5"/>
          <w:w w:val="110"/>
        </w:rPr>
        <w:t> </w:t>
      </w:r>
      <w:r>
        <w:rPr>
          <w:w w:val="110"/>
        </w:rPr>
        <w:t>of</w:t>
      </w:r>
      <w:r>
        <w:rPr>
          <w:spacing w:val="-5"/>
          <w:w w:val="110"/>
        </w:rPr>
        <w:t> </w:t>
      </w:r>
      <w:r>
        <w:rPr>
          <w:w w:val="110"/>
        </w:rPr>
        <w:t>congestive</w:t>
      </w:r>
      <w:r>
        <w:rPr>
          <w:spacing w:val="-5"/>
          <w:w w:val="110"/>
        </w:rPr>
        <w:t> </w:t>
      </w:r>
      <w:r>
        <w:rPr>
          <w:w w:val="110"/>
        </w:rPr>
        <w:t>heart</w:t>
      </w:r>
      <w:r>
        <w:rPr>
          <w:spacing w:val="-5"/>
          <w:w w:val="110"/>
        </w:rPr>
        <w:t> </w:t>
      </w:r>
      <w:r>
        <w:rPr>
          <w:w w:val="110"/>
        </w:rPr>
        <w:t>failure</w:t>
      </w:r>
      <w:r>
        <w:rPr>
          <w:spacing w:val="-5"/>
          <w:w w:val="110"/>
        </w:rPr>
        <w:t> </w:t>
      </w:r>
      <w:r>
        <w:rPr>
          <w:w w:val="110"/>
        </w:rPr>
        <w:t>(CHF)</w:t>
      </w:r>
      <w:r>
        <w:rPr>
          <w:spacing w:val="-5"/>
          <w:w w:val="110"/>
        </w:rPr>
        <w:t> </w:t>
      </w:r>
      <w:r>
        <w:rPr>
          <w:w w:val="110"/>
        </w:rPr>
        <w:t>disease.</w:t>
      </w:r>
      <w:r>
        <w:rPr>
          <w:spacing w:val="-5"/>
          <w:w w:val="110"/>
        </w:rPr>
        <w:t> </w:t>
      </w:r>
      <w:r>
        <w:rPr>
          <w:w w:val="110"/>
        </w:rPr>
        <w:t>Results</w:t>
      </w:r>
      <w:r>
        <w:rPr>
          <w:spacing w:val="-5"/>
          <w:w w:val="110"/>
        </w:rPr>
        <w:t> </w:t>
      </w:r>
      <w:r>
        <w:rPr>
          <w:w w:val="110"/>
        </w:rPr>
        <w:t>implied</w:t>
      </w:r>
      <w:r>
        <w:rPr>
          <w:spacing w:val="-5"/>
          <w:w w:val="110"/>
        </w:rPr>
        <w:t> </w:t>
      </w:r>
      <w:r>
        <w:rPr>
          <w:w w:val="110"/>
        </w:rPr>
        <w:t>that</w:t>
      </w:r>
      <w:r>
        <w:rPr>
          <w:spacing w:val="-5"/>
          <w:w w:val="110"/>
        </w:rPr>
        <w:t> </w:t>
      </w:r>
      <w:r>
        <w:rPr>
          <w:w w:val="110"/>
        </w:rPr>
        <w:t>us- ing</w:t>
      </w:r>
      <w:r>
        <w:rPr>
          <w:spacing w:val="-11"/>
          <w:w w:val="110"/>
        </w:rPr>
        <w:t> </w:t>
      </w:r>
      <w:r>
        <w:rPr>
          <w:w w:val="110"/>
        </w:rPr>
        <w:t>NSAIDs</w:t>
      </w:r>
      <w:r>
        <w:rPr>
          <w:spacing w:val="-11"/>
          <w:w w:val="110"/>
        </w:rPr>
        <w:t> </w:t>
      </w:r>
      <w:r>
        <w:rPr>
          <w:w w:val="110"/>
        </w:rPr>
        <w:t>themselves</w:t>
      </w:r>
      <w:r>
        <w:rPr>
          <w:spacing w:val="-11"/>
          <w:w w:val="110"/>
        </w:rPr>
        <w:t> </w:t>
      </w:r>
      <w:r>
        <w:rPr>
          <w:w w:val="110"/>
        </w:rPr>
        <w:t>has</w:t>
      </w:r>
      <w:r>
        <w:rPr>
          <w:spacing w:val="-11"/>
          <w:w w:val="110"/>
        </w:rPr>
        <w:t> </w:t>
      </w:r>
      <w:r>
        <w:rPr>
          <w:w w:val="110"/>
        </w:rPr>
        <w:t>no</w:t>
      </w:r>
      <w:r>
        <w:rPr>
          <w:spacing w:val="-11"/>
          <w:w w:val="110"/>
        </w:rPr>
        <w:t> </w:t>
      </w:r>
      <w:r>
        <w:rPr>
          <w:w w:val="110"/>
        </w:rPr>
        <w:t>role</w:t>
      </w:r>
      <w:r>
        <w:rPr>
          <w:spacing w:val="-11"/>
          <w:w w:val="110"/>
        </w:rPr>
        <w:t> </w:t>
      </w:r>
      <w:r>
        <w:rPr>
          <w:w w:val="110"/>
        </w:rPr>
        <w:t>in</w:t>
      </w:r>
      <w:r>
        <w:rPr>
          <w:spacing w:val="-11"/>
          <w:w w:val="110"/>
        </w:rPr>
        <w:t> </w:t>
      </w:r>
      <w:r>
        <w:rPr>
          <w:w w:val="110"/>
        </w:rPr>
        <w:t>increasing</w:t>
      </w:r>
      <w:r>
        <w:rPr>
          <w:spacing w:val="-11"/>
          <w:w w:val="110"/>
        </w:rPr>
        <w:t> </w:t>
      </w:r>
      <w:r>
        <w:rPr>
          <w:w w:val="110"/>
        </w:rPr>
        <w:t>the</w:t>
      </w:r>
      <w:r>
        <w:rPr>
          <w:spacing w:val="-11"/>
          <w:w w:val="110"/>
        </w:rPr>
        <w:t> </w:t>
      </w:r>
      <w:r>
        <w:rPr>
          <w:w w:val="110"/>
        </w:rPr>
        <w:t>risk</w:t>
      </w:r>
      <w:r>
        <w:rPr>
          <w:spacing w:val="-11"/>
          <w:w w:val="110"/>
        </w:rPr>
        <w:t> </w:t>
      </w:r>
      <w:r>
        <w:rPr>
          <w:w w:val="110"/>
        </w:rPr>
        <w:t>of</w:t>
      </w:r>
      <w:r>
        <w:rPr>
          <w:spacing w:val="-11"/>
          <w:w w:val="110"/>
        </w:rPr>
        <w:t> </w:t>
      </w:r>
      <w:r>
        <w:rPr>
          <w:w w:val="110"/>
        </w:rPr>
        <w:t>CHF.</w:t>
      </w:r>
      <w:r>
        <w:rPr>
          <w:spacing w:val="-11"/>
          <w:w w:val="110"/>
        </w:rPr>
        <w:t> </w:t>
      </w:r>
      <w:r>
        <w:rPr>
          <w:w w:val="110"/>
        </w:rPr>
        <w:t>While upon</w:t>
      </w:r>
      <w:r>
        <w:rPr>
          <w:spacing w:val="-10"/>
          <w:w w:val="110"/>
        </w:rPr>
        <w:t> </w:t>
      </w:r>
      <w:r>
        <w:rPr>
          <w:w w:val="110"/>
        </w:rPr>
        <w:t>coadministration</w:t>
      </w:r>
      <w:r>
        <w:rPr>
          <w:spacing w:val="-11"/>
          <w:w w:val="110"/>
        </w:rPr>
        <w:t> </w:t>
      </w:r>
      <w:r>
        <w:rPr>
          <w:w w:val="110"/>
        </w:rPr>
        <w:t>with</w:t>
      </w:r>
      <w:r>
        <w:rPr>
          <w:spacing w:val="-11"/>
          <w:w w:val="110"/>
        </w:rPr>
        <w:t> </w:t>
      </w:r>
      <w:r>
        <w:rPr>
          <w:w w:val="110"/>
        </w:rPr>
        <w:t>diuretics,</w:t>
      </w:r>
      <w:r>
        <w:rPr>
          <w:spacing w:val="-11"/>
          <w:w w:val="110"/>
        </w:rPr>
        <w:t> </w:t>
      </w:r>
      <w:r>
        <w:rPr>
          <w:w w:val="110"/>
        </w:rPr>
        <w:t>NSAIDs</w:t>
      </w:r>
      <w:r>
        <w:rPr>
          <w:spacing w:val="-10"/>
          <w:w w:val="110"/>
        </w:rPr>
        <w:t> </w:t>
      </w:r>
      <w:r>
        <w:rPr>
          <w:w w:val="110"/>
        </w:rPr>
        <w:t>have</w:t>
      </w:r>
      <w:r>
        <w:rPr>
          <w:spacing w:val="-10"/>
          <w:w w:val="110"/>
        </w:rPr>
        <w:t> </w:t>
      </w:r>
      <w:r>
        <w:rPr>
          <w:w w:val="110"/>
        </w:rPr>
        <w:t>contributory</w:t>
      </w:r>
      <w:r>
        <w:rPr>
          <w:spacing w:val="-11"/>
          <w:w w:val="110"/>
        </w:rPr>
        <w:t> </w:t>
      </w:r>
      <w:r>
        <w:rPr>
          <w:w w:val="110"/>
        </w:rPr>
        <w:t>role</w:t>
      </w:r>
      <w:r>
        <w:rPr>
          <w:spacing w:val="-10"/>
          <w:w w:val="110"/>
        </w:rPr>
        <w:t> </w:t>
      </w:r>
      <w:r>
        <w:rPr>
          <w:w w:val="110"/>
        </w:rPr>
        <w:t>in aggravating</w:t>
      </w:r>
      <w:r>
        <w:rPr>
          <w:spacing w:val="-8"/>
          <w:w w:val="110"/>
        </w:rPr>
        <w:t> </w:t>
      </w:r>
      <w:r>
        <w:rPr>
          <w:w w:val="110"/>
        </w:rPr>
        <w:t>CHF.</w:t>
      </w:r>
      <w:r>
        <w:rPr>
          <w:spacing w:val="-7"/>
          <w:w w:val="110"/>
        </w:rPr>
        <w:t> </w:t>
      </w:r>
      <w:r>
        <w:rPr>
          <w:w w:val="110"/>
        </w:rPr>
        <w:t>The</w:t>
      </w:r>
      <w:r>
        <w:rPr>
          <w:spacing w:val="-7"/>
          <w:w w:val="110"/>
        </w:rPr>
        <w:t> </w:t>
      </w:r>
      <w:r>
        <w:rPr>
          <w:w w:val="110"/>
        </w:rPr>
        <w:t>authors</w:t>
      </w:r>
      <w:r>
        <w:rPr>
          <w:spacing w:val="-7"/>
          <w:w w:val="110"/>
        </w:rPr>
        <w:t> </w:t>
      </w:r>
      <w:r>
        <w:rPr>
          <w:w w:val="110"/>
        </w:rPr>
        <w:t>have</w:t>
      </w:r>
      <w:r>
        <w:rPr>
          <w:spacing w:val="-7"/>
          <w:w w:val="110"/>
        </w:rPr>
        <w:t> </w:t>
      </w:r>
      <w:r>
        <w:rPr>
          <w:w w:val="110"/>
        </w:rPr>
        <w:t>concluded</w:t>
      </w:r>
      <w:r>
        <w:rPr>
          <w:spacing w:val="-7"/>
          <w:w w:val="110"/>
        </w:rPr>
        <w:t> </w:t>
      </w:r>
      <w:r>
        <w:rPr>
          <w:w w:val="110"/>
        </w:rPr>
        <w:t>that</w:t>
      </w:r>
      <w:r>
        <w:rPr>
          <w:spacing w:val="-7"/>
          <w:w w:val="110"/>
        </w:rPr>
        <w:t> </w:t>
      </w:r>
      <w:r>
        <w:rPr>
          <w:w w:val="110"/>
        </w:rPr>
        <w:t>adopting</w:t>
      </w:r>
      <w:r>
        <w:rPr>
          <w:spacing w:val="-7"/>
          <w:w w:val="110"/>
        </w:rPr>
        <w:t> </w:t>
      </w:r>
      <w:r>
        <w:rPr>
          <w:w w:val="110"/>
        </w:rPr>
        <w:t>LR</w:t>
      </w:r>
      <w:r>
        <w:rPr>
          <w:spacing w:val="-7"/>
          <w:w w:val="110"/>
        </w:rPr>
        <w:t> </w:t>
      </w:r>
      <w:r>
        <w:rPr>
          <w:w w:val="110"/>
        </w:rPr>
        <w:t>can</w:t>
      </w:r>
      <w:r>
        <w:rPr>
          <w:spacing w:val="-7"/>
          <w:w w:val="110"/>
        </w:rPr>
        <w:t> </w:t>
      </w:r>
      <w:r>
        <w:rPr>
          <w:w w:val="110"/>
        </w:rPr>
        <w:t>of- fer advantages over bivariate disproportionality measures via guarding against</w:t>
      </w:r>
      <w:r>
        <w:rPr>
          <w:spacing w:val="-4"/>
          <w:w w:val="110"/>
        </w:rPr>
        <w:t> </w:t>
      </w:r>
      <w:r>
        <w:rPr>
          <w:w w:val="110"/>
        </w:rPr>
        <w:t>false</w:t>
      </w:r>
      <w:r>
        <w:rPr>
          <w:spacing w:val="-4"/>
          <w:w w:val="110"/>
        </w:rPr>
        <w:t> </w:t>
      </w:r>
      <w:r>
        <w:rPr>
          <w:w w:val="110"/>
        </w:rPr>
        <w:t>signals</w:t>
      </w:r>
      <w:r>
        <w:rPr>
          <w:spacing w:val="-4"/>
          <w:w w:val="110"/>
        </w:rPr>
        <w:t> </w:t>
      </w:r>
      <w:r>
        <w:rPr>
          <w:w w:val="110"/>
        </w:rPr>
        <w:t>as</w:t>
      </w:r>
      <w:r>
        <w:rPr>
          <w:spacing w:val="-4"/>
          <w:w w:val="110"/>
        </w:rPr>
        <w:t> </w:t>
      </w:r>
      <w:r>
        <w:rPr>
          <w:w w:val="110"/>
        </w:rPr>
        <w:t>a</w:t>
      </w:r>
      <w:r>
        <w:rPr>
          <w:spacing w:val="-4"/>
          <w:w w:val="110"/>
        </w:rPr>
        <w:t> </w:t>
      </w:r>
      <w:r>
        <w:rPr>
          <w:w w:val="110"/>
        </w:rPr>
        <w:t>result</w:t>
      </w:r>
      <w:r>
        <w:rPr>
          <w:spacing w:val="-4"/>
          <w:w w:val="110"/>
        </w:rPr>
        <w:t> </w:t>
      </w:r>
      <w:r>
        <w:rPr>
          <w:w w:val="110"/>
        </w:rPr>
        <w:t>of</w:t>
      </w:r>
      <w:r>
        <w:rPr>
          <w:spacing w:val="-4"/>
          <w:w w:val="110"/>
        </w:rPr>
        <w:t> </w:t>
      </w:r>
      <w:r>
        <w:rPr>
          <w:w w:val="110"/>
        </w:rPr>
        <w:t>confounding</w:t>
      </w:r>
      <w:r>
        <w:rPr>
          <w:spacing w:val="-4"/>
          <w:w w:val="110"/>
        </w:rPr>
        <w:t> </w:t>
      </w:r>
      <w:r>
        <w:rPr>
          <w:w w:val="110"/>
        </w:rPr>
        <w:t>by</w:t>
      </w:r>
      <w:r>
        <w:rPr>
          <w:spacing w:val="-4"/>
          <w:w w:val="110"/>
        </w:rPr>
        <w:t> </w:t>
      </w:r>
      <w:r>
        <w:rPr>
          <w:w w:val="110"/>
        </w:rPr>
        <w:t>concomitant</w:t>
      </w:r>
      <w:r>
        <w:rPr>
          <w:spacing w:val="-5"/>
          <w:w w:val="110"/>
        </w:rPr>
        <w:t> </w:t>
      </w:r>
      <w:r>
        <w:rPr>
          <w:w w:val="110"/>
        </w:rPr>
        <w:t>medica- </w:t>
      </w:r>
      <w:r>
        <w:rPr>
          <w:spacing w:val="-2"/>
          <w:w w:val="110"/>
        </w:rPr>
        <w:t>tions.</w:t>
      </w:r>
    </w:p>
    <w:p>
      <w:pPr>
        <w:pStyle w:val="BodyText"/>
        <w:spacing w:line="170" w:lineRule="exact"/>
        <w:ind w:left="357"/>
        <w:jc w:val="both"/>
      </w:pPr>
      <w:r>
        <w:rPr>
          <w:w w:val="110"/>
        </w:rPr>
        <w:t>Thakrar</w:t>
      </w:r>
      <w:r>
        <w:rPr>
          <w:spacing w:val="-2"/>
          <w:w w:val="110"/>
        </w:rPr>
        <w:t> </w:t>
      </w:r>
      <w:r>
        <w:rPr>
          <w:rFonts w:ascii="Times New Roman"/>
          <w:i/>
          <w:w w:val="110"/>
        </w:rPr>
        <w:t>et</w:t>
      </w:r>
      <w:r>
        <w:rPr>
          <w:rFonts w:ascii="Times New Roman"/>
          <w:i/>
          <w:spacing w:val="-2"/>
          <w:w w:val="110"/>
        </w:rPr>
        <w:t> </w:t>
      </w:r>
      <w:r>
        <w:rPr>
          <w:rFonts w:ascii="Times New Roman"/>
          <w:i/>
          <w:w w:val="110"/>
        </w:rPr>
        <w:t>al</w:t>
      </w:r>
      <w:r>
        <w:rPr>
          <w:w w:val="110"/>
        </w:rPr>
        <w:t>.</w:t>
      </w:r>
      <w:r>
        <w:rPr>
          <w:spacing w:val="-2"/>
          <w:w w:val="110"/>
        </w:rPr>
        <w:t> </w:t>
      </w:r>
      <w:r>
        <w:rPr>
          <w:w w:val="110"/>
        </w:rPr>
        <w:t>have</w:t>
      </w:r>
      <w:r>
        <w:rPr>
          <w:spacing w:val="-2"/>
          <w:w w:val="110"/>
        </w:rPr>
        <w:t> </w:t>
      </w:r>
      <w:r>
        <w:rPr>
          <w:w w:val="110"/>
        </w:rPr>
        <w:t>illustrated</w:t>
      </w:r>
      <w:r>
        <w:rPr>
          <w:spacing w:val="-2"/>
          <w:w w:val="110"/>
        </w:rPr>
        <w:t> </w:t>
      </w:r>
      <w:r>
        <w:rPr>
          <w:w w:val="110"/>
        </w:rPr>
        <w:t>the</w:t>
      </w:r>
      <w:r>
        <w:rPr>
          <w:spacing w:val="-2"/>
          <w:w w:val="110"/>
        </w:rPr>
        <w:t> </w:t>
      </w:r>
      <w:r>
        <w:rPr>
          <w:w w:val="110"/>
        </w:rPr>
        <w:t>principal</w:t>
      </w:r>
      <w:r>
        <w:rPr>
          <w:spacing w:val="-2"/>
          <w:w w:val="110"/>
        </w:rPr>
        <w:t> </w:t>
      </w:r>
      <w:r>
        <w:rPr>
          <w:w w:val="110"/>
        </w:rPr>
        <w:t>of</w:t>
      </w:r>
      <w:r>
        <w:rPr>
          <w:spacing w:val="-2"/>
          <w:w w:val="110"/>
        </w:rPr>
        <w:t> </w:t>
      </w:r>
      <w:r>
        <w:rPr>
          <w:w w:val="110"/>
        </w:rPr>
        <w:t>multiplicative</w:t>
      </w:r>
      <w:r>
        <w:rPr>
          <w:spacing w:val="-2"/>
          <w:w w:val="110"/>
        </w:rPr>
        <w:t> </w:t>
      </w:r>
      <w:r>
        <w:rPr>
          <w:w w:val="110"/>
        </w:rPr>
        <w:t>and</w:t>
      </w:r>
      <w:r>
        <w:rPr>
          <w:spacing w:val="-2"/>
          <w:w w:val="110"/>
        </w:rPr>
        <w:t> </w:t>
      </w:r>
      <w:r>
        <w:rPr>
          <w:spacing w:val="-5"/>
          <w:w w:val="110"/>
        </w:rPr>
        <w:t>ad-</w:t>
      </w:r>
    </w:p>
    <w:p>
      <w:pPr>
        <w:pStyle w:val="BodyText"/>
        <w:spacing w:before="15"/>
        <w:ind w:left="118"/>
        <w:jc w:val="both"/>
      </w:pPr>
      <w:r>
        <w:rPr>
          <w:w w:val="110"/>
        </w:rPr>
        <w:t>ditive</w:t>
      </w:r>
      <w:r>
        <w:rPr>
          <w:spacing w:val="-4"/>
          <w:w w:val="110"/>
        </w:rPr>
        <w:t> </w:t>
      </w:r>
      <w:r>
        <w:rPr>
          <w:w w:val="110"/>
        </w:rPr>
        <w:t>modeling</w:t>
      </w:r>
      <w:r>
        <w:rPr>
          <w:spacing w:val="-3"/>
          <w:w w:val="110"/>
        </w:rPr>
        <w:t> </w:t>
      </w:r>
      <w:r>
        <w:rPr>
          <w:w w:val="110"/>
        </w:rPr>
        <w:t>in</w:t>
      </w:r>
      <w:r>
        <w:rPr>
          <w:spacing w:val="-3"/>
          <w:w w:val="110"/>
        </w:rPr>
        <w:t> </w:t>
      </w:r>
      <w:r>
        <w:rPr>
          <w:w w:val="110"/>
        </w:rPr>
        <w:t>discovering</w:t>
      </w:r>
      <w:r>
        <w:rPr>
          <w:spacing w:val="-4"/>
          <w:w w:val="110"/>
        </w:rPr>
        <w:t> </w:t>
      </w:r>
      <w:r>
        <w:rPr>
          <w:w w:val="110"/>
        </w:rPr>
        <w:t>DDI</w:t>
      </w:r>
      <w:r>
        <w:rPr>
          <w:spacing w:val="-3"/>
          <w:w w:val="110"/>
        </w:rPr>
        <w:t> </w:t>
      </w:r>
      <w:r>
        <w:rPr>
          <w:w w:val="110"/>
        </w:rPr>
        <w:t>signals</w:t>
      </w:r>
      <w:r>
        <w:rPr>
          <w:spacing w:val="-3"/>
          <w:w w:val="110"/>
        </w:rPr>
        <w:t> </w:t>
      </w:r>
      <w:r>
        <w:rPr>
          <w:w w:val="110"/>
        </w:rPr>
        <w:t>using</w:t>
      </w:r>
      <w:r>
        <w:rPr>
          <w:spacing w:val="-4"/>
          <w:w w:val="110"/>
        </w:rPr>
        <w:t> </w:t>
      </w:r>
      <w:r>
        <w:rPr>
          <w:w w:val="110"/>
        </w:rPr>
        <w:t>SRS</w:t>
      </w:r>
      <w:r>
        <w:rPr>
          <w:spacing w:val="-3"/>
          <w:w w:val="110"/>
        </w:rPr>
        <w:t> </w:t>
      </w:r>
      <w:r>
        <w:rPr>
          <w:w w:val="110"/>
        </w:rPr>
        <w:t>[</w:t>
      </w:r>
      <w:hyperlink w:history="true" w:anchor="_bookmark81">
        <w:r>
          <w:rPr>
            <w:color w:val="0080AC"/>
            <w:w w:val="110"/>
          </w:rPr>
          <w:t>74</w:t>
        </w:r>
      </w:hyperlink>
      <w:r>
        <w:rPr>
          <w:w w:val="110"/>
        </w:rPr>
        <w:t>].</w:t>
      </w:r>
      <w:r>
        <w:rPr>
          <w:spacing w:val="-3"/>
          <w:w w:val="110"/>
        </w:rPr>
        <w:t> </w:t>
      </w:r>
      <w:r>
        <w:rPr>
          <w:w w:val="110"/>
        </w:rPr>
        <w:t>The</w:t>
      </w:r>
      <w:r>
        <w:rPr>
          <w:spacing w:val="-3"/>
          <w:w w:val="110"/>
        </w:rPr>
        <w:t> </w:t>
      </w:r>
      <w:r>
        <w:rPr>
          <w:spacing w:val="-2"/>
          <w:w w:val="110"/>
        </w:rPr>
        <w:t>design</w:t>
      </w:r>
    </w:p>
    <w:p>
      <w:pPr>
        <w:pStyle w:val="BodyText"/>
        <w:spacing w:line="112" w:lineRule="auto" w:before="104"/>
        <w:ind w:left="118" w:right="39"/>
        <w:jc w:val="both"/>
      </w:pPr>
      <w:r>
        <w:rPr>
          <w:w w:val="110"/>
        </w:rPr>
        <w:t>action coeﬃcient (</w:t>
      </w:r>
      <w:r>
        <w:rPr>
          <w:rFonts w:ascii="STIX Math" w:hAnsi="STIX Math" w:eastAsia="STIX Math"/>
          <w:i/>
          <w:w w:val="110"/>
        </w:rPr>
        <w:t>𝛿</w:t>
      </w:r>
      <w:r>
        <w:rPr>
          <w:w w:val="110"/>
        </w:rPr>
        <w:t>) where the associated risk with drug pair coadmin- of multiplicative/additive framework was built on estimating the inter-</w:t>
      </w:r>
    </w:p>
    <w:p>
      <w:pPr>
        <w:spacing w:line="250" w:lineRule="exact" w:before="0"/>
        <w:ind w:left="118" w:right="0" w:firstLine="0"/>
        <w:jc w:val="both"/>
        <w:rPr>
          <w:rFonts w:ascii="STIX Math" w:eastAsia="STIX Math"/>
          <w:sz w:val="16"/>
        </w:rPr>
      </w:pPr>
      <w:r>
        <w:rPr/>
        <w:br w:type="column"/>
      </w:r>
      <w:r>
        <w:rPr>
          <w:rFonts w:ascii="STIX Math" w:eastAsia="STIX Math"/>
          <w:i/>
          <w:sz w:val="16"/>
        </w:rPr>
        <w:t>𝐿𝑜𝑔</w:t>
      </w:r>
      <w:r>
        <w:rPr>
          <w:rFonts w:ascii="STIX Math" w:eastAsia="STIX Math"/>
          <w:i/>
          <w:spacing w:val="11"/>
          <w:sz w:val="16"/>
        </w:rPr>
        <w:t> </w:t>
      </w:r>
      <w:r>
        <w:rPr>
          <w:rFonts w:ascii="STIX Math" w:eastAsia="STIX Math"/>
          <w:sz w:val="16"/>
        </w:rPr>
        <w:t>(</w:t>
      </w:r>
      <w:r>
        <w:rPr>
          <w:rFonts w:ascii="STIX Math" w:eastAsia="STIX Math"/>
          <w:i/>
          <w:sz w:val="16"/>
        </w:rPr>
        <w:t>𝑟𝑖𝑠𝑘</w:t>
      </w:r>
      <w:r>
        <w:rPr>
          <w:rFonts w:ascii="STIX Math" w:eastAsia="STIX Math"/>
          <w:i/>
          <w:spacing w:val="6"/>
          <w:sz w:val="16"/>
        </w:rPr>
        <w:t> </w:t>
      </w:r>
      <w:r>
        <w:rPr>
          <w:rFonts w:ascii="STIX Math" w:eastAsia="STIX Math"/>
          <w:i/>
          <w:sz w:val="16"/>
        </w:rPr>
        <w:t>𝑜𝑓</w:t>
      </w:r>
      <w:r>
        <w:rPr>
          <w:rFonts w:ascii="STIX Math" w:eastAsia="STIX Math"/>
          <w:i/>
          <w:spacing w:val="24"/>
          <w:sz w:val="16"/>
        </w:rPr>
        <w:t> </w:t>
      </w:r>
      <w:r>
        <w:rPr>
          <w:rFonts w:ascii="STIX Math" w:eastAsia="STIX Math"/>
          <w:i/>
          <w:sz w:val="16"/>
        </w:rPr>
        <w:t>𝑒𝑣𝑒𝑛𝑡</w:t>
      </w:r>
      <w:r>
        <w:rPr>
          <w:rFonts w:ascii="STIX Math" w:eastAsia="STIX Math"/>
          <w:sz w:val="16"/>
        </w:rPr>
        <w:t>)</w:t>
      </w:r>
      <w:r>
        <w:rPr>
          <w:rFonts w:ascii="STIX Math" w:eastAsia="STIX Math"/>
          <w:spacing w:val="17"/>
          <w:sz w:val="16"/>
        </w:rPr>
        <w:t> </w:t>
      </w:r>
      <w:r>
        <w:rPr>
          <w:rFonts w:ascii="STIX Math" w:eastAsia="STIX Math"/>
          <w:sz w:val="16"/>
        </w:rPr>
        <w:t>=</w:t>
      </w:r>
      <w:r>
        <w:rPr>
          <w:rFonts w:ascii="STIX Math" w:eastAsia="STIX Math"/>
          <w:spacing w:val="17"/>
          <w:sz w:val="16"/>
        </w:rPr>
        <w:t> </w:t>
      </w:r>
      <w:r>
        <w:rPr>
          <w:rFonts w:ascii="STIX Math" w:eastAsia="STIX Math"/>
          <w:i/>
          <w:sz w:val="16"/>
        </w:rPr>
        <w:t>𝛼 </w:t>
      </w:r>
      <w:r>
        <w:rPr>
          <w:rFonts w:ascii="STIX Math" w:eastAsia="STIX Math"/>
          <w:sz w:val="16"/>
        </w:rPr>
        <w:t>+</w:t>
      </w:r>
      <w:r>
        <w:rPr>
          <w:rFonts w:ascii="STIX Math" w:eastAsia="STIX Math"/>
          <w:spacing w:val="-5"/>
          <w:sz w:val="16"/>
        </w:rPr>
        <w:t> </w:t>
      </w:r>
      <w:r>
        <w:rPr>
          <w:rFonts w:ascii="STIX Math" w:eastAsia="STIX Math"/>
          <w:i/>
          <w:sz w:val="16"/>
        </w:rPr>
        <w:t>𝛽</w:t>
      </w:r>
      <w:r>
        <w:rPr>
          <w:rFonts w:ascii="STIX Math" w:eastAsia="STIX Math"/>
          <w:i/>
          <w:spacing w:val="14"/>
          <w:sz w:val="16"/>
        </w:rPr>
        <w:t> </w:t>
      </w:r>
      <w:r>
        <w:rPr>
          <w:rFonts w:ascii="STIX Math" w:eastAsia="STIX Math"/>
          <w:sz w:val="16"/>
        </w:rPr>
        <w:t>(</w:t>
      </w:r>
      <w:r>
        <w:rPr>
          <w:rFonts w:ascii="STIX Math" w:eastAsia="STIX Math"/>
          <w:i/>
          <w:sz w:val="16"/>
        </w:rPr>
        <w:t>𝑑𝑟𝑢𝑔</w:t>
      </w:r>
      <w:r>
        <w:rPr>
          <w:rFonts w:ascii="STIX Math" w:eastAsia="STIX Math"/>
          <w:i/>
          <w:spacing w:val="12"/>
          <w:sz w:val="16"/>
        </w:rPr>
        <w:t> </w:t>
      </w:r>
      <w:r>
        <w:rPr>
          <w:rFonts w:ascii="STIX Math" w:eastAsia="STIX Math"/>
          <w:i/>
          <w:sz w:val="16"/>
        </w:rPr>
        <w:t>𝐴</w:t>
      </w:r>
      <w:r>
        <w:rPr>
          <w:rFonts w:ascii="STIX Math" w:eastAsia="STIX Math"/>
          <w:sz w:val="16"/>
        </w:rPr>
        <w:t>)</w:t>
      </w:r>
      <w:r>
        <w:rPr>
          <w:rFonts w:ascii="STIX Math" w:eastAsia="STIX Math"/>
          <w:spacing w:val="-6"/>
          <w:sz w:val="16"/>
        </w:rPr>
        <w:t> </w:t>
      </w:r>
      <w:r>
        <w:rPr>
          <w:rFonts w:ascii="STIX Math" w:eastAsia="STIX Math"/>
          <w:sz w:val="16"/>
        </w:rPr>
        <w:t>+</w:t>
      </w:r>
      <w:r>
        <w:rPr>
          <w:rFonts w:ascii="STIX Math" w:eastAsia="STIX Math"/>
          <w:spacing w:val="-6"/>
          <w:sz w:val="16"/>
        </w:rPr>
        <w:t> </w:t>
      </w:r>
      <w:r>
        <w:rPr>
          <w:rFonts w:ascii="STIX Math" w:eastAsia="STIX Math"/>
          <w:i/>
          <w:sz w:val="16"/>
        </w:rPr>
        <w:t>𝛾</w:t>
      </w:r>
      <w:r>
        <w:rPr>
          <w:rFonts w:ascii="STIX Math" w:eastAsia="STIX Math"/>
          <w:i/>
          <w:spacing w:val="17"/>
          <w:sz w:val="16"/>
        </w:rPr>
        <w:t> </w:t>
      </w:r>
      <w:r>
        <w:rPr>
          <w:rFonts w:ascii="STIX Math" w:eastAsia="STIX Math"/>
          <w:sz w:val="16"/>
        </w:rPr>
        <w:t>(</w:t>
      </w:r>
      <w:r>
        <w:rPr>
          <w:rFonts w:ascii="STIX Math" w:eastAsia="STIX Math"/>
          <w:i/>
          <w:sz w:val="16"/>
        </w:rPr>
        <w:t>𝑑𝑟𝑢𝑔</w:t>
      </w:r>
      <w:r>
        <w:rPr>
          <w:rFonts w:ascii="STIX Math" w:eastAsia="STIX Math"/>
          <w:i/>
          <w:spacing w:val="11"/>
          <w:sz w:val="16"/>
        </w:rPr>
        <w:t> </w:t>
      </w:r>
      <w:r>
        <w:rPr>
          <w:rFonts w:ascii="STIX Math" w:eastAsia="STIX Math"/>
          <w:i/>
          <w:sz w:val="16"/>
        </w:rPr>
        <w:t>𝐵</w:t>
      </w:r>
      <w:r>
        <w:rPr>
          <w:rFonts w:ascii="STIX Math" w:eastAsia="STIX Math"/>
          <w:sz w:val="16"/>
        </w:rPr>
        <w:t>)</w:t>
      </w:r>
      <w:r>
        <w:rPr>
          <w:rFonts w:ascii="STIX Math" w:eastAsia="STIX Math"/>
          <w:spacing w:val="-6"/>
          <w:sz w:val="16"/>
        </w:rPr>
        <w:t> </w:t>
      </w:r>
      <w:r>
        <w:rPr>
          <w:rFonts w:ascii="STIX Math" w:eastAsia="STIX Math"/>
          <w:sz w:val="16"/>
        </w:rPr>
        <w:t>+</w:t>
      </w:r>
      <w:r>
        <w:rPr>
          <w:rFonts w:ascii="STIX Math" w:eastAsia="STIX Math"/>
          <w:spacing w:val="-6"/>
          <w:sz w:val="16"/>
        </w:rPr>
        <w:t> </w:t>
      </w:r>
      <w:r>
        <w:rPr>
          <w:rFonts w:ascii="STIX Math" w:eastAsia="STIX Math"/>
          <w:i/>
          <w:sz w:val="16"/>
        </w:rPr>
        <w:t>𝛿</w:t>
      </w:r>
      <w:r>
        <w:rPr>
          <w:rFonts w:ascii="STIX Math" w:eastAsia="STIX Math"/>
          <w:i/>
          <w:spacing w:val="12"/>
          <w:sz w:val="16"/>
        </w:rPr>
        <w:t> </w:t>
      </w:r>
      <w:r>
        <w:rPr>
          <w:rFonts w:ascii="STIX Math" w:eastAsia="STIX Math"/>
          <w:sz w:val="16"/>
        </w:rPr>
        <w:t>(</w:t>
      </w:r>
      <w:r>
        <w:rPr>
          <w:rFonts w:ascii="STIX Math" w:eastAsia="STIX Math"/>
          <w:i/>
          <w:sz w:val="16"/>
        </w:rPr>
        <w:t>𝑑𝑟𝑢𝑔</w:t>
      </w:r>
      <w:r>
        <w:rPr>
          <w:rFonts w:ascii="STIX Math" w:eastAsia="STIX Math"/>
          <w:i/>
          <w:spacing w:val="11"/>
          <w:sz w:val="16"/>
        </w:rPr>
        <w:t> </w:t>
      </w:r>
      <w:r>
        <w:rPr>
          <w:rFonts w:ascii="STIX Math" w:eastAsia="STIX Math"/>
          <w:i/>
          <w:sz w:val="16"/>
        </w:rPr>
        <w:t>𝐴</w:t>
      </w:r>
      <w:r>
        <w:rPr>
          <w:rFonts w:ascii="STIX Math" w:eastAsia="STIX Math"/>
          <w:i/>
          <w:spacing w:val="6"/>
          <w:sz w:val="16"/>
        </w:rPr>
        <w:t> </w:t>
      </w:r>
      <w:r>
        <w:rPr>
          <w:rFonts w:ascii="STIX Math" w:eastAsia="STIX Math"/>
          <w:i/>
          <w:sz w:val="16"/>
        </w:rPr>
        <w:t>𝑎𝑛𝑑</w:t>
      </w:r>
      <w:r>
        <w:rPr>
          <w:rFonts w:ascii="STIX Math" w:eastAsia="STIX Math"/>
          <w:i/>
          <w:spacing w:val="14"/>
          <w:sz w:val="16"/>
        </w:rPr>
        <w:t> </w:t>
      </w:r>
      <w:r>
        <w:rPr>
          <w:rFonts w:ascii="STIX Math" w:eastAsia="STIX Math"/>
          <w:i/>
          <w:spacing w:val="-5"/>
          <w:sz w:val="16"/>
        </w:rPr>
        <w:t>𝐵</w:t>
      </w:r>
      <w:r>
        <w:rPr>
          <w:rFonts w:ascii="STIX Math" w:eastAsia="STIX Math"/>
          <w:spacing w:val="-5"/>
          <w:sz w:val="16"/>
        </w:rPr>
        <w:t>)</w:t>
      </w:r>
    </w:p>
    <w:p>
      <w:pPr>
        <w:tabs>
          <w:tab w:pos="4953" w:val="left" w:leader="none"/>
        </w:tabs>
        <w:spacing w:line="381" w:lineRule="exact" w:before="0"/>
        <w:ind w:left="1667" w:right="0" w:firstLine="0"/>
        <w:jc w:val="left"/>
        <w:rPr>
          <w:rFonts w:ascii="STIX" w:hAnsi="STIX" w:eastAsia="STIX"/>
          <w:sz w:val="16"/>
        </w:rPr>
      </w:pPr>
      <w:r>
        <w:rPr>
          <w:rFonts w:ascii="STIX Math" w:hAnsi="STIX Math" w:eastAsia="STIX Math"/>
          <w:sz w:val="16"/>
        </w:rPr>
        <w:t>+</w:t>
      </w:r>
      <w:r>
        <w:rPr>
          <w:rFonts w:ascii="STIX Math" w:hAnsi="STIX Math" w:eastAsia="STIX Math"/>
          <w:i/>
          <w:sz w:val="16"/>
        </w:rPr>
        <w:t>𝑜𝑡ℎ𝑒𝑟</w:t>
      </w:r>
      <w:r>
        <w:rPr>
          <w:rFonts w:ascii="STIX Math" w:hAnsi="STIX Math" w:eastAsia="STIX Math"/>
          <w:i/>
          <w:spacing w:val="3"/>
          <w:sz w:val="16"/>
        </w:rPr>
        <w:t> </w:t>
      </w:r>
      <w:r>
        <w:rPr>
          <w:rFonts w:ascii="STIX Math" w:hAnsi="STIX Math" w:eastAsia="STIX Math"/>
          <w:i/>
          <w:spacing w:val="-2"/>
          <w:sz w:val="16"/>
        </w:rPr>
        <w:t>𝑐𝑜𝑣𝑎𝑟𝑖𝑎𝑡𝑒𝑠</w:t>
      </w:r>
      <w:r>
        <w:rPr>
          <w:rFonts w:ascii="STIX Math" w:hAnsi="STIX Math" w:eastAsia="STIX Math"/>
          <w:i/>
          <w:sz w:val="16"/>
        </w:rPr>
        <w:tab/>
      </w:r>
      <w:r>
        <w:rPr>
          <w:rFonts w:ascii="STIX" w:hAnsi="STIX" w:eastAsia="STIX"/>
          <w:spacing w:val="-5"/>
          <w:sz w:val="16"/>
        </w:rPr>
        <w:t>(5)</w:t>
      </w:r>
    </w:p>
    <w:p>
      <w:pPr>
        <w:pStyle w:val="BodyText"/>
        <w:spacing w:line="112" w:lineRule="auto" w:before="184"/>
        <w:ind w:left="118" w:right="116" w:firstLine="239"/>
        <w:jc w:val="both"/>
      </w:pPr>
      <w:r>
        <w:rPr>
          <w:w w:val="110"/>
        </w:rPr>
        <w:t>coeﬃcient</w:t>
      </w:r>
      <w:r>
        <w:rPr>
          <w:spacing w:val="-2"/>
          <w:w w:val="110"/>
        </w:rPr>
        <w:t> </w:t>
      </w:r>
      <w:r>
        <w:rPr>
          <w:rFonts w:ascii="STIX Math" w:hAnsi="STIX Math" w:eastAsia="STIX Math"/>
          <w:i/>
          <w:w w:val="110"/>
        </w:rPr>
        <w:t>𝛿</w:t>
      </w:r>
      <w:r>
        <w:rPr>
          <w:w w:val="110"/>
        </w:rPr>
        <w:t>″</w:t>
      </w:r>
      <w:r>
        <w:rPr>
          <w:spacing w:val="-2"/>
          <w:w w:val="110"/>
        </w:rPr>
        <w:t> </w:t>
      </w:r>
      <w:r>
        <w:rPr>
          <w:w w:val="110"/>
        </w:rPr>
        <w:t>associated</w:t>
      </w:r>
      <w:r>
        <w:rPr>
          <w:spacing w:val="-2"/>
          <w:w w:val="110"/>
        </w:rPr>
        <w:t> </w:t>
      </w:r>
      <w:r>
        <w:rPr>
          <w:w w:val="110"/>
        </w:rPr>
        <w:t>with</w:t>
      </w:r>
      <w:r>
        <w:rPr>
          <w:spacing w:val="-2"/>
          <w:w w:val="110"/>
        </w:rPr>
        <w:t> </w:t>
      </w:r>
      <w:r>
        <w:rPr>
          <w:w w:val="110"/>
        </w:rPr>
        <w:t>a</w:t>
      </w:r>
      <w:r>
        <w:rPr>
          <w:spacing w:val="-2"/>
          <w:w w:val="110"/>
        </w:rPr>
        <w:t> </w:t>
      </w:r>
      <w:r>
        <w:rPr>
          <w:w w:val="110"/>
        </w:rPr>
        <w:t>drug</w:t>
      </w:r>
      <w:r>
        <w:rPr>
          <w:spacing w:val="-2"/>
          <w:w w:val="110"/>
        </w:rPr>
        <w:t> </w:t>
      </w:r>
      <w:r>
        <w:rPr>
          <w:w w:val="110"/>
        </w:rPr>
        <w:t>pair</w:t>
      </w:r>
      <w:r>
        <w:rPr>
          <w:spacing w:val="-2"/>
          <w:w w:val="110"/>
        </w:rPr>
        <w:t> </w:t>
      </w:r>
      <w:r>
        <w:rPr>
          <w:w w:val="110"/>
        </w:rPr>
        <w:t>can</w:t>
      </w:r>
      <w:r>
        <w:rPr>
          <w:spacing w:val="-2"/>
          <w:w w:val="110"/>
        </w:rPr>
        <w:t> </w:t>
      </w:r>
      <w:r>
        <w:rPr>
          <w:w w:val="110"/>
        </w:rPr>
        <w:t>be</w:t>
      </w:r>
      <w:r>
        <w:rPr>
          <w:spacing w:val="-2"/>
          <w:w w:val="110"/>
        </w:rPr>
        <w:t> </w:t>
      </w:r>
      <w:r>
        <w:rPr>
          <w:w w:val="110"/>
        </w:rPr>
        <w:t>calculated</w:t>
      </w:r>
      <w:r>
        <w:rPr>
          <w:spacing w:val="-2"/>
          <w:w w:val="110"/>
        </w:rPr>
        <w:t> </w:t>
      </w:r>
      <w:r>
        <w:rPr>
          <w:w w:val="110"/>
        </w:rPr>
        <w:t>as</w:t>
      </w:r>
      <w:r>
        <w:rPr>
          <w:spacing w:val="-2"/>
          <w:w w:val="110"/>
        </w:rPr>
        <w:t> </w:t>
      </w:r>
      <w:r>
        <w:rPr>
          <w:w w:val="110"/>
        </w:rPr>
        <w:t>shown</w:t>
      </w:r>
      <w:r>
        <w:rPr>
          <w:spacing w:val="40"/>
          <w:w w:val="110"/>
        </w:rPr>
        <w:t> </w:t>
      </w:r>
      <w:r>
        <w:rPr>
          <w:spacing w:val="-55"/>
          <w:w w:val="110"/>
        </w:rPr>
        <w:t>in</w:t>
      </w:r>
      <w:r>
        <w:rPr>
          <w:spacing w:val="18"/>
          <w:w w:val="110"/>
        </w:rPr>
        <w:t> </w:t>
      </w:r>
      <w:r>
        <w:rPr>
          <w:w w:val="110"/>
        </w:rPr>
        <w:t>While the statistical formula of the additive model for an “interaction</w:t>
      </w:r>
    </w:p>
    <w:p>
      <w:pPr>
        <w:pStyle w:val="BodyText"/>
        <w:spacing w:line="131" w:lineRule="exact" w:before="21"/>
        <w:ind w:left="118"/>
        <w:jc w:val="both"/>
      </w:pPr>
      <w:r>
        <w:rPr>
          <w:w w:val="110"/>
        </w:rPr>
        <w:t>the below</w:t>
      </w:r>
      <w:r>
        <w:rPr>
          <w:spacing w:val="2"/>
          <w:w w:val="110"/>
        </w:rPr>
        <w:t> </w:t>
      </w:r>
      <w:r>
        <w:rPr>
          <w:spacing w:val="-2"/>
          <w:w w:val="110"/>
        </w:rPr>
        <w:t>equation.</w:t>
      </w:r>
    </w:p>
    <w:p>
      <w:pPr>
        <w:spacing w:line="328" w:lineRule="exact" w:before="0"/>
        <w:ind w:left="118" w:right="0" w:firstLine="0"/>
        <w:jc w:val="both"/>
        <w:rPr>
          <w:rFonts w:ascii="STIX Math" w:eastAsia="STIX Math"/>
          <w:sz w:val="16"/>
        </w:rPr>
      </w:pPr>
      <w:r>
        <w:rPr>
          <w:rFonts w:ascii="STIX Math" w:eastAsia="STIX Math"/>
          <w:i/>
          <w:sz w:val="16"/>
        </w:rPr>
        <w:t>𝑅𝑖𝑠𝑘</w:t>
      </w:r>
      <w:r>
        <w:rPr>
          <w:rFonts w:ascii="STIX Math" w:eastAsia="STIX Math"/>
          <w:i/>
          <w:spacing w:val="5"/>
          <w:sz w:val="16"/>
        </w:rPr>
        <w:t> </w:t>
      </w:r>
      <w:r>
        <w:rPr>
          <w:rFonts w:ascii="STIX Math" w:eastAsia="STIX Math"/>
          <w:i/>
          <w:sz w:val="16"/>
        </w:rPr>
        <w:t>𝑜𝑓</w:t>
      </w:r>
      <w:r>
        <w:rPr>
          <w:rFonts w:ascii="STIX Math" w:eastAsia="STIX Math"/>
          <w:i/>
          <w:spacing w:val="25"/>
          <w:sz w:val="16"/>
        </w:rPr>
        <w:t> </w:t>
      </w:r>
      <w:r>
        <w:rPr>
          <w:rFonts w:ascii="STIX Math" w:eastAsia="STIX Math"/>
          <w:i/>
          <w:sz w:val="16"/>
        </w:rPr>
        <w:t>𝑒𝑣𝑒𝑛𝑡</w:t>
      </w:r>
      <w:r>
        <w:rPr>
          <w:rFonts w:ascii="STIX Math" w:eastAsia="STIX Math"/>
          <w:i/>
          <w:spacing w:val="16"/>
          <w:sz w:val="16"/>
        </w:rPr>
        <w:t> </w:t>
      </w:r>
      <w:r>
        <w:rPr>
          <w:rFonts w:ascii="STIX Math" w:eastAsia="STIX Math"/>
          <w:sz w:val="16"/>
        </w:rPr>
        <w:t>=</w:t>
      </w:r>
      <w:r>
        <w:rPr>
          <w:rFonts w:ascii="STIX Math" w:eastAsia="STIX Math"/>
          <w:spacing w:val="17"/>
          <w:sz w:val="16"/>
        </w:rPr>
        <w:t> </w:t>
      </w:r>
      <w:r>
        <w:rPr>
          <w:rFonts w:ascii="STIX Math" w:eastAsia="STIX Math"/>
          <w:i/>
          <w:sz w:val="16"/>
        </w:rPr>
        <w:t>𝛼 </w:t>
      </w:r>
      <w:r>
        <w:rPr>
          <w:rFonts w:ascii="STIX Math" w:eastAsia="STIX Math"/>
          <w:sz w:val="16"/>
        </w:rPr>
        <w:t>+</w:t>
      </w:r>
      <w:r>
        <w:rPr>
          <w:rFonts w:ascii="STIX Math" w:eastAsia="STIX Math"/>
          <w:spacing w:val="-5"/>
          <w:sz w:val="16"/>
        </w:rPr>
        <w:t> </w:t>
      </w:r>
      <w:r>
        <w:rPr>
          <w:rFonts w:ascii="STIX Math" w:eastAsia="STIX Math"/>
          <w:i/>
          <w:sz w:val="16"/>
        </w:rPr>
        <w:t>𝛽</w:t>
      </w:r>
      <w:r>
        <w:rPr>
          <w:rFonts w:ascii="STIX Math" w:eastAsia="STIX Math"/>
          <w:i/>
          <w:spacing w:val="16"/>
          <w:sz w:val="16"/>
        </w:rPr>
        <w:t> </w:t>
      </w:r>
      <w:r>
        <w:rPr>
          <w:rFonts w:ascii="STIX Math" w:eastAsia="STIX Math"/>
          <w:sz w:val="16"/>
        </w:rPr>
        <w:t>(</w:t>
      </w:r>
      <w:r>
        <w:rPr>
          <w:rFonts w:ascii="STIX Math" w:eastAsia="STIX Math"/>
          <w:i/>
          <w:sz w:val="16"/>
        </w:rPr>
        <w:t>𝑑𝑟𝑢𝑔</w:t>
      </w:r>
      <w:r>
        <w:rPr>
          <w:rFonts w:ascii="STIX Math" w:eastAsia="STIX Math"/>
          <w:i/>
          <w:spacing w:val="11"/>
          <w:sz w:val="16"/>
        </w:rPr>
        <w:t> </w:t>
      </w:r>
      <w:r>
        <w:rPr>
          <w:rFonts w:ascii="STIX Math" w:eastAsia="STIX Math"/>
          <w:i/>
          <w:sz w:val="16"/>
        </w:rPr>
        <w:t>𝐴</w:t>
      </w:r>
      <w:r>
        <w:rPr>
          <w:rFonts w:ascii="STIX Math" w:eastAsia="STIX Math"/>
          <w:sz w:val="16"/>
        </w:rPr>
        <w:t>)</w:t>
      </w:r>
      <w:r>
        <w:rPr>
          <w:rFonts w:ascii="STIX Math" w:eastAsia="STIX Math"/>
          <w:spacing w:val="-5"/>
          <w:sz w:val="16"/>
        </w:rPr>
        <w:t> </w:t>
      </w:r>
      <w:r>
        <w:rPr>
          <w:rFonts w:ascii="STIX Math" w:eastAsia="STIX Math"/>
          <w:sz w:val="16"/>
        </w:rPr>
        <w:t>+</w:t>
      </w:r>
      <w:r>
        <w:rPr>
          <w:rFonts w:ascii="STIX Math" w:eastAsia="STIX Math"/>
          <w:spacing w:val="-6"/>
          <w:sz w:val="16"/>
        </w:rPr>
        <w:t> </w:t>
      </w:r>
      <w:r>
        <w:rPr>
          <w:rFonts w:ascii="STIX Math" w:eastAsia="STIX Math"/>
          <w:i/>
          <w:sz w:val="16"/>
        </w:rPr>
        <w:t>𝛾</w:t>
      </w:r>
      <w:r>
        <w:rPr>
          <w:rFonts w:ascii="STIX Math" w:eastAsia="STIX Math"/>
          <w:i/>
          <w:spacing w:val="17"/>
          <w:sz w:val="16"/>
        </w:rPr>
        <w:t> </w:t>
      </w:r>
      <w:r>
        <w:rPr>
          <w:rFonts w:ascii="STIX Math" w:eastAsia="STIX Math"/>
          <w:sz w:val="16"/>
        </w:rPr>
        <w:t>(</w:t>
      </w:r>
      <w:r>
        <w:rPr>
          <w:rFonts w:ascii="STIX Math" w:eastAsia="STIX Math"/>
          <w:i/>
          <w:sz w:val="16"/>
        </w:rPr>
        <w:t>𝑑𝑟𝑢𝑔</w:t>
      </w:r>
      <w:r>
        <w:rPr>
          <w:rFonts w:ascii="STIX Math" w:eastAsia="STIX Math"/>
          <w:i/>
          <w:spacing w:val="12"/>
          <w:sz w:val="16"/>
        </w:rPr>
        <w:t> </w:t>
      </w:r>
      <w:r>
        <w:rPr>
          <w:rFonts w:ascii="STIX Math" w:eastAsia="STIX Math"/>
          <w:i/>
          <w:sz w:val="16"/>
        </w:rPr>
        <w:t>𝐵</w:t>
      </w:r>
      <w:r>
        <w:rPr>
          <w:rFonts w:ascii="STIX Math" w:eastAsia="STIX Math"/>
          <w:sz w:val="16"/>
        </w:rPr>
        <w:t>)</w:t>
      </w:r>
      <w:r>
        <w:rPr>
          <w:rFonts w:ascii="STIX Math" w:eastAsia="STIX Math"/>
          <w:spacing w:val="-6"/>
          <w:sz w:val="16"/>
        </w:rPr>
        <w:t> </w:t>
      </w:r>
      <w:r>
        <w:rPr>
          <w:rFonts w:ascii="STIX Math" w:eastAsia="STIX Math"/>
          <w:sz w:val="16"/>
        </w:rPr>
        <w:t>+</w:t>
      </w:r>
      <w:r>
        <w:rPr>
          <w:rFonts w:ascii="STIX Math" w:eastAsia="STIX Math"/>
          <w:spacing w:val="-6"/>
          <w:sz w:val="16"/>
        </w:rPr>
        <w:t> </w:t>
      </w:r>
      <w:r>
        <w:rPr>
          <w:rFonts w:ascii="STIX Math" w:eastAsia="STIX Math"/>
          <w:i/>
          <w:sz w:val="16"/>
        </w:rPr>
        <w:t>𝛿</w:t>
      </w:r>
      <w:r>
        <w:rPr>
          <w:rFonts w:ascii="STIX Math" w:eastAsia="STIX Math"/>
          <w:i/>
          <w:spacing w:val="11"/>
          <w:sz w:val="16"/>
        </w:rPr>
        <w:t> </w:t>
      </w:r>
      <w:r>
        <w:rPr>
          <w:rFonts w:ascii="STIX Math" w:eastAsia="STIX Math"/>
          <w:sz w:val="16"/>
        </w:rPr>
        <w:t>(</w:t>
      </w:r>
      <w:r>
        <w:rPr>
          <w:rFonts w:ascii="STIX Math" w:eastAsia="STIX Math"/>
          <w:i/>
          <w:sz w:val="16"/>
        </w:rPr>
        <w:t>𝑑𝑟𝑢𝑔</w:t>
      </w:r>
      <w:r>
        <w:rPr>
          <w:rFonts w:ascii="STIX Math" w:eastAsia="STIX Math"/>
          <w:i/>
          <w:spacing w:val="12"/>
          <w:sz w:val="16"/>
        </w:rPr>
        <w:t> </w:t>
      </w:r>
      <w:r>
        <w:rPr>
          <w:rFonts w:ascii="STIX Math" w:eastAsia="STIX Math"/>
          <w:i/>
          <w:sz w:val="16"/>
        </w:rPr>
        <w:t>𝐴</w:t>
      </w:r>
      <w:r>
        <w:rPr>
          <w:rFonts w:ascii="STIX Math" w:eastAsia="STIX Math"/>
          <w:i/>
          <w:spacing w:val="6"/>
          <w:sz w:val="16"/>
        </w:rPr>
        <w:t> </w:t>
      </w:r>
      <w:r>
        <w:rPr>
          <w:rFonts w:ascii="STIX Math" w:eastAsia="STIX Math"/>
          <w:i/>
          <w:sz w:val="16"/>
        </w:rPr>
        <w:t>𝑎𝑛𝑑</w:t>
      </w:r>
      <w:r>
        <w:rPr>
          <w:rFonts w:ascii="STIX Math" w:eastAsia="STIX Math"/>
          <w:i/>
          <w:spacing w:val="14"/>
          <w:sz w:val="16"/>
        </w:rPr>
        <w:t> </w:t>
      </w:r>
      <w:r>
        <w:rPr>
          <w:rFonts w:ascii="STIX Math" w:eastAsia="STIX Math"/>
          <w:i/>
          <w:spacing w:val="-5"/>
          <w:sz w:val="16"/>
        </w:rPr>
        <w:t>𝐵</w:t>
      </w:r>
      <w:r>
        <w:rPr>
          <w:rFonts w:ascii="STIX Math" w:eastAsia="STIX Math"/>
          <w:spacing w:val="-5"/>
          <w:sz w:val="16"/>
        </w:rPr>
        <w:t>)</w:t>
      </w:r>
    </w:p>
    <w:p>
      <w:pPr>
        <w:tabs>
          <w:tab w:pos="4953" w:val="left" w:leader="none"/>
        </w:tabs>
        <w:spacing w:line="381" w:lineRule="exact" w:before="0"/>
        <w:ind w:left="1296" w:right="0" w:firstLine="0"/>
        <w:jc w:val="left"/>
        <w:rPr>
          <w:rFonts w:ascii="STIX" w:hAnsi="STIX" w:eastAsia="STIX"/>
          <w:sz w:val="16"/>
        </w:rPr>
      </w:pPr>
      <w:r>
        <w:rPr>
          <w:rFonts w:ascii="STIX Math" w:hAnsi="STIX Math" w:eastAsia="STIX Math"/>
          <w:sz w:val="16"/>
        </w:rPr>
        <w:t>+</w:t>
      </w:r>
      <w:r>
        <w:rPr>
          <w:rFonts w:ascii="STIX Math" w:hAnsi="STIX Math" w:eastAsia="STIX Math"/>
          <w:i/>
          <w:sz w:val="16"/>
        </w:rPr>
        <w:t>𝑜𝑡ℎ𝑒𝑟</w:t>
      </w:r>
      <w:r>
        <w:rPr>
          <w:rFonts w:ascii="STIX Math" w:hAnsi="STIX Math" w:eastAsia="STIX Math"/>
          <w:i/>
          <w:spacing w:val="3"/>
          <w:sz w:val="16"/>
        </w:rPr>
        <w:t> </w:t>
      </w:r>
      <w:r>
        <w:rPr>
          <w:rFonts w:ascii="STIX Math" w:hAnsi="STIX Math" w:eastAsia="STIX Math"/>
          <w:i/>
          <w:spacing w:val="-2"/>
          <w:sz w:val="16"/>
        </w:rPr>
        <w:t>𝑐𝑜𝑣𝑎𝑟𝑖𝑎𝑡𝑒𝑠</w:t>
      </w:r>
      <w:r>
        <w:rPr>
          <w:rFonts w:ascii="STIX Math" w:hAnsi="STIX Math" w:eastAsia="STIX Math"/>
          <w:i/>
          <w:sz w:val="16"/>
        </w:rPr>
        <w:tab/>
      </w:r>
      <w:r>
        <w:rPr>
          <w:rFonts w:ascii="STIX" w:hAnsi="STIX" w:eastAsia="STIX"/>
          <w:spacing w:val="-5"/>
          <w:sz w:val="16"/>
        </w:rPr>
        <w:t>(6)</w:t>
      </w:r>
    </w:p>
    <w:p>
      <w:pPr>
        <w:pStyle w:val="BodyText"/>
        <w:spacing w:line="273" w:lineRule="auto" w:before="105"/>
        <w:ind w:left="118" w:right="116" w:firstLine="239"/>
        <w:jc w:val="both"/>
      </w:pPr>
      <w:r>
        <w:rPr>
          <w:w w:val="110"/>
        </w:rPr>
        <w:t>The</w:t>
      </w:r>
      <w:r>
        <w:rPr>
          <w:w w:val="110"/>
        </w:rPr>
        <w:t> principal</w:t>
      </w:r>
      <w:r>
        <w:rPr>
          <w:w w:val="110"/>
        </w:rPr>
        <w:t> of</w:t>
      </w:r>
      <w:r>
        <w:rPr>
          <w:w w:val="110"/>
        </w:rPr>
        <w:t> multiplicative</w:t>
      </w:r>
      <w:r>
        <w:rPr>
          <w:w w:val="110"/>
        </w:rPr>
        <w:t> model</w:t>
      </w:r>
      <w:r>
        <w:rPr>
          <w:w w:val="110"/>
        </w:rPr>
        <w:t> is</w:t>
      </w:r>
      <w:r>
        <w:rPr>
          <w:w w:val="110"/>
        </w:rPr>
        <w:t> based</w:t>
      </w:r>
      <w:r>
        <w:rPr>
          <w:w w:val="110"/>
        </w:rPr>
        <w:t> on</w:t>
      </w:r>
      <w:r>
        <w:rPr>
          <w:w w:val="110"/>
        </w:rPr>
        <w:t> assuming</w:t>
      </w:r>
      <w:r>
        <w:rPr>
          <w:w w:val="110"/>
        </w:rPr>
        <w:t> that</w:t>
      </w:r>
      <w:r>
        <w:rPr>
          <w:w w:val="110"/>
        </w:rPr>
        <w:t> a safety</w:t>
      </w:r>
      <w:r>
        <w:rPr>
          <w:spacing w:val="-6"/>
          <w:w w:val="110"/>
        </w:rPr>
        <w:t> </w:t>
      </w:r>
      <w:r>
        <w:rPr>
          <w:w w:val="110"/>
        </w:rPr>
        <w:t>concern</w:t>
      </w:r>
      <w:r>
        <w:rPr>
          <w:spacing w:val="-6"/>
          <w:w w:val="110"/>
        </w:rPr>
        <w:t> </w:t>
      </w:r>
      <w:r>
        <w:rPr>
          <w:w w:val="110"/>
        </w:rPr>
        <w:t>accompanied</w:t>
      </w:r>
      <w:r>
        <w:rPr>
          <w:spacing w:val="-6"/>
          <w:w w:val="110"/>
        </w:rPr>
        <w:t> </w:t>
      </w:r>
      <w:r>
        <w:rPr>
          <w:w w:val="110"/>
        </w:rPr>
        <w:t>with</w:t>
      </w:r>
      <w:r>
        <w:rPr>
          <w:spacing w:val="-6"/>
          <w:w w:val="110"/>
        </w:rPr>
        <w:t> </w:t>
      </w:r>
      <w:r>
        <w:rPr>
          <w:w w:val="110"/>
        </w:rPr>
        <w:t>a</w:t>
      </w:r>
      <w:r>
        <w:rPr>
          <w:spacing w:val="-6"/>
          <w:w w:val="110"/>
        </w:rPr>
        <w:t> </w:t>
      </w:r>
      <w:r>
        <w:rPr>
          <w:w w:val="110"/>
        </w:rPr>
        <w:t>medication</w:t>
      </w:r>
      <w:r>
        <w:rPr>
          <w:spacing w:val="-7"/>
          <w:w w:val="110"/>
        </w:rPr>
        <w:t> </w:t>
      </w:r>
      <w:r>
        <w:rPr>
          <w:w w:val="110"/>
        </w:rPr>
        <w:t>is</w:t>
      </w:r>
      <w:r>
        <w:rPr>
          <w:spacing w:val="-6"/>
          <w:w w:val="110"/>
        </w:rPr>
        <w:t> </w:t>
      </w:r>
      <w:r>
        <w:rPr>
          <w:w w:val="110"/>
        </w:rPr>
        <w:t>multiplied</w:t>
      </w:r>
      <w:r>
        <w:rPr>
          <w:spacing w:val="-6"/>
          <w:w w:val="110"/>
        </w:rPr>
        <w:t> </w:t>
      </w:r>
      <w:r>
        <w:rPr>
          <w:w w:val="110"/>
        </w:rPr>
        <w:t>to</w:t>
      </w:r>
      <w:r>
        <w:rPr>
          <w:spacing w:val="-6"/>
          <w:w w:val="110"/>
        </w:rPr>
        <w:t> </w:t>
      </w:r>
      <w:r>
        <w:rPr>
          <w:w w:val="110"/>
        </w:rPr>
        <w:t>its</w:t>
      </w:r>
      <w:r>
        <w:rPr>
          <w:spacing w:val="-6"/>
          <w:w w:val="110"/>
        </w:rPr>
        <w:t> </w:t>
      </w:r>
      <w:r>
        <w:rPr>
          <w:w w:val="110"/>
        </w:rPr>
        <w:t>back- ground</w:t>
      </w:r>
      <w:r>
        <w:rPr>
          <w:w w:val="110"/>
        </w:rPr>
        <w:t> estimate,</w:t>
      </w:r>
      <w:r>
        <w:rPr>
          <w:w w:val="110"/>
        </w:rPr>
        <w:t> whereas</w:t>
      </w:r>
      <w:r>
        <w:rPr>
          <w:w w:val="110"/>
        </w:rPr>
        <w:t> the</w:t>
      </w:r>
      <w:r>
        <w:rPr>
          <w:w w:val="110"/>
        </w:rPr>
        <w:t> principal</w:t>
      </w:r>
      <w:r>
        <w:rPr>
          <w:w w:val="110"/>
        </w:rPr>
        <w:t> of</w:t>
      </w:r>
      <w:r>
        <w:rPr>
          <w:w w:val="110"/>
        </w:rPr>
        <w:t> additive</w:t>
      </w:r>
      <w:r>
        <w:rPr>
          <w:w w:val="110"/>
        </w:rPr>
        <w:t> model</w:t>
      </w:r>
      <w:r>
        <w:rPr>
          <w:w w:val="110"/>
        </w:rPr>
        <w:t> is</w:t>
      </w:r>
      <w:r>
        <w:rPr>
          <w:w w:val="110"/>
        </w:rPr>
        <w:t> founded</w:t>
      </w:r>
      <w:r>
        <w:rPr>
          <w:spacing w:val="80"/>
          <w:w w:val="110"/>
        </w:rPr>
        <w:t> </w:t>
      </w:r>
      <w:r>
        <w:rPr>
          <w:w w:val="110"/>
        </w:rPr>
        <w:t>on adding the safety concern linked to a drug into its background esti- mate.</w:t>
      </w:r>
      <w:r>
        <w:rPr>
          <w:spacing w:val="-11"/>
          <w:w w:val="110"/>
        </w:rPr>
        <w:t> </w:t>
      </w:r>
      <w:r>
        <w:rPr>
          <w:w w:val="110"/>
        </w:rPr>
        <w:t>Regarding</w:t>
      </w:r>
      <w:r>
        <w:rPr>
          <w:spacing w:val="-11"/>
          <w:w w:val="110"/>
        </w:rPr>
        <w:t> </w:t>
      </w:r>
      <w:r>
        <w:rPr>
          <w:w w:val="110"/>
        </w:rPr>
        <w:t>the</w:t>
      </w:r>
      <w:r>
        <w:rPr>
          <w:spacing w:val="-11"/>
          <w:w w:val="110"/>
        </w:rPr>
        <w:t> </w:t>
      </w:r>
      <w:r>
        <w:rPr>
          <w:w w:val="110"/>
        </w:rPr>
        <w:t>multiplicative</w:t>
      </w:r>
      <w:r>
        <w:rPr>
          <w:spacing w:val="-11"/>
          <w:w w:val="110"/>
        </w:rPr>
        <w:t> </w:t>
      </w:r>
      <w:r>
        <w:rPr>
          <w:w w:val="110"/>
        </w:rPr>
        <w:t>model,</w:t>
      </w:r>
      <w:r>
        <w:rPr>
          <w:spacing w:val="-11"/>
          <w:w w:val="110"/>
        </w:rPr>
        <w:t> </w:t>
      </w:r>
      <w:r>
        <w:rPr>
          <w:w w:val="110"/>
        </w:rPr>
        <w:t>supposing</w:t>
      </w:r>
      <w:r>
        <w:rPr>
          <w:spacing w:val="-11"/>
          <w:w w:val="110"/>
        </w:rPr>
        <w:t> </w:t>
      </w:r>
      <w:r>
        <w:rPr>
          <w:w w:val="110"/>
        </w:rPr>
        <w:t>the</w:t>
      </w:r>
      <w:r>
        <w:rPr>
          <w:spacing w:val="-11"/>
          <w:w w:val="110"/>
        </w:rPr>
        <w:t> </w:t>
      </w:r>
      <w:r>
        <w:rPr>
          <w:w w:val="110"/>
        </w:rPr>
        <w:t>null</w:t>
      </w:r>
      <w:r>
        <w:rPr>
          <w:spacing w:val="-11"/>
          <w:w w:val="110"/>
        </w:rPr>
        <w:t> </w:t>
      </w:r>
      <w:r>
        <w:rPr>
          <w:w w:val="110"/>
        </w:rPr>
        <w:t>hypothesis is</w:t>
      </w:r>
      <w:r>
        <w:rPr>
          <w:spacing w:val="-3"/>
          <w:w w:val="110"/>
        </w:rPr>
        <w:t> </w:t>
      </w:r>
      <w:r>
        <w:rPr>
          <w:w w:val="110"/>
        </w:rPr>
        <w:t>real</w:t>
      </w:r>
      <w:r>
        <w:rPr>
          <w:spacing w:val="-4"/>
          <w:w w:val="110"/>
        </w:rPr>
        <w:t> </w:t>
      </w:r>
      <w:r>
        <w:rPr>
          <w:w w:val="110"/>
        </w:rPr>
        <w:t>(i.e.,</w:t>
      </w:r>
      <w:r>
        <w:rPr>
          <w:spacing w:val="-4"/>
          <w:w w:val="110"/>
        </w:rPr>
        <w:t> </w:t>
      </w:r>
      <w:r>
        <w:rPr>
          <w:w w:val="110"/>
        </w:rPr>
        <w:t>non-DDI),</w:t>
      </w:r>
      <w:r>
        <w:rPr>
          <w:spacing w:val="-4"/>
          <w:w w:val="110"/>
        </w:rPr>
        <w:t> </w:t>
      </w:r>
      <w:r>
        <w:rPr>
          <w:w w:val="110"/>
        </w:rPr>
        <w:t>the</w:t>
      </w:r>
      <w:r>
        <w:rPr>
          <w:spacing w:val="-3"/>
          <w:w w:val="110"/>
        </w:rPr>
        <w:t> </w:t>
      </w:r>
      <w:r>
        <w:rPr>
          <w:w w:val="110"/>
        </w:rPr>
        <w:t>proportional</w:t>
      </w:r>
      <w:r>
        <w:rPr>
          <w:spacing w:val="-4"/>
          <w:w w:val="110"/>
        </w:rPr>
        <w:t> </w:t>
      </w:r>
      <w:r>
        <w:rPr>
          <w:w w:val="110"/>
        </w:rPr>
        <w:t>risk</w:t>
      </w:r>
      <w:r>
        <w:rPr>
          <w:spacing w:val="-3"/>
          <w:w w:val="110"/>
        </w:rPr>
        <w:t> </w:t>
      </w:r>
      <w:r>
        <w:rPr>
          <w:w w:val="110"/>
        </w:rPr>
        <w:t>of</w:t>
      </w:r>
      <w:r>
        <w:rPr>
          <w:spacing w:val="-2"/>
          <w:w w:val="110"/>
        </w:rPr>
        <w:t> </w:t>
      </w:r>
      <w:r>
        <w:rPr>
          <w:w w:val="110"/>
        </w:rPr>
        <w:t>drug-drug-adverse-</w:t>
      </w:r>
      <w:r>
        <w:rPr>
          <w:spacing w:val="-4"/>
          <w:w w:val="110"/>
        </w:rPr>
        <w:t>event</w:t>
      </w:r>
    </w:p>
    <w:p>
      <w:pPr>
        <w:spacing w:line="112" w:lineRule="auto" w:before="76"/>
        <w:ind w:left="118" w:right="114" w:firstLine="0"/>
        <w:jc w:val="both"/>
        <w:rPr>
          <w:sz w:val="16"/>
        </w:rPr>
      </w:pPr>
      <w:r>
        <w:rPr>
          <w:w w:val="110"/>
          <w:sz w:val="16"/>
        </w:rPr>
        <w:t>ually (</w:t>
      </w:r>
      <w:r>
        <w:rPr>
          <w:rFonts w:ascii="STIX Math" w:hAnsi="STIX Math" w:eastAsia="STIX Math"/>
          <w:i/>
          <w:w w:val="110"/>
          <w:sz w:val="16"/>
        </w:rPr>
        <w:t>𝑃 𝑅𝑅𝐴𝐵 </w:t>
      </w:r>
      <w:r>
        <w:rPr>
          <w:rFonts w:ascii="STIX Math" w:hAnsi="STIX Math" w:eastAsia="STIX Math"/>
          <w:w w:val="110"/>
          <w:sz w:val="16"/>
        </w:rPr>
        <w:t>= </w:t>
      </w:r>
      <w:r>
        <w:rPr>
          <w:rFonts w:ascii="STIX Math" w:hAnsi="STIX Math" w:eastAsia="STIX Math"/>
          <w:i/>
          <w:w w:val="110"/>
          <w:sz w:val="16"/>
        </w:rPr>
        <w:t>𝑃 𝑅𝑅𝐴 </w:t>
      </w:r>
      <w:r>
        <w:rPr>
          <w:rFonts w:ascii="STIX Math" w:hAnsi="STIX Math" w:eastAsia="STIX Math"/>
          <w:w w:val="110"/>
          <w:sz w:val="16"/>
        </w:rPr>
        <w:t>×</w:t>
      </w:r>
      <w:r>
        <w:rPr>
          <w:rFonts w:ascii="STIX Math" w:hAnsi="STIX Math" w:eastAsia="STIX Math"/>
          <w:spacing w:val="40"/>
          <w:w w:val="110"/>
          <w:sz w:val="16"/>
        </w:rPr>
        <w:t> </w:t>
      </w:r>
      <w:r>
        <w:rPr>
          <w:rFonts w:ascii="STIX Math" w:hAnsi="STIX Math" w:eastAsia="STIX Math"/>
          <w:i/>
          <w:w w:val="110"/>
          <w:sz w:val="16"/>
        </w:rPr>
        <w:t>𝑃 𝑅𝑅𝐵</w:t>
      </w:r>
      <w:r>
        <w:rPr>
          <w:w w:val="110"/>
          <w:sz w:val="16"/>
        </w:rPr>
        <w:t>) (</w:t>
      </w:r>
      <w:r>
        <w:rPr>
          <w:rFonts w:ascii="Times New Roman" w:hAnsi="Times New Roman" w:eastAsia="Times New Roman"/>
          <w:b/>
          <w:w w:val="110"/>
          <w:sz w:val="16"/>
        </w:rPr>
        <w:t>7</w:t>
      </w:r>
      <w:r>
        <w:rPr>
          <w:w w:val="110"/>
          <w:sz w:val="16"/>
        </w:rPr>
        <w:t>). Likewise the additive model, if</w:t>
      </w:r>
      <w:r>
        <w:rPr>
          <w:w w:val="110"/>
          <w:sz w:val="16"/>
        </w:rPr>
        <w:t> combination</w:t>
      </w:r>
      <w:r>
        <w:rPr>
          <w:spacing w:val="-13"/>
          <w:w w:val="110"/>
          <w:sz w:val="16"/>
        </w:rPr>
        <w:t> </w:t>
      </w:r>
      <w:r>
        <w:rPr>
          <w:w w:val="110"/>
          <w:sz w:val="16"/>
        </w:rPr>
        <w:t>is</w:t>
      </w:r>
      <w:r>
        <w:rPr>
          <w:spacing w:val="-13"/>
          <w:w w:val="110"/>
          <w:sz w:val="16"/>
        </w:rPr>
        <w:t> </w:t>
      </w:r>
      <w:r>
        <w:rPr>
          <w:w w:val="110"/>
          <w:sz w:val="16"/>
        </w:rPr>
        <w:t>equal</w:t>
      </w:r>
      <w:r>
        <w:rPr>
          <w:spacing w:val="-12"/>
          <w:w w:val="110"/>
          <w:sz w:val="16"/>
        </w:rPr>
        <w:t> </w:t>
      </w:r>
      <w:r>
        <w:rPr>
          <w:w w:val="110"/>
          <w:sz w:val="16"/>
        </w:rPr>
        <w:t>the</w:t>
      </w:r>
      <w:r>
        <w:rPr>
          <w:spacing w:val="-12"/>
          <w:w w:val="110"/>
          <w:sz w:val="16"/>
        </w:rPr>
        <w:t> </w:t>
      </w:r>
      <w:r>
        <w:rPr>
          <w:w w:val="110"/>
          <w:sz w:val="16"/>
        </w:rPr>
        <w:t>product</w:t>
      </w:r>
      <w:r>
        <w:rPr>
          <w:spacing w:val="-11"/>
          <w:w w:val="110"/>
          <w:sz w:val="16"/>
        </w:rPr>
        <w:t> </w:t>
      </w:r>
      <w:r>
        <w:rPr>
          <w:w w:val="110"/>
          <w:sz w:val="16"/>
        </w:rPr>
        <w:t>of</w:t>
      </w:r>
      <w:r>
        <w:rPr>
          <w:spacing w:val="-12"/>
          <w:w w:val="110"/>
          <w:sz w:val="16"/>
        </w:rPr>
        <w:t> </w:t>
      </w:r>
      <w:r>
        <w:rPr>
          <w:w w:val="110"/>
          <w:sz w:val="16"/>
        </w:rPr>
        <w:t>the</w:t>
      </w:r>
      <w:r>
        <w:rPr>
          <w:spacing w:val="-11"/>
          <w:w w:val="110"/>
          <w:sz w:val="16"/>
        </w:rPr>
        <w:t> </w:t>
      </w:r>
      <w:r>
        <w:rPr>
          <w:w w:val="110"/>
          <w:sz w:val="16"/>
        </w:rPr>
        <w:t>proportions</w:t>
      </w:r>
      <w:r>
        <w:rPr>
          <w:spacing w:val="-13"/>
          <w:w w:val="110"/>
          <w:sz w:val="16"/>
        </w:rPr>
        <w:t> </w:t>
      </w:r>
      <w:r>
        <w:rPr>
          <w:w w:val="110"/>
          <w:sz w:val="16"/>
        </w:rPr>
        <w:t>of</w:t>
      </w:r>
      <w:r>
        <w:rPr>
          <w:spacing w:val="-11"/>
          <w:w w:val="110"/>
          <w:sz w:val="16"/>
        </w:rPr>
        <w:t> </w:t>
      </w:r>
      <w:r>
        <w:rPr>
          <w:w w:val="110"/>
          <w:sz w:val="16"/>
        </w:rPr>
        <w:t>each</w:t>
      </w:r>
      <w:r>
        <w:rPr>
          <w:spacing w:val="-12"/>
          <w:w w:val="110"/>
          <w:sz w:val="16"/>
        </w:rPr>
        <w:t> </w:t>
      </w:r>
      <w:r>
        <w:rPr>
          <w:w w:val="110"/>
          <w:sz w:val="16"/>
        </w:rPr>
        <w:t>drug</w:t>
      </w:r>
      <w:r>
        <w:rPr>
          <w:spacing w:val="-12"/>
          <w:w w:val="110"/>
          <w:sz w:val="16"/>
        </w:rPr>
        <w:t> </w:t>
      </w:r>
      <w:r>
        <w:rPr>
          <w:spacing w:val="-2"/>
          <w:w w:val="110"/>
          <w:sz w:val="16"/>
        </w:rPr>
        <w:t>individ-</w:t>
      </w:r>
    </w:p>
    <w:p>
      <w:pPr>
        <w:pStyle w:val="BodyText"/>
        <w:spacing w:line="273" w:lineRule="auto" w:before="21"/>
        <w:ind w:left="118" w:right="115"/>
        <w:jc w:val="both"/>
      </w:pPr>
      <w:r>
        <w:rPr>
          <w:w w:val="110"/>
        </w:rPr>
        <w:t>the</w:t>
      </w:r>
      <w:r>
        <w:rPr>
          <w:spacing w:val="-8"/>
          <w:w w:val="110"/>
        </w:rPr>
        <w:t> </w:t>
      </w:r>
      <w:r>
        <w:rPr>
          <w:w w:val="110"/>
        </w:rPr>
        <w:t>proportional</w:t>
      </w:r>
      <w:r>
        <w:rPr>
          <w:spacing w:val="-8"/>
          <w:w w:val="110"/>
        </w:rPr>
        <w:t> </w:t>
      </w:r>
      <w:r>
        <w:rPr>
          <w:w w:val="110"/>
        </w:rPr>
        <w:t>risk</w:t>
      </w:r>
      <w:r>
        <w:rPr>
          <w:spacing w:val="-8"/>
          <w:w w:val="110"/>
        </w:rPr>
        <w:t> </w:t>
      </w:r>
      <w:r>
        <w:rPr>
          <w:w w:val="110"/>
        </w:rPr>
        <w:t>of</w:t>
      </w:r>
      <w:r>
        <w:rPr>
          <w:spacing w:val="-8"/>
          <w:w w:val="110"/>
        </w:rPr>
        <w:t> </w:t>
      </w:r>
      <w:r>
        <w:rPr>
          <w:w w:val="110"/>
        </w:rPr>
        <w:t>an</w:t>
      </w:r>
      <w:r>
        <w:rPr>
          <w:spacing w:val="-8"/>
          <w:w w:val="110"/>
        </w:rPr>
        <w:t> </w:t>
      </w:r>
      <w:r>
        <w:rPr>
          <w:w w:val="110"/>
        </w:rPr>
        <w:t>adverse</w:t>
      </w:r>
      <w:r>
        <w:rPr>
          <w:spacing w:val="-7"/>
          <w:w w:val="110"/>
        </w:rPr>
        <w:t> </w:t>
      </w:r>
      <w:r>
        <w:rPr>
          <w:w w:val="110"/>
        </w:rPr>
        <w:t>event</w:t>
      </w:r>
      <w:r>
        <w:rPr>
          <w:spacing w:val="-8"/>
          <w:w w:val="110"/>
        </w:rPr>
        <w:t> </w:t>
      </w:r>
      <w:r>
        <w:rPr>
          <w:w w:val="110"/>
        </w:rPr>
        <w:t>(AE)</w:t>
      </w:r>
      <w:r>
        <w:rPr>
          <w:spacing w:val="-8"/>
          <w:w w:val="110"/>
        </w:rPr>
        <w:t> </w:t>
      </w:r>
      <w:r>
        <w:rPr>
          <w:w w:val="110"/>
        </w:rPr>
        <w:t>associated</w:t>
      </w:r>
      <w:r>
        <w:rPr>
          <w:spacing w:val="-8"/>
          <w:w w:val="110"/>
        </w:rPr>
        <w:t> </w:t>
      </w:r>
      <w:r>
        <w:rPr>
          <w:w w:val="110"/>
        </w:rPr>
        <w:t>with</w:t>
      </w:r>
      <w:r>
        <w:rPr>
          <w:spacing w:val="-8"/>
          <w:w w:val="110"/>
        </w:rPr>
        <w:t> </w:t>
      </w:r>
      <w:r>
        <w:rPr>
          <w:w w:val="110"/>
        </w:rPr>
        <w:t>a</w:t>
      </w:r>
      <w:r>
        <w:rPr>
          <w:spacing w:val="-8"/>
          <w:w w:val="110"/>
        </w:rPr>
        <w:t> </w:t>
      </w:r>
      <w:r>
        <w:rPr>
          <w:w w:val="110"/>
        </w:rPr>
        <w:t>particu- lar</w:t>
      </w:r>
      <w:r>
        <w:rPr>
          <w:spacing w:val="-8"/>
          <w:w w:val="110"/>
        </w:rPr>
        <w:t> </w:t>
      </w:r>
      <w:r>
        <w:rPr>
          <w:w w:val="110"/>
        </w:rPr>
        <w:t>drug-pair</w:t>
      </w:r>
      <w:r>
        <w:rPr>
          <w:spacing w:val="-7"/>
          <w:w w:val="110"/>
        </w:rPr>
        <w:t> </w:t>
      </w:r>
      <w:r>
        <w:rPr>
          <w:w w:val="110"/>
        </w:rPr>
        <w:t>is</w:t>
      </w:r>
      <w:r>
        <w:rPr>
          <w:spacing w:val="-8"/>
          <w:w w:val="110"/>
        </w:rPr>
        <w:t> </w:t>
      </w:r>
      <w:r>
        <w:rPr>
          <w:w w:val="110"/>
        </w:rPr>
        <w:t>equal</w:t>
      </w:r>
      <w:r>
        <w:rPr>
          <w:spacing w:val="-7"/>
          <w:w w:val="110"/>
        </w:rPr>
        <w:t> </w:t>
      </w:r>
      <w:r>
        <w:rPr>
          <w:w w:val="110"/>
        </w:rPr>
        <w:t>to</w:t>
      </w:r>
      <w:r>
        <w:rPr>
          <w:spacing w:val="-7"/>
          <w:w w:val="110"/>
        </w:rPr>
        <w:t> </w:t>
      </w:r>
      <w:r>
        <w:rPr>
          <w:w w:val="110"/>
        </w:rPr>
        <w:t>the</w:t>
      </w:r>
      <w:r>
        <w:rPr>
          <w:spacing w:val="-8"/>
          <w:w w:val="110"/>
        </w:rPr>
        <w:t> </w:t>
      </w:r>
      <w:r>
        <w:rPr>
          <w:w w:val="110"/>
        </w:rPr>
        <w:t>sum</w:t>
      </w:r>
      <w:r>
        <w:rPr>
          <w:spacing w:val="-7"/>
          <w:w w:val="110"/>
        </w:rPr>
        <w:t> </w:t>
      </w:r>
      <w:r>
        <w:rPr>
          <w:w w:val="110"/>
        </w:rPr>
        <w:t>of</w:t>
      </w:r>
      <w:r>
        <w:rPr>
          <w:spacing w:val="-7"/>
          <w:w w:val="110"/>
        </w:rPr>
        <w:t> </w:t>
      </w:r>
      <w:r>
        <w:rPr>
          <w:w w:val="110"/>
        </w:rPr>
        <w:t>proportions</w:t>
      </w:r>
      <w:r>
        <w:rPr>
          <w:spacing w:val="-8"/>
          <w:w w:val="110"/>
        </w:rPr>
        <w:t> </w:t>
      </w:r>
      <w:r>
        <w:rPr>
          <w:w w:val="110"/>
        </w:rPr>
        <w:t>for</w:t>
      </w:r>
      <w:r>
        <w:rPr>
          <w:spacing w:val="-7"/>
          <w:w w:val="110"/>
        </w:rPr>
        <w:t> </w:t>
      </w:r>
      <w:r>
        <w:rPr>
          <w:w w:val="110"/>
        </w:rPr>
        <w:t>the</w:t>
      </w:r>
      <w:r>
        <w:rPr>
          <w:spacing w:val="-7"/>
          <w:w w:val="110"/>
        </w:rPr>
        <w:t> </w:t>
      </w:r>
      <w:r>
        <w:rPr>
          <w:w w:val="110"/>
        </w:rPr>
        <w:t>same</w:t>
      </w:r>
      <w:r>
        <w:rPr>
          <w:spacing w:val="-8"/>
          <w:w w:val="110"/>
        </w:rPr>
        <w:t> </w:t>
      </w:r>
      <w:r>
        <w:rPr>
          <w:w w:val="110"/>
        </w:rPr>
        <w:t>AE</w:t>
      </w:r>
      <w:r>
        <w:rPr>
          <w:spacing w:val="-7"/>
          <w:w w:val="110"/>
        </w:rPr>
        <w:t> </w:t>
      </w:r>
      <w:r>
        <w:rPr>
          <w:w w:val="110"/>
        </w:rPr>
        <w:t>of</w:t>
      </w:r>
      <w:r>
        <w:rPr>
          <w:spacing w:val="-7"/>
          <w:w w:val="110"/>
        </w:rPr>
        <w:t> </w:t>
      </w:r>
      <w:r>
        <w:rPr>
          <w:spacing w:val="-2"/>
          <w:w w:val="110"/>
        </w:rPr>
        <w:t>inter-</w:t>
      </w:r>
    </w:p>
    <w:p>
      <w:pPr>
        <w:spacing w:line="89" w:lineRule="exact" w:before="0"/>
        <w:ind w:left="118" w:right="0" w:firstLine="0"/>
        <w:jc w:val="both"/>
        <w:rPr>
          <w:sz w:val="16"/>
        </w:rPr>
      </w:pPr>
      <w:r>
        <w:rPr>
          <w:w w:val="105"/>
          <w:sz w:val="16"/>
        </w:rPr>
        <w:t>est</w:t>
      </w:r>
      <w:r>
        <w:rPr>
          <w:spacing w:val="28"/>
          <w:w w:val="105"/>
          <w:sz w:val="16"/>
        </w:rPr>
        <w:t> </w:t>
      </w:r>
      <w:r>
        <w:rPr>
          <w:w w:val="105"/>
          <w:sz w:val="16"/>
        </w:rPr>
        <w:t>associated</w:t>
      </w:r>
      <w:r>
        <w:rPr>
          <w:spacing w:val="29"/>
          <w:w w:val="105"/>
          <w:sz w:val="16"/>
        </w:rPr>
        <w:t> </w:t>
      </w:r>
      <w:r>
        <w:rPr>
          <w:w w:val="105"/>
          <w:sz w:val="16"/>
        </w:rPr>
        <w:t>with</w:t>
      </w:r>
      <w:r>
        <w:rPr>
          <w:spacing w:val="29"/>
          <w:w w:val="105"/>
          <w:sz w:val="16"/>
        </w:rPr>
        <w:t> </w:t>
      </w:r>
      <w:r>
        <w:rPr>
          <w:w w:val="105"/>
          <w:sz w:val="16"/>
        </w:rPr>
        <w:t>each</w:t>
      </w:r>
      <w:r>
        <w:rPr>
          <w:spacing w:val="29"/>
          <w:w w:val="105"/>
          <w:sz w:val="16"/>
        </w:rPr>
        <w:t> </w:t>
      </w:r>
      <w:r>
        <w:rPr>
          <w:w w:val="105"/>
          <w:sz w:val="16"/>
        </w:rPr>
        <w:t>drug</w:t>
      </w:r>
      <w:r>
        <w:rPr>
          <w:spacing w:val="29"/>
          <w:w w:val="105"/>
          <w:sz w:val="16"/>
        </w:rPr>
        <w:t> </w:t>
      </w:r>
      <w:r>
        <w:rPr>
          <w:w w:val="105"/>
          <w:sz w:val="16"/>
        </w:rPr>
        <w:t>individually</w:t>
      </w:r>
      <w:r>
        <w:rPr>
          <w:spacing w:val="29"/>
          <w:w w:val="105"/>
          <w:sz w:val="16"/>
        </w:rPr>
        <w:t> </w:t>
      </w:r>
      <w:r>
        <w:rPr>
          <w:w w:val="105"/>
          <w:sz w:val="16"/>
        </w:rPr>
        <w:t>(</w:t>
      </w:r>
      <w:r>
        <w:rPr>
          <w:rFonts w:ascii="STIX Math" w:eastAsia="STIX Math"/>
          <w:i/>
          <w:w w:val="105"/>
          <w:sz w:val="16"/>
        </w:rPr>
        <w:t>𝑅𝑅𝐴𝐵</w:t>
      </w:r>
      <w:r>
        <w:rPr>
          <w:rFonts w:ascii="STIX Math" w:eastAsia="STIX Math"/>
          <w:i/>
          <w:spacing w:val="15"/>
          <w:w w:val="105"/>
          <w:sz w:val="16"/>
        </w:rPr>
        <w:t> </w:t>
      </w:r>
      <w:r>
        <w:rPr>
          <w:rFonts w:ascii="STIX Math" w:eastAsia="STIX Math"/>
          <w:w w:val="105"/>
          <w:sz w:val="16"/>
        </w:rPr>
        <w:t>=</w:t>
      </w:r>
      <w:r>
        <w:rPr>
          <w:rFonts w:ascii="STIX Math" w:eastAsia="STIX Math"/>
          <w:spacing w:val="8"/>
          <w:w w:val="105"/>
          <w:sz w:val="16"/>
        </w:rPr>
        <w:t> </w:t>
      </w:r>
      <w:r>
        <w:rPr>
          <w:rFonts w:ascii="STIX Math" w:eastAsia="STIX Math"/>
          <w:i/>
          <w:w w:val="105"/>
          <w:sz w:val="16"/>
        </w:rPr>
        <w:t>𝑃</w:t>
      </w:r>
      <w:r>
        <w:rPr>
          <w:rFonts w:ascii="STIX Math" w:eastAsia="STIX Math"/>
          <w:i/>
          <w:spacing w:val="-15"/>
          <w:w w:val="105"/>
          <w:sz w:val="16"/>
        </w:rPr>
        <w:t> </w:t>
      </w:r>
      <w:r>
        <w:rPr>
          <w:rFonts w:ascii="STIX Math" w:eastAsia="STIX Math"/>
          <w:i/>
          <w:w w:val="105"/>
          <w:sz w:val="16"/>
        </w:rPr>
        <w:t>𝑅𝑅𝐴</w:t>
      </w:r>
      <w:r>
        <w:rPr>
          <w:rFonts w:ascii="STIX Math" w:eastAsia="STIX Math"/>
          <w:i/>
          <w:spacing w:val="-2"/>
          <w:w w:val="105"/>
          <w:sz w:val="16"/>
        </w:rPr>
        <w:t> </w:t>
      </w:r>
      <w:r>
        <w:rPr>
          <w:rFonts w:ascii="STIX Math" w:eastAsia="STIX Math"/>
          <w:w w:val="105"/>
          <w:sz w:val="16"/>
        </w:rPr>
        <w:t>+</w:t>
      </w:r>
      <w:r>
        <w:rPr>
          <w:rFonts w:ascii="STIX Math" w:eastAsia="STIX Math"/>
          <w:spacing w:val="-2"/>
          <w:w w:val="105"/>
          <w:sz w:val="16"/>
        </w:rPr>
        <w:t> </w:t>
      </w:r>
      <w:r>
        <w:rPr>
          <w:rFonts w:ascii="STIX Math" w:eastAsia="STIX Math"/>
          <w:i/>
          <w:w w:val="105"/>
          <w:sz w:val="16"/>
        </w:rPr>
        <w:t>𝑃</w:t>
      </w:r>
      <w:r>
        <w:rPr>
          <w:rFonts w:ascii="STIX Math" w:eastAsia="STIX Math"/>
          <w:i/>
          <w:spacing w:val="-15"/>
          <w:w w:val="105"/>
          <w:sz w:val="16"/>
        </w:rPr>
        <w:t> </w:t>
      </w:r>
      <w:r>
        <w:rPr>
          <w:rFonts w:ascii="STIX Math" w:eastAsia="STIX Math"/>
          <w:i/>
          <w:spacing w:val="-4"/>
          <w:w w:val="105"/>
          <w:sz w:val="16"/>
        </w:rPr>
        <w:t>𝑅𝑅𝐵</w:t>
      </w:r>
      <w:r>
        <w:rPr>
          <w:spacing w:val="-4"/>
          <w:w w:val="105"/>
          <w:sz w:val="16"/>
        </w:rPr>
        <w:t>)</w:t>
      </w:r>
    </w:p>
    <w:p>
      <w:pPr>
        <w:spacing w:line="209" w:lineRule="exact" w:before="0"/>
        <w:ind w:left="118" w:right="0" w:firstLine="0"/>
        <w:jc w:val="left"/>
        <w:rPr>
          <w:rFonts w:ascii="STIX Math" w:hAnsi="STIX Math" w:eastAsia="STIX Math"/>
          <w:sz w:val="16"/>
        </w:rPr>
      </w:pPr>
      <w:r>
        <w:rPr>
          <w:sz w:val="16"/>
        </w:rPr>
        <w:t>(</w:t>
      </w:r>
      <w:r>
        <w:rPr>
          <w:rFonts w:ascii="Times New Roman" w:hAnsi="Times New Roman" w:eastAsia="Times New Roman"/>
          <w:b/>
          <w:sz w:val="16"/>
        </w:rPr>
        <w:t>8</w:t>
      </w:r>
      <w:r>
        <w:rPr>
          <w:sz w:val="16"/>
        </w:rPr>
        <w:t>).</w:t>
      </w:r>
      <w:r>
        <w:rPr>
          <w:spacing w:val="23"/>
          <w:sz w:val="16"/>
        </w:rPr>
        <w:t> </w:t>
      </w:r>
      <w:r>
        <w:rPr>
          <w:sz w:val="16"/>
        </w:rPr>
        <w:t>DDI</w:t>
      </w:r>
      <w:r>
        <w:rPr>
          <w:spacing w:val="24"/>
          <w:sz w:val="16"/>
        </w:rPr>
        <w:t> </w:t>
      </w:r>
      <w:r>
        <w:rPr>
          <w:sz w:val="16"/>
        </w:rPr>
        <w:t>signal</w:t>
      </w:r>
      <w:r>
        <w:rPr>
          <w:spacing w:val="24"/>
          <w:sz w:val="16"/>
        </w:rPr>
        <w:t> </w:t>
      </w:r>
      <w:r>
        <w:rPr>
          <w:sz w:val="16"/>
        </w:rPr>
        <w:t>generated</w:t>
      </w:r>
      <w:r>
        <w:rPr>
          <w:spacing w:val="24"/>
          <w:sz w:val="16"/>
        </w:rPr>
        <w:t> </w:t>
      </w:r>
      <w:r>
        <w:rPr>
          <w:sz w:val="16"/>
        </w:rPr>
        <w:t>when</w:t>
      </w:r>
      <w:r>
        <w:rPr>
          <w:spacing w:val="23"/>
          <w:sz w:val="16"/>
        </w:rPr>
        <w:t> </w:t>
      </w:r>
      <w:r>
        <w:rPr>
          <w:sz w:val="16"/>
        </w:rPr>
        <w:t>multiplicative</w:t>
      </w:r>
      <w:r>
        <w:rPr>
          <w:spacing w:val="26"/>
          <w:sz w:val="16"/>
        </w:rPr>
        <w:t> </w:t>
      </w:r>
      <w:r>
        <w:rPr>
          <w:sz w:val="16"/>
        </w:rPr>
        <w:t>model</w:t>
      </w:r>
      <w:r>
        <w:rPr>
          <w:spacing w:val="24"/>
          <w:sz w:val="16"/>
        </w:rPr>
        <w:t> </w:t>
      </w:r>
      <w:r>
        <w:rPr>
          <w:rFonts w:ascii="STIX Math" w:hAnsi="STIX Math" w:eastAsia="STIX Math"/>
          <w:i/>
          <w:sz w:val="16"/>
        </w:rPr>
        <w:t>𝑃</w:t>
      </w:r>
      <w:r>
        <w:rPr>
          <w:rFonts w:ascii="STIX Math" w:hAnsi="STIX Math" w:eastAsia="STIX Math"/>
          <w:i/>
          <w:spacing w:val="1"/>
          <w:sz w:val="16"/>
        </w:rPr>
        <w:t> </w:t>
      </w:r>
      <w:r>
        <w:rPr>
          <w:rFonts w:ascii="STIX Math" w:hAnsi="STIX Math" w:eastAsia="STIX Math"/>
          <w:i/>
          <w:sz w:val="16"/>
        </w:rPr>
        <w:t>𝑅𝑅𝐴𝐵</w:t>
      </w:r>
      <w:r>
        <w:rPr>
          <w:rFonts w:ascii="STIX Math" w:hAnsi="STIX Math" w:eastAsia="STIX Math"/>
          <w:sz w:val="16"/>
        </w:rPr>
        <w:t>∕</w:t>
      </w:r>
      <w:r>
        <w:rPr>
          <w:rFonts w:ascii="STIX Math" w:hAnsi="STIX Math" w:eastAsia="STIX Math"/>
          <w:i/>
          <w:sz w:val="16"/>
        </w:rPr>
        <w:t>𝑃</w:t>
      </w:r>
      <w:r>
        <w:rPr>
          <w:rFonts w:ascii="STIX Math" w:hAnsi="STIX Math" w:eastAsia="STIX Math"/>
          <w:i/>
          <w:spacing w:val="1"/>
          <w:sz w:val="16"/>
        </w:rPr>
        <w:t> </w:t>
      </w:r>
      <w:r>
        <w:rPr>
          <w:rFonts w:ascii="STIX Math" w:hAnsi="STIX Math" w:eastAsia="STIX Math"/>
          <w:i/>
          <w:sz w:val="16"/>
        </w:rPr>
        <w:t>𝑅𝑅𝐴</w:t>
      </w:r>
      <w:r>
        <w:rPr>
          <w:rFonts w:ascii="STIX Math" w:hAnsi="STIX Math" w:eastAsia="STIX Math"/>
          <w:i/>
          <w:spacing w:val="66"/>
          <w:w w:val="150"/>
          <w:sz w:val="16"/>
        </w:rPr>
        <w:t> </w:t>
      </w:r>
      <w:r>
        <w:rPr>
          <w:rFonts w:ascii="STIX Math" w:hAnsi="STIX Math" w:eastAsia="STIX Math"/>
          <w:spacing w:val="-10"/>
          <w:sz w:val="16"/>
        </w:rPr>
        <w:t>×</w:t>
      </w:r>
    </w:p>
    <w:p>
      <w:pPr>
        <w:spacing w:line="100" w:lineRule="auto" w:before="95"/>
        <w:ind w:left="118" w:right="114" w:firstLine="0"/>
        <w:jc w:val="both"/>
        <w:rPr>
          <w:sz w:val="16"/>
        </w:rPr>
      </w:pPr>
      <w:r>
        <w:rPr>
          <w:rFonts w:ascii="STIX Math" w:hAnsi="STIX Math" w:eastAsia="STIX Math"/>
          <w:i/>
          <w:w w:val="105"/>
          <w:sz w:val="16"/>
        </w:rPr>
        <w:t>𝑃</w:t>
      </w:r>
      <w:r>
        <w:rPr>
          <w:rFonts w:ascii="STIX Math" w:hAnsi="STIX Math" w:eastAsia="STIX Math"/>
          <w:i/>
          <w:spacing w:val="6"/>
          <w:w w:val="105"/>
          <w:sz w:val="16"/>
        </w:rPr>
        <w:t> </w:t>
      </w:r>
      <w:r>
        <w:rPr>
          <w:rFonts w:ascii="STIX Math" w:hAnsi="STIX Math" w:eastAsia="STIX Math"/>
          <w:i/>
          <w:w w:val="105"/>
          <w:sz w:val="16"/>
        </w:rPr>
        <w:t>𝑅𝑅𝐵</w:t>
      </w:r>
      <w:r>
        <w:rPr>
          <w:rFonts w:ascii="STIX Math" w:hAnsi="STIX Math" w:eastAsia="STIX Math"/>
          <w:i/>
          <w:spacing w:val="52"/>
          <w:w w:val="105"/>
          <w:sz w:val="16"/>
        </w:rPr>
        <w:t>  </w:t>
      </w:r>
      <w:r>
        <w:rPr>
          <w:rFonts w:ascii="STIX Math" w:hAnsi="STIX Math" w:eastAsia="STIX Math"/>
          <w:i/>
          <w:w w:val="105"/>
          <w:sz w:val="16"/>
        </w:rPr>
        <w:t>&gt;</w:t>
      </w:r>
      <w:r>
        <w:rPr>
          <w:rFonts w:ascii="STIX Math" w:hAnsi="STIX Math" w:eastAsia="STIX Math"/>
          <w:i/>
          <w:spacing w:val="40"/>
          <w:w w:val="105"/>
          <w:sz w:val="16"/>
        </w:rPr>
        <w:t>  </w:t>
      </w:r>
      <w:r>
        <w:rPr>
          <w:rFonts w:ascii="STIX Math" w:hAnsi="STIX Math" w:eastAsia="STIX Math"/>
          <w:w w:val="105"/>
          <w:sz w:val="16"/>
        </w:rPr>
        <w:t>1</w:t>
      </w:r>
      <w:r>
        <w:rPr>
          <w:rFonts w:ascii="STIX Math" w:hAnsi="STIX Math" w:eastAsia="STIX Math"/>
          <w:spacing w:val="40"/>
          <w:w w:val="105"/>
          <w:sz w:val="16"/>
        </w:rPr>
        <w:t> </w:t>
      </w:r>
      <w:r>
        <w:rPr>
          <w:w w:val="105"/>
          <w:sz w:val="16"/>
        </w:rPr>
        <w:t>or</w:t>
      </w:r>
      <w:r>
        <w:rPr>
          <w:spacing w:val="40"/>
          <w:w w:val="105"/>
          <w:sz w:val="16"/>
        </w:rPr>
        <w:t> </w:t>
      </w:r>
      <w:r>
        <w:rPr>
          <w:w w:val="105"/>
          <w:sz w:val="16"/>
        </w:rPr>
        <w:t>additive</w:t>
      </w:r>
      <w:r>
        <w:rPr>
          <w:spacing w:val="40"/>
          <w:w w:val="105"/>
          <w:sz w:val="16"/>
        </w:rPr>
        <w:t> </w:t>
      </w:r>
      <w:r>
        <w:rPr>
          <w:w w:val="105"/>
          <w:sz w:val="16"/>
        </w:rPr>
        <w:t>model</w:t>
      </w:r>
      <w:r>
        <w:rPr>
          <w:spacing w:val="40"/>
          <w:w w:val="105"/>
          <w:sz w:val="16"/>
        </w:rPr>
        <w:t> </w:t>
      </w:r>
      <w:r>
        <w:rPr>
          <w:rFonts w:ascii="STIX Math" w:hAnsi="STIX Math" w:eastAsia="STIX Math"/>
          <w:i/>
          <w:w w:val="105"/>
          <w:sz w:val="16"/>
        </w:rPr>
        <w:t>𝑃</w:t>
      </w:r>
      <w:r>
        <w:rPr>
          <w:rFonts w:ascii="STIX Math" w:hAnsi="STIX Math" w:eastAsia="STIX Math"/>
          <w:i/>
          <w:spacing w:val="6"/>
          <w:w w:val="105"/>
          <w:sz w:val="16"/>
        </w:rPr>
        <w:t> </w:t>
      </w:r>
      <w:r>
        <w:rPr>
          <w:rFonts w:ascii="STIX Math" w:hAnsi="STIX Math" w:eastAsia="STIX Math"/>
          <w:i/>
          <w:w w:val="105"/>
          <w:sz w:val="16"/>
        </w:rPr>
        <w:t>𝑅𝑅𝐴𝐵</w:t>
      </w:r>
      <w:r>
        <w:rPr>
          <w:rFonts w:ascii="STIX Math" w:hAnsi="STIX Math" w:eastAsia="STIX Math"/>
          <w:i/>
          <w:spacing w:val="40"/>
          <w:w w:val="105"/>
          <w:sz w:val="16"/>
        </w:rPr>
        <w:t>  </w:t>
      </w:r>
      <w:r>
        <w:rPr>
          <w:rFonts w:ascii="STIX Math" w:hAnsi="STIX Math" w:eastAsia="STIX Math"/>
          <w:w w:val="105"/>
          <w:sz w:val="16"/>
        </w:rPr>
        <w:t>−</w:t>
      </w:r>
      <w:r>
        <w:rPr>
          <w:rFonts w:ascii="STIX Math" w:hAnsi="STIX Math" w:eastAsia="STIX Math"/>
          <w:spacing w:val="36"/>
          <w:w w:val="105"/>
          <w:sz w:val="16"/>
        </w:rPr>
        <w:t>  </w:t>
      </w:r>
      <w:r>
        <w:rPr>
          <w:rFonts w:ascii="STIX Math" w:hAnsi="STIX Math" w:eastAsia="STIX Math"/>
          <w:i/>
          <w:w w:val="105"/>
          <w:sz w:val="16"/>
        </w:rPr>
        <w:t>𝑃</w:t>
      </w:r>
      <w:r>
        <w:rPr>
          <w:rFonts w:ascii="STIX Math" w:hAnsi="STIX Math" w:eastAsia="STIX Math"/>
          <w:i/>
          <w:spacing w:val="6"/>
          <w:w w:val="105"/>
          <w:sz w:val="16"/>
        </w:rPr>
        <w:t> </w:t>
      </w:r>
      <w:r>
        <w:rPr>
          <w:rFonts w:ascii="STIX Math" w:hAnsi="STIX Math" w:eastAsia="STIX Math"/>
          <w:i/>
          <w:w w:val="105"/>
          <w:sz w:val="16"/>
        </w:rPr>
        <w:t>𝑅𝑅𝐴</w:t>
      </w:r>
      <w:r>
        <w:rPr>
          <w:rFonts w:ascii="STIX Math" w:hAnsi="STIX Math" w:eastAsia="STIX Math"/>
          <w:i/>
          <w:spacing w:val="37"/>
          <w:w w:val="105"/>
          <w:sz w:val="16"/>
        </w:rPr>
        <w:t>  </w:t>
      </w:r>
      <w:r>
        <w:rPr>
          <w:rFonts w:ascii="STIX Math" w:hAnsi="STIX Math" w:eastAsia="STIX Math"/>
          <w:w w:val="105"/>
          <w:sz w:val="16"/>
        </w:rPr>
        <w:t>−</w:t>
      </w:r>
      <w:r>
        <w:rPr>
          <w:rFonts w:ascii="STIX Math" w:hAnsi="STIX Math" w:eastAsia="STIX Math"/>
          <w:spacing w:val="36"/>
          <w:w w:val="105"/>
          <w:sz w:val="16"/>
        </w:rPr>
        <w:t>  </w:t>
      </w:r>
      <w:r>
        <w:rPr>
          <w:rFonts w:ascii="STIX Math" w:hAnsi="STIX Math" w:eastAsia="STIX Math"/>
          <w:i/>
          <w:w w:val="105"/>
          <w:sz w:val="16"/>
        </w:rPr>
        <w:t>𝑃</w:t>
      </w:r>
      <w:r>
        <w:rPr>
          <w:rFonts w:ascii="STIX Math" w:hAnsi="STIX Math" w:eastAsia="STIX Math"/>
          <w:i/>
          <w:spacing w:val="6"/>
          <w:w w:val="105"/>
          <w:sz w:val="16"/>
        </w:rPr>
        <w:t> </w:t>
      </w:r>
      <w:r>
        <w:rPr>
          <w:rFonts w:ascii="STIX Math" w:hAnsi="STIX Math" w:eastAsia="STIX Math"/>
          <w:i/>
          <w:w w:val="105"/>
          <w:sz w:val="16"/>
        </w:rPr>
        <w:t>𝑅𝑅𝐵</w:t>
      </w:r>
      <w:r>
        <w:rPr>
          <w:rFonts w:ascii="STIX Math" w:hAnsi="STIX Math" w:eastAsia="STIX Math"/>
          <w:i/>
          <w:spacing w:val="52"/>
          <w:w w:val="105"/>
          <w:sz w:val="16"/>
        </w:rPr>
        <w:t>  </w:t>
      </w:r>
      <w:r>
        <w:rPr>
          <w:rFonts w:ascii="STIX Math" w:hAnsi="STIX Math" w:eastAsia="STIX Math"/>
          <w:i/>
          <w:w w:val="105"/>
          <w:sz w:val="16"/>
        </w:rPr>
        <w:t>&gt;</w:t>
      </w:r>
      <w:r>
        <w:rPr>
          <w:rFonts w:ascii="STIX Math" w:hAnsi="STIX Math" w:eastAsia="STIX Math"/>
          <w:i/>
          <w:spacing w:val="40"/>
          <w:w w:val="105"/>
          <w:sz w:val="16"/>
        </w:rPr>
        <w:t>  </w:t>
      </w:r>
      <w:r>
        <w:rPr>
          <w:rFonts w:ascii="STIX Math" w:hAnsi="STIX Math" w:eastAsia="STIX Math"/>
          <w:w w:val="105"/>
          <w:sz w:val="16"/>
        </w:rPr>
        <w:t>0</w:t>
      </w:r>
      <w:r>
        <w:rPr>
          <w:rFonts w:ascii="STIX Math" w:hAnsi="STIX Math" w:eastAsia="STIX Math"/>
          <w:spacing w:val="40"/>
          <w:w w:val="105"/>
          <w:sz w:val="16"/>
        </w:rPr>
        <w:t> </w:t>
      </w:r>
      <w:r>
        <w:rPr>
          <w:w w:val="105"/>
          <w:sz w:val="16"/>
        </w:rPr>
        <w:t>along</w:t>
      </w:r>
      <w:r>
        <w:rPr>
          <w:w w:val="105"/>
          <w:sz w:val="16"/>
        </w:rPr>
        <w:t> with</w:t>
      </w:r>
      <w:r>
        <w:rPr>
          <w:spacing w:val="37"/>
          <w:w w:val="105"/>
          <w:sz w:val="16"/>
        </w:rPr>
        <w:t> </w:t>
      </w:r>
      <w:r>
        <w:rPr>
          <w:w w:val="105"/>
          <w:sz w:val="16"/>
        </w:rPr>
        <w:t>significant</w:t>
      </w:r>
      <w:r>
        <w:rPr>
          <w:spacing w:val="37"/>
          <w:w w:val="105"/>
          <w:sz w:val="16"/>
        </w:rPr>
        <w:t> </w:t>
      </w:r>
      <w:r>
        <w:rPr>
          <w:rFonts w:ascii="Times New Roman" w:hAnsi="Times New Roman" w:eastAsia="Times New Roman"/>
          <w:i/>
          <w:w w:val="105"/>
          <w:sz w:val="16"/>
        </w:rPr>
        <w:t>p</w:t>
      </w:r>
      <w:r>
        <w:rPr>
          <w:w w:val="105"/>
          <w:sz w:val="16"/>
        </w:rPr>
        <w:t>-</w:t>
      </w:r>
      <w:r>
        <w:rPr>
          <w:rFonts w:ascii="STIX Math" w:hAnsi="STIX Math" w:eastAsia="STIX Math"/>
          <w:i/>
          <w:w w:val="105"/>
          <w:sz w:val="16"/>
        </w:rPr>
        <w:t>𝑣𝑎𝑙𝑢𝑒</w:t>
      </w:r>
      <w:r>
        <w:rPr>
          <w:rFonts w:ascii="STIX Math" w:hAnsi="STIX Math" w:eastAsia="STIX Math"/>
          <w:i/>
          <w:spacing w:val="80"/>
          <w:w w:val="105"/>
          <w:sz w:val="16"/>
        </w:rPr>
        <w:t> </w:t>
      </w:r>
      <w:r>
        <w:rPr>
          <w:rFonts w:ascii="STIX Math" w:hAnsi="STIX Math" w:eastAsia="STIX Math"/>
          <w:i/>
          <w:w w:val="105"/>
          <w:sz w:val="16"/>
        </w:rPr>
        <w:t>&lt;</w:t>
      </w:r>
      <w:r>
        <w:rPr>
          <w:rFonts w:ascii="STIX Math" w:hAnsi="STIX Math" w:eastAsia="STIX Math"/>
          <w:i/>
          <w:spacing w:val="80"/>
          <w:w w:val="105"/>
          <w:sz w:val="16"/>
        </w:rPr>
        <w:t> </w:t>
      </w:r>
      <w:r>
        <w:rPr>
          <w:rFonts w:ascii="STIX Math" w:hAnsi="STIX Math" w:eastAsia="STIX Math"/>
          <w:w w:val="105"/>
          <w:sz w:val="16"/>
        </w:rPr>
        <w:t>0</w:t>
      </w:r>
      <w:r>
        <w:rPr>
          <w:rFonts w:ascii="STIX Math" w:hAnsi="STIX Math" w:eastAsia="STIX Math"/>
          <w:i/>
          <w:w w:val="105"/>
          <w:sz w:val="16"/>
        </w:rPr>
        <w:t>.</w:t>
      </w:r>
      <w:r>
        <w:rPr>
          <w:rFonts w:ascii="STIX Math" w:hAnsi="STIX Math" w:eastAsia="STIX Math"/>
          <w:w w:val="105"/>
          <w:sz w:val="16"/>
        </w:rPr>
        <w:t>05</w:t>
      </w:r>
      <w:r>
        <w:rPr>
          <w:w w:val="105"/>
          <w:sz w:val="16"/>
        </w:rPr>
        <w:t>.</w:t>
      </w:r>
      <w:r>
        <w:rPr>
          <w:spacing w:val="37"/>
          <w:w w:val="105"/>
          <w:sz w:val="16"/>
        </w:rPr>
        <w:t> </w:t>
      </w:r>
      <w:r>
        <w:rPr>
          <w:w w:val="105"/>
          <w:sz w:val="16"/>
        </w:rPr>
        <w:t>The</w:t>
      </w:r>
      <w:r>
        <w:rPr>
          <w:spacing w:val="37"/>
          <w:w w:val="105"/>
          <w:sz w:val="16"/>
        </w:rPr>
        <w:t> </w:t>
      </w:r>
      <w:r>
        <w:rPr>
          <w:w w:val="105"/>
          <w:sz w:val="16"/>
        </w:rPr>
        <w:t>additive</w:t>
      </w:r>
      <w:r>
        <w:rPr>
          <w:spacing w:val="37"/>
          <w:w w:val="105"/>
          <w:sz w:val="16"/>
        </w:rPr>
        <w:t> </w:t>
      </w:r>
      <w:r>
        <w:rPr>
          <w:w w:val="105"/>
          <w:sz w:val="16"/>
        </w:rPr>
        <w:t>model</w:t>
      </w:r>
      <w:r>
        <w:rPr>
          <w:spacing w:val="37"/>
          <w:w w:val="105"/>
          <w:sz w:val="16"/>
        </w:rPr>
        <w:t> </w:t>
      </w:r>
      <w:r>
        <w:rPr>
          <w:w w:val="105"/>
          <w:sz w:val="16"/>
        </w:rPr>
        <w:t>in</w:t>
      </w:r>
      <w:r>
        <w:rPr>
          <w:spacing w:val="37"/>
          <w:w w:val="105"/>
          <w:sz w:val="16"/>
        </w:rPr>
        <w:t> </w:t>
      </w:r>
      <w:r>
        <w:rPr>
          <w:w w:val="105"/>
          <w:sz w:val="16"/>
        </w:rPr>
        <w:t>the</w:t>
      </w:r>
      <w:r>
        <w:rPr>
          <w:spacing w:val="37"/>
          <w:w w:val="105"/>
          <w:sz w:val="16"/>
        </w:rPr>
        <w:t> </w:t>
      </w:r>
      <w:r>
        <w:rPr>
          <w:w w:val="105"/>
          <w:sz w:val="16"/>
        </w:rPr>
        <w:t>context</w:t>
      </w:r>
      <w:r>
        <w:rPr>
          <w:spacing w:val="37"/>
          <w:w w:val="105"/>
          <w:sz w:val="16"/>
        </w:rPr>
        <w:t> </w:t>
      </w:r>
      <w:r>
        <w:rPr>
          <w:w w:val="105"/>
          <w:sz w:val="16"/>
        </w:rPr>
        <w:t>of</w:t>
      </w:r>
    </w:p>
    <w:p>
      <w:pPr>
        <w:pStyle w:val="BodyText"/>
        <w:spacing w:line="273" w:lineRule="auto" w:before="26"/>
        <w:ind w:left="118" w:right="118"/>
        <w:jc w:val="both"/>
      </w:pPr>
      <w:r>
        <w:rPr>
          <w:w w:val="110"/>
        </w:rPr>
        <w:t>DDI signal detection has shown higher sensitivity results compared to </w:t>
      </w:r>
      <w:r>
        <w:rPr>
          <w:spacing w:val="-2"/>
          <w:w w:val="110"/>
        </w:rPr>
        <w:t>the multiplicative one. Hence, multiplicative models can be </w:t>
      </w:r>
      <w:r>
        <w:rPr>
          <w:spacing w:val="-2"/>
          <w:w w:val="110"/>
        </w:rPr>
        <w:t>complemen- </w:t>
      </w:r>
      <w:r>
        <w:rPr>
          <w:w w:val="110"/>
        </w:rPr>
        <w:t>tary evidence for DDI signals detected by the additive models.</w:t>
      </w:r>
    </w:p>
    <w:p>
      <w:pPr>
        <w:pStyle w:val="BodyText"/>
        <w:spacing w:line="273" w:lineRule="auto"/>
        <w:ind w:left="118" w:right="117" w:firstLine="239"/>
        <w:jc w:val="both"/>
      </w:pPr>
      <w:r>
        <w:rPr>
          <w:w w:val="110"/>
        </w:rPr>
        <w:t>There are different types of unstructured data sources which can be represented</w:t>
      </w:r>
      <w:r>
        <w:rPr>
          <w:w w:val="110"/>
        </w:rPr>
        <w:t> in</w:t>
      </w:r>
      <w:r>
        <w:rPr>
          <w:w w:val="110"/>
        </w:rPr>
        <w:t> narrative</w:t>
      </w:r>
      <w:r>
        <w:rPr>
          <w:w w:val="110"/>
        </w:rPr>
        <w:t> portions</w:t>
      </w:r>
      <w:r>
        <w:rPr>
          <w:w w:val="110"/>
        </w:rPr>
        <w:t> of</w:t>
      </w:r>
      <w:r>
        <w:rPr>
          <w:w w:val="110"/>
        </w:rPr>
        <w:t> EHRs,</w:t>
      </w:r>
      <w:r>
        <w:rPr>
          <w:w w:val="110"/>
        </w:rPr>
        <w:t> biomedical</w:t>
      </w:r>
      <w:r>
        <w:rPr>
          <w:w w:val="110"/>
        </w:rPr>
        <w:t> databases,</w:t>
      </w:r>
      <w:r>
        <w:rPr>
          <w:w w:val="110"/>
        </w:rPr>
        <w:t> etc.</w:t>
      </w:r>
      <w:r>
        <w:rPr>
          <w:spacing w:val="40"/>
          <w:w w:val="110"/>
        </w:rPr>
        <w:t> </w:t>
      </w:r>
      <w:r>
        <w:rPr>
          <w:w w:val="110"/>
        </w:rPr>
        <w:t>In</w:t>
      </w:r>
      <w:r>
        <w:rPr>
          <w:w w:val="110"/>
        </w:rPr>
        <w:t> recent</w:t>
      </w:r>
      <w:r>
        <w:rPr>
          <w:w w:val="110"/>
        </w:rPr>
        <w:t> years,</w:t>
      </w:r>
      <w:r>
        <w:rPr>
          <w:w w:val="110"/>
        </w:rPr>
        <w:t> researchers</w:t>
      </w:r>
      <w:r>
        <w:rPr>
          <w:w w:val="110"/>
        </w:rPr>
        <w:t> have</w:t>
      </w:r>
      <w:r>
        <w:rPr>
          <w:w w:val="110"/>
        </w:rPr>
        <w:t> proposed</w:t>
      </w:r>
      <w:r>
        <w:rPr>
          <w:w w:val="110"/>
        </w:rPr>
        <w:t> methods</w:t>
      </w:r>
      <w:r>
        <w:rPr>
          <w:w w:val="110"/>
        </w:rPr>
        <w:t> for</w:t>
      </w:r>
      <w:r>
        <w:rPr>
          <w:w w:val="110"/>
        </w:rPr>
        <w:t> mining</w:t>
      </w:r>
      <w:r>
        <w:rPr>
          <w:w w:val="110"/>
        </w:rPr>
        <w:t> such </w:t>
      </w:r>
      <w:r>
        <w:rPr>
          <w:spacing w:val="-2"/>
          <w:w w:val="110"/>
        </w:rPr>
        <w:t>sources to effectively</w:t>
      </w:r>
      <w:r>
        <w:rPr>
          <w:spacing w:val="-3"/>
          <w:w w:val="110"/>
        </w:rPr>
        <w:t> </w:t>
      </w:r>
      <w:r>
        <w:rPr>
          <w:spacing w:val="-2"/>
          <w:w w:val="110"/>
        </w:rPr>
        <w:t>predict adverse DDI</w:t>
      </w:r>
      <w:r>
        <w:rPr>
          <w:spacing w:val="-3"/>
          <w:w w:val="110"/>
        </w:rPr>
        <w:t> </w:t>
      </w:r>
      <w:r>
        <w:rPr>
          <w:spacing w:val="-2"/>
          <w:w w:val="110"/>
        </w:rPr>
        <w:t>signals</w:t>
      </w:r>
      <w:r>
        <w:rPr>
          <w:spacing w:val="-3"/>
          <w:w w:val="110"/>
        </w:rPr>
        <w:t> </w:t>
      </w:r>
      <w:r>
        <w:rPr>
          <w:spacing w:val="-2"/>
          <w:w w:val="110"/>
        </w:rPr>
        <w:t>making</w:t>
      </w:r>
      <w:r>
        <w:rPr>
          <w:spacing w:val="-3"/>
          <w:w w:val="110"/>
        </w:rPr>
        <w:t> </w:t>
      </w:r>
      <w:r>
        <w:rPr>
          <w:spacing w:val="-2"/>
          <w:w w:val="110"/>
        </w:rPr>
        <w:t>up</w:t>
      </w:r>
      <w:r>
        <w:rPr>
          <w:spacing w:val="-3"/>
          <w:w w:val="110"/>
        </w:rPr>
        <w:t> </w:t>
      </w:r>
      <w:r>
        <w:rPr>
          <w:spacing w:val="-2"/>
          <w:w w:val="110"/>
        </w:rPr>
        <w:t>for</w:t>
      </w:r>
      <w:r>
        <w:rPr>
          <w:spacing w:val="-3"/>
          <w:w w:val="110"/>
        </w:rPr>
        <w:t> </w:t>
      </w:r>
      <w:r>
        <w:rPr>
          <w:spacing w:val="-2"/>
          <w:w w:val="110"/>
        </w:rPr>
        <w:t>the lim- </w:t>
      </w:r>
      <w:r>
        <w:rPr>
          <w:w w:val="110"/>
        </w:rPr>
        <w:t>itations</w:t>
      </w:r>
      <w:r>
        <w:rPr>
          <w:w w:val="110"/>
        </w:rPr>
        <w:t> of</w:t>
      </w:r>
      <w:r>
        <w:rPr>
          <w:w w:val="110"/>
        </w:rPr>
        <w:t> spontaneous</w:t>
      </w:r>
      <w:r>
        <w:rPr>
          <w:w w:val="110"/>
        </w:rPr>
        <w:t> reporting</w:t>
      </w:r>
      <w:r>
        <w:rPr>
          <w:w w:val="110"/>
        </w:rPr>
        <w:t> systems.</w:t>
      </w:r>
      <w:r>
        <w:rPr>
          <w:w w:val="110"/>
        </w:rPr>
        <w:t> Algorithms</w:t>
      </w:r>
      <w:r>
        <w:rPr>
          <w:w w:val="110"/>
        </w:rPr>
        <w:t> related</w:t>
      </w:r>
      <w:r>
        <w:rPr>
          <w:w w:val="110"/>
        </w:rPr>
        <w:t> to</w:t>
      </w:r>
      <w:r>
        <w:rPr>
          <w:w w:val="110"/>
        </w:rPr>
        <w:t> text mining and natural language processing</w:t>
      </w:r>
      <w:r>
        <w:rPr>
          <w:w w:val="110"/>
        </w:rPr>
        <w:t> (NLP) are commonly utilized to evolve these tasks.</w:t>
      </w:r>
    </w:p>
    <w:p>
      <w:pPr>
        <w:pStyle w:val="BodyText"/>
        <w:spacing w:line="273" w:lineRule="auto"/>
        <w:ind w:left="118" w:right="115" w:firstLine="239"/>
        <w:jc w:val="both"/>
      </w:pPr>
      <w:r>
        <w:rPr>
          <w:w w:val="110"/>
        </w:rPr>
        <w:t>Iyer </w:t>
      </w:r>
      <w:r>
        <w:rPr>
          <w:rFonts w:ascii="Times New Roman" w:hAnsi="Times New Roman"/>
          <w:i/>
          <w:w w:val="110"/>
        </w:rPr>
        <w:t>et al</w:t>
      </w:r>
      <w:r>
        <w:rPr>
          <w:w w:val="110"/>
        </w:rPr>
        <w:t>. [</w:t>
      </w:r>
      <w:hyperlink w:history="true" w:anchor="_bookmark83">
        <w:r>
          <w:rPr>
            <w:color w:val="0080AC"/>
            <w:w w:val="110"/>
          </w:rPr>
          <w:t>75</w:t>
        </w:r>
      </w:hyperlink>
      <w:r>
        <w:rPr>
          <w:w w:val="110"/>
        </w:rPr>
        <w:t>] have proposed an approach of natural language pro- cessing</w:t>
      </w:r>
      <w:r>
        <w:rPr>
          <w:spacing w:val="-9"/>
          <w:w w:val="110"/>
        </w:rPr>
        <w:t> </w:t>
      </w:r>
      <w:r>
        <w:rPr>
          <w:w w:val="110"/>
        </w:rPr>
        <w:t>for</w:t>
      </w:r>
      <w:r>
        <w:rPr>
          <w:spacing w:val="-9"/>
          <w:w w:val="110"/>
        </w:rPr>
        <w:t> </w:t>
      </w:r>
      <w:r>
        <w:rPr>
          <w:w w:val="110"/>
        </w:rPr>
        <w:t>disclosing</w:t>
      </w:r>
      <w:r>
        <w:rPr>
          <w:spacing w:val="-9"/>
          <w:w w:val="110"/>
        </w:rPr>
        <w:t> </w:t>
      </w:r>
      <w:r>
        <w:rPr>
          <w:w w:val="110"/>
        </w:rPr>
        <w:t>DDI</w:t>
      </w:r>
      <w:r>
        <w:rPr>
          <w:spacing w:val="-9"/>
          <w:w w:val="110"/>
        </w:rPr>
        <w:t> </w:t>
      </w:r>
      <w:r>
        <w:rPr>
          <w:w w:val="110"/>
        </w:rPr>
        <w:t>signals</w:t>
      </w:r>
      <w:r>
        <w:rPr>
          <w:spacing w:val="-10"/>
          <w:w w:val="110"/>
        </w:rPr>
        <w:t> </w:t>
      </w:r>
      <w:r>
        <w:rPr>
          <w:w w:val="110"/>
        </w:rPr>
        <w:t>directly</w:t>
      </w:r>
      <w:r>
        <w:rPr>
          <w:spacing w:val="-9"/>
          <w:w w:val="110"/>
        </w:rPr>
        <w:t> </w:t>
      </w:r>
      <w:r>
        <w:rPr>
          <w:w w:val="110"/>
        </w:rPr>
        <w:t>from</w:t>
      </w:r>
      <w:r>
        <w:rPr>
          <w:spacing w:val="-9"/>
          <w:w w:val="110"/>
        </w:rPr>
        <w:t> </w:t>
      </w:r>
      <w:r>
        <w:rPr>
          <w:w w:val="110"/>
        </w:rPr>
        <w:t>the</w:t>
      </w:r>
      <w:r>
        <w:rPr>
          <w:spacing w:val="-9"/>
          <w:w w:val="110"/>
        </w:rPr>
        <w:t> </w:t>
      </w:r>
      <w:r>
        <w:rPr>
          <w:w w:val="110"/>
        </w:rPr>
        <w:t>embedded</w:t>
      </w:r>
      <w:r>
        <w:rPr>
          <w:spacing w:val="-9"/>
          <w:w w:val="110"/>
        </w:rPr>
        <w:t> </w:t>
      </w:r>
      <w:r>
        <w:rPr>
          <w:w w:val="110"/>
        </w:rPr>
        <w:t>verbatim parts</w:t>
      </w:r>
      <w:r>
        <w:rPr>
          <w:spacing w:val="-9"/>
          <w:w w:val="110"/>
        </w:rPr>
        <w:t> </w:t>
      </w:r>
      <w:r>
        <w:rPr>
          <w:w w:val="110"/>
        </w:rPr>
        <w:t>of</w:t>
      </w:r>
      <w:r>
        <w:rPr>
          <w:spacing w:val="-9"/>
          <w:w w:val="110"/>
        </w:rPr>
        <w:t> </w:t>
      </w:r>
      <w:r>
        <w:rPr>
          <w:w w:val="110"/>
        </w:rPr>
        <w:t>two</w:t>
      </w:r>
      <w:r>
        <w:rPr>
          <w:spacing w:val="-9"/>
          <w:w w:val="110"/>
        </w:rPr>
        <w:t> </w:t>
      </w:r>
      <w:r>
        <w:rPr>
          <w:w w:val="110"/>
        </w:rPr>
        <w:t>big</w:t>
      </w:r>
      <w:r>
        <w:rPr>
          <w:spacing w:val="-9"/>
          <w:w w:val="110"/>
        </w:rPr>
        <w:t> </w:t>
      </w:r>
      <w:r>
        <w:rPr>
          <w:w w:val="110"/>
        </w:rPr>
        <w:t>corpora</w:t>
      </w:r>
      <w:r>
        <w:rPr>
          <w:spacing w:val="-9"/>
          <w:w w:val="110"/>
        </w:rPr>
        <w:t> </w:t>
      </w:r>
      <w:r>
        <w:rPr>
          <w:w w:val="110"/>
        </w:rPr>
        <w:t>of</w:t>
      </w:r>
      <w:r>
        <w:rPr>
          <w:spacing w:val="-9"/>
          <w:w w:val="110"/>
        </w:rPr>
        <w:t> </w:t>
      </w:r>
      <w:r>
        <w:rPr>
          <w:w w:val="110"/>
        </w:rPr>
        <w:t>EHRs.</w:t>
      </w:r>
      <w:r>
        <w:rPr>
          <w:spacing w:val="-9"/>
          <w:w w:val="110"/>
        </w:rPr>
        <w:t> </w:t>
      </w:r>
      <w:r>
        <w:rPr>
          <w:w w:val="110"/>
        </w:rPr>
        <w:t>They</w:t>
      </w:r>
      <w:r>
        <w:rPr>
          <w:spacing w:val="-9"/>
          <w:w w:val="110"/>
        </w:rPr>
        <w:t> </w:t>
      </w:r>
      <w:r>
        <w:rPr>
          <w:w w:val="110"/>
        </w:rPr>
        <w:t>adopted</w:t>
      </w:r>
      <w:r>
        <w:rPr>
          <w:spacing w:val="-9"/>
          <w:w w:val="110"/>
        </w:rPr>
        <w:t> </w:t>
      </w:r>
      <w:r>
        <w:rPr>
          <w:w w:val="110"/>
        </w:rPr>
        <w:t>adjusted</w:t>
      </w:r>
      <w:r>
        <w:rPr>
          <w:spacing w:val="-9"/>
          <w:w w:val="110"/>
        </w:rPr>
        <w:t> </w:t>
      </w:r>
      <w:r>
        <w:rPr>
          <w:w w:val="110"/>
        </w:rPr>
        <w:t>disproportion- ality</w:t>
      </w:r>
      <w:r>
        <w:rPr>
          <w:w w:val="110"/>
        </w:rPr>
        <w:t> measures</w:t>
      </w:r>
      <w:r>
        <w:rPr>
          <w:w w:val="110"/>
        </w:rPr>
        <w:t> to</w:t>
      </w:r>
      <w:r>
        <w:rPr>
          <w:w w:val="110"/>
        </w:rPr>
        <w:t> detect</w:t>
      </w:r>
      <w:r>
        <w:rPr>
          <w:w w:val="110"/>
        </w:rPr>
        <w:t> significant</w:t>
      </w:r>
      <w:r>
        <w:rPr>
          <w:w w:val="110"/>
        </w:rPr>
        <w:t> associations</w:t>
      </w:r>
      <w:r>
        <w:rPr>
          <w:w w:val="110"/>
        </w:rPr>
        <w:t> of</w:t>
      </w:r>
      <w:r>
        <w:rPr>
          <w:w w:val="110"/>
        </w:rPr>
        <w:t> DDIs</w:t>
      </w:r>
      <w:r>
        <w:rPr>
          <w:w w:val="110"/>
        </w:rPr>
        <w:t> composed</w:t>
      </w:r>
      <w:r>
        <w:rPr>
          <w:w w:val="110"/>
        </w:rPr>
        <w:t> of 1165</w:t>
      </w:r>
      <w:r>
        <w:rPr>
          <w:spacing w:val="-11"/>
          <w:w w:val="110"/>
        </w:rPr>
        <w:t> </w:t>
      </w:r>
      <w:r>
        <w:rPr>
          <w:w w:val="110"/>
        </w:rPr>
        <w:t>distinct</w:t>
      </w:r>
      <w:r>
        <w:rPr>
          <w:spacing w:val="-11"/>
          <w:w w:val="110"/>
        </w:rPr>
        <w:t> </w:t>
      </w:r>
      <w:r>
        <w:rPr>
          <w:w w:val="110"/>
        </w:rPr>
        <w:t>drugs</w:t>
      </w:r>
      <w:r>
        <w:rPr>
          <w:spacing w:val="-11"/>
          <w:w w:val="110"/>
        </w:rPr>
        <w:t> </w:t>
      </w:r>
      <w:r>
        <w:rPr>
          <w:w w:val="110"/>
        </w:rPr>
        <w:t>and</w:t>
      </w:r>
      <w:r>
        <w:rPr>
          <w:spacing w:val="-11"/>
          <w:w w:val="110"/>
        </w:rPr>
        <w:t> </w:t>
      </w:r>
      <w:r>
        <w:rPr>
          <w:w w:val="110"/>
          <w:u w:val="single"/>
        </w:rPr>
        <w:t>14</w:t>
      </w:r>
      <w:r>
        <w:rPr>
          <w:spacing w:val="-11"/>
          <w:w w:val="110"/>
          <w:u w:val="none"/>
        </w:rPr>
        <w:t> </w:t>
      </w:r>
      <w:r>
        <w:rPr>
          <w:w w:val="110"/>
          <w:u w:val="none"/>
        </w:rPr>
        <w:t>distinct</w:t>
      </w:r>
      <w:r>
        <w:rPr>
          <w:spacing w:val="-11"/>
          <w:w w:val="110"/>
          <w:u w:val="none"/>
        </w:rPr>
        <w:t> </w:t>
      </w:r>
      <w:r>
        <w:rPr>
          <w:w w:val="110"/>
          <w:u w:val="none"/>
        </w:rPr>
        <w:t>AEs.</w:t>
      </w:r>
      <w:r>
        <w:rPr>
          <w:spacing w:val="-10"/>
          <w:w w:val="110"/>
          <w:u w:val="none"/>
        </w:rPr>
        <w:t> </w:t>
      </w:r>
      <w:r>
        <w:rPr>
          <w:w w:val="110"/>
          <w:u w:val="none"/>
        </w:rPr>
        <w:t>The</w:t>
      </w:r>
      <w:r>
        <w:rPr>
          <w:spacing w:val="-11"/>
          <w:w w:val="110"/>
          <w:u w:val="none"/>
        </w:rPr>
        <w:t> </w:t>
      </w:r>
      <w:r>
        <w:rPr>
          <w:w w:val="110"/>
          <w:u w:val="none"/>
        </w:rPr>
        <w:t>authors’</w:t>
      </w:r>
      <w:r>
        <w:rPr>
          <w:spacing w:val="-11"/>
          <w:w w:val="110"/>
          <w:u w:val="none"/>
        </w:rPr>
        <w:t> </w:t>
      </w:r>
      <w:r>
        <w:rPr>
          <w:w w:val="110"/>
          <w:u w:val="none"/>
        </w:rPr>
        <w:t>method</w:t>
      </w:r>
      <w:r>
        <w:rPr>
          <w:spacing w:val="-11"/>
          <w:w w:val="110"/>
          <w:u w:val="none"/>
        </w:rPr>
        <w:t> </w:t>
      </w:r>
      <w:r>
        <w:rPr>
          <w:w w:val="110"/>
          <w:u w:val="none"/>
        </w:rPr>
        <w:t>has</w:t>
      </w:r>
      <w:r>
        <w:rPr>
          <w:spacing w:val="-10"/>
          <w:w w:val="110"/>
          <w:u w:val="none"/>
        </w:rPr>
        <w:t> </w:t>
      </w:r>
      <w:r>
        <w:rPr>
          <w:w w:val="110"/>
          <w:u w:val="none"/>
        </w:rPr>
        <w:t>shown comparable performance between the DDIs signals discriminated from EHRs and those identified from SRSs.</w:t>
      </w:r>
    </w:p>
    <w:p>
      <w:pPr>
        <w:pStyle w:val="BodyText"/>
        <w:spacing w:line="273" w:lineRule="auto"/>
        <w:ind w:left="118" w:right="115" w:firstLine="239"/>
        <w:jc w:val="both"/>
      </w:pPr>
      <w:r>
        <w:rPr>
          <w:w w:val="110"/>
        </w:rPr>
        <w:t>Jon</w:t>
      </w:r>
      <w:r>
        <w:rPr>
          <w:w w:val="110"/>
        </w:rPr>
        <w:t> D.</w:t>
      </w:r>
      <w:r>
        <w:rPr>
          <w:w w:val="110"/>
        </w:rPr>
        <w:t> Duke</w:t>
      </w:r>
      <w:r>
        <w:rPr>
          <w:w w:val="110"/>
        </w:rPr>
        <w:t> </w:t>
      </w:r>
      <w:r>
        <w:rPr>
          <w:rFonts w:ascii="Times New Roman"/>
          <w:i/>
          <w:w w:val="110"/>
        </w:rPr>
        <w:t>et</w:t>
      </w:r>
      <w:r>
        <w:rPr>
          <w:rFonts w:ascii="Times New Roman"/>
          <w:i/>
          <w:w w:val="110"/>
        </w:rPr>
        <w:t> al</w:t>
      </w:r>
      <w:r>
        <w:rPr>
          <w:w w:val="110"/>
        </w:rPr>
        <w:t>.</w:t>
      </w:r>
      <w:r>
        <w:rPr>
          <w:w w:val="110"/>
        </w:rPr>
        <w:t> [</w:t>
      </w:r>
      <w:hyperlink w:history="true" w:anchor="_bookmark84">
        <w:r>
          <w:rPr>
            <w:color w:val="0080AC"/>
            <w:w w:val="110"/>
          </w:rPr>
          <w:t>76</w:t>
        </w:r>
      </w:hyperlink>
      <w:r>
        <w:rPr>
          <w:w w:val="110"/>
        </w:rPr>
        <w:t>]</w:t>
      </w:r>
      <w:r>
        <w:rPr>
          <w:w w:val="110"/>
        </w:rPr>
        <w:t> have</w:t>
      </w:r>
      <w:r>
        <w:rPr>
          <w:w w:val="110"/>
        </w:rPr>
        <w:t> developed</w:t>
      </w:r>
      <w:r>
        <w:rPr>
          <w:w w:val="110"/>
        </w:rPr>
        <w:t> a</w:t>
      </w:r>
      <w:r>
        <w:rPr>
          <w:w w:val="110"/>
        </w:rPr>
        <w:t> new</w:t>
      </w:r>
      <w:r>
        <w:rPr>
          <w:w w:val="110"/>
        </w:rPr>
        <w:t> approach</w:t>
      </w:r>
      <w:r>
        <w:rPr>
          <w:w w:val="110"/>
        </w:rPr>
        <w:t> to</w:t>
      </w:r>
      <w:r>
        <w:rPr>
          <w:w w:val="110"/>
        </w:rPr>
        <w:t> mine mechanistic</w:t>
      </w:r>
      <w:r>
        <w:rPr>
          <w:w w:val="110"/>
        </w:rPr>
        <w:t> features</w:t>
      </w:r>
      <w:r>
        <w:rPr>
          <w:w w:val="110"/>
        </w:rPr>
        <w:t> from</w:t>
      </w:r>
      <w:r>
        <w:rPr>
          <w:w w:val="110"/>
        </w:rPr>
        <w:t> PV</w:t>
      </w:r>
      <w:r>
        <w:rPr>
          <w:w w:val="110"/>
        </w:rPr>
        <w:t> literature</w:t>
      </w:r>
      <w:r>
        <w:rPr>
          <w:w w:val="110"/>
        </w:rPr>
        <w:t> abstracts</w:t>
      </w:r>
      <w:r>
        <w:rPr>
          <w:w w:val="110"/>
        </w:rPr>
        <w:t> to</w:t>
      </w:r>
      <w:r>
        <w:rPr>
          <w:w w:val="110"/>
        </w:rPr>
        <w:t> predict</w:t>
      </w:r>
      <w:r>
        <w:rPr>
          <w:w w:val="110"/>
        </w:rPr>
        <w:t> potential DDI</w:t>
      </w:r>
      <w:r>
        <w:rPr>
          <w:spacing w:val="-13"/>
          <w:w w:val="110"/>
        </w:rPr>
        <w:t> </w:t>
      </w:r>
      <w:r>
        <w:rPr>
          <w:w w:val="110"/>
        </w:rPr>
        <w:t>signals.</w:t>
      </w:r>
      <w:r>
        <w:rPr>
          <w:spacing w:val="-11"/>
          <w:w w:val="110"/>
        </w:rPr>
        <w:t> </w:t>
      </w:r>
      <w:r>
        <w:rPr>
          <w:w w:val="110"/>
        </w:rPr>
        <w:t>Authors</w:t>
      </w:r>
      <w:r>
        <w:rPr>
          <w:spacing w:val="-11"/>
          <w:w w:val="110"/>
        </w:rPr>
        <w:t> </w:t>
      </w:r>
      <w:r>
        <w:rPr>
          <w:w w:val="110"/>
        </w:rPr>
        <w:t>have</w:t>
      </w:r>
      <w:r>
        <w:rPr>
          <w:spacing w:val="-11"/>
          <w:w w:val="110"/>
        </w:rPr>
        <w:t> </w:t>
      </w:r>
      <w:r>
        <w:rPr>
          <w:w w:val="110"/>
        </w:rPr>
        <w:t>specifically</w:t>
      </w:r>
      <w:r>
        <w:rPr>
          <w:spacing w:val="-11"/>
          <w:w w:val="110"/>
        </w:rPr>
        <w:t> </w:t>
      </w:r>
      <w:r>
        <w:rPr>
          <w:w w:val="110"/>
        </w:rPr>
        <w:t>investigated</w:t>
      </w:r>
      <w:r>
        <w:rPr>
          <w:spacing w:val="-11"/>
          <w:w w:val="110"/>
        </w:rPr>
        <w:t> </w:t>
      </w:r>
      <w:r>
        <w:rPr>
          <w:w w:val="110"/>
        </w:rPr>
        <w:t>interesting</w:t>
      </w:r>
      <w:r>
        <w:rPr>
          <w:spacing w:val="-11"/>
          <w:w w:val="110"/>
        </w:rPr>
        <w:t> </w:t>
      </w:r>
      <w:r>
        <w:rPr>
          <w:w w:val="110"/>
        </w:rPr>
        <w:t>DDI</w:t>
      </w:r>
      <w:r>
        <w:rPr>
          <w:spacing w:val="-11"/>
          <w:w w:val="110"/>
        </w:rPr>
        <w:t> </w:t>
      </w:r>
      <w:r>
        <w:rPr>
          <w:w w:val="110"/>
        </w:rPr>
        <w:t>pat- terns associated with the increased risk of myopathy and related mus- culoskeletal conditions. First, the authors applied two-step Information Retrieval</w:t>
      </w:r>
      <w:r>
        <w:rPr>
          <w:w w:val="110"/>
        </w:rPr>
        <w:t> (IR)</w:t>
      </w:r>
      <w:r>
        <w:rPr>
          <w:w w:val="110"/>
        </w:rPr>
        <w:t> approach</w:t>
      </w:r>
      <w:r>
        <w:rPr>
          <w:w w:val="110"/>
        </w:rPr>
        <w:t> to</w:t>
      </w:r>
      <w:r>
        <w:rPr>
          <w:w w:val="110"/>
        </w:rPr>
        <w:t> recognize</w:t>
      </w:r>
      <w:r>
        <w:rPr>
          <w:w w:val="110"/>
        </w:rPr>
        <w:t> the</w:t>
      </w:r>
      <w:r>
        <w:rPr>
          <w:w w:val="110"/>
        </w:rPr>
        <w:t> expression</w:t>
      </w:r>
      <w:r>
        <w:rPr>
          <w:w w:val="110"/>
        </w:rPr>
        <w:t> patterns</w:t>
      </w:r>
      <w:r>
        <w:rPr>
          <w:w w:val="110"/>
        </w:rPr>
        <w:t> relevant</w:t>
      </w:r>
      <w:r>
        <w:rPr>
          <w:spacing w:val="80"/>
          <w:w w:val="110"/>
        </w:rPr>
        <w:t> </w:t>
      </w:r>
      <w:r>
        <w:rPr>
          <w:w w:val="110"/>
        </w:rPr>
        <w:t>to</w:t>
      </w:r>
      <w:r>
        <w:rPr>
          <w:w w:val="110"/>
        </w:rPr>
        <w:t> DDI</w:t>
      </w:r>
      <w:r>
        <w:rPr>
          <w:w w:val="110"/>
        </w:rPr>
        <w:t> from</w:t>
      </w:r>
      <w:r>
        <w:rPr>
          <w:w w:val="110"/>
        </w:rPr>
        <w:t> PubMed</w:t>
      </w:r>
      <w:r>
        <w:rPr>
          <w:w w:val="110"/>
        </w:rPr>
        <w:t> abstracts.</w:t>
      </w:r>
      <w:r>
        <w:rPr>
          <w:w w:val="110"/>
        </w:rPr>
        <w:t> Then,</w:t>
      </w:r>
      <w:r>
        <w:rPr>
          <w:w w:val="110"/>
        </w:rPr>
        <w:t> they</w:t>
      </w:r>
      <w:r>
        <w:rPr>
          <w:w w:val="110"/>
        </w:rPr>
        <w:t> performed</w:t>
      </w:r>
      <w:r>
        <w:rPr>
          <w:w w:val="110"/>
        </w:rPr>
        <w:t> two</w:t>
      </w:r>
      <w:r>
        <w:rPr>
          <w:w w:val="110"/>
        </w:rPr>
        <w:t> logistic</w:t>
      </w:r>
      <w:r>
        <w:rPr>
          <w:w w:val="110"/>
        </w:rPr>
        <w:t> re- gression analyses to test each DDI effect on myopathy. They validated </w:t>
      </w:r>
      <w:r>
        <w:rPr/>
        <w:t>clinically significant DDI signals via using a database of electronic health</w:t>
      </w:r>
      <w:r>
        <w:rPr>
          <w:spacing w:val="40"/>
        </w:rPr>
        <w:t> </w:t>
      </w:r>
      <w:r>
        <w:rPr/>
        <w:t>records. Five novel DDI signals of increased risk of myopathy along with</w:t>
      </w:r>
      <w:r>
        <w:rPr>
          <w:w w:val="110"/>
        </w:rPr>
        <w:t> related cytochrome metabolizing enzymes were predicted.</w:t>
      </w:r>
    </w:p>
    <w:p>
      <w:pPr>
        <w:pStyle w:val="BodyText"/>
        <w:spacing w:line="273" w:lineRule="auto"/>
        <w:ind w:left="118" w:right="116" w:firstLine="239"/>
        <w:jc w:val="both"/>
      </w:pPr>
      <w:r>
        <w:rPr>
          <w:w w:val="110"/>
        </w:rPr>
        <w:t>LePendu </w:t>
      </w:r>
      <w:r>
        <w:rPr>
          <w:rFonts w:ascii="Times New Roman"/>
          <w:i/>
          <w:w w:val="110"/>
        </w:rPr>
        <w:t>et al</w:t>
      </w:r>
      <w:r>
        <w:rPr>
          <w:w w:val="110"/>
        </w:rPr>
        <w:t>. [</w:t>
      </w:r>
      <w:hyperlink w:history="true" w:anchor="_bookmark86">
        <w:r>
          <w:rPr>
            <w:color w:val="0080AC"/>
            <w:w w:val="110"/>
          </w:rPr>
          <w:t>77</w:t>
        </w:r>
      </w:hyperlink>
      <w:r>
        <w:rPr>
          <w:w w:val="110"/>
        </w:rPr>
        <w:t>] proposed an approach for mining textual clini- cal</w:t>
      </w:r>
      <w:r>
        <w:rPr>
          <w:spacing w:val="-7"/>
          <w:w w:val="110"/>
        </w:rPr>
        <w:t> </w:t>
      </w:r>
      <w:r>
        <w:rPr>
          <w:w w:val="110"/>
        </w:rPr>
        <w:t>notes</w:t>
      </w:r>
      <w:r>
        <w:rPr>
          <w:spacing w:val="-7"/>
          <w:w w:val="110"/>
        </w:rPr>
        <w:t> </w:t>
      </w:r>
      <w:r>
        <w:rPr>
          <w:w w:val="110"/>
        </w:rPr>
        <w:t>corresponding</w:t>
      </w:r>
      <w:r>
        <w:rPr>
          <w:spacing w:val="-7"/>
          <w:w w:val="110"/>
        </w:rPr>
        <w:t> </w:t>
      </w:r>
      <w:r>
        <w:rPr>
          <w:w w:val="110"/>
        </w:rPr>
        <w:t>to</w:t>
      </w:r>
      <w:r>
        <w:rPr>
          <w:spacing w:val="-7"/>
          <w:w w:val="110"/>
        </w:rPr>
        <w:t> </w:t>
      </w:r>
      <w:r>
        <w:rPr>
          <w:w w:val="110"/>
        </w:rPr>
        <w:t>1,044,979</w:t>
      </w:r>
      <w:r>
        <w:rPr>
          <w:spacing w:val="-8"/>
          <w:w w:val="110"/>
        </w:rPr>
        <w:t> </w:t>
      </w:r>
      <w:r>
        <w:rPr>
          <w:w w:val="110"/>
        </w:rPr>
        <w:t>patients</w:t>
      </w:r>
      <w:r>
        <w:rPr>
          <w:spacing w:val="-7"/>
          <w:w w:val="110"/>
        </w:rPr>
        <w:t> </w:t>
      </w:r>
      <w:r>
        <w:rPr>
          <w:w w:val="110"/>
        </w:rPr>
        <w:t>derived</w:t>
      </w:r>
      <w:r>
        <w:rPr>
          <w:spacing w:val="-7"/>
          <w:w w:val="110"/>
        </w:rPr>
        <w:t> </w:t>
      </w:r>
      <w:r>
        <w:rPr>
          <w:w w:val="110"/>
        </w:rPr>
        <w:t>from</w:t>
      </w:r>
      <w:r>
        <w:rPr>
          <w:spacing w:val="-7"/>
          <w:w w:val="110"/>
        </w:rPr>
        <w:t> </w:t>
      </w:r>
      <w:r>
        <w:rPr>
          <w:w w:val="110"/>
        </w:rPr>
        <w:t>the</w:t>
      </w:r>
      <w:r>
        <w:rPr>
          <w:spacing w:val="-7"/>
          <w:w w:val="110"/>
        </w:rPr>
        <w:t> </w:t>
      </w:r>
      <w:r>
        <w:rPr>
          <w:w w:val="110"/>
        </w:rPr>
        <w:t>Stanford Translational</w:t>
      </w:r>
      <w:r>
        <w:rPr>
          <w:spacing w:val="-11"/>
          <w:w w:val="110"/>
        </w:rPr>
        <w:t> </w:t>
      </w:r>
      <w:r>
        <w:rPr>
          <w:w w:val="110"/>
        </w:rPr>
        <w:t>Research</w:t>
      </w:r>
      <w:r>
        <w:rPr>
          <w:spacing w:val="-11"/>
          <w:w w:val="110"/>
        </w:rPr>
        <w:t> </w:t>
      </w:r>
      <w:r>
        <w:rPr>
          <w:w w:val="110"/>
        </w:rPr>
        <w:t>Integrated</w:t>
      </w:r>
      <w:r>
        <w:rPr>
          <w:spacing w:val="-11"/>
          <w:w w:val="110"/>
        </w:rPr>
        <w:t> </w:t>
      </w:r>
      <w:r>
        <w:rPr>
          <w:w w:val="110"/>
        </w:rPr>
        <w:t>Database</w:t>
      </w:r>
      <w:r>
        <w:rPr>
          <w:spacing w:val="-11"/>
          <w:w w:val="110"/>
        </w:rPr>
        <w:t> </w:t>
      </w:r>
      <w:r>
        <w:rPr>
          <w:w w:val="110"/>
        </w:rPr>
        <w:t>Environment</w:t>
      </w:r>
      <w:r>
        <w:rPr>
          <w:spacing w:val="-11"/>
          <w:w w:val="110"/>
        </w:rPr>
        <w:t> </w:t>
      </w:r>
      <w:r>
        <w:rPr>
          <w:w w:val="110"/>
        </w:rPr>
        <w:t>(STRIDE)</w:t>
      </w:r>
      <w:r>
        <w:rPr>
          <w:spacing w:val="-11"/>
          <w:w w:val="110"/>
        </w:rPr>
        <w:t> </w:t>
      </w:r>
      <w:r>
        <w:rPr>
          <w:w w:val="110"/>
        </w:rPr>
        <w:t>us- ing</w:t>
      </w:r>
      <w:r>
        <w:rPr>
          <w:spacing w:val="-8"/>
          <w:w w:val="110"/>
        </w:rPr>
        <w:t> </w:t>
      </w:r>
      <w:r>
        <w:rPr>
          <w:w w:val="110"/>
        </w:rPr>
        <w:t>odds</w:t>
      </w:r>
      <w:r>
        <w:rPr>
          <w:spacing w:val="-8"/>
          <w:w w:val="110"/>
        </w:rPr>
        <w:t> </w:t>
      </w:r>
      <w:r>
        <w:rPr>
          <w:w w:val="110"/>
        </w:rPr>
        <w:t>ratio</w:t>
      </w:r>
      <w:r>
        <w:rPr>
          <w:spacing w:val="-8"/>
          <w:w w:val="110"/>
        </w:rPr>
        <w:t> </w:t>
      </w:r>
      <w:r>
        <w:rPr>
          <w:w w:val="110"/>
        </w:rPr>
        <w:t>(OR)</w:t>
      </w:r>
      <w:r>
        <w:rPr>
          <w:spacing w:val="-8"/>
          <w:w w:val="110"/>
        </w:rPr>
        <w:t> </w:t>
      </w:r>
      <w:r>
        <w:rPr>
          <w:w w:val="110"/>
        </w:rPr>
        <w:t>as</w:t>
      </w:r>
      <w:r>
        <w:rPr>
          <w:spacing w:val="-8"/>
          <w:w w:val="110"/>
        </w:rPr>
        <w:t> </w:t>
      </w:r>
      <w:r>
        <w:rPr>
          <w:w w:val="110"/>
        </w:rPr>
        <w:t>frequency-based</w:t>
      </w:r>
      <w:r>
        <w:rPr>
          <w:spacing w:val="-8"/>
          <w:w w:val="110"/>
        </w:rPr>
        <w:t> </w:t>
      </w:r>
      <w:r>
        <w:rPr>
          <w:w w:val="110"/>
        </w:rPr>
        <w:t>association</w:t>
      </w:r>
      <w:r>
        <w:rPr>
          <w:spacing w:val="-8"/>
          <w:w w:val="110"/>
        </w:rPr>
        <w:t> </w:t>
      </w:r>
      <w:r>
        <w:rPr>
          <w:w w:val="110"/>
        </w:rPr>
        <w:t>measure.</w:t>
      </w:r>
      <w:r>
        <w:rPr>
          <w:spacing w:val="-8"/>
          <w:w w:val="110"/>
        </w:rPr>
        <w:t> </w:t>
      </w:r>
      <w:r>
        <w:rPr>
          <w:w w:val="110"/>
        </w:rPr>
        <w:t>In</w:t>
      </w:r>
      <w:r>
        <w:rPr>
          <w:spacing w:val="-8"/>
          <w:w w:val="110"/>
        </w:rPr>
        <w:t> </w:t>
      </w:r>
      <w:r>
        <w:rPr>
          <w:w w:val="110"/>
        </w:rPr>
        <w:t>purpose of</w:t>
      </w:r>
      <w:r>
        <w:rPr>
          <w:w w:val="110"/>
        </w:rPr>
        <w:t> generating</w:t>
      </w:r>
      <w:r>
        <w:rPr>
          <w:w w:val="110"/>
        </w:rPr>
        <w:t> hypotheses</w:t>
      </w:r>
      <w:r>
        <w:rPr>
          <w:w w:val="110"/>
        </w:rPr>
        <w:t> of</w:t>
      </w:r>
      <w:r>
        <w:rPr>
          <w:w w:val="110"/>
        </w:rPr>
        <w:t> DDIs</w:t>
      </w:r>
      <w:r>
        <w:rPr>
          <w:w w:val="110"/>
        </w:rPr>
        <w:t> signals,</w:t>
      </w:r>
      <w:r>
        <w:rPr>
          <w:w w:val="110"/>
        </w:rPr>
        <w:t> authors</w:t>
      </w:r>
      <w:r>
        <w:rPr>
          <w:w w:val="110"/>
        </w:rPr>
        <w:t> have</w:t>
      </w:r>
      <w:r>
        <w:rPr>
          <w:w w:val="110"/>
        </w:rPr>
        <w:t> used</w:t>
      </w:r>
      <w:r>
        <w:rPr>
          <w:w w:val="110"/>
        </w:rPr>
        <w:t> unstruc- tured</w:t>
      </w:r>
      <w:r>
        <w:rPr>
          <w:spacing w:val="-13"/>
          <w:w w:val="110"/>
        </w:rPr>
        <w:t> </w:t>
      </w:r>
      <w:r>
        <w:rPr>
          <w:w w:val="110"/>
        </w:rPr>
        <w:t>notes</w:t>
      </w:r>
      <w:r>
        <w:rPr>
          <w:spacing w:val="-11"/>
          <w:w w:val="110"/>
        </w:rPr>
        <w:t> </w:t>
      </w:r>
      <w:r>
        <w:rPr>
          <w:w w:val="110"/>
        </w:rPr>
        <w:t>of</w:t>
      </w:r>
      <w:r>
        <w:rPr>
          <w:spacing w:val="-11"/>
          <w:w w:val="110"/>
        </w:rPr>
        <w:t> </w:t>
      </w:r>
      <w:r>
        <w:rPr>
          <w:w w:val="110"/>
        </w:rPr>
        <w:t>EHRs</w:t>
      </w:r>
      <w:r>
        <w:rPr>
          <w:spacing w:val="-11"/>
          <w:w w:val="110"/>
        </w:rPr>
        <w:t> </w:t>
      </w:r>
      <w:r>
        <w:rPr>
          <w:w w:val="110"/>
        </w:rPr>
        <w:t>rather</w:t>
      </w:r>
      <w:r>
        <w:rPr>
          <w:spacing w:val="-11"/>
          <w:w w:val="110"/>
        </w:rPr>
        <w:t> </w:t>
      </w:r>
      <w:r>
        <w:rPr>
          <w:w w:val="110"/>
        </w:rPr>
        <w:t>than</w:t>
      </w:r>
      <w:r>
        <w:rPr>
          <w:spacing w:val="-11"/>
          <w:w w:val="110"/>
        </w:rPr>
        <w:t> </w:t>
      </w:r>
      <w:r>
        <w:rPr>
          <w:w w:val="110"/>
        </w:rPr>
        <w:t>SRSs.</w:t>
      </w:r>
      <w:r>
        <w:rPr>
          <w:spacing w:val="-11"/>
          <w:w w:val="110"/>
        </w:rPr>
        <w:t> </w:t>
      </w:r>
      <w:r>
        <w:rPr>
          <w:w w:val="110"/>
        </w:rPr>
        <w:t>Authors</w:t>
      </w:r>
      <w:r>
        <w:rPr>
          <w:spacing w:val="-11"/>
          <w:w w:val="110"/>
        </w:rPr>
        <w:t> </w:t>
      </w:r>
      <w:r>
        <w:rPr>
          <w:w w:val="110"/>
        </w:rPr>
        <w:t>have</w:t>
      </w:r>
      <w:r>
        <w:rPr>
          <w:spacing w:val="-11"/>
          <w:w w:val="110"/>
        </w:rPr>
        <w:t> </w:t>
      </w:r>
      <w:r>
        <w:rPr>
          <w:w w:val="110"/>
        </w:rPr>
        <w:t>evaluated</w:t>
      </w:r>
      <w:r>
        <w:rPr>
          <w:spacing w:val="-11"/>
          <w:w w:val="110"/>
        </w:rPr>
        <w:t> </w:t>
      </w:r>
      <w:r>
        <w:rPr>
          <w:w w:val="110"/>
        </w:rPr>
        <w:t>their</w:t>
      </w:r>
      <w:r>
        <w:rPr>
          <w:spacing w:val="-11"/>
          <w:w w:val="110"/>
        </w:rPr>
        <w:t> </w:t>
      </w:r>
      <w:r>
        <w:rPr>
          <w:w w:val="110"/>
        </w:rPr>
        <w:t>sug- gested</w:t>
      </w:r>
      <w:r>
        <w:rPr>
          <w:spacing w:val="4"/>
          <w:w w:val="110"/>
        </w:rPr>
        <w:t> </w:t>
      </w:r>
      <w:r>
        <w:rPr>
          <w:w w:val="110"/>
        </w:rPr>
        <w:t>approach</w:t>
      </w:r>
      <w:r>
        <w:rPr>
          <w:spacing w:val="4"/>
          <w:w w:val="110"/>
        </w:rPr>
        <w:t> </w:t>
      </w:r>
      <w:r>
        <w:rPr>
          <w:w w:val="110"/>
        </w:rPr>
        <w:t>in</w:t>
      </w:r>
      <w:r>
        <w:rPr>
          <w:spacing w:val="4"/>
          <w:w w:val="110"/>
        </w:rPr>
        <w:t> </w:t>
      </w:r>
      <w:r>
        <w:rPr>
          <w:w w:val="110"/>
        </w:rPr>
        <w:t>terms</w:t>
      </w:r>
      <w:r>
        <w:rPr>
          <w:spacing w:val="4"/>
          <w:w w:val="110"/>
        </w:rPr>
        <w:t> </w:t>
      </w:r>
      <w:r>
        <w:rPr>
          <w:w w:val="110"/>
        </w:rPr>
        <w:t>of</w:t>
      </w:r>
      <w:r>
        <w:rPr>
          <w:spacing w:val="4"/>
          <w:w w:val="110"/>
        </w:rPr>
        <w:t> </w:t>
      </w:r>
      <w:r>
        <w:rPr>
          <w:w w:val="110"/>
        </w:rPr>
        <w:t>sensitivity</w:t>
      </w:r>
      <w:r>
        <w:rPr>
          <w:spacing w:val="4"/>
          <w:w w:val="110"/>
        </w:rPr>
        <w:t> </w:t>
      </w:r>
      <w:r>
        <w:rPr>
          <w:w w:val="110"/>
        </w:rPr>
        <w:t>and</w:t>
      </w:r>
      <w:r>
        <w:rPr>
          <w:spacing w:val="4"/>
          <w:w w:val="110"/>
        </w:rPr>
        <w:t> </w:t>
      </w:r>
      <w:r>
        <w:rPr>
          <w:w w:val="110"/>
        </w:rPr>
        <w:t>specificity</w:t>
      </w:r>
      <w:r>
        <w:rPr>
          <w:spacing w:val="4"/>
          <w:w w:val="110"/>
        </w:rPr>
        <w:t> </w:t>
      </w:r>
      <w:r>
        <w:rPr>
          <w:w w:val="110"/>
        </w:rPr>
        <w:t>using</w:t>
      </w:r>
      <w:r>
        <w:rPr>
          <w:spacing w:val="4"/>
          <w:w w:val="110"/>
        </w:rPr>
        <w:t> </w:t>
      </w:r>
      <w:r>
        <w:rPr>
          <w:w w:val="110"/>
        </w:rPr>
        <w:t>gold</w:t>
      </w:r>
      <w:r>
        <w:rPr>
          <w:spacing w:val="4"/>
          <w:w w:val="110"/>
        </w:rPr>
        <w:t> </w:t>
      </w:r>
      <w:r>
        <w:rPr>
          <w:spacing w:val="-4"/>
          <w:w w:val="110"/>
        </w:rPr>
        <w:t>stan-</w:t>
      </w:r>
    </w:p>
    <w:p>
      <w:pPr>
        <w:spacing w:after="0" w:line="273" w:lineRule="auto"/>
        <w:jc w:val="both"/>
        <w:sectPr>
          <w:type w:val="continuous"/>
          <w:pgSz w:w="11910" w:h="15880"/>
          <w:pgMar w:header="668" w:footer="476" w:top="620" w:bottom="280" w:left="640" w:right="620"/>
          <w:cols w:num="2" w:equalWidth="0">
            <w:col w:w="5188" w:space="192"/>
            <w:col w:w="5270"/>
          </w:cols>
        </w:sectPr>
      </w:pPr>
    </w:p>
    <w:p>
      <w:pPr>
        <w:pStyle w:val="BodyText"/>
        <w:spacing w:before="9"/>
        <w:rPr>
          <w:sz w:val="14"/>
        </w:rPr>
      </w:pPr>
    </w:p>
    <w:p>
      <w:pPr>
        <w:spacing w:after="0"/>
        <w:rPr>
          <w:sz w:val="14"/>
        </w:rPr>
        <w:sectPr>
          <w:pgSz w:w="11910" w:h="15880"/>
          <w:pgMar w:header="668" w:footer="476" w:top="860" w:bottom="680" w:left="640" w:right="620"/>
        </w:sectPr>
      </w:pPr>
    </w:p>
    <w:p>
      <w:pPr>
        <w:pStyle w:val="BodyText"/>
        <w:spacing w:line="112" w:lineRule="auto" w:before="170"/>
        <w:ind w:left="118" w:right="41"/>
        <w:jc w:val="both"/>
      </w:pPr>
      <w:bookmarkStart w:name="5.1 Support Vector Machine" w:id="25"/>
      <w:bookmarkEnd w:id="25"/>
      <w:r>
        <w:rPr/>
      </w:r>
      <w:r>
        <w:rPr>
          <w:w w:val="110"/>
        </w:rPr>
        <w:t>Therapy</w:t>
      </w:r>
      <w:r>
        <w:rPr>
          <w:w w:val="110"/>
        </w:rPr>
        <w:t> Monitoring</w:t>
      </w:r>
      <w:r>
        <w:rPr>
          <w:w w:val="110"/>
        </w:rPr>
        <w:t> System</w:t>
      </w:r>
      <w:r>
        <w:rPr>
          <w:rFonts w:ascii="STIX Math" w:hAnsi="STIX Math"/>
          <w:w w:val="110"/>
          <w:vertAlign w:val="superscript"/>
        </w:rPr>
        <w:t>TM</w:t>
      </w:r>
      <w:r>
        <w:rPr>
          <w:rFonts w:ascii="STIX Math" w:hAnsi="STIX Math"/>
          <w:w w:val="110"/>
          <w:vertAlign w:val="baseline"/>
        </w:rPr>
        <w:t> </w:t>
      </w:r>
      <w:r>
        <w:rPr>
          <w:w w:val="110"/>
          <w:vertAlign w:val="baseline"/>
        </w:rPr>
        <w:t>(Wolters</w:t>
      </w:r>
      <w:r>
        <w:rPr>
          <w:w w:val="110"/>
          <w:vertAlign w:val="baseline"/>
        </w:rPr>
        <w:t> Kluwer</w:t>
      </w:r>
      <w:r>
        <w:rPr>
          <w:w w:val="110"/>
          <w:vertAlign w:val="baseline"/>
        </w:rPr>
        <w:t> Health,</w:t>
      </w:r>
      <w:r>
        <w:rPr>
          <w:w w:val="110"/>
          <w:vertAlign w:val="baseline"/>
        </w:rPr>
        <w:t> Indianapolis, dard</w:t>
      </w:r>
      <w:r>
        <w:rPr>
          <w:spacing w:val="9"/>
          <w:w w:val="110"/>
          <w:vertAlign w:val="baseline"/>
        </w:rPr>
        <w:t> </w:t>
      </w:r>
      <w:r>
        <w:rPr>
          <w:w w:val="110"/>
          <w:vertAlign w:val="baseline"/>
        </w:rPr>
        <w:t>of</w:t>
      </w:r>
      <w:r>
        <w:rPr>
          <w:spacing w:val="10"/>
          <w:w w:val="110"/>
          <w:vertAlign w:val="baseline"/>
        </w:rPr>
        <w:t> </w:t>
      </w:r>
      <w:r>
        <w:rPr>
          <w:w w:val="110"/>
          <w:vertAlign w:val="baseline"/>
        </w:rPr>
        <w:t>known</w:t>
      </w:r>
      <w:r>
        <w:rPr>
          <w:spacing w:val="10"/>
          <w:w w:val="110"/>
          <w:vertAlign w:val="baseline"/>
        </w:rPr>
        <w:t> </w:t>
      </w:r>
      <w:r>
        <w:rPr>
          <w:w w:val="110"/>
          <w:vertAlign w:val="baseline"/>
        </w:rPr>
        <w:t>interactions</w:t>
      </w:r>
      <w:r>
        <w:rPr>
          <w:spacing w:val="10"/>
          <w:w w:val="110"/>
          <w:vertAlign w:val="baseline"/>
        </w:rPr>
        <w:t> </w:t>
      </w:r>
      <w:r>
        <w:rPr>
          <w:w w:val="110"/>
          <w:vertAlign w:val="baseline"/>
        </w:rPr>
        <w:t>from</w:t>
      </w:r>
      <w:r>
        <w:rPr>
          <w:spacing w:val="10"/>
          <w:w w:val="110"/>
          <w:vertAlign w:val="baseline"/>
        </w:rPr>
        <w:t> </w:t>
      </w:r>
      <w:r>
        <w:rPr>
          <w:w w:val="110"/>
          <w:vertAlign w:val="baseline"/>
        </w:rPr>
        <w:t>DrugBank</w:t>
      </w:r>
      <w:r>
        <w:rPr>
          <w:spacing w:val="10"/>
          <w:w w:val="110"/>
          <w:vertAlign w:val="baseline"/>
        </w:rPr>
        <w:t> </w:t>
      </w:r>
      <w:r>
        <w:rPr>
          <w:w w:val="110"/>
          <w:vertAlign w:val="baseline"/>
        </w:rPr>
        <w:t>and</w:t>
      </w:r>
      <w:r>
        <w:rPr>
          <w:spacing w:val="9"/>
          <w:w w:val="110"/>
          <w:vertAlign w:val="baseline"/>
        </w:rPr>
        <w:t> </w:t>
      </w:r>
      <w:r>
        <w:rPr>
          <w:w w:val="110"/>
          <w:vertAlign w:val="baseline"/>
        </w:rPr>
        <w:t>the</w:t>
      </w:r>
      <w:r>
        <w:rPr>
          <w:spacing w:val="10"/>
          <w:w w:val="110"/>
          <w:vertAlign w:val="baseline"/>
        </w:rPr>
        <w:t> </w:t>
      </w:r>
      <w:r>
        <w:rPr>
          <w:w w:val="110"/>
          <w:vertAlign w:val="baseline"/>
        </w:rPr>
        <w:t>MediSpan®</w:t>
      </w:r>
      <w:r>
        <w:rPr>
          <w:spacing w:val="9"/>
          <w:w w:val="110"/>
          <w:vertAlign w:val="baseline"/>
        </w:rPr>
        <w:t> </w:t>
      </w:r>
      <w:r>
        <w:rPr>
          <w:spacing w:val="-4"/>
          <w:w w:val="110"/>
          <w:vertAlign w:val="baseline"/>
        </w:rPr>
        <w:t>Drug</w:t>
      </w:r>
    </w:p>
    <w:p>
      <w:pPr>
        <w:pStyle w:val="BodyText"/>
        <w:spacing w:line="273" w:lineRule="auto" w:before="20"/>
        <w:ind w:left="118" w:right="40"/>
        <w:jc w:val="both"/>
      </w:pPr>
      <w:r>
        <w:rPr>
          <w:w w:val="110"/>
        </w:rPr>
        <w:t>IN).</w:t>
      </w:r>
      <w:r>
        <w:rPr>
          <w:spacing w:val="-11"/>
          <w:w w:val="110"/>
        </w:rPr>
        <w:t> </w:t>
      </w:r>
      <w:r>
        <w:rPr>
          <w:w w:val="110"/>
        </w:rPr>
        <w:t>In</w:t>
      </w:r>
      <w:r>
        <w:rPr>
          <w:spacing w:val="-11"/>
          <w:w w:val="110"/>
        </w:rPr>
        <w:t> </w:t>
      </w:r>
      <w:r>
        <w:rPr>
          <w:w w:val="110"/>
        </w:rPr>
        <w:t>overall,</w:t>
      </w:r>
      <w:r>
        <w:rPr>
          <w:spacing w:val="-11"/>
          <w:w w:val="110"/>
        </w:rPr>
        <w:t> </w:t>
      </w:r>
      <w:r>
        <w:rPr>
          <w:w w:val="110"/>
        </w:rPr>
        <w:t>authors’</w:t>
      </w:r>
      <w:r>
        <w:rPr>
          <w:spacing w:val="-11"/>
          <w:w w:val="110"/>
        </w:rPr>
        <w:t> </w:t>
      </w:r>
      <w:r>
        <w:rPr>
          <w:w w:val="110"/>
        </w:rPr>
        <w:t>method</w:t>
      </w:r>
      <w:r>
        <w:rPr>
          <w:spacing w:val="-11"/>
          <w:w w:val="110"/>
        </w:rPr>
        <w:t> </w:t>
      </w:r>
      <w:r>
        <w:rPr>
          <w:w w:val="110"/>
        </w:rPr>
        <w:t>achieved</w:t>
      </w:r>
      <w:r>
        <w:rPr>
          <w:spacing w:val="-11"/>
          <w:w w:val="110"/>
        </w:rPr>
        <w:t> </w:t>
      </w:r>
      <w:r>
        <w:rPr>
          <w:w w:val="110"/>
        </w:rPr>
        <w:t>81.5%</w:t>
      </w:r>
      <w:r>
        <w:rPr>
          <w:spacing w:val="-11"/>
          <w:w w:val="110"/>
        </w:rPr>
        <w:t> </w:t>
      </w:r>
      <w:r>
        <w:rPr>
          <w:w w:val="110"/>
        </w:rPr>
        <w:t>area</w:t>
      </w:r>
      <w:r>
        <w:rPr>
          <w:spacing w:val="-11"/>
          <w:w w:val="110"/>
        </w:rPr>
        <w:t> </w:t>
      </w:r>
      <w:r>
        <w:rPr>
          <w:w w:val="110"/>
        </w:rPr>
        <w:t>under</w:t>
      </w:r>
      <w:r>
        <w:rPr>
          <w:spacing w:val="-11"/>
          <w:w w:val="110"/>
        </w:rPr>
        <w:t> </w:t>
      </w:r>
      <w:r>
        <w:rPr>
          <w:w w:val="110"/>
        </w:rPr>
        <w:t>the</w:t>
      </w:r>
      <w:r>
        <w:rPr>
          <w:spacing w:val="-11"/>
          <w:w w:val="110"/>
        </w:rPr>
        <w:t> </w:t>
      </w:r>
      <w:r>
        <w:rPr>
          <w:w w:val="110"/>
        </w:rPr>
        <w:t>Receiver Operator Characteristic (ROC) curve for signaling known DDIs.</w:t>
      </w:r>
    </w:p>
    <w:p>
      <w:pPr>
        <w:pStyle w:val="BodyText"/>
        <w:spacing w:line="273" w:lineRule="auto"/>
        <w:ind w:left="118" w:right="38" w:firstLine="239"/>
        <w:jc w:val="both"/>
      </w:pPr>
      <w:r>
        <w:rPr>
          <w:w w:val="110"/>
        </w:rPr>
        <w:t>Segura </w:t>
      </w:r>
      <w:r>
        <w:rPr>
          <w:rFonts w:ascii="Times New Roman"/>
          <w:i/>
          <w:w w:val="110"/>
        </w:rPr>
        <w:t>et al</w:t>
      </w:r>
      <w:r>
        <w:rPr>
          <w:w w:val="110"/>
        </w:rPr>
        <w:t>. [</w:t>
      </w:r>
      <w:hyperlink w:history="true" w:anchor="_bookmark88">
        <w:r>
          <w:rPr>
            <w:color w:val="0080AC"/>
            <w:w w:val="110"/>
          </w:rPr>
          <w:t>78</w:t>
        </w:r>
      </w:hyperlink>
      <w:r>
        <w:rPr>
          <w:w w:val="110"/>
        </w:rPr>
        <w:t>] proposed the shallow linguistic kernel technique for</w:t>
      </w:r>
      <w:r>
        <w:rPr>
          <w:w w:val="110"/>
        </w:rPr>
        <w:t> automatic</w:t>
      </w:r>
      <w:r>
        <w:rPr>
          <w:w w:val="110"/>
        </w:rPr>
        <w:t> DDIs</w:t>
      </w:r>
      <w:r>
        <w:rPr>
          <w:w w:val="110"/>
        </w:rPr>
        <w:t> extraction</w:t>
      </w:r>
      <w:r>
        <w:rPr>
          <w:w w:val="110"/>
        </w:rPr>
        <w:t> from</w:t>
      </w:r>
      <w:r>
        <w:rPr>
          <w:w w:val="110"/>
        </w:rPr>
        <w:t> biomedical</w:t>
      </w:r>
      <w:r>
        <w:rPr>
          <w:w w:val="110"/>
        </w:rPr>
        <w:t> texts.</w:t>
      </w:r>
      <w:r>
        <w:rPr>
          <w:w w:val="110"/>
        </w:rPr>
        <w:t> As</w:t>
      </w:r>
      <w:r>
        <w:rPr>
          <w:w w:val="110"/>
        </w:rPr>
        <w:t> the</w:t>
      </w:r>
      <w:r>
        <w:rPr>
          <w:w w:val="110"/>
        </w:rPr>
        <w:t> recogni- tion</w:t>
      </w:r>
      <w:r>
        <w:rPr>
          <w:w w:val="110"/>
        </w:rPr>
        <w:t> of</w:t>
      </w:r>
      <w:r>
        <w:rPr>
          <w:w w:val="110"/>
        </w:rPr>
        <w:t> drug</w:t>
      </w:r>
      <w:r>
        <w:rPr>
          <w:w w:val="110"/>
        </w:rPr>
        <w:t> names</w:t>
      </w:r>
      <w:r>
        <w:rPr>
          <w:w w:val="110"/>
        </w:rPr>
        <w:t> is</w:t>
      </w:r>
      <w:r>
        <w:rPr>
          <w:w w:val="110"/>
        </w:rPr>
        <w:t> an</w:t>
      </w:r>
      <w:r>
        <w:rPr>
          <w:w w:val="110"/>
        </w:rPr>
        <w:t> essential</w:t>
      </w:r>
      <w:r>
        <w:rPr>
          <w:w w:val="110"/>
        </w:rPr>
        <w:t> prerequisite</w:t>
      </w:r>
      <w:r>
        <w:rPr>
          <w:w w:val="110"/>
        </w:rPr>
        <w:t> step</w:t>
      </w:r>
      <w:r>
        <w:rPr>
          <w:w w:val="110"/>
        </w:rPr>
        <w:t> for</w:t>
      </w:r>
      <w:r>
        <w:rPr>
          <w:w w:val="110"/>
        </w:rPr>
        <w:t> the</w:t>
      </w:r>
      <w:r>
        <w:rPr>
          <w:w w:val="110"/>
        </w:rPr>
        <w:t> automatic </w:t>
      </w:r>
      <w:r>
        <w:rPr>
          <w:spacing w:val="-2"/>
          <w:w w:val="110"/>
        </w:rPr>
        <w:t>discovery of DDIs from biomedical</w:t>
      </w:r>
      <w:r>
        <w:rPr>
          <w:spacing w:val="-3"/>
          <w:w w:val="110"/>
        </w:rPr>
        <w:t> </w:t>
      </w:r>
      <w:r>
        <w:rPr>
          <w:spacing w:val="-2"/>
          <w:w w:val="110"/>
        </w:rPr>
        <w:t>texts, authors used UMLS MetaMap </w:t>
      </w:r>
      <w:r>
        <w:rPr>
          <w:w w:val="110"/>
        </w:rPr>
        <w:t>Transfer</w:t>
      </w:r>
      <w:r>
        <w:rPr>
          <w:spacing w:val="-1"/>
          <w:w w:val="110"/>
        </w:rPr>
        <w:t> </w:t>
      </w:r>
      <w:r>
        <w:rPr>
          <w:w w:val="110"/>
        </w:rPr>
        <w:t>(MMTx)</w:t>
      </w:r>
      <w:r>
        <w:rPr>
          <w:spacing w:val="-1"/>
          <w:w w:val="110"/>
        </w:rPr>
        <w:t> </w:t>
      </w:r>
      <w:r>
        <w:rPr>
          <w:w w:val="110"/>
        </w:rPr>
        <w:t>tool</w:t>
      </w:r>
      <w:r>
        <w:rPr>
          <w:spacing w:val="-1"/>
          <w:w w:val="110"/>
        </w:rPr>
        <w:t> </w:t>
      </w:r>
      <w:r>
        <w:rPr>
          <w:w w:val="110"/>
        </w:rPr>
        <w:t>to</w:t>
      </w:r>
      <w:r>
        <w:rPr>
          <w:spacing w:val="-1"/>
          <w:w w:val="110"/>
        </w:rPr>
        <w:t> </w:t>
      </w:r>
      <w:r>
        <w:rPr>
          <w:w w:val="110"/>
        </w:rPr>
        <w:t>automatically</w:t>
      </w:r>
      <w:r>
        <w:rPr>
          <w:spacing w:val="-1"/>
          <w:w w:val="110"/>
        </w:rPr>
        <w:t> </w:t>
      </w:r>
      <w:r>
        <w:rPr>
          <w:w w:val="110"/>
        </w:rPr>
        <w:t>identify</w:t>
      </w:r>
      <w:r>
        <w:rPr>
          <w:spacing w:val="-1"/>
          <w:w w:val="110"/>
        </w:rPr>
        <w:t> </w:t>
      </w:r>
      <w:r>
        <w:rPr>
          <w:w w:val="110"/>
        </w:rPr>
        <w:t>drug</w:t>
      </w:r>
      <w:r>
        <w:rPr>
          <w:spacing w:val="-1"/>
          <w:w w:val="110"/>
        </w:rPr>
        <w:t> </w:t>
      </w:r>
      <w:r>
        <w:rPr>
          <w:w w:val="110"/>
        </w:rPr>
        <w:t>entities</w:t>
      </w:r>
      <w:r>
        <w:rPr>
          <w:spacing w:val="-1"/>
          <w:w w:val="110"/>
        </w:rPr>
        <w:t> </w:t>
      </w:r>
      <w:r>
        <w:rPr>
          <w:w w:val="110"/>
        </w:rPr>
        <w:t>occurring in</w:t>
      </w:r>
      <w:r>
        <w:rPr>
          <w:w w:val="110"/>
        </w:rPr>
        <w:t> unstructured</w:t>
      </w:r>
      <w:r>
        <w:rPr>
          <w:w w:val="110"/>
        </w:rPr>
        <w:t> textual</w:t>
      </w:r>
      <w:r>
        <w:rPr>
          <w:w w:val="110"/>
        </w:rPr>
        <w:t> documents</w:t>
      </w:r>
      <w:r>
        <w:rPr>
          <w:w w:val="110"/>
        </w:rPr>
        <w:t> of</w:t>
      </w:r>
      <w:r>
        <w:rPr>
          <w:w w:val="110"/>
        </w:rPr>
        <w:t> DDIs</w:t>
      </w:r>
      <w:r>
        <w:rPr>
          <w:w w:val="110"/>
        </w:rPr>
        <w:t> from</w:t>
      </w:r>
      <w:r>
        <w:rPr>
          <w:w w:val="110"/>
        </w:rPr>
        <w:t> DrugBank</w:t>
      </w:r>
      <w:r>
        <w:rPr>
          <w:w w:val="110"/>
        </w:rPr>
        <w:t> database. The</w:t>
      </w:r>
      <w:r>
        <w:rPr>
          <w:spacing w:val="-1"/>
          <w:w w:val="110"/>
        </w:rPr>
        <w:t> </w:t>
      </w:r>
      <w:r>
        <w:rPr>
          <w:w w:val="110"/>
        </w:rPr>
        <w:t>MMTx</w:t>
      </w:r>
      <w:r>
        <w:rPr>
          <w:spacing w:val="-1"/>
          <w:w w:val="110"/>
        </w:rPr>
        <w:t> </w:t>
      </w:r>
      <w:r>
        <w:rPr>
          <w:w w:val="110"/>
        </w:rPr>
        <w:t>recognizes</w:t>
      </w:r>
      <w:r>
        <w:rPr>
          <w:spacing w:val="-1"/>
          <w:w w:val="110"/>
        </w:rPr>
        <w:t> </w:t>
      </w:r>
      <w:r>
        <w:rPr>
          <w:w w:val="110"/>
        </w:rPr>
        <w:t>and</w:t>
      </w:r>
      <w:r>
        <w:rPr>
          <w:spacing w:val="-1"/>
          <w:w w:val="110"/>
        </w:rPr>
        <w:t> </w:t>
      </w:r>
      <w:r>
        <w:rPr>
          <w:w w:val="110"/>
        </w:rPr>
        <w:t>annotates</w:t>
      </w:r>
      <w:r>
        <w:rPr>
          <w:spacing w:val="-1"/>
          <w:w w:val="110"/>
        </w:rPr>
        <w:t> </w:t>
      </w:r>
      <w:r>
        <w:rPr>
          <w:w w:val="110"/>
        </w:rPr>
        <w:t>drug</w:t>
      </w:r>
      <w:r>
        <w:rPr>
          <w:spacing w:val="-1"/>
          <w:w w:val="110"/>
        </w:rPr>
        <w:t> </w:t>
      </w:r>
      <w:r>
        <w:rPr>
          <w:w w:val="110"/>
        </w:rPr>
        <w:t>entities</w:t>
      </w:r>
      <w:r>
        <w:rPr>
          <w:spacing w:val="-1"/>
          <w:w w:val="110"/>
        </w:rPr>
        <w:t> </w:t>
      </w:r>
      <w:r>
        <w:rPr>
          <w:w w:val="110"/>
        </w:rPr>
        <w:t>according</w:t>
      </w:r>
      <w:r>
        <w:rPr>
          <w:spacing w:val="-1"/>
          <w:w w:val="110"/>
        </w:rPr>
        <w:t> </w:t>
      </w:r>
      <w:r>
        <w:rPr>
          <w:w w:val="110"/>
        </w:rPr>
        <w:t>to</w:t>
      </w:r>
      <w:r>
        <w:rPr>
          <w:spacing w:val="-1"/>
          <w:w w:val="110"/>
        </w:rPr>
        <w:t> </w:t>
      </w:r>
      <w:r>
        <w:rPr>
          <w:w w:val="110"/>
        </w:rPr>
        <w:t>UMLS semantic</w:t>
      </w:r>
      <w:r>
        <w:rPr>
          <w:w w:val="110"/>
        </w:rPr>
        <w:t> types</w:t>
      </w:r>
      <w:r>
        <w:rPr>
          <w:w w:val="110"/>
        </w:rPr>
        <w:t> (e.g.,</w:t>
      </w:r>
      <w:r>
        <w:rPr>
          <w:w w:val="110"/>
        </w:rPr>
        <w:t> Clinical</w:t>
      </w:r>
      <w:r>
        <w:rPr>
          <w:w w:val="110"/>
        </w:rPr>
        <w:t> Drug</w:t>
      </w:r>
      <w:r>
        <w:rPr>
          <w:w w:val="110"/>
        </w:rPr>
        <w:t> [clnd],</w:t>
      </w:r>
      <w:r>
        <w:rPr>
          <w:w w:val="110"/>
        </w:rPr>
        <w:t> Pharmacological</w:t>
      </w:r>
      <w:r>
        <w:rPr>
          <w:w w:val="110"/>
        </w:rPr>
        <w:t> Substance [phsu],</w:t>
      </w:r>
      <w:r>
        <w:rPr>
          <w:spacing w:val="-8"/>
          <w:w w:val="110"/>
        </w:rPr>
        <w:t> </w:t>
      </w:r>
      <w:r>
        <w:rPr>
          <w:w w:val="110"/>
        </w:rPr>
        <w:t>and</w:t>
      </w:r>
      <w:r>
        <w:rPr>
          <w:spacing w:val="-8"/>
          <w:w w:val="110"/>
        </w:rPr>
        <w:t> </w:t>
      </w:r>
      <w:r>
        <w:rPr>
          <w:w w:val="110"/>
        </w:rPr>
        <w:t>Antibiotic</w:t>
      </w:r>
      <w:r>
        <w:rPr>
          <w:spacing w:val="-9"/>
          <w:w w:val="110"/>
        </w:rPr>
        <w:t> </w:t>
      </w:r>
      <w:r>
        <w:rPr>
          <w:w w:val="110"/>
        </w:rPr>
        <w:t>[antb]).</w:t>
      </w:r>
      <w:r>
        <w:rPr>
          <w:spacing w:val="-8"/>
          <w:w w:val="110"/>
        </w:rPr>
        <w:t> </w:t>
      </w:r>
      <w:r>
        <w:rPr>
          <w:w w:val="110"/>
        </w:rPr>
        <w:t>Drug-DDI</w:t>
      </w:r>
      <w:r>
        <w:rPr>
          <w:spacing w:val="-7"/>
          <w:w w:val="110"/>
        </w:rPr>
        <w:t> </w:t>
      </w:r>
      <w:r>
        <w:rPr>
          <w:w w:val="110"/>
        </w:rPr>
        <w:t>corpus</w:t>
      </w:r>
      <w:r>
        <w:rPr>
          <w:spacing w:val="-8"/>
          <w:w w:val="110"/>
        </w:rPr>
        <w:t> </w:t>
      </w:r>
      <w:r>
        <w:rPr>
          <w:w w:val="110"/>
        </w:rPr>
        <w:t>was</w:t>
      </w:r>
      <w:r>
        <w:rPr>
          <w:spacing w:val="-8"/>
          <w:w w:val="110"/>
        </w:rPr>
        <w:t> </w:t>
      </w:r>
      <w:r>
        <w:rPr>
          <w:w w:val="110"/>
        </w:rPr>
        <w:t>created,</w:t>
      </w:r>
      <w:r>
        <w:rPr>
          <w:spacing w:val="-8"/>
          <w:w w:val="110"/>
        </w:rPr>
        <w:t> </w:t>
      </w:r>
      <w:r>
        <w:rPr>
          <w:w w:val="110"/>
        </w:rPr>
        <w:t>annotated with</w:t>
      </w:r>
      <w:r>
        <w:rPr>
          <w:spacing w:val="-2"/>
          <w:w w:val="110"/>
        </w:rPr>
        <w:t> </w:t>
      </w:r>
      <w:r>
        <w:rPr>
          <w:w w:val="110"/>
        </w:rPr>
        <w:t>3169</w:t>
      </w:r>
      <w:r>
        <w:rPr>
          <w:spacing w:val="-2"/>
          <w:w w:val="110"/>
        </w:rPr>
        <w:t> </w:t>
      </w:r>
      <w:r>
        <w:rPr>
          <w:w w:val="110"/>
        </w:rPr>
        <w:t>DDIs,</w:t>
      </w:r>
      <w:r>
        <w:rPr>
          <w:spacing w:val="-2"/>
          <w:w w:val="110"/>
        </w:rPr>
        <w:t> </w:t>
      </w:r>
      <w:r>
        <w:rPr>
          <w:w w:val="110"/>
        </w:rPr>
        <w:t>as</w:t>
      </w:r>
      <w:r>
        <w:rPr>
          <w:spacing w:val="-2"/>
          <w:w w:val="110"/>
        </w:rPr>
        <w:t> </w:t>
      </w:r>
      <w:r>
        <w:rPr>
          <w:w w:val="110"/>
        </w:rPr>
        <w:t>the</w:t>
      </w:r>
      <w:r>
        <w:rPr>
          <w:spacing w:val="-2"/>
          <w:w w:val="110"/>
        </w:rPr>
        <w:t> </w:t>
      </w:r>
      <w:r>
        <w:rPr>
          <w:w w:val="110"/>
        </w:rPr>
        <w:t>output</w:t>
      </w:r>
      <w:r>
        <w:rPr>
          <w:spacing w:val="-2"/>
          <w:w w:val="110"/>
        </w:rPr>
        <w:t> </w:t>
      </w:r>
      <w:r>
        <w:rPr>
          <w:w w:val="110"/>
        </w:rPr>
        <w:t>of</w:t>
      </w:r>
      <w:r>
        <w:rPr>
          <w:spacing w:val="-2"/>
          <w:w w:val="110"/>
        </w:rPr>
        <w:t> </w:t>
      </w:r>
      <w:r>
        <w:rPr>
          <w:w w:val="110"/>
        </w:rPr>
        <w:t>MMTx</w:t>
      </w:r>
      <w:r>
        <w:rPr>
          <w:spacing w:val="-2"/>
          <w:w w:val="110"/>
        </w:rPr>
        <w:t> </w:t>
      </w:r>
      <w:r>
        <w:rPr>
          <w:w w:val="110"/>
        </w:rPr>
        <w:t>in</w:t>
      </w:r>
      <w:r>
        <w:rPr>
          <w:spacing w:val="-2"/>
          <w:w w:val="110"/>
        </w:rPr>
        <w:t> </w:t>
      </w:r>
      <w:r>
        <w:rPr>
          <w:w w:val="110"/>
        </w:rPr>
        <w:t>XML</w:t>
      </w:r>
      <w:r>
        <w:rPr>
          <w:spacing w:val="-2"/>
          <w:w w:val="110"/>
        </w:rPr>
        <w:t> </w:t>
      </w:r>
      <w:r>
        <w:rPr>
          <w:w w:val="110"/>
        </w:rPr>
        <w:t>format.</w:t>
      </w:r>
      <w:r>
        <w:rPr>
          <w:spacing w:val="-2"/>
          <w:w w:val="110"/>
        </w:rPr>
        <w:t> </w:t>
      </w:r>
      <w:r>
        <w:rPr>
          <w:w w:val="110"/>
        </w:rPr>
        <w:t>Also,</w:t>
      </w:r>
      <w:r>
        <w:rPr>
          <w:spacing w:val="-2"/>
          <w:w w:val="110"/>
        </w:rPr>
        <w:t> </w:t>
      </w:r>
      <w:r>
        <w:rPr>
          <w:w w:val="110"/>
        </w:rPr>
        <w:t>MMTx tool was used to extract and label candidates of drug pairs with 1 if in- teraction</w:t>
      </w:r>
      <w:r>
        <w:rPr>
          <w:w w:val="110"/>
        </w:rPr>
        <w:t> exists</w:t>
      </w:r>
      <w:r>
        <w:rPr>
          <w:w w:val="110"/>
        </w:rPr>
        <w:t> or</w:t>
      </w:r>
      <w:r>
        <w:rPr>
          <w:w w:val="110"/>
        </w:rPr>
        <w:t> labeled</w:t>
      </w:r>
      <w:r>
        <w:rPr>
          <w:w w:val="110"/>
        </w:rPr>
        <w:t> 0</w:t>
      </w:r>
      <w:r>
        <w:rPr>
          <w:w w:val="110"/>
        </w:rPr>
        <w:t> if</w:t>
      </w:r>
      <w:r>
        <w:rPr>
          <w:w w:val="110"/>
        </w:rPr>
        <w:t> no</w:t>
      </w:r>
      <w:r>
        <w:rPr>
          <w:w w:val="110"/>
        </w:rPr>
        <w:t> interaction</w:t>
      </w:r>
      <w:r>
        <w:rPr>
          <w:w w:val="110"/>
        </w:rPr>
        <w:t> exists.</w:t>
      </w:r>
      <w:r>
        <w:rPr>
          <w:w w:val="110"/>
        </w:rPr>
        <w:t> The</w:t>
      </w:r>
      <w:r>
        <w:rPr>
          <w:w w:val="110"/>
        </w:rPr>
        <w:t> performance</w:t>
      </w:r>
      <w:r>
        <w:rPr>
          <w:spacing w:val="40"/>
          <w:w w:val="110"/>
        </w:rPr>
        <w:t> </w:t>
      </w:r>
      <w:r>
        <w:rPr>
          <w:w w:val="110"/>
        </w:rPr>
        <w:t>of</w:t>
      </w:r>
      <w:r>
        <w:rPr>
          <w:spacing w:val="-3"/>
          <w:w w:val="110"/>
        </w:rPr>
        <w:t> </w:t>
      </w:r>
      <w:r>
        <w:rPr>
          <w:w w:val="110"/>
        </w:rPr>
        <w:t>proposed</w:t>
      </w:r>
      <w:r>
        <w:rPr>
          <w:spacing w:val="-3"/>
          <w:w w:val="110"/>
        </w:rPr>
        <w:t> </w:t>
      </w:r>
      <w:r>
        <w:rPr>
          <w:w w:val="110"/>
        </w:rPr>
        <w:t>shallow</w:t>
      </w:r>
      <w:r>
        <w:rPr>
          <w:spacing w:val="-3"/>
          <w:w w:val="110"/>
        </w:rPr>
        <w:t> </w:t>
      </w:r>
      <w:r>
        <w:rPr>
          <w:w w:val="110"/>
        </w:rPr>
        <w:t>linguistic</w:t>
      </w:r>
      <w:r>
        <w:rPr>
          <w:spacing w:val="-4"/>
          <w:w w:val="110"/>
        </w:rPr>
        <w:t> </w:t>
      </w:r>
      <w:r>
        <w:rPr>
          <w:w w:val="110"/>
        </w:rPr>
        <w:t>kernel-based</w:t>
      </w:r>
      <w:r>
        <w:rPr>
          <w:spacing w:val="-3"/>
          <w:w w:val="110"/>
        </w:rPr>
        <w:t> </w:t>
      </w:r>
      <w:r>
        <w:rPr>
          <w:w w:val="110"/>
        </w:rPr>
        <w:t>technique,</w:t>
      </w:r>
      <w:r>
        <w:rPr>
          <w:spacing w:val="-3"/>
          <w:w w:val="110"/>
        </w:rPr>
        <w:t> </w:t>
      </w:r>
      <w:r>
        <w:rPr>
          <w:w w:val="110"/>
        </w:rPr>
        <w:t>with</w:t>
      </w:r>
      <w:r>
        <w:rPr>
          <w:spacing w:val="-3"/>
          <w:w w:val="110"/>
        </w:rPr>
        <w:t> </w:t>
      </w:r>
      <w:r>
        <w:rPr>
          <w:w w:val="110"/>
        </w:rPr>
        <w:t>a</w:t>
      </w:r>
      <w:r>
        <w:rPr>
          <w:spacing w:val="-3"/>
          <w:w w:val="110"/>
        </w:rPr>
        <w:t> </w:t>
      </w:r>
      <w:r>
        <w:rPr>
          <w:w w:val="110"/>
        </w:rPr>
        <w:t>precision of</w:t>
      </w:r>
      <w:r>
        <w:rPr>
          <w:spacing w:val="-1"/>
          <w:w w:val="110"/>
        </w:rPr>
        <w:t> </w:t>
      </w:r>
      <w:r>
        <w:rPr>
          <w:w w:val="110"/>
        </w:rPr>
        <w:t>51.03%,</w:t>
      </w:r>
      <w:r>
        <w:rPr>
          <w:spacing w:val="-1"/>
          <w:w w:val="110"/>
        </w:rPr>
        <w:t> </w:t>
      </w:r>
      <w:r>
        <w:rPr>
          <w:w w:val="110"/>
        </w:rPr>
        <w:t>a</w:t>
      </w:r>
      <w:r>
        <w:rPr>
          <w:spacing w:val="-1"/>
          <w:w w:val="110"/>
        </w:rPr>
        <w:t> </w:t>
      </w:r>
      <w:r>
        <w:rPr>
          <w:w w:val="110"/>
        </w:rPr>
        <w:t>recall</w:t>
      </w:r>
      <w:r>
        <w:rPr>
          <w:spacing w:val="-1"/>
          <w:w w:val="110"/>
        </w:rPr>
        <w:t> </w:t>
      </w:r>
      <w:r>
        <w:rPr>
          <w:w w:val="110"/>
        </w:rPr>
        <w:t>of</w:t>
      </w:r>
      <w:r>
        <w:rPr>
          <w:spacing w:val="-1"/>
          <w:w w:val="110"/>
        </w:rPr>
        <w:t> </w:t>
      </w:r>
      <w:r>
        <w:rPr>
          <w:w w:val="110"/>
        </w:rPr>
        <w:t>72.82%</w:t>
      </w:r>
      <w:r>
        <w:rPr>
          <w:spacing w:val="-1"/>
          <w:w w:val="110"/>
        </w:rPr>
        <w:t> </w:t>
      </w:r>
      <w:r>
        <w:rPr>
          <w:w w:val="110"/>
        </w:rPr>
        <w:t>and</w:t>
      </w:r>
      <w:r>
        <w:rPr>
          <w:spacing w:val="-1"/>
          <w:w w:val="110"/>
        </w:rPr>
        <w:t> </w:t>
      </w:r>
      <w:r>
        <w:rPr>
          <w:w w:val="110"/>
        </w:rPr>
        <w:t>an</w:t>
      </w:r>
      <w:r>
        <w:rPr>
          <w:spacing w:val="-1"/>
          <w:w w:val="110"/>
        </w:rPr>
        <w:t> </w:t>
      </w:r>
      <w:r>
        <w:rPr>
          <w:w w:val="110"/>
        </w:rPr>
        <w:t>F-measure</w:t>
      </w:r>
      <w:r>
        <w:rPr>
          <w:spacing w:val="-1"/>
          <w:w w:val="110"/>
        </w:rPr>
        <w:t> </w:t>
      </w:r>
      <w:r>
        <w:rPr>
          <w:w w:val="110"/>
        </w:rPr>
        <w:t>of</w:t>
      </w:r>
      <w:r>
        <w:rPr>
          <w:spacing w:val="-1"/>
          <w:w w:val="110"/>
        </w:rPr>
        <w:t> </w:t>
      </w:r>
      <w:r>
        <w:rPr>
          <w:w w:val="110"/>
        </w:rPr>
        <w:t>60.01%,</w:t>
      </w:r>
      <w:r>
        <w:rPr>
          <w:spacing w:val="-1"/>
          <w:w w:val="110"/>
        </w:rPr>
        <w:t> </w:t>
      </w:r>
      <w:r>
        <w:rPr>
          <w:w w:val="110"/>
        </w:rPr>
        <w:t>confirmed the remarkable impact of automatic entity recognition on the relation extraction task.</w:t>
      </w:r>
    </w:p>
    <w:p>
      <w:pPr>
        <w:pStyle w:val="BodyText"/>
        <w:spacing w:line="273" w:lineRule="auto"/>
        <w:ind w:left="118" w:right="38" w:firstLine="239"/>
        <w:jc w:val="both"/>
      </w:pPr>
      <w:r>
        <w:rPr>
          <w:w w:val="110"/>
        </w:rPr>
        <w:t>In</w:t>
      </w:r>
      <w:r>
        <w:rPr>
          <w:spacing w:val="-5"/>
          <w:w w:val="110"/>
        </w:rPr>
        <w:t> </w:t>
      </w:r>
      <w:r>
        <w:rPr>
          <w:w w:val="110"/>
        </w:rPr>
        <w:t>2013,</w:t>
      </w:r>
      <w:r>
        <w:rPr>
          <w:spacing w:val="-6"/>
          <w:w w:val="110"/>
        </w:rPr>
        <w:t> </w:t>
      </w:r>
      <w:r>
        <w:rPr>
          <w:w w:val="110"/>
        </w:rPr>
        <w:t>White</w:t>
      </w:r>
      <w:r>
        <w:rPr>
          <w:spacing w:val="-5"/>
          <w:w w:val="110"/>
        </w:rPr>
        <w:t> </w:t>
      </w:r>
      <w:r>
        <w:rPr>
          <w:rFonts w:ascii="Times New Roman" w:hAnsi="Times New Roman"/>
          <w:i/>
          <w:w w:val="110"/>
        </w:rPr>
        <w:t>et</w:t>
      </w:r>
      <w:r>
        <w:rPr>
          <w:rFonts w:ascii="Times New Roman" w:hAnsi="Times New Roman"/>
          <w:i/>
          <w:spacing w:val="-5"/>
          <w:w w:val="110"/>
        </w:rPr>
        <w:t> </w:t>
      </w:r>
      <w:r>
        <w:rPr>
          <w:rFonts w:ascii="Times New Roman" w:hAnsi="Times New Roman"/>
          <w:i/>
          <w:w w:val="110"/>
        </w:rPr>
        <w:t>al</w:t>
      </w:r>
      <w:r>
        <w:rPr>
          <w:w w:val="110"/>
        </w:rPr>
        <w:t>.</w:t>
      </w:r>
      <w:r>
        <w:rPr>
          <w:spacing w:val="-5"/>
          <w:w w:val="110"/>
        </w:rPr>
        <w:t> </w:t>
      </w:r>
      <w:r>
        <w:rPr>
          <w:w w:val="110"/>
        </w:rPr>
        <w:t>[</w:t>
      </w:r>
      <w:hyperlink w:history="true" w:anchor="_bookmark89">
        <w:r>
          <w:rPr>
            <w:color w:val="0080AC"/>
            <w:w w:val="110"/>
          </w:rPr>
          <w:t>79</w:t>
        </w:r>
      </w:hyperlink>
      <w:r>
        <w:rPr>
          <w:w w:val="110"/>
        </w:rPr>
        <w:t>]</w:t>
      </w:r>
      <w:r>
        <w:rPr>
          <w:spacing w:val="-6"/>
          <w:w w:val="110"/>
        </w:rPr>
        <w:t> </w:t>
      </w:r>
      <w:r>
        <w:rPr>
          <w:w w:val="110"/>
        </w:rPr>
        <w:t>have</w:t>
      </w:r>
      <w:r>
        <w:rPr>
          <w:spacing w:val="-5"/>
          <w:w w:val="110"/>
        </w:rPr>
        <w:t> </w:t>
      </w:r>
      <w:r>
        <w:rPr>
          <w:w w:val="110"/>
        </w:rPr>
        <w:t>demonstrated</w:t>
      </w:r>
      <w:r>
        <w:rPr>
          <w:spacing w:val="-5"/>
          <w:w w:val="110"/>
        </w:rPr>
        <w:t> </w:t>
      </w:r>
      <w:r>
        <w:rPr>
          <w:w w:val="110"/>
        </w:rPr>
        <w:t>that</w:t>
      </w:r>
      <w:r>
        <w:rPr>
          <w:spacing w:val="-6"/>
          <w:w w:val="110"/>
        </w:rPr>
        <w:t> </w:t>
      </w:r>
      <w:r>
        <w:rPr>
          <w:w w:val="110"/>
        </w:rPr>
        <w:t>the</w:t>
      </w:r>
      <w:r>
        <w:rPr>
          <w:spacing w:val="-5"/>
          <w:w w:val="110"/>
        </w:rPr>
        <w:t> </w:t>
      </w:r>
      <w:r>
        <w:rPr>
          <w:w w:val="110"/>
        </w:rPr>
        <w:t>internet</w:t>
      </w:r>
      <w:r>
        <w:rPr>
          <w:spacing w:val="-5"/>
          <w:w w:val="110"/>
        </w:rPr>
        <w:t> </w:t>
      </w:r>
      <w:r>
        <w:rPr>
          <w:w w:val="110"/>
        </w:rPr>
        <w:t>search logs</w:t>
      </w:r>
      <w:r>
        <w:rPr>
          <w:w w:val="110"/>
        </w:rPr>
        <w:t> that</w:t>
      </w:r>
      <w:r>
        <w:rPr>
          <w:w w:val="110"/>
        </w:rPr>
        <w:t> are</w:t>
      </w:r>
      <w:r>
        <w:rPr>
          <w:w w:val="110"/>
        </w:rPr>
        <w:t> generated</w:t>
      </w:r>
      <w:r>
        <w:rPr>
          <w:w w:val="110"/>
        </w:rPr>
        <w:t> by</w:t>
      </w:r>
      <w:r>
        <w:rPr>
          <w:w w:val="110"/>
        </w:rPr>
        <w:t> consumers</w:t>
      </w:r>
      <w:r>
        <w:rPr>
          <w:w w:val="110"/>
        </w:rPr>
        <w:t> are</w:t>
      </w:r>
      <w:r>
        <w:rPr>
          <w:w w:val="110"/>
        </w:rPr>
        <w:t> able</w:t>
      </w:r>
      <w:r>
        <w:rPr>
          <w:w w:val="110"/>
        </w:rPr>
        <w:t> to</w:t>
      </w:r>
      <w:r>
        <w:rPr>
          <w:w w:val="110"/>
        </w:rPr>
        <w:t> provide</w:t>
      </w:r>
      <w:r>
        <w:rPr>
          <w:w w:val="110"/>
        </w:rPr>
        <w:t> early</w:t>
      </w:r>
      <w:r>
        <w:rPr>
          <w:w w:val="110"/>
        </w:rPr>
        <w:t> clues about DIAEs. The authors conducted a large scale study of web search log paying attention on specific interaction between paroxetine (an an- tidepressant) and pravastatin (a cholesterol-lowering drug), which was recently</w:t>
      </w:r>
      <w:r>
        <w:rPr>
          <w:spacing w:val="-3"/>
          <w:w w:val="110"/>
        </w:rPr>
        <w:t> </w:t>
      </w:r>
      <w:r>
        <w:rPr>
          <w:w w:val="110"/>
        </w:rPr>
        <w:t>reported</w:t>
      </w:r>
      <w:r>
        <w:rPr>
          <w:spacing w:val="-3"/>
          <w:w w:val="110"/>
        </w:rPr>
        <w:t> </w:t>
      </w:r>
      <w:r>
        <w:rPr>
          <w:w w:val="110"/>
        </w:rPr>
        <w:t>in</w:t>
      </w:r>
      <w:r>
        <w:rPr>
          <w:spacing w:val="-3"/>
          <w:w w:val="110"/>
        </w:rPr>
        <w:t> </w:t>
      </w:r>
      <w:r>
        <w:rPr>
          <w:w w:val="110"/>
        </w:rPr>
        <w:t>2011</w:t>
      </w:r>
      <w:r>
        <w:rPr>
          <w:spacing w:val="-3"/>
          <w:w w:val="110"/>
        </w:rPr>
        <w:t> </w:t>
      </w:r>
      <w:r>
        <w:rPr>
          <w:w w:val="110"/>
        </w:rPr>
        <w:t>to</w:t>
      </w:r>
      <w:r>
        <w:rPr>
          <w:spacing w:val="-3"/>
          <w:w w:val="110"/>
        </w:rPr>
        <w:t> </w:t>
      </w:r>
      <w:r>
        <w:rPr>
          <w:w w:val="110"/>
        </w:rPr>
        <w:t>cause</w:t>
      </w:r>
      <w:r>
        <w:rPr>
          <w:spacing w:val="-3"/>
          <w:w w:val="110"/>
        </w:rPr>
        <w:t> </w:t>
      </w:r>
      <w:r>
        <w:rPr>
          <w:w w:val="110"/>
        </w:rPr>
        <w:t>hyperglycemia.</w:t>
      </w:r>
      <w:r>
        <w:rPr>
          <w:spacing w:val="-3"/>
          <w:w w:val="110"/>
        </w:rPr>
        <w:t> </w:t>
      </w:r>
      <w:r>
        <w:rPr>
          <w:w w:val="110"/>
        </w:rPr>
        <w:t>Yang</w:t>
      </w:r>
      <w:r>
        <w:rPr>
          <w:spacing w:val="-3"/>
          <w:w w:val="110"/>
        </w:rPr>
        <w:t> </w:t>
      </w:r>
      <w:r>
        <w:rPr>
          <w:rFonts w:ascii="Times New Roman" w:hAnsi="Times New Roman"/>
          <w:i/>
          <w:w w:val="110"/>
        </w:rPr>
        <w:t>et</w:t>
      </w:r>
      <w:r>
        <w:rPr>
          <w:rFonts w:ascii="Times New Roman" w:hAnsi="Times New Roman"/>
          <w:i/>
          <w:spacing w:val="-3"/>
          <w:w w:val="110"/>
        </w:rPr>
        <w:t> </w:t>
      </w:r>
      <w:r>
        <w:rPr>
          <w:rFonts w:ascii="Times New Roman" w:hAnsi="Times New Roman"/>
          <w:i/>
          <w:w w:val="110"/>
        </w:rPr>
        <w:t>al</w:t>
      </w:r>
      <w:r>
        <w:rPr>
          <w:w w:val="110"/>
        </w:rPr>
        <w:t>.</w:t>
      </w:r>
      <w:r>
        <w:rPr>
          <w:spacing w:val="-3"/>
          <w:w w:val="110"/>
        </w:rPr>
        <w:t> </w:t>
      </w:r>
      <w:r>
        <w:rPr>
          <w:w w:val="110"/>
        </w:rPr>
        <w:t>[</w:t>
      </w:r>
      <w:hyperlink w:history="true" w:anchor="_bookmark91">
        <w:r>
          <w:rPr>
            <w:color w:val="0080AC"/>
            <w:w w:val="110"/>
          </w:rPr>
          <w:t>80</w:t>
        </w:r>
      </w:hyperlink>
      <w:r>
        <w:rPr>
          <w:w w:val="110"/>
        </w:rPr>
        <w:t>]</w:t>
      </w:r>
      <w:r>
        <w:rPr>
          <w:spacing w:val="-3"/>
          <w:w w:val="110"/>
        </w:rPr>
        <w:t> </w:t>
      </w:r>
      <w:r>
        <w:rPr>
          <w:w w:val="110"/>
        </w:rPr>
        <w:t>pro- posed</w:t>
      </w:r>
      <w:r>
        <w:rPr>
          <w:spacing w:val="-6"/>
          <w:w w:val="110"/>
        </w:rPr>
        <w:t> </w:t>
      </w:r>
      <w:r>
        <w:rPr>
          <w:w w:val="110"/>
        </w:rPr>
        <w:t>a</w:t>
      </w:r>
      <w:r>
        <w:rPr>
          <w:spacing w:val="-7"/>
          <w:w w:val="110"/>
        </w:rPr>
        <w:t> </w:t>
      </w:r>
      <w:r>
        <w:rPr>
          <w:w w:val="110"/>
        </w:rPr>
        <w:t>text</w:t>
      </w:r>
      <w:r>
        <w:rPr>
          <w:spacing w:val="-6"/>
          <w:w w:val="110"/>
        </w:rPr>
        <w:t> </w:t>
      </w:r>
      <w:r>
        <w:rPr>
          <w:w w:val="110"/>
        </w:rPr>
        <w:t>mining</w:t>
      </w:r>
      <w:r>
        <w:rPr>
          <w:spacing w:val="-7"/>
          <w:w w:val="110"/>
        </w:rPr>
        <w:t> </w:t>
      </w:r>
      <w:r>
        <w:rPr>
          <w:w w:val="110"/>
        </w:rPr>
        <w:t>methodology</w:t>
      </w:r>
      <w:r>
        <w:rPr>
          <w:spacing w:val="-7"/>
          <w:w w:val="110"/>
        </w:rPr>
        <w:t> </w:t>
      </w:r>
      <w:r>
        <w:rPr>
          <w:w w:val="110"/>
        </w:rPr>
        <w:t>where</w:t>
      </w:r>
      <w:r>
        <w:rPr>
          <w:spacing w:val="-6"/>
          <w:w w:val="110"/>
        </w:rPr>
        <w:t> </w:t>
      </w:r>
      <w:r>
        <w:rPr>
          <w:w w:val="110"/>
        </w:rPr>
        <w:t>they</w:t>
      </w:r>
      <w:r>
        <w:rPr>
          <w:spacing w:val="-6"/>
          <w:w w:val="110"/>
        </w:rPr>
        <w:t> </w:t>
      </w:r>
      <w:r>
        <w:rPr>
          <w:w w:val="110"/>
        </w:rPr>
        <w:t>used</w:t>
      </w:r>
      <w:r>
        <w:rPr>
          <w:spacing w:val="-7"/>
          <w:w w:val="110"/>
        </w:rPr>
        <w:t> </w:t>
      </w:r>
      <w:r>
        <w:rPr>
          <w:w w:val="110"/>
        </w:rPr>
        <w:t>social</w:t>
      </w:r>
      <w:r>
        <w:rPr>
          <w:spacing w:val="-7"/>
          <w:w w:val="110"/>
        </w:rPr>
        <w:t> </w:t>
      </w:r>
      <w:r>
        <w:rPr>
          <w:w w:val="110"/>
        </w:rPr>
        <w:t>media</w:t>
      </w:r>
      <w:r>
        <w:rPr>
          <w:spacing w:val="-7"/>
          <w:w w:val="110"/>
        </w:rPr>
        <w:t> </w:t>
      </w:r>
      <w:r>
        <w:rPr>
          <w:w w:val="110"/>
        </w:rPr>
        <w:t>to</w:t>
      </w:r>
      <w:r>
        <w:rPr>
          <w:spacing w:val="-6"/>
          <w:w w:val="110"/>
        </w:rPr>
        <w:t> </w:t>
      </w:r>
      <w:r>
        <w:rPr>
          <w:w w:val="110"/>
        </w:rPr>
        <w:t>iden- </w:t>
      </w:r>
      <w:r>
        <w:rPr/>
        <w:t>tify DDI patterns by combining ARM and lexicon-based algorithms. The</w:t>
      </w:r>
      <w:r>
        <w:rPr>
          <w:w w:val="110"/>
        </w:rPr>
        <w:t> authors used a data source called “MedHelp” as an example for an on- line</w:t>
      </w:r>
      <w:r>
        <w:rPr>
          <w:spacing w:val="-1"/>
          <w:w w:val="110"/>
        </w:rPr>
        <w:t> </w:t>
      </w:r>
      <w:r>
        <w:rPr>
          <w:w w:val="110"/>
        </w:rPr>
        <w:t>healthcare forums.</w:t>
      </w:r>
      <w:r>
        <w:rPr>
          <w:spacing w:val="-1"/>
          <w:w w:val="110"/>
        </w:rPr>
        <w:t> </w:t>
      </w:r>
      <w:r>
        <w:rPr>
          <w:w w:val="110"/>
        </w:rPr>
        <w:t>Only</w:t>
      </w:r>
      <w:r>
        <w:rPr>
          <w:spacing w:val="-1"/>
          <w:w w:val="110"/>
        </w:rPr>
        <w:t> </w:t>
      </w:r>
      <w:r>
        <w:rPr>
          <w:w w:val="110"/>
        </w:rPr>
        <w:t>triplets</w:t>
      </w:r>
      <w:r>
        <w:rPr>
          <w:spacing w:val="-1"/>
          <w:w w:val="110"/>
        </w:rPr>
        <w:t> </w:t>
      </w:r>
      <w:r>
        <w:rPr>
          <w:w w:val="110"/>
        </w:rPr>
        <w:t>were</w:t>
      </w:r>
      <w:r>
        <w:rPr>
          <w:spacing w:val="-1"/>
          <w:w w:val="110"/>
        </w:rPr>
        <w:t> </w:t>
      </w:r>
      <w:r>
        <w:rPr>
          <w:w w:val="110"/>
        </w:rPr>
        <w:t>considered</w:t>
      </w:r>
      <w:r>
        <w:rPr>
          <w:spacing w:val="-1"/>
          <w:w w:val="110"/>
        </w:rPr>
        <w:t> </w:t>
      </w:r>
      <w:r>
        <w:rPr>
          <w:w w:val="110"/>
        </w:rPr>
        <w:t>whereas</w:t>
      </w:r>
      <w:r>
        <w:rPr>
          <w:spacing w:val="-1"/>
          <w:w w:val="110"/>
        </w:rPr>
        <w:t> </w:t>
      </w:r>
      <w:r>
        <w:rPr>
          <w:w w:val="110"/>
        </w:rPr>
        <w:t>each</w:t>
      </w:r>
      <w:r>
        <w:rPr>
          <w:spacing w:val="-1"/>
          <w:w w:val="110"/>
        </w:rPr>
        <w:t> </w:t>
      </w:r>
      <w:r>
        <w:rPr>
          <w:w w:val="110"/>
        </w:rPr>
        <w:t>co- occurrence was counted for a pair of interacting drugs associated with an</w:t>
      </w:r>
      <w:r>
        <w:rPr>
          <w:w w:val="110"/>
        </w:rPr>
        <w:t> adverse</w:t>
      </w:r>
      <w:r>
        <w:rPr>
          <w:w w:val="110"/>
        </w:rPr>
        <w:t> event.</w:t>
      </w:r>
      <w:r>
        <w:rPr>
          <w:w w:val="110"/>
        </w:rPr>
        <w:t> They</w:t>
      </w:r>
      <w:r>
        <w:rPr>
          <w:w w:val="110"/>
        </w:rPr>
        <w:t> examined</w:t>
      </w:r>
      <w:r>
        <w:rPr>
          <w:w w:val="110"/>
        </w:rPr>
        <w:t> the</w:t>
      </w:r>
      <w:r>
        <w:rPr>
          <w:w w:val="110"/>
        </w:rPr>
        <w:t> significance</w:t>
      </w:r>
      <w:r>
        <w:rPr>
          <w:w w:val="110"/>
        </w:rPr>
        <w:t> of</w:t>
      </w:r>
      <w:r>
        <w:rPr>
          <w:w w:val="110"/>
        </w:rPr>
        <w:t> the</w:t>
      </w:r>
      <w:r>
        <w:rPr>
          <w:w w:val="110"/>
        </w:rPr>
        <w:t> constructed drug-drug-adverse-event</w:t>
      </w:r>
      <w:r>
        <w:rPr>
          <w:w w:val="110"/>
        </w:rPr>
        <w:t> associations</w:t>
      </w:r>
      <w:r>
        <w:rPr>
          <w:w w:val="110"/>
        </w:rPr>
        <w:t> using</w:t>
      </w:r>
      <w:r>
        <w:rPr>
          <w:w w:val="110"/>
        </w:rPr>
        <w:t> 4</w:t>
      </w:r>
      <w:r>
        <w:rPr>
          <w:w w:val="110"/>
        </w:rPr>
        <w:t> metrics</w:t>
      </w:r>
      <w:r>
        <w:rPr>
          <w:w w:val="110"/>
        </w:rPr>
        <w:t> as</w:t>
      </w:r>
      <w:r>
        <w:rPr>
          <w:w w:val="110"/>
        </w:rPr>
        <w:t> follows</w:t>
      </w:r>
      <w:r>
        <w:rPr>
          <w:w w:val="110"/>
        </w:rPr>
        <w:t> {sup- port,</w:t>
      </w:r>
      <w:r>
        <w:rPr>
          <w:w w:val="110"/>
        </w:rPr>
        <w:t> leverage,</w:t>
      </w:r>
      <w:r>
        <w:rPr>
          <w:w w:val="110"/>
        </w:rPr>
        <w:t> lift,</w:t>
      </w:r>
      <w:r>
        <w:rPr>
          <w:w w:val="110"/>
        </w:rPr>
        <w:t> and</w:t>
      </w:r>
      <w:r>
        <w:rPr>
          <w:w w:val="110"/>
        </w:rPr>
        <w:t> confidence}</w:t>
      </w:r>
      <w:r>
        <w:rPr>
          <w:w w:val="110"/>
        </w:rPr>
        <w:t> [</w:t>
      </w:r>
      <w:hyperlink w:history="true" w:anchor="_bookmark93">
        <w:r>
          <w:rPr>
            <w:color w:val="0080AC"/>
            <w:w w:val="110"/>
          </w:rPr>
          <w:t>81</w:t>
        </w:r>
      </w:hyperlink>
      <w:r>
        <w:rPr>
          <w:w w:val="110"/>
        </w:rPr>
        <w:t>].</w:t>
      </w:r>
      <w:r>
        <w:rPr>
          <w:w w:val="110"/>
        </w:rPr>
        <w:t> Some</w:t>
      </w:r>
      <w:r>
        <w:rPr>
          <w:w w:val="110"/>
        </w:rPr>
        <w:t> limitations</w:t>
      </w:r>
      <w:r>
        <w:rPr>
          <w:w w:val="110"/>
        </w:rPr>
        <w:t> related</w:t>
      </w:r>
      <w:r>
        <w:rPr>
          <w:w w:val="110"/>
        </w:rPr>
        <w:t> </w:t>
      </w:r>
      <w:r>
        <w:rPr>
          <w:w w:val="110"/>
        </w:rPr>
        <w:t>to the</w:t>
      </w:r>
      <w:r>
        <w:rPr>
          <w:w w:val="110"/>
        </w:rPr>
        <w:t> previous</w:t>
      </w:r>
      <w:r>
        <w:rPr>
          <w:w w:val="110"/>
        </w:rPr>
        <w:t> mentioned</w:t>
      </w:r>
      <w:r>
        <w:rPr>
          <w:w w:val="110"/>
        </w:rPr>
        <w:t> measures</w:t>
      </w:r>
      <w:r>
        <w:rPr>
          <w:w w:val="110"/>
        </w:rPr>
        <w:t> for</w:t>
      </w:r>
      <w:r>
        <w:rPr>
          <w:w w:val="110"/>
        </w:rPr>
        <w:t> example,</w:t>
      </w:r>
      <w:r>
        <w:rPr>
          <w:w w:val="110"/>
        </w:rPr>
        <w:t> the</w:t>
      </w:r>
      <w:r>
        <w:rPr>
          <w:w w:val="110"/>
        </w:rPr>
        <w:t> leverage</w:t>
      </w:r>
      <w:r>
        <w:rPr>
          <w:w w:val="110"/>
        </w:rPr>
        <w:t> could</w:t>
      </w:r>
      <w:r>
        <w:rPr>
          <w:w w:val="110"/>
        </w:rPr>
        <w:t> be </w:t>
      </w:r>
      <w:bookmarkStart w:name="5.2 K-Nearest Neighbors (KNN)" w:id="26"/>
      <w:bookmarkEnd w:id="26"/>
      <w:r>
        <w:rPr>
          <w:w w:val="110"/>
        </w:rPr>
        <w:t>ver</w:t>
      </w:r>
      <w:r>
        <w:rPr>
          <w:w w:val="110"/>
        </w:rPr>
        <w:t>y</w:t>
      </w:r>
      <w:r>
        <w:rPr>
          <w:spacing w:val="-5"/>
          <w:w w:val="110"/>
        </w:rPr>
        <w:t> </w:t>
      </w:r>
      <w:r>
        <w:rPr>
          <w:w w:val="110"/>
        </w:rPr>
        <w:t>small</w:t>
      </w:r>
      <w:r>
        <w:rPr>
          <w:spacing w:val="-5"/>
          <w:w w:val="110"/>
        </w:rPr>
        <w:t> </w:t>
      </w:r>
      <w:r>
        <w:rPr>
          <w:w w:val="110"/>
        </w:rPr>
        <w:t>or</w:t>
      </w:r>
      <w:r>
        <w:rPr>
          <w:spacing w:val="-5"/>
          <w:w w:val="110"/>
        </w:rPr>
        <w:t> </w:t>
      </w:r>
      <w:r>
        <w:rPr>
          <w:w w:val="110"/>
        </w:rPr>
        <w:t>even</w:t>
      </w:r>
      <w:r>
        <w:rPr>
          <w:spacing w:val="-5"/>
          <w:w w:val="110"/>
        </w:rPr>
        <w:t> </w:t>
      </w:r>
      <w:r>
        <w:rPr>
          <w:w w:val="110"/>
        </w:rPr>
        <w:t>negative</w:t>
      </w:r>
      <w:r>
        <w:rPr>
          <w:spacing w:val="-5"/>
          <w:w w:val="110"/>
        </w:rPr>
        <w:t> </w:t>
      </w:r>
      <w:r>
        <w:rPr>
          <w:w w:val="110"/>
        </w:rPr>
        <w:t>because</w:t>
      </w:r>
      <w:r>
        <w:rPr>
          <w:spacing w:val="-4"/>
          <w:w w:val="110"/>
        </w:rPr>
        <w:t> </w:t>
      </w:r>
      <w:r>
        <w:rPr>
          <w:w w:val="110"/>
        </w:rPr>
        <w:t>of</w:t>
      </w:r>
      <w:r>
        <w:rPr>
          <w:spacing w:val="-5"/>
          <w:w w:val="110"/>
        </w:rPr>
        <w:t> </w:t>
      </w:r>
      <w:r>
        <w:rPr>
          <w:w w:val="110"/>
        </w:rPr>
        <w:t>the</w:t>
      </w:r>
      <w:r>
        <w:rPr>
          <w:spacing w:val="-4"/>
          <w:w w:val="110"/>
        </w:rPr>
        <w:t> </w:t>
      </w:r>
      <w:r>
        <w:rPr>
          <w:w w:val="110"/>
        </w:rPr>
        <w:t>very</w:t>
      </w:r>
      <w:r>
        <w:rPr>
          <w:spacing w:val="-5"/>
          <w:w w:val="110"/>
        </w:rPr>
        <w:t> </w:t>
      </w:r>
      <w:r>
        <w:rPr>
          <w:w w:val="110"/>
        </w:rPr>
        <w:t>small</w:t>
      </w:r>
      <w:r>
        <w:rPr>
          <w:spacing w:val="-5"/>
          <w:w w:val="110"/>
        </w:rPr>
        <w:t> </w:t>
      </w:r>
      <w:r>
        <w:rPr>
          <w:w w:val="110"/>
        </w:rPr>
        <w:t>of</w:t>
      </w:r>
      <w:r>
        <w:rPr>
          <w:spacing w:val="-5"/>
          <w:w w:val="110"/>
        </w:rPr>
        <w:t> </w:t>
      </w:r>
      <w:r>
        <w:rPr>
          <w:w w:val="110"/>
        </w:rPr>
        <w:t>threads</w:t>
      </w:r>
      <w:r>
        <w:rPr>
          <w:spacing w:val="-4"/>
          <w:w w:val="110"/>
        </w:rPr>
        <w:t> </w:t>
      </w:r>
      <w:r>
        <w:rPr>
          <w:w w:val="110"/>
        </w:rPr>
        <w:t>related to ADR</w:t>
      </w:r>
      <w:r>
        <w:rPr>
          <w:w w:val="110"/>
        </w:rPr>
        <w:t> compared</w:t>
      </w:r>
      <w:r>
        <w:rPr>
          <w:w w:val="110"/>
        </w:rPr>
        <w:t> with the</w:t>
      </w:r>
      <w:r>
        <w:rPr>
          <w:w w:val="110"/>
        </w:rPr>
        <w:t> total number</w:t>
      </w:r>
      <w:r>
        <w:rPr>
          <w:w w:val="110"/>
        </w:rPr>
        <w:t> of threads.</w:t>
      </w:r>
      <w:r>
        <w:rPr>
          <w:w w:val="110"/>
        </w:rPr>
        <w:t> For</w:t>
      </w:r>
      <w:r>
        <w:rPr>
          <w:w w:val="110"/>
        </w:rPr>
        <w:t> that, authors adopted</w:t>
      </w:r>
      <w:r>
        <w:rPr>
          <w:spacing w:val="-4"/>
          <w:w w:val="110"/>
        </w:rPr>
        <w:t> </w:t>
      </w:r>
      <w:r>
        <w:rPr>
          <w:w w:val="110"/>
        </w:rPr>
        <w:t>another</w:t>
      </w:r>
      <w:r>
        <w:rPr>
          <w:spacing w:val="-4"/>
          <w:w w:val="110"/>
        </w:rPr>
        <w:t> </w:t>
      </w:r>
      <w:r>
        <w:rPr>
          <w:w w:val="110"/>
        </w:rPr>
        <w:t>measure</w:t>
      </w:r>
      <w:r>
        <w:rPr>
          <w:spacing w:val="-4"/>
          <w:w w:val="110"/>
        </w:rPr>
        <w:t> </w:t>
      </w:r>
      <w:r>
        <w:rPr>
          <w:w w:val="110"/>
        </w:rPr>
        <w:t>called</w:t>
      </w:r>
      <w:r>
        <w:rPr>
          <w:spacing w:val="-4"/>
          <w:w w:val="110"/>
        </w:rPr>
        <w:t> </w:t>
      </w:r>
      <w:r>
        <w:rPr>
          <w:w w:val="110"/>
        </w:rPr>
        <w:t>interaction</w:t>
      </w:r>
      <w:r>
        <w:rPr>
          <w:spacing w:val="-4"/>
          <w:w w:val="110"/>
        </w:rPr>
        <w:t> </w:t>
      </w:r>
      <w:r>
        <w:rPr>
          <w:w w:val="110"/>
        </w:rPr>
        <w:t>ratio</w:t>
      </w:r>
      <w:r>
        <w:rPr>
          <w:spacing w:val="-4"/>
          <w:w w:val="110"/>
        </w:rPr>
        <w:t> </w:t>
      </w:r>
      <w:r>
        <w:rPr>
          <w:w w:val="110"/>
        </w:rPr>
        <w:t>to</w:t>
      </w:r>
      <w:r>
        <w:rPr>
          <w:spacing w:val="-4"/>
          <w:w w:val="110"/>
        </w:rPr>
        <w:t> </w:t>
      </w:r>
      <w:r>
        <w:rPr>
          <w:w w:val="110"/>
        </w:rPr>
        <w:t>capture</w:t>
      </w:r>
      <w:r>
        <w:rPr>
          <w:spacing w:val="-4"/>
          <w:w w:val="110"/>
        </w:rPr>
        <w:t> </w:t>
      </w:r>
      <w:r>
        <w:rPr>
          <w:w w:val="110"/>
        </w:rPr>
        <w:t>DDI</w:t>
      </w:r>
      <w:r>
        <w:rPr>
          <w:spacing w:val="-4"/>
          <w:w w:val="110"/>
        </w:rPr>
        <w:t> </w:t>
      </w:r>
      <w:r>
        <w:rPr>
          <w:w w:val="110"/>
        </w:rPr>
        <w:t>signals through</w:t>
      </w:r>
      <w:r>
        <w:rPr>
          <w:spacing w:val="-6"/>
          <w:w w:val="110"/>
        </w:rPr>
        <w:t> </w:t>
      </w:r>
      <w:r>
        <w:rPr>
          <w:w w:val="110"/>
        </w:rPr>
        <w:t>which</w:t>
      </w:r>
      <w:r>
        <w:rPr>
          <w:spacing w:val="-6"/>
          <w:w w:val="110"/>
        </w:rPr>
        <w:t> </w:t>
      </w:r>
      <w:r>
        <w:rPr>
          <w:w w:val="110"/>
        </w:rPr>
        <w:t>variation</w:t>
      </w:r>
      <w:r>
        <w:rPr>
          <w:spacing w:val="-7"/>
          <w:w w:val="110"/>
        </w:rPr>
        <w:t> </w:t>
      </w:r>
      <w:r>
        <w:rPr>
          <w:w w:val="110"/>
        </w:rPr>
        <w:t>of</w:t>
      </w:r>
      <w:r>
        <w:rPr>
          <w:spacing w:val="-6"/>
          <w:w w:val="110"/>
        </w:rPr>
        <w:t> </w:t>
      </w:r>
      <w:r>
        <w:rPr>
          <w:w w:val="110"/>
        </w:rPr>
        <w:t>confidence</w:t>
      </w:r>
      <w:r>
        <w:rPr>
          <w:spacing w:val="-6"/>
          <w:w w:val="110"/>
        </w:rPr>
        <w:t> </w:t>
      </w:r>
      <w:r>
        <w:rPr>
          <w:w w:val="110"/>
        </w:rPr>
        <w:t>can</w:t>
      </w:r>
      <w:r>
        <w:rPr>
          <w:spacing w:val="-6"/>
          <w:w w:val="110"/>
        </w:rPr>
        <w:t> </w:t>
      </w:r>
      <w:r>
        <w:rPr>
          <w:w w:val="110"/>
        </w:rPr>
        <w:t>be</w:t>
      </w:r>
      <w:r>
        <w:rPr>
          <w:spacing w:val="-7"/>
          <w:w w:val="110"/>
        </w:rPr>
        <w:t> </w:t>
      </w:r>
      <w:r>
        <w:rPr>
          <w:w w:val="110"/>
        </w:rPr>
        <w:t>calculated.</w:t>
      </w:r>
      <w:r>
        <w:rPr>
          <w:spacing w:val="-7"/>
          <w:w w:val="110"/>
        </w:rPr>
        <w:t> </w:t>
      </w:r>
      <w:r>
        <w:rPr>
          <w:w w:val="110"/>
        </w:rPr>
        <w:t>The</w:t>
      </w:r>
      <w:r>
        <w:rPr>
          <w:spacing w:val="-6"/>
          <w:w w:val="110"/>
        </w:rPr>
        <w:t> </w:t>
      </w:r>
      <w:r>
        <w:rPr>
          <w:w w:val="110"/>
        </w:rPr>
        <w:t>generated patterns</w:t>
      </w:r>
      <w:r>
        <w:rPr>
          <w:w w:val="110"/>
        </w:rPr>
        <w:t> have</w:t>
      </w:r>
      <w:r>
        <w:rPr>
          <w:w w:val="110"/>
        </w:rPr>
        <w:t> proven</w:t>
      </w:r>
      <w:r>
        <w:rPr>
          <w:w w:val="110"/>
        </w:rPr>
        <w:t> the</w:t>
      </w:r>
      <w:r>
        <w:rPr>
          <w:w w:val="110"/>
        </w:rPr>
        <w:t> feasibility</w:t>
      </w:r>
      <w:r>
        <w:rPr>
          <w:w w:val="110"/>
        </w:rPr>
        <w:t> of</w:t>
      </w:r>
      <w:r>
        <w:rPr>
          <w:w w:val="110"/>
        </w:rPr>
        <w:t> the</w:t>
      </w:r>
      <w:r>
        <w:rPr>
          <w:w w:val="110"/>
        </w:rPr>
        <w:t> proposed</w:t>
      </w:r>
      <w:r>
        <w:rPr>
          <w:w w:val="110"/>
        </w:rPr>
        <w:t> approach</w:t>
      </w:r>
      <w:r>
        <w:rPr>
          <w:w w:val="110"/>
        </w:rPr>
        <w:t> in</w:t>
      </w:r>
      <w:r>
        <w:rPr>
          <w:w w:val="110"/>
        </w:rPr>
        <w:t> DDI </w:t>
      </w:r>
      <w:bookmarkStart w:name="5 Machine learning approaches for the pr" w:id="27"/>
      <w:bookmarkEnd w:id="27"/>
      <w:r>
        <w:rPr>
          <w:w w:val="110"/>
        </w:rPr>
        <w:t>signal</w:t>
      </w:r>
      <w:r>
        <w:rPr>
          <w:w w:val="110"/>
        </w:rPr>
        <w:t> detection from DrugBank database.</w:t>
      </w:r>
    </w:p>
    <w:p>
      <w:pPr>
        <w:pStyle w:val="BodyText"/>
        <w:spacing w:before="15"/>
      </w:pPr>
    </w:p>
    <w:p>
      <w:pPr>
        <w:pStyle w:val="Heading1"/>
        <w:numPr>
          <w:ilvl w:val="0"/>
          <w:numId w:val="1"/>
        </w:numPr>
        <w:tabs>
          <w:tab w:pos="342" w:val="left" w:leader="none"/>
        </w:tabs>
        <w:spacing w:line="273" w:lineRule="auto" w:before="0" w:after="0"/>
        <w:ind w:left="118" w:right="518" w:firstLine="0"/>
        <w:jc w:val="left"/>
      </w:pPr>
      <w:r>
        <w:rPr>
          <w:w w:val="110"/>
        </w:rPr>
        <w:t>Machine learning approaches for the prediction of safety </w:t>
      </w:r>
      <w:r>
        <w:rPr>
          <w:spacing w:val="-2"/>
          <w:w w:val="110"/>
        </w:rPr>
        <w:t>signals</w:t>
      </w:r>
    </w:p>
    <w:p>
      <w:pPr>
        <w:pStyle w:val="BodyText"/>
        <w:spacing w:line="273" w:lineRule="auto" w:before="173"/>
        <w:ind w:left="118" w:right="39" w:firstLine="239"/>
        <w:jc w:val="both"/>
      </w:pPr>
      <w:bookmarkStart w:name="_bookmark8" w:id="28"/>
      <w:bookmarkEnd w:id="28"/>
      <w:r>
        <w:rPr/>
      </w:r>
      <w:r>
        <w:rPr>
          <w:w w:val="110"/>
        </w:rPr>
        <w:t>In recent years, research efforts have directed from data mining ap- proaches</w:t>
      </w:r>
      <w:r>
        <w:rPr>
          <w:spacing w:val="-10"/>
          <w:w w:val="110"/>
        </w:rPr>
        <w:t> </w:t>
      </w:r>
      <w:r>
        <w:rPr>
          <w:w w:val="110"/>
        </w:rPr>
        <w:t>towards</w:t>
      </w:r>
      <w:r>
        <w:rPr>
          <w:spacing w:val="-11"/>
          <w:w w:val="110"/>
        </w:rPr>
        <w:t> </w:t>
      </w:r>
      <w:r>
        <w:rPr>
          <w:w w:val="110"/>
        </w:rPr>
        <w:t>machine-learning</w:t>
      </w:r>
      <w:r>
        <w:rPr>
          <w:spacing w:val="-11"/>
          <w:w w:val="110"/>
        </w:rPr>
        <w:t> </w:t>
      </w:r>
      <w:r>
        <w:rPr>
          <w:w w:val="110"/>
        </w:rPr>
        <w:t>(ML)</w:t>
      </w:r>
      <w:r>
        <w:rPr>
          <w:spacing w:val="-10"/>
          <w:w w:val="110"/>
        </w:rPr>
        <w:t> </w:t>
      </w:r>
      <w:r>
        <w:rPr>
          <w:w w:val="110"/>
        </w:rPr>
        <w:t>to</w:t>
      </w:r>
      <w:r>
        <w:rPr>
          <w:spacing w:val="-11"/>
          <w:w w:val="110"/>
        </w:rPr>
        <w:t> </w:t>
      </w:r>
      <w:r>
        <w:rPr>
          <w:w w:val="110"/>
        </w:rPr>
        <w:t>discover</w:t>
      </w:r>
      <w:r>
        <w:rPr>
          <w:spacing w:val="-10"/>
          <w:w w:val="110"/>
        </w:rPr>
        <w:t> </w:t>
      </w:r>
      <w:r>
        <w:rPr>
          <w:w w:val="110"/>
        </w:rPr>
        <w:t>DDIs</w:t>
      </w:r>
      <w:r>
        <w:rPr>
          <w:spacing w:val="-11"/>
          <w:w w:val="110"/>
        </w:rPr>
        <w:t> </w:t>
      </w:r>
      <w:r>
        <w:rPr>
          <w:w w:val="110"/>
        </w:rPr>
        <w:t>early</w:t>
      </w:r>
      <w:r>
        <w:rPr>
          <w:spacing w:val="-11"/>
          <w:w w:val="110"/>
        </w:rPr>
        <w:t> </w:t>
      </w:r>
      <w:r>
        <w:rPr>
          <w:w w:val="110"/>
        </w:rPr>
        <w:t>during </w:t>
      </w:r>
      <w:r>
        <w:rPr/>
        <w:t>the drug discovery process before becoming commercially available. ML</w:t>
      </w:r>
      <w:r>
        <w:rPr>
          <w:w w:val="110"/>
        </w:rPr>
        <w:t> methods</w:t>
      </w:r>
      <w:r>
        <w:rPr>
          <w:spacing w:val="-7"/>
          <w:w w:val="110"/>
        </w:rPr>
        <w:t> </w:t>
      </w:r>
      <w:r>
        <w:rPr>
          <w:w w:val="110"/>
        </w:rPr>
        <w:t>can</w:t>
      </w:r>
      <w:r>
        <w:rPr>
          <w:spacing w:val="-7"/>
          <w:w w:val="110"/>
        </w:rPr>
        <w:t> </w:t>
      </w:r>
      <w:r>
        <w:rPr>
          <w:w w:val="110"/>
        </w:rPr>
        <w:t>be</w:t>
      </w:r>
      <w:r>
        <w:rPr>
          <w:spacing w:val="-7"/>
          <w:w w:val="110"/>
        </w:rPr>
        <w:t> </w:t>
      </w:r>
      <w:r>
        <w:rPr>
          <w:w w:val="110"/>
        </w:rPr>
        <w:t>characterized</w:t>
      </w:r>
      <w:r>
        <w:rPr>
          <w:spacing w:val="-7"/>
          <w:w w:val="110"/>
        </w:rPr>
        <w:t> </w:t>
      </w:r>
      <w:r>
        <w:rPr>
          <w:w w:val="110"/>
        </w:rPr>
        <w:t>into</w:t>
      </w:r>
      <w:r>
        <w:rPr>
          <w:spacing w:val="-7"/>
          <w:w w:val="110"/>
        </w:rPr>
        <w:t> </w:t>
      </w:r>
      <w:r>
        <w:rPr>
          <w:w w:val="110"/>
        </w:rPr>
        <w:t>two</w:t>
      </w:r>
      <w:r>
        <w:rPr>
          <w:spacing w:val="-7"/>
          <w:w w:val="110"/>
        </w:rPr>
        <w:t> </w:t>
      </w:r>
      <w:r>
        <w:rPr>
          <w:w w:val="110"/>
        </w:rPr>
        <w:t>broad</w:t>
      </w:r>
      <w:r>
        <w:rPr>
          <w:spacing w:val="-7"/>
          <w:w w:val="110"/>
        </w:rPr>
        <w:t> </w:t>
      </w:r>
      <w:r>
        <w:rPr>
          <w:w w:val="110"/>
        </w:rPr>
        <w:t>categories:</w:t>
      </w:r>
      <w:r>
        <w:rPr>
          <w:spacing w:val="-7"/>
          <w:w w:val="110"/>
        </w:rPr>
        <w:t> </w:t>
      </w:r>
      <w:r>
        <w:rPr>
          <w:w w:val="110"/>
        </w:rPr>
        <w:t>supervised</w:t>
      </w:r>
      <w:r>
        <w:rPr>
          <w:spacing w:val="-7"/>
          <w:w w:val="110"/>
        </w:rPr>
        <w:t> </w:t>
      </w:r>
      <w:r>
        <w:rPr>
          <w:w w:val="110"/>
        </w:rPr>
        <w:t>and unsupervised [</w:t>
      </w:r>
      <w:hyperlink w:history="true" w:anchor="_bookmark95">
        <w:r>
          <w:rPr>
            <w:color w:val="0080AC"/>
            <w:w w:val="110"/>
          </w:rPr>
          <w:t>82</w:t>
        </w:r>
      </w:hyperlink>
      <w:r>
        <w:rPr>
          <w:w w:val="110"/>
        </w:rPr>
        <w:t>]. In supervised learning, a model is built prior to the analysis</w:t>
      </w:r>
      <w:r>
        <w:rPr>
          <w:spacing w:val="-6"/>
          <w:w w:val="110"/>
        </w:rPr>
        <w:t> </w:t>
      </w:r>
      <w:r>
        <w:rPr>
          <w:w w:val="110"/>
        </w:rPr>
        <w:t>where</w:t>
      </w:r>
      <w:r>
        <w:rPr>
          <w:spacing w:val="-5"/>
          <w:w w:val="110"/>
        </w:rPr>
        <w:t> </w:t>
      </w:r>
      <w:r>
        <w:rPr>
          <w:w w:val="110"/>
        </w:rPr>
        <w:t>the</w:t>
      </w:r>
      <w:r>
        <w:rPr>
          <w:spacing w:val="-5"/>
          <w:w w:val="110"/>
        </w:rPr>
        <w:t> </w:t>
      </w:r>
      <w:r>
        <w:rPr>
          <w:w w:val="110"/>
        </w:rPr>
        <w:t>model</w:t>
      </w:r>
      <w:r>
        <w:rPr>
          <w:spacing w:val="-6"/>
          <w:w w:val="110"/>
        </w:rPr>
        <w:t> </w:t>
      </w:r>
      <w:r>
        <w:rPr>
          <w:w w:val="110"/>
        </w:rPr>
        <w:t>learns</w:t>
      </w:r>
      <w:r>
        <w:rPr>
          <w:spacing w:val="-5"/>
          <w:w w:val="110"/>
        </w:rPr>
        <w:t> </w:t>
      </w:r>
      <w:r>
        <w:rPr>
          <w:w w:val="110"/>
        </w:rPr>
        <w:t>from</w:t>
      </w:r>
      <w:r>
        <w:rPr>
          <w:spacing w:val="-5"/>
          <w:w w:val="110"/>
        </w:rPr>
        <w:t> </w:t>
      </w:r>
      <w:r>
        <w:rPr>
          <w:w w:val="110"/>
        </w:rPr>
        <w:t>labeled</w:t>
      </w:r>
      <w:r>
        <w:rPr>
          <w:spacing w:val="-6"/>
          <w:w w:val="110"/>
        </w:rPr>
        <w:t> </w:t>
      </w:r>
      <w:r>
        <w:rPr>
          <w:w w:val="110"/>
        </w:rPr>
        <w:t>input</w:t>
      </w:r>
      <w:r>
        <w:rPr>
          <w:spacing w:val="-6"/>
          <w:w w:val="110"/>
        </w:rPr>
        <w:t> </w:t>
      </w:r>
      <w:r>
        <w:rPr>
          <w:w w:val="110"/>
        </w:rPr>
        <w:t>data</w:t>
      </w:r>
      <w:r>
        <w:rPr>
          <w:spacing w:val="-5"/>
          <w:w w:val="110"/>
        </w:rPr>
        <w:t> </w:t>
      </w:r>
      <w:r>
        <w:rPr>
          <w:w w:val="110"/>
        </w:rPr>
        <w:t>in</w:t>
      </w:r>
      <w:r>
        <w:rPr>
          <w:spacing w:val="-6"/>
          <w:w w:val="110"/>
        </w:rPr>
        <w:t> </w:t>
      </w:r>
      <w:r>
        <w:rPr>
          <w:w w:val="110"/>
        </w:rPr>
        <w:t>order</w:t>
      </w:r>
      <w:r>
        <w:rPr>
          <w:spacing w:val="-5"/>
          <w:w w:val="110"/>
        </w:rPr>
        <w:t> </w:t>
      </w:r>
      <w:r>
        <w:rPr>
          <w:w w:val="110"/>
        </w:rPr>
        <w:t>to</w:t>
      </w:r>
      <w:r>
        <w:rPr>
          <w:spacing w:val="-5"/>
          <w:w w:val="110"/>
        </w:rPr>
        <w:t> </w:t>
      </w:r>
      <w:r>
        <w:rPr>
          <w:w w:val="110"/>
        </w:rPr>
        <w:t>esti- mate</w:t>
      </w:r>
      <w:r>
        <w:rPr>
          <w:spacing w:val="-6"/>
          <w:w w:val="110"/>
        </w:rPr>
        <w:t> </w:t>
      </w:r>
      <w:r>
        <w:rPr>
          <w:w w:val="110"/>
        </w:rPr>
        <w:t>specific</w:t>
      </w:r>
      <w:r>
        <w:rPr>
          <w:spacing w:val="-6"/>
          <w:w w:val="110"/>
        </w:rPr>
        <w:t> </w:t>
      </w:r>
      <w:r>
        <w:rPr>
          <w:w w:val="110"/>
        </w:rPr>
        <w:t>relationships</w:t>
      </w:r>
      <w:r>
        <w:rPr>
          <w:spacing w:val="-6"/>
          <w:w w:val="110"/>
        </w:rPr>
        <w:t> </w:t>
      </w:r>
      <w:r>
        <w:rPr>
          <w:w w:val="110"/>
        </w:rPr>
        <w:t>between</w:t>
      </w:r>
      <w:r>
        <w:rPr>
          <w:spacing w:val="-6"/>
          <w:w w:val="110"/>
        </w:rPr>
        <w:t> </w:t>
      </w:r>
      <w:r>
        <w:rPr>
          <w:w w:val="110"/>
        </w:rPr>
        <w:t>the</w:t>
      </w:r>
      <w:r>
        <w:rPr>
          <w:spacing w:val="-6"/>
          <w:w w:val="110"/>
        </w:rPr>
        <w:t> </w:t>
      </w:r>
      <w:r>
        <w:rPr>
          <w:w w:val="110"/>
        </w:rPr>
        <w:t>features</w:t>
      </w:r>
      <w:r>
        <w:rPr>
          <w:spacing w:val="-6"/>
          <w:w w:val="110"/>
        </w:rPr>
        <w:t> </w:t>
      </w:r>
      <w:r>
        <w:rPr>
          <w:w w:val="110"/>
        </w:rPr>
        <w:t>and</w:t>
      </w:r>
      <w:r>
        <w:rPr>
          <w:spacing w:val="-6"/>
          <w:w w:val="110"/>
        </w:rPr>
        <w:t> </w:t>
      </w:r>
      <w:r>
        <w:rPr>
          <w:w w:val="110"/>
        </w:rPr>
        <w:t>the</w:t>
      </w:r>
      <w:r>
        <w:rPr>
          <w:spacing w:val="-6"/>
          <w:w w:val="110"/>
        </w:rPr>
        <w:t> </w:t>
      </w:r>
      <w:r>
        <w:rPr>
          <w:w w:val="110"/>
        </w:rPr>
        <w:t>labels</w:t>
      </w:r>
      <w:r>
        <w:rPr>
          <w:spacing w:val="-6"/>
          <w:w w:val="110"/>
        </w:rPr>
        <w:t> </w:t>
      </w:r>
      <w:r>
        <w:rPr>
          <w:w w:val="110"/>
        </w:rPr>
        <w:t>of</w:t>
      </w:r>
      <w:r>
        <w:rPr>
          <w:spacing w:val="-6"/>
          <w:w w:val="110"/>
        </w:rPr>
        <w:t> </w:t>
      </w:r>
      <w:r>
        <w:rPr>
          <w:w w:val="110"/>
        </w:rPr>
        <w:t>the</w:t>
      </w:r>
      <w:r>
        <w:rPr>
          <w:spacing w:val="-6"/>
          <w:w w:val="110"/>
        </w:rPr>
        <w:t> </w:t>
      </w:r>
      <w:r>
        <w:rPr>
          <w:spacing w:val="-5"/>
          <w:w w:val="110"/>
        </w:rPr>
        <w:t>in-</w:t>
      </w:r>
    </w:p>
    <w:p>
      <w:pPr>
        <w:pStyle w:val="BodyText"/>
        <w:spacing w:line="273" w:lineRule="auto" w:before="91"/>
        <w:ind w:left="118" w:right="61"/>
      </w:pPr>
      <w:r>
        <w:rPr/>
        <w:br w:type="column"/>
      </w:r>
      <w:r>
        <w:rPr>
          <w:w w:val="110"/>
        </w:rPr>
        <w:t>summarize</w:t>
      </w:r>
      <w:r>
        <w:rPr>
          <w:spacing w:val="-3"/>
          <w:w w:val="110"/>
        </w:rPr>
        <w:t> </w:t>
      </w:r>
      <w:r>
        <w:rPr>
          <w:w w:val="110"/>
        </w:rPr>
        <w:t>the</w:t>
      </w:r>
      <w:r>
        <w:rPr>
          <w:spacing w:val="-4"/>
          <w:w w:val="110"/>
        </w:rPr>
        <w:t> </w:t>
      </w:r>
      <w:r>
        <w:rPr>
          <w:w w:val="110"/>
        </w:rPr>
        <w:t>most</w:t>
      </w:r>
      <w:r>
        <w:rPr>
          <w:spacing w:val="-4"/>
          <w:w w:val="110"/>
        </w:rPr>
        <w:t> </w:t>
      </w:r>
      <w:r>
        <w:rPr>
          <w:w w:val="110"/>
        </w:rPr>
        <w:t>common</w:t>
      </w:r>
      <w:r>
        <w:rPr>
          <w:spacing w:val="-4"/>
          <w:w w:val="110"/>
        </w:rPr>
        <w:t> </w:t>
      </w:r>
      <w:r>
        <w:rPr>
          <w:w w:val="110"/>
        </w:rPr>
        <w:t>ML</w:t>
      </w:r>
      <w:r>
        <w:rPr>
          <w:spacing w:val="-4"/>
          <w:w w:val="110"/>
        </w:rPr>
        <w:t> </w:t>
      </w:r>
      <w:r>
        <w:rPr>
          <w:w w:val="110"/>
        </w:rPr>
        <w:t>algorithms</w:t>
      </w:r>
      <w:r>
        <w:rPr>
          <w:spacing w:val="-4"/>
          <w:w w:val="110"/>
        </w:rPr>
        <w:t> </w:t>
      </w:r>
      <w:r>
        <w:rPr>
          <w:w w:val="110"/>
        </w:rPr>
        <w:t>adopted</w:t>
      </w:r>
      <w:r>
        <w:rPr>
          <w:spacing w:val="-4"/>
          <w:w w:val="110"/>
        </w:rPr>
        <w:t> </w:t>
      </w:r>
      <w:r>
        <w:rPr>
          <w:w w:val="110"/>
        </w:rPr>
        <w:t>by</w:t>
      </w:r>
      <w:r>
        <w:rPr>
          <w:spacing w:val="-4"/>
          <w:w w:val="110"/>
        </w:rPr>
        <w:t> </w:t>
      </w:r>
      <w:r>
        <w:rPr>
          <w:w w:val="110"/>
        </w:rPr>
        <w:t>researchers</w:t>
      </w:r>
      <w:r>
        <w:rPr>
          <w:spacing w:val="-3"/>
          <w:w w:val="110"/>
        </w:rPr>
        <w:t> </w:t>
      </w:r>
      <w:r>
        <w:rPr>
          <w:w w:val="110"/>
        </w:rPr>
        <w:t>in the field of safety signal detection.</w:t>
      </w:r>
    </w:p>
    <w:p>
      <w:pPr>
        <w:pStyle w:val="BodyText"/>
        <w:spacing w:before="92"/>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z w:val="16"/>
        </w:rPr>
        <w:t>Support</w:t>
      </w:r>
      <w:r>
        <w:rPr>
          <w:rFonts w:ascii="Times New Roman"/>
          <w:i/>
          <w:spacing w:val="7"/>
          <w:sz w:val="16"/>
        </w:rPr>
        <w:t> </w:t>
      </w:r>
      <w:r>
        <w:rPr>
          <w:rFonts w:ascii="Times New Roman"/>
          <w:i/>
          <w:sz w:val="16"/>
        </w:rPr>
        <w:t>Vector</w:t>
      </w:r>
      <w:r>
        <w:rPr>
          <w:rFonts w:ascii="Times New Roman"/>
          <w:i/>
          <w:spacing w:val="7"/>
          <w:sz w:val="16"/>
        </w:rPr>
        <w:t> </w:t>
      </w:r>
      <w:r>
        <w:rPr>
          <w:rFonts w:ascii="Times New Roman"/>
          <w:i/>
          <w:spacing w:val="-2"/>
          <w:sz w:val="16"/>
        </w:rPr>
        <w:t>Machine</w:t>
      </w:r>
    </w:p>
    <w:p>
      <w:pPr>
        <w:pStyle w:val="BodyText"/>
        <w:spacing w:before="51"/>
        <w:rPr>
          <w:rFonts w:ascii="Times New Roman"/>
          <w:i/>
        </w:rPr>
      </w:pPr>
    </w:p>
    <w:p>
      <w:pPr>
        <w:pStyle w:val="BodyText"/>
        <w:spacing w:line="273" w:lineRule="auto"/>
        <w:ind w:left="118" w:right="114" w:firstLine="239"/>
        <w:jc w:val="both"/>
      </w:pPr>
      <w:r>
        <w:rPr>
          <w:w w:val="110"/>
        </w:rPr>
        <w:t>Support</w:t>
      </w:r>
      <w:r>
        <w:rPr>
          <w:spacing w:val="-11"/>
          <w:w w:val="110"/>
        </w:rPr>
        <w:t> </w:t>
      </w:r>
      <w:r>
        <w:rPr>
          <w:w w:val="110"/>
        </w:rPr>
        <w:t>vector</w:t>
      </w:r>
      <w:r>
        <w:rPr>
          <w:spacing w:val="-11"/>
          <w:w w:val="110"/>
        </w:rPr>
        <w:t> </w:t>
      </w:r>
      <w:r>
        <w:rPr>
          <w:w w:val="110"/>
        </w:rPr>
        <w:t>machine</w:t>
      </w:r>
      <w:r>
        <w:rPr>
          <w:spacing w:val="-11"/>
          <w:w w:val="110"/>
        </w:rPr>
        <w:t> </w:t>
      </w:r>
      <w:r>
        <w:rPr>
          <w:w w:val="110"/>
        </w:rPr>
        <w:t>(SVM)</w:t>
      </w:r>
      <w:r>
        <w:rPr>
          <w:spacing w:val="-11"/>
          <w:w w:val="110"/>
        </w:rPr>
        <w:t> </w:t>
      </w:r>
      <w:r>
        <w:rPr>
          <w:w w:val="110"/>
        </w:rPr>
        <w:t>is</w:t>
      </w:r>
      <w:r>
        <w:rPr>
          <w:spacing w:val="-11"/>
          <w:w w:val="110"/>
        </w:rPr>
        <w:t> </w:t>
      </w:r>
      <w:r>
        <w:rPr>
          <w:w w:val="110"/>
        </w:rPr>
        <w:t>the</w:t>
      </w:r>
      <w:r>
        <w:rPr>
          <w:spacing w:val="-11"/>
          <w:w w:val="110"/>
        </w:rPr>
        <w:t> </w:t>
      </w:r>
      <w:r>
        <w:rPr>
          <w:w w:val="110"/>
        </w:rPr>
        <w:t>most</w:t>
      </w:r>
      <w:r>
        <w:rPr>
          <w:spacing w:val="-11"/>
          <w:w w:val="110"/>
        </w:rPr>
        <w:t> </w:t>
      </w:r>
      <w:r>
        <w:rPr>
          <w:w w:val="110"/>
        </w:rPr>
        <w:t>popular</w:t>
      </w:r>
      <w:r>
        <w:rPr>
          <w:spacing w:val="-11"/>
          <w:w w:val="110"/>
        </w:rPr>
        <w:t> </w:t>
      </w:r>
      <w:r>
        <w:rPr>
          <w:w w:val="110"/>
        </w:rPr>
        <w:t>non-probabilistic ML algorithm which was first developed by Vapnik and Lerner for bi- nary</w:t>
      </w:r>
      <w:r>
        <w:rPr>
          <w:spacing w:val="-9"/>
          <w:w w:val="110"/>
        </w:rPr>
        <w:t> </w:t>
      </w:r>
      <w:r>
        <w:rPr>
          <w:w w:val="110"/>
        </w:rPr>
        <w:t>classification</w:t>
      </w:r>
      <w:r>
        <w:rPr>
          <w:spacing w:val="-9"/>
          <w:w w:val="110"/>
        </w:rPr>
        <w:t> </w:t>
      </w:r>
      <w:r>
        <w:rPr>
          <w:w w:val="110"/>
        </w:rPr>
        <w:t>problems</w:t>
      </w:r>
      <w:r>
        <w:rPr>
          <w:spacing w:val="-9"/>
          <w:w w:val="110"/>
        </w:rPr>
        <w:t> </w:t>
      </w:r>
      <w:r>
        <w:rPr>
          <w:w w:val="110"/>
        </w:rPr>
        <w:t>[</w:t>
      </w:r>
      <w:hyperlink w:history="true" w:anchor="_bookmark99">
        <w:r>
          <w:rPr>
            <w:color w:val="0080AC"/>
            <w:w w:val="110"/>
          </w:rPr>
          <w:t>85</w:t>
        </w:r>
      </w:hyperlink>
      <w:r>
        <w:rPr>
          <w:w w:val="110"/>
        </w:rPr>
        <w:t>].</w:t>
      </w:r>
      <w:r>
        <w:rPr>
          <w:spacing w:val="-9"/>
          <w:w w:val="110"/>
        </w:rPr>
        <w:t> </w:t>
      </w:r>
      <w:r>
        <w:rPr>
          <w:w w:val="110"/>
        </w:rPr>
        <w:t>The</w:t>
      </w:r>
      <w:r>
        <w:rPr>
          <w:spacing w:val="-9"/>
          <w:w w:val="110"/>
        </w:rPr>
        <w:t> </w:t>
      </w:r>
      <w:r>
        <w:rPr>
          <w:w w:val="110"/>
        </w:rPr>
        <w:t>main</w:t>
      </w:r>
      <w:r>
        <w:rPr>
          <w:spacing w:val="-9"/>
          <w:w w:val="110"/>
        </w:rPr>
        <w:t> </w:t>
      </w:r>
      <w:r>
        <w:rPr>
          <w:w w:val="110"/>
        </w:rPr>
        <w:t>concept</w:t>
      </w:r>
      <w:r>
        <w:rPr>
          <w:spacing w:val="-9"/>
          <w:w w:val="110"/>
        </w:rPr>
        <w:t> </w:t>
      </w:r>
      <w:r>
        <w:rPr>
          <w:w w:val="110"/>
        </w:rPr>
        <w:t>of</w:t>
      </w:r>
      <w:r>
        <w:rPr>
          <w:spacing w:val="-9"/>
          <w:w w:val="110"/>
        </w:rPr>
        <w:t> </w:t>
      </w:r>
      <w:r>
        <w:rPr>
          <w:w w:val="110"/>
        </w:rPr>
        <w:t>SVM</w:t>
      </w:r>
      <w:r>
        <w:rPr>
          <w:spacing w:val="-9"/>
          <w:w w:val="110"/>
        </w:rPr>
        <w:t> </w:t>
      </w:r>
      <w:r>
        <w:rPr>
          <w:w w:val="110"/>
        </w:rPr>
        <w:t>is</w:t>
      </w:r>
      <w:r>
        <w:rPr>
          <w:spacing w:val="-9"/>
          <w:w w:val="110"/>
        </w:rPr>
        <w:t> </w:t>
      </w:r>
      <w:r>
        <w:rPr>
          <w:w w:val="110"/>
        </w:rPr>
        <w:t>to</w:t>
      </w:r>
      <w:r>
        <w:rPr>
          <w:spacing w:val="-9"/>
          <w:w w:val="110"/>
        </w:rPr>
        <w:t> </w:t>
      </w:r>
      <w:r>
        <w:rPr>
          <w:w w:val="110"/>
        </w:rPr>
        <w:t>create the optimal hyperplane/decision boundary. A hyperplane is a line/(n-</w:t>
      </w:r>
      <w:r>
        <w:rPr>
          <w:spacing w:val="40"/>
          <w:w w:val="110"/>
        </w:rPr>
        <w:t> </w:t>
      </w:r>
      <w:r>
        <w:rPr>
          <w:w w:val="110"/>
        </w:rPr>
        <w:t>1) dimensional plane that can separate n-dimensional input space into two classes so that a new data point can be easily categorized into the correct</w:t>
      </w:r>
      <w:r>
        <w:rPr>
          <w:spacing w:val="-11"/>
          <w:w w:val="110"/>
        </w:rPr>
        <w:t> </w:t>
      </w:r>
      <w:r>
        <w:rPr>
          <w:w w:val="110"/>
        </w:rPr>
        <w:t>class</w:t>
      </w:r>
      <w:r>
        <w:rPr>
          <w:spacing w:val="-11"/>
          <w:w w:val="110"/>
        </w:rPr>
        <w:t> </w:t>
      </w:r>
      <w:r>
        <w:rPr>
          <w:w w:val="110"/>
        </w:rPr>
        <w:t>[</w:t>
      </w:r>
      <w:hyperlink w:history="true" w:anchor="_bookmark97">
        <w:r>
          <w:rPr>
            <w:color w:val="0080AC"/>
            <w:w w:val="110"/>
          </w:rPr>
          <w:t>84</w:t>
        </w:r>
      </w:hyperlink>
      <w:r>
        <w:rPr>
          <w:w w:val="110"/>
        </w:rPr>
        <w:t>,</w:t>
      </w:r>
      <w:r>
        <w:rPr>
          <w:spacing w:val="-11"/>
          <w:w w:val="110"/>
        </w:rPr>
        <w:t> </w:t>
      </w:r>
      <w:hyperlink w:history="true" w:anchor="_bookmark101">
        <w:r>
          <w:rPr>
            <w:color w:val="0080AC"/>
            <w:w w:val="110"/>
          </w:rPr>
          <w:t>86</w:t>
        </w:r>
      </w:hyperlink>
      <w:r>
        <w:rPr>
          <w:w w:val="110"/>
        </w:rPr>
        <w:t>].</w:t>
      </w:r>
      <w:r>
        <w:rPr>
          <w:spacing w:val="-11"/>
          <w:w w:val="110"/>
        </w:rPr>
        <w:t> </w:t>
      </w:r>
      <w:r>
        <w:rPr>
          <w:w w:val="110"/>
        </w:rPr>
        <w:t>There</w:t>
      </w:r>
      <w:r>
        <w:rPr>
          <w:spacing w:val="-11"/>
          <w:w w:val="110"/>
        </w:rPr>
        <w:t> </w:t>
      </w:r>
      <w:r>
        <w:rPr>
          <w:w w:val="110"/>
        </w:rPr>
        <w:t>are</w:t>
      </w:r>
      <w:r>
        <w:rPr>
          <w:spacing w:val="-11"/>
          <w:w w:val="110"/>
        </w:rPr>
        <w:t> </w:t>
      </w:r>
      <w:r>
        <w:rPr>
          <w:w w:val="110"/>
        </w:rPr>
        <w:t>two</w:t>
      </w:r>
      <w:r>
        <w:rPr>
          <w:spacing w:val="-11"/>
          <w:w w:val="110"/>
        </w:rPr>
        <w:t> </w:t>
      </w:r>
      <w:r>
        <w:rPr>
          <w:w w:val="110"/>
        </w:rPr>
        <w:t>types</w:t>
      </w:r>
      <w:r>
        <w:rPr>
          <w:spacing w:val="-11"/>
          <w:w w:val="110"/>
        </w:rPr>
        <w:t> </w:t>
      </w:r>
      <w:r>
        <w:rPr>
          <w:w w:val="110"/>
        </w:rPr>
        <w:t>of</w:t>
      </w:r>
      <w:r>
        <w:rPr>
          <w:spacing w:val="-11"/>
          <w:w w:val="110"/>
        </w:rPr>
        <w:t> </w:t>
      </w:r>
      <w:r>
        <w:rPr>
          <w:w w:val="110"/>
        </w:rPr>
        <w:t>SVM:</w:t>
      </w:r>
      <w:r>
        <w:rPr>
          <w:spacing w:val="-11"/>
          <w:w w:val="110"/>
        </w:rPr>
        <w:t> </w:t>
      </w:r>
      <w:r>
        <w:rPr>
          <w:w w:val="110"/>
        </w:rPr>
        <w:t>linear</w:t>
      </w:r>
      <w:r>
        <w:rPr>
          <w:spacing w:val="-11"/>
          <w:w w:val="110"/>
        </w:rPr>
        <w:t> </w:t>
      </w:r>
      <w:r>
        <w:rPr>
          <w:w w:val="110"/>
        </w:rPr>
        <w:t>SVM</w:t>
      </w:r>
      <w:r>
        <w:rPr>
          <w:spacing w:val="-11"/>
          <w:w w:val="110"/>
        </w:rPr>
        <w:t> </w:t>
      </w:r>
      <w:r>
        <w:rPr>
          <w:w w:val="110"/>
        </w:rPr>
        <w:t>and</w:t>
      </w:r>
      <w:r>
        <w:rPr>
          <w:spacing w:val="-11"/>
          <w:w w:val="110"/>
        </w:rPr>
        <w:t> </w:t>
      </w:r>
      <w:r>
        <w:rPr>
          <w:w w:val="110"/>
        </w:rPr>
        <w:t>non- linear</w:t>
      </w:r>
      <w:r>
        <w:rPr>
          <w:spacing w:val="-11"/>
          <w:w w:val="110"/>
        </w:rPr>
        <w:t> </w:t>
      </w:r>
      <w:r>
        <w:rPr>
          <w:w w:val="110"/>
        </w:rPr>
        <w:t>SVM</w:t>
      </w:r>
      <w:r>
        <w:rPr>
          <w:spacing w:val="-11"/>
          <w:w w:val="110"/>
        </w:rPr>
        <w:t> </w:t>
      </w:r>
      <w:r>
        <w:rPr>
          <w:w w:val="110"/>
        </w:rPr>
        <w:t>depending</w:t>
      </w:r>
      <w:r>
        <w:rPr>
          <w:spacing w:val="-10"/>
          <w:w w:val="110"/>
        </w:rPr>
        <w:t> </w:t>
      </w:r>
      <w:r>
        <w:rPr>
          <w:w w:val="110"/>
        </w:rPr>
        <w:t>on</w:t>
      </w:r>
      <w:r>
        <w:rPr>
          <w:spacing w:val="-11"/>
          <w:w w:val="110"/>
        </w:rPr>
        <w:t> </w:t>
      </w:r>
      <w:r>
        <w:rPr>
          <w:w w:val="110"/>
        </w:rPr>
        <w:t>whether</w:t>
      </w:r>
      <w:r>
        <w:rPr>
          <w:spacing w:val="-11"/>
          <w:w w:val="110"/>
        </w:rPr>
        <w:t> </w:t>
      </w:r>
      <w:r>
        <w:rPr>
          <w:w w:val="110"/>
        </w:rPr>
        <w:t>data</w:t>
      </w:r>
      <w:r>
        <w:rPr>
          <w:spacing w:val="-11"/>
          <w:w w:val="110"/>
        </w:rPr>
        <w:t> </w:t>
      </w:r>
      <w:r>
        <w:rPr>
          <w:w w:val="110"/>
        </w:rPr>
        <w:t>are</w:t>
      </w:r>
      <w:r>
        <w:rPr>
          <w:spacing w:val="-10"/>
          <w:w w:val="110"/>
        </w:rPr>
        <w:t> </w:t>
      </w:r>
      <w:r>
        <w:rPr>
          <w:w w:val="110"/>
        </w:rPr>
        <w:t>linearly</w:t>
      </w:r>
      <w:r>
        <w:rPr>
          <w:spacing w:val="-11"/>
          <w:w w:val="110"/>
        </w:rPr>
        <w:t> </w:t>
      </w:r>
      <w:r>
        <w:rPr>
          <w:w w:val="110"/>
        </w:rPr>
        <w:t>separable</w:t>
      </w:r>
      <w:r>
        <w:rPr>
          <w:spacing w:val="-11"/>
          <w:w w:val="110"/>
        </w:rPr>
        <w:t> </w:t>
      </w:r>
      <w:r>
        <w:rPr>
          <w:w w:val="110"/>
        </w:rPr>
        <w:t>or</w:t>
      </w:r>
      <w:r>
        <w:rPr>
          <w:spacing w:val="-11"/>
          <w:w w:val="110"/>
        </w:rPr>
        <w:t> </w:t>
      </w:r>
      <w:r>
        <w:rPr>
          <w:w w:val="110"/>
        </w:rPr>
        <w:t>not.</w:t>
      </w:r>
      <w:r>
        <w:rPr>
          <w:spacing w:val="-10"/>
          <w:w w:val="110"/>
        </w:rPr>
        <w:t> </w:t>
      </w:r>
      <w:r>
        <w:rPr>
          <w:w w:val="110"/>
        </w:rPr>
        <w:t>For linear</w:t>
      </w:r>
      <w:r>
        <w:rPr>
          <w:spacing w:val="-7"/>
          <w:w w:val="110"/>
        </w:rPr>
        <w:t> </w:t>
      </w:r>
      <w:r>
        <w:rPr>
          <w:w w:val="110"/>
        </w:rPr>
        <w:t>SVM,</w:t>
      </w:r>
      <w:r>
        <w:rPr>
          <w:spacing w:val="-7"/>
          <w:w w:val="110"/>
        </w:rPr>
        <w:t> </w:t>
      </w:r>
      <w:r>
        <w:rPr>
          <w:w w:val="110"/>
        </w:rPr>
        <w:t>the</w:t>
      </w:r>
      <w:r>
        <w:rPr>
          <w:spacing w:val="-6"/>
          <w:w w:val="110"/>
        </w:rPr>
        <w:t> </w:t>
      </w:r>
      <w:r>
        <w:rPr>
          <w:w w:val="110"/>
        </w:rPr>
        <w:t>distance</w:t>
      </w:r>
      <w:r>
        <w:rPr>
          <w:spacing w:val="-6"/>
          <w:w w:val="110"/>
        </w:rPr>
        <w:t> </w:t>
      </w:r>
      <w:r>
        <w:rPr>
          <w:w w:val="110"/>
        </w:rPr>
        <w:t>between</w:t>
      </w:r>
      <w:r>
        <w:rPr>
          <w:spacing w:val="-7"/>
          <w:w w:val="110"/>
        </w:rPr>
        <w:t> </w:t>
      </w:r>
      <w:r>
        <w:rPr>
          <w:w w:val="110"/>
        </w:rPr>
        <w:t>the</w:t>
      </w:r>
      <w:r>
        <w:rPr>
          <w:spacing w:val="-6"/>
          <w:w w:val="110"/>
        </w:rPr>
        <w:t> </w:t>
      </w:r>
      <w:r>
        <w:rPr>
          <w:w w:val="110"/>
        </w:rPr>
        <w:t>decision</w:t>
      </w:r>
      <w:r>
        <w:rPr>
          <w:spacing w:val="-7"/>
          <w:w w:val="110"/>
        </w:rPr>
        <w:t> </w:t>
      </w:r>
      <w:r>
        <w:rPr>
          <w:w w:val="110"/>
        </w:rPr>
        <w:t>boundary</w:t>
      </w:r>
      <w:r>
        <w:rPr>
          <w:spacing w:val="-7"/>
          <w:w w:val="110"/>
        </w:rPr>
        <w:t> </w:t>
      </w:r>
      <w:r>
        <w:rPr>
          <w:w w:val="110"/>
        </w:rPr>
        <w:t>and</w:t>
      </w:r>
      <w:r>
        <w:rPr>
          <w:spacing w:val="-6"/>
          <w:w w:val="110"/>
        </w:rPr>
        <w:t> </w:t>
      </w:r>
      <w:r>
        <w:rPr>
          <w:w w:val="110"/>
        </w:rPr>
        <w:t>the</w:t>
      </w:r>
      <w:r>
        <w:rPr>
          <w:spacing w:val="-6"/>
          <w:w w:val="110"/>
        </w:rPr>
        <w:t> </w:t>
      </w:r>
      <w:r>
        <w:rPr>
          <w:w w:val="110"/>
        </w:rPr>
        <w:t>closest data</w:t>
      </w:r>
      <w:r>
        <w:rPr>
          <w:spacing w:val="-2"/>
          <w:w w:val="110"/>
        </w:rPr>
        <w:t> </w:t>
      </w:r>
      <w:r>
        <w:rPr>
          <w:w w:val="110"/>
        </w:rPr>
        <w:t>points</w:t>
      </w:r>
      <w:r>
        <w:rPr>
          <w:spacing w:val="-2"/>
          <w:w w:val="110"/>
        </w:rPr>
        <w:t> </w:t>
      </w:r>
      <w:r>
        <w:rPr>
          <w:w w:val="110"/>
        </w:rPr>
        <w:t>is</w:t>
      </w:r>
      <w:r>
        <w:rPr>
          <w:spacing w:val="-2"/>
          <w:w w:val="110"/>
        </w:rPr>
        <w:t> </w:t>
      </w:r>
      <w:r>
        <w:rPr>
          <w:w w:val="110"/>
        </w:rPr>
        <w:t>referred</w:t>
      </w:r>
      <w:r>
        <w:rPr>
          <w:spacing w:val="-1"/>
          <w:w w:val="110"/>
        </w:rPr>
        <w:t> </w:t>
      </w:r>
      <w:r>
        <w:rPr>
          <w:w w:val="110"/>
        </w:rPr>
        <w:t>to</w:t>
      </w:r>
      <w:r>
        <w:rPr>
          <w:spacing w:val="-1"/>
          <w:w w:val="110"/>
        </w:rPr>
        <w:t> </w:t>
      </w:r>
      <w:r>
        <w:rPr>
          <w:w w:val="110"/>
        </w:rPr>
        <w:t>as</w:t>
      </w:r>
      <w:r>
        <w:rPr>
          <w:spacing w:val="-2"/>
          <w:w w:val="110"/>
        </w:rPr>
        <w:t> </w:t>
      </w:r>
      <w:r>
        <w:rPr>
          <w:w w:val="110"/>
        </w:rPr>
        <w:t>the</w:t>
      </w:r>
      <w:r>
        <w:rPr>
          <w:spacing w:val="-1"/>
          <w:w w:val="110"/>
        </w:rPr>
        <w:t> </w:t>
      </w:r>
      <w:r>
        <w:rPr>
          <w:w w:val="110"/>
        </w:rPr>
        <w:t>margin.</w:t>
      </w:r>
      <w:r>
        <w:rPr>
          <w:spacing w:val="-2"/>
          <w:w w:val="110"/>
        </w:rPr>
        <w:t> </w:t>
      </w:r>
      <w:r>
        <w:rPr>
          <w:w w:val="110"/>
        </w:rPr>
        <w:t>As</w:t>
      </w:r>
      <w:r>
        <w:rPr>
          <w:spacing w:val="-2"/>
          <w:w w:val="110"/>
        </w:rPr>
        <w:t> </w:t>
      </w:r>
      <w:r>
        <w:rPr>
          <w:w w:val="110"/>
        </w:rPr>
        <w:t>shown</w:t>
      </w:r>
      <w:r>
        <w:rPr>
          <w:spacing w:val="-2"/>
          <w:w w:val="110"/>
        </w:rPr>
        <w:t> </w:t>
      </w:r>
      <w:r>
        <w:rPr>
          <w:w w:val="110"/>
        </w:rPr>
        <w:t>in</w:t>
      </w:r>
      <w:r>
        <w:rPr>
          <w:spacing w:val="-2"/>
          <w:w w:val="110"/>
        </w:rPr>
        <w:t> </w:t>
      </w:r>
      <w:hyperlink w:history="true" w:anchor="_bookmark9">
        <w:r>
          <w:rPr>
            <w:color w:val="0080AC"/>
            <w:w w:val="110"/>
          </w:rPr>
          <w:t>Fig.</w:t>
        </w:r>
        <w:r>
          <w:rPr>
            <w:color w:val="0080AC"/>
            <w:spacing w:val="-2"/>
            <w:w w:val="110"/>
          </w:rPr>
          <w:t> </w:t>
        </w:r>
        <w:r>
          <w:rPr>
            <w:color w:val="0080AC"/>
            <w:w w:val="110"/>
          </w:rPr>
          <w:t>2</w:t>
        </w:r>
      </w:hyperlink>
      <w:r>
        <w:rPr>
          <w:w w:val="110"/>
        </w:rPr>
        <w:t>,</w:t>
      </w:r>
      <w:r>
        <w:rPr>
          <w:spacing w:val="-1"/>
          <w:w w:val="110"/>
        </w:rPr>
        <w:t> </w:t>
      </w:r>
      <w:r>
        <w:rPr>
          <w:w w:val="110"/>
        </w:rPr>
        <w:t>the</w:t>
      </w:r>
      <w:r>
        <w:rPr>
          <w:spacing w:val="-1"/>
          <w:w w:val="110"/>
        </w:rPr>
        <w:t> </w:t>
      </w:r>
      <w:r>
        <w:rPr>
          <w:w w:val="110"/>
        </w:rPr>
        <w:t>optimal hyperplane is the line with the largest margin that can separate the two classes.</w:t>
      </w:r>
      <w:r>
        <w:rPr>
          <w:spacing w:val="-5"/>
          <w:w w:val="110"/>
        </w:rPr>
        <w:t> </w:t>
      </w:r>
      <w:r>
        <w:rPr>
          <w:w w:val="110"/>
        </w:rPr>
        <w:t>The</w:t>
      </w:r>
      <w:r>
        <w:rPr>
          <w:spacing w:val="-5"/>
          <w:w w:val="110"/>
        </w:rPr>
        <w:t> </w:t>
      </w:r>
      <w:r>
        <w:rPr>
          <w:w w:val="110"/>
        </w:rPr>
        <w:t>margin</w:t>
      </w:r>
      <w:r>
        <w:rPr>
          <w:spacing w:val="-5"/>
          <w:w w:val="110"/>
        </w:rPr>
        <w:t> </w:t>
      </w:r>
      <w:r>
        <w:rPr>
          <w:w w:val="110"/>
        </w:rPr>
        <w:t>is</w:t>
      </w:r>
      <w:r>
        <w:rPr>
          <w:spacing w:val="-5"/>
          <w:w w:val="110"/>
        </w:rPr>
        <w:t> </w:t>
      </w:r>
      <w:r>
        <w:rPr>
          <w:w w:val="110"/>
        </w:rPr>
        <w:t>calculated</w:t>
      </w:r>
      <w:r>
        <w:rPr>
          <w:spacing w:val="-5"/>
          <w:w w:val="110"/>
        </w:rPr>
        <w:t> </w:t>
      </w:r>
      <w:r>
        <w:rPr>
          <w:w w:val="110"/>
        </w:rPr>
        <w:t>as</w:t>
      </w:r>
      <w:r>
        <w:rPr>
          <w:spacing w:val="-5"/>
          <w:w w:val="110"/>
        </w:rPr>
        <w:t> </w:t>
      </w:r>
      <w:r>
        <w:rPr>
          <w:w w:val="110"/>
        </w:rPr>
        <w:t>the</w:t>
      </w:r>
      <w:r>
        <w:rPr>
          <w:spacing w:val="-5"/>
          <w:w w:val="110"/>
        </w:rPr>
        <w:t> </w:t>
      </w:r>
      <w:r>
        <w:rPr>
          <w:w w:val="110"/>
        </w:rPr>
        <w:t>perpendicular</w:t>
      </w:r>
      <w:r>
        <w:rPr>
          <w:spacing w:val="-5"/>
          <w:w w:val="110"/>
        </w:rPr>
        <w:t> </w:t>
      </w:r>
      <w:r>
        <w:rPr>
          <w:w w:val="110"/>
        </w:rPr>
        <w:t>distance</w:t>
      </w:r>
      <w:r>
        <w:rPr>
          <w:spacing w:val="-5"/>
          <w:w w:val="110"/>
        </w:rPr>
        <w:t> </w:t>
      </w:r>
      <w:r>
        <w:rPr>
          <w:w w:val="110"/>
        </w:rPr>
        <w:t>from</w:t>
      </w:r>
      <w:r>
        <w:rPr>
          <w:spacing w:val="-5"/>
          <w:w w:val="110"/>
        </w:rPr>
        <w:t> </w:t>
      </w:r>
      <w:r>
        <w:rPr>
          <w:w w:val="110"/>
        </w:rPr>
        <w:t>the hyperplane to only the closest points referred to as the support vectors of</w:t>
      </w:r>
      <w:r>
        <w:rPr>
          <w:w w:val="110"/>
        </w:rPr>
        <w:t> the</w:t>
      </w:r>
      <w:r>
        <w:rPr>
          <w:w w:val="110"/>
        </w:rPr>
        <w:t> hyperplane.</w:t>
      </w:r>
      <w:r>
        <w:rPr>
          <w:w w:val="110"/>
        </w:rPr>
        <w:t> Only</w:t>
      </w:r>
      <w:r>
        <w:rPr>
          <w:w w:val="110"/>
        </w:rPr>
        <w:t> these</w:t>
      </w:r>
      <w:r>
        <w:rPr>
          <w:w w:val="110"/>
        </w:rPr>
        <w:t> points</w:t>
      </w:r>
      <w:r>
        <w:rPr>
          <w:w w:val="110"/>
        </w:rPr>
        <w:t> are</w:t>
      </w:r>
      <w:r>
        <w:rPr>
          <w:w w:val="110"/>
        </w:rPr>
        <w:t> relevant</w:t>
      </w:r>
      <w:r>
        <w:rPr>
          <w:w w:val="110"/>
        </w:rPr>
        <w:t> in</w:t>
      </w:r>
      <w:r>
        <w:rPr>
          <w:w w:val="110"/>
        </w:rPr>
        <w:t> defining</w:t>
      </w:r>
      <w:r>
        <w:rPr>
          <w:w w:val="110"/>
        </w:rPr>
        <w:t> the</w:t>
      </w:r>
      <w:r>
        <w:rPr>
          <w:w w:val="110"/>
        </w:rPr>
        <w:t> line and in the construction of the classifier.</w:t>
      </w:r>
    </w:p>
    <w:p>
      <w:pPr>
        <w:pStyle w:val="BodyText"/>
        <w:spacing w:line="273" w:lineRule="auto"/>
        <w:ind w:left="118" w:right="116" w:firstLine="239"/>
        <w:jc w:val="both"/>
      </w:pPr>
      <w:r>
        <w:rPr>
          <w:w w:val="110"/>
        </w:rPr>
        <w:t>The</w:t>
      </w:r>
      <w:r>
        <w:rPr>
          <w:spacing w:val="-1"/>
          <w:w w:val="110"/>
        </w:rPr>
        <w:t> </w:t>
      </w:r>
      <w:r>
        <w:rPr>
          <w:w w:val="110"/>
        </w:rPr>
        <w:t>real-world</w:t>
      </w:r>
      <w:r>
        <w:rPr>
          <w:spacing w:val="-1"/>
          <w:w w:val="110"/>
        </w:rPr>
        <w:t> </w:t>
      </w:r>
      <w:r>
        <w:rPr>
          <w:w w:val="110"/>
        </w:rPr>
        <w:t>applications</w:t>
      </w:r>
      <w:r>
        <w:rPr>
          <w:spacing w:val="-1"/>
          <w:w w:val="110"/>
        </w:rPr>
        <w:t> </w:t>
      </w:r>
      <w:r>
        <w:rPr>
          <w:w w:val="110"/>
        </w:rPr>
        <w:t>of</w:t>
      </w:r>
      <w:r>
        <w:rPr>
          <w:spacing w:val="-1"/>
          <w:w w:val="110"/>
        </w:rPr>
        <w:t> </w:t>
      </w:r>
      <w:r>
        <w:rPr>
          <w:w w:val="110"/>
        </w:rPr>
        <w:t>SVM</w:t>
      </w:r>
      <w:r>
        <w:rPr>
          <w:spacing w:val="-1"/>
          <w:w w:val="110"/>
        </w:rPr>
        <w:t> </w:t>
      </w:r>
      <w:r>
        <w:rPr>
          <w:w w:val="110"/>
        </w:rPr>
        <w:t>is</w:t>
      </w:r>
      <w:r>
        <w:rPr>
          <w:spacing w:val="-1"/>
          <w:w w:val="110"/>
        </w:rPr>
        <w:t> </w:t>
      </w:r>
      <w:r>
        <w:rPr>
          <w:w w:val="110"/>
        </w:rPr>
        <w:t>subject</w:t>
      </w:r>
      <w:r>
        <w:rPr>
          <w:spacing w:val="-1"/>
          <w:w w:val="110"/>
        </w:rPr>
        <w:t> </w:t>
      </w:r>
      <w:r>
        <w:rPr>
          <w:w w:val="110"/>
        </w:rPr>
        <w:t>to</w:t>
      </w:r>
      <w:r>
        <w:rPr>
          <w:spacing w:val="-1"/>
          <w:w w:val="110"/>
        </w:rPr>
        <w:t> </w:t>
      </w:r>
      <w:r>
        <w:rPr>
          <w:w w:val="110"/>
        </w:rPr>
        <w:t>non-linearly</w:t>
      </w:r>
      <w:r>
        <w:rPr>
          <w:spacing w:val="-1"/>
          <w:w w:val="110"/>
        </w:rPr>
        <w:t> </w:t>
      </w:r>
      <w:r>
        <w:rPr>
          <w:w w:val="110"/>
        </w:rPr>
        <w:t>sepa- rable data where a linear decision boundary cannot be used to classify the</w:t>
      </w:r>
      <w:r>
        <w:rPr>
          <w:w w:val="110"/>
        </w:rPr>
        <w:t> dataset.</w:t>
      </w:r>
      <w:r>
        <w:rPr>
          <w:w w:val="110"/>
        </w:rPr>
        <w:t> This</w:t>
      </w:r>
      <w:r>
        <w:rPr>
          <w:w w:val="110"/>
        </w:rPr>
        <w:t> leads</w:t>
      </w:r>
      <w:r>
        <w:rPr>
          <w:w w:val="110"/>
        </w:rPr>
        <w:t> to</w:t>
      </w:r>
      <w:r>
        <w:rPr>
          <w:w w:val="110"/>
        </w:rPr>
        <w:t> the</w:t>
      </w:r>
      <w:r>
        <w:rPr>
          <w:w w:val="110"/>
        </w:rPr>
        <w:t> emerging</w:t>
      </w:r>
      <w:r>
        <w:rPr>
          <w:w w:val="110"/>
        </w:rPr>
        <w:t> of</w:t>
      </w:r>
      <w:r>
        <w:rPr>
          <w:w w:val="110"/>
        </w:rPr>
        <w:t> a</w:t>
      </w:r>
      <w:r>
        <w:rPr>
          <w:w w:val="110"/>
        </w:rPr>
        <w:t> new</w:t>
      </w:r>
      <w:r>
        <w:rPr>
          <w:w w:val="110"/>
        </w:rPr>
        <w:t> generation</w:t>
      </w:r>
      <w:r>
        <w:rPr>
          <w:w w:val="110"/>
        </w:rPr>
        <w:t> of</w:t>
      </w:r>
      <w:r>
        <w:rPr>
          <w:w w:val="110"/>
        </w:rPr>
        <w:t> learn-</w:t>
      </w:r>
      <w:r>
        <w:rPr>
          <w:spacing w:val="40"/>
          <w:w w:val="110"/>
        </w:rPr>
        <w:t> </w:t>
      </w:r>
      <w:r>
        <w:rPr>
          <w:spacing w:val="-2"/>
          <w:w w:val="110"/>
        </w:rPr>
        <w:t>ing</w:t>
      </w:r>
      <w:r>
        <w:rPr>
          <w:spacing w:val="-5"/>
          <w:w w:val="110"/>
        </w:rPr>
        <w:t> </w:t>
      </w:r>
      <w:r>
        <w:rPr>
          <w:spacing w:val="-2"/>
          <w:w w:val="110"/>
        </w:rPr>
        <w:t>systems</w:t>
      </w:r>
      <w:r>
        <w:rPr>
          <w:spacing w:val="-5"/>
          <w:w w:val="110"/>
        </w:rPr>
        <w:t> </w:t>
      </w:r>
      <w:r>
        <w:rPr>
          <w:spacing w:val="-2"/>
          <w:w w:val="110"/>
        </w:rPr>
        <w:t>called</w:t>
      </w:r>
      <w:r>
        <w:rPr>
          <w:spacing w:val="-5"/>
          <w:w w:val="110"/>
        </w:rPr>
        <w:t> </w:t>
      </w:r>
      <w:r>
        <w:rPr>
          <w:spacing w:val="-2"/>
          <w:w w:val="110"/>
        </w:rPr>
        <w:t>kernel</w:t>
      </w:r>
      <w:r>
        <w:rPr>
          <w:spacing w:val="-5"/>
          <w:w w:val="110"/>
        </w:rPr>
        <w:t> </w:t>
      </w:r>
      <w:r>
        <w:rPr>
          <w:spacing w:val="-2"/>
          <w:w w:val="110"/>
        </w:rPr>
        <w:t>functions.</w:t>
      </w:r>
      <w:r>
        <w:rPr>
          <w:spacing w:val="-5"/>
          <w:w w:val="110"/>
        </w:rPr>
        <w:t> </w:t>
      </w:r>
      <w:r>
        <w:rPr>
          <w:spacing w:val="-2"/>
          <w:w w:val="110"/>
        </w:rPr>
        <w:t>A</w:t>
      </w:r>
      <w:r>
        <w:rPr>
          <w:spacing w:val="-5"/>
          <w:w w:val="110"/>
        </w:rPr>
        <w:t> </w:t>
      </w:r>
      <w:r>
        <w:rPr>
          <w:spacing w:val="-2"/>
          <w:w w:val="110"/>
        </w:rPr>
        <w:t>SVM</w:t>
      </w:r>
      <w:r>
        <w:rPr>
          <w:spacing w:val="-5"/>
          <w:w w:val="110"/>
        </w:rPr>
        <w:t> </w:t>
      </w:r>
      <w:r>
        <w:rPr>
          <w:spacing w:val="-2"/>
          <w:w w:val="110"/>
        </w:rPr>
        <w:t>Kernel</w:t>
      </w:r>
      <w:r>
        <w:rPr>
          <w:spacing w:val="-5"/>
          <w:w w:val="110"/>
        </w:rPr>
        <w:t> </w:t>
      </w:r>
      <w:r>
        <w:rPr>
          <w:spacing w:val="-2"/>
          <w:w w:val="110"/>
        </w:rPr>
        <w:t>is</w:t>
      </w:r>
      <w:r>
        <w:rPr>
          <w:spacing w:val="-5"/>
          <w:w w:val="110"/>
        </w:rPr>
        <w:t> </w:t>
      </w:r>
      <w:r>
        <w:rPr>
          <w:spacing w:val="-2"/>
          <w:w w:val="110"/>
        </w:rPr>
        <w:t>a</w:t>
      </w:r>
      <w:r>
        <w:rPr>
          <w:spacing w:val="-5"/>
          <w:w w:val="110"/>
        </w:rPr>
        <w:t> </w:t>
      </w:r>
      <w:r>
        <w:rPr>
          <w:spacing w:val="-2"/>
          <w:w w:val="110"/>
        </w:rPr>
        <w:t>function</w:t>
      </w:r>
      <w:r>
        <w:rPr>
          <w:spacing w:val="-5"/>
          <w:w w:val="110"/>
        </w:rPr>
        <w:t> </w:t>
      </w:r>
      <w:r>
        <w:rPr>
          <w:spacing w:val="-2"/>
          <w:w w:val="110"/>
        </w:rPr>
        <w:t>where</w:t>
      </w:r>
      <w:r>
        <w:rPr>
          <w:spacing w:val="-5"/>
          <w:w w:val="110"/>
        </w:rPr>
        <w:t> </w:t>
      </w:r>
      <w:r>
        <w:rPr>
          <w:spacing w:val="-2"/>
          <w:w w:val="110"/>
        </w:rPr>
        <w:t>it </w:t>
      </w:r>
      <w:r>
        <w:rPr>
          <w:w w:val="110"/>
        </w:rPr>
        <w:t>takes</w:t>
      </w:r>
      <w:r>
        <w:rPr>
          <w:spacing w:val="-7"/>
          <w:w w:val="110"/>
        </w:rPr>
        <w:t> </w:t>
      </w:r>
      <w:r>
        <w:rPr>
          <w:w w:val="110"/>
        </w:rPr>
        <w:t>input</w:t>
      </w:r>
      <w:r>
        <w:rPr>
          <w:spacing w:val="-7"/>
          <w:w w:val="110"/>
        </w:rPr>
        <w:t> </w:t>
      </w:r>
      <w:r>
        <w:rPr>
          <w:w w:val="110"/>
        </w:rPr>
        <w:t>training</w:t>
      </w:r>
      <w:r>
        <w:rPr>
          <w:spacing w:val="-7"/>
          <w:w w:val="110"/>
        </w:rPr>
        <w:t> </w:t>
      </w:r>
      <w:r>
        <w:rPr>
          <w:w w:val="110"/>
        </w:rPr>
        <w:t>dataset</w:t>
      </w:r>
      <w:r>
        <w:rPr>
          <w:spacing w:val="-7"/>
          <w:w w:val="110"/>
        </w:rPr>
        <w:t> </w:t>
      </w:r>
      <w:r>
        <w:rPr>
          <w:w w:val="110"/>
        </w:rPr>
        <w:t>with</w:t>
      </w:r>
      <w:r>
        <w:rPr>
          <w:spacing w:val="-7"/>
          <w:w w:val="110"/>
        </w:rPr>
        <w:t> </w:t>
      </w:r>
      <w:r>
        <w:rPr>
          <w:w w:val="110"/>
        </w:rPr>
        <w:t>non-linearly</w:t>
      </w:r>
      <w:r>
        <w:rPr>
          <w:spacing w:val="-7"/>
          <w:w w:val="110"/>
        </w:rPr>
        <w:t> </w:t>
      </w:r>
      <w:r>
        <w:rPr>
          <w:w w:val="110"/>
        </w:rPr>
        <w:t>separable</w:t>
      </w:r>
      <w:r>
        <w:rPr>
          <w:spacing w:val="-6"/>
          <w:w w:val="110"/>
        </w:rPr>
        <w:t> </w:t>
      </w:r>
      <w:r>
        <w:rPr>
          <w:w w:val="110"/>
        </w:rPr>
        <w:t>decision</w:t>
      </w:r>
      <w:r>
        <w:rPr>
          <w:spacing w:val="-7"/>
          <w:w w:val="110"/>
        </w:rPr>
        <w:t> </w:t>
      </w:r>
      <w:r>
        <w:rPr>
          <w:w w:val="110"/>
        </w:rPr>
        <w:t>surface and</w:t>
      </w:r>
      <w:r>
        <w:rPr>
          <w:spacing w:val="-5"/>
          <w:w w:val="110"/>
        </w:rPr>
        <w:t> </w:t>
      </w:r>
      <w:r>
        <w:rPr>
          <w:w w:val="110"/>
        </w:rPr>
        <w:t>transforms</w:t>
      </w:r>
      <w:r>
        <w:rPr>
          <w:spacing w:val="-5"/>
          <w:w w:val="110"/>
        </w:rPr>
        <w:t> </w:t>
      </w:r>
      <w:r>
        <w:rPr>
          <w:w w:val="110"/>
        </w:rPr>
        <w:t>the</w:t>
      </w:r>
      <w:r>
        <w:rPr>
          <w:spacing w:val="-5"/>
          <w:w w:val="110"/>
        </w:rPr>
        <w:t> </w:t>
      </w:r>
      <w:r>
        <w:rPr>
          <w:w w:val="110"/>
        </w:rPr>
        <w:t>low-dimensional</w:t>
      </w:r>
      <w:r>
        <w:rPr>
          <w:spacing w:val="-6"/>
          <w:w w:val="110"/>
        </w:rPr>
        <w:t> </w:t>
      </w:r>
      <w:r>
        <w:rPr>
          <w:w w:val="110"/>
        </w:rPr>
        <w:t>feature</w:t>
      </w:r>
      <w:r>
        <w:rPr>
          <w:spacing w:val="-5"/>
          <w:w w:val="110"/>
        </w:rPr>
        <w:t> </w:t>
      </w:r>
      <w:r>
        <w:rPr>
          <w:w w:val="110"/>
        </w:rPr>
        <w:t>space</w:t>
      </w:r>
      <w:r>
        <w:rPr>
          <w:spacing w:val="-5"/>
          <w:w w:val="110"/>
        </w:rPr>
        <w:t> </w:t>
      </w:r>
      <w:r>
        <w:rPr>
          <w:w w:val="110"/>
        </w:rPr>
        <w:t>into</w:t>
      </w:r>
      <w:r>
        <w:rPr>
          <w:spacing w:val="-6"/>
          <w:w w:val="110"/>
        </w:rPr>
        <w:t> </w:t>
      </w:r>
      <w:r>
        <w:rPr>
          <w:w w:val="110"/>
        </w:rPr>
        <w:t>an</w:t>
      </w:r>
      <w:r>
        <w:rPr>
          <w:spacing w:val="-5"/>
          <w:w w:val="110"/>
        </w:rPr>
        <w:t> </w:t>
      </w:r>
      <w:r>
        <w:rPr>
          <w:w w:val="110"/>
        </w:rPr>
        <w:t>abstract</w:t>
      </w:r>
      <w:r>
        <w:rPr>
          <w:spacing w:val="-5"/>
          <w:w w:val="110"/>
        </w:rPr>
        <w:t> </w:t>
      </w:r>
      <w:r>
        <w:rPr>
          <w:w w:val="110"/>
        </w:rPr>
        <w:t>high- dimensional</w:t>
      </w:r>
      <w:r>
        <w:rPr>
          <w:w w:val="110"/>
        </w:rPr>
        <w:t> space.</w:t>
      </w:r>
      <w:r>
        <w:rPr>
          <w:w w:val="110"/>
        </w:rPr>
        <w:t> The</w:t>
      </w:r>
      <w:r>
        <w:rPr>
          <w:w w:val="110"/>
        </w:rPr>
        <w:t> most</w:t>
      </w:r>
      <w:r>
        <w:rPr>
          <w:w w:val="110"/>
        </w:rPr>
        <w:t> common</w:t>
      </w:r>
      <w:r>
        <w:rPr>
          <w:w w:val="110"/>
        </w:rPr>
        <w:t> kernel</w:t>
      </w:r>
      <w:r>
        <w:rPr>
          <w:w w:val="110"/>
        </w:rPr>
        <w:t> functions</w:t>
      </w:r>
      <w:r>
        <w:rPr>
          <w:w w:val="110"/>
        </w:rPr>
        <w:t> used</w:t>
      </w:r>
      <w:r>
        <w:rPr>
          <w:w w:val="110"/>
        </w:rPr>
        <w:t> in</w:t>
      </w:r>
      <w:r>
        <w:rPr>
          <w:w w:val="110"/>
        </w:rPr>
        <w:t> SMV modeling</w:t>
      </w:r>
      <w:r>
        <w:rPr>
          <w:spacing w:val="-11"/>
          <w:w w:val="110"/>
        </w:rPr>
        <w:t> </w:t>
      </w:r>
      <w:r>
        <w:rPr>
          <w:w w:val="110"/>
        </w:rPr>
        <w:t>are</w:t>
      </w:r>
      <w:r>
        <w:rPr>
          <w:spacing w:val="-11"/>
          <w:w w:val="110"/>
        </w:rPr>
        <w:t> </w:t>
      </w:r>
      <w:r>
        <w:rPr>
          <w:w w:val="110"/>
        </w:rPr>
        <w:t>Gaussian</w:t>
      </w:r>
      <w:r>
        <w:rPr>
          <w:spacing w:val="-11"/>
          <w:w w:val="110"/>
        </w:rPr>
        <w:t> </w:t>
      </w:r>
      <w:r>
        <w:rPr>
          <w:w w:val="110"/>
        </w:rPr>
        <w:t>radial</w:t>
      </w:r>
      <w:r>
        <w:rPr>
          <w:spacing w:val="-11"/>
          <w:w w:val="110"/>
        </w:rPr>
        <w:t> </w:t>
      </w:r>
      <w:r>
        <w:rPr>
          <w:w w:val="110"/>
        </w:rPr>
        <w:t>basis</w:t>
      </w:r>
      <w:r>
        <w:rPr>
          <w:spacing w:val="-11"/>
          <w:w w:val="110"/>
        </w:rPr>
        <w:t> </w:t>
      </w:r>
      <w:r>
        <w:rPr>
          <w:w w:val="110"/>
        </w:rPr>
        <w:t>function</w:t>
      </w:r>
      <w:r>
        <w:rPr>
          <w:spacing w:val="-11"/>
          <w:w w:val="110"/>
        </w:rPr>
        <w:t> </w:t>
      </w:r>
      <w:r>
        <w:rPr>
          <w:w w:val="110"/>
        </w:rPr>
        <w:t>(RBF),</w:t>
      </w:r>
      <w:r>
        <w:rPr>
          <w:spacing w:val="-11"/>
          <w:w w:val="110"/>
        </w:rPr>
        <w:t> </w:t>
      </w:r>
      <w:r>
        <w:rPr>
          <w:w w:val="110"/>
        </w:rPr>
        <w:t>polynomial,</w:t>
      </w:r>
      <w:r>
        <w:rPr>
          <w:spacing w:val="-11"/>
          <w:w w:val="110"/>
        </w:rPr>
        <w:t> </w:t>
      </w:r>
      <w:r>
        <w:rPr>
          <w:w w:val="110"/>
        </w:rPr>
        <w:t>and</w:t>
      </w:r>
      <w:r>
        <w:rPr>
          <w:spacing w:val="-11"/>
          <w:w w:val="110"/>
        </w:rPr>
        <w:t> </w:t>
      </w:r>
      <w:r>
        <w:rPr>
          <w:w w:val="110"/>
        </w:rPr>
        <w:t>sig- moid kernels [</w:t>
      </w:r>
      <w:hyperlink w:history="true" w:anchor="_bookmark102">
        <w:r>
          <w:rPr>
            <w:color w:val="0080AC"/>
            <w:w w:val="110"/>
          </w:rPr>
          <w:t>87</w:t>
        </w:r>
      </w:hyperlink>
      <w:r>
        <w:rPr>
          <w:w w:val="110"/>
        </w:rPr>
        <w:t>].</w:t>
      </w:r>
    </w:p>
    <w:p>
      <w:pPr>
        <w:pStyle w:val="BodyText"/>
        <w:spacing w:line="273" w:lineRule="auto"/>
        <w:ind w:left="118" w:right="116" w:firstLine="239"/>
        <w:jc w:val="both"/>
      </w:pPr>
      <w:r>
        <w:rPr>
          <w:w w:val="110"/>
        </w:rPr>
        <w:t>In this, we can conclude the merits and demerits of SVM. The key advantage</w:t>
      </w:r>
      <w:r>
        <w:rPr>
          <w:spacing w:val="-11"/>
          <w:w w:val="110"/>
        </w:rPr>
        <w:t> </w:t>
      </w:r>
      <w:r>
        <w:rPr>
          <w:w w:val="110"/>
        </w:rPr>
        <w:t>is</w:t>
      </w:r>
      <w:r>
        <w:rPr>
          <w:spacing w:val="-11"/>
          <w:w w:val="110"/>
        </w:rPr>
        <w:t> </w:t>
      </w:r>
      <w:r>
        <w:rPr>
          <w:w w:val="110"/>
        </w:rPr>
        <w:t>the</w:t>
      </w:r>
      <w:r>
        <w:rPr>
          <w:spacing w:val="-11"/>
          <w:w w:val="110"/>
        </w:rPr>
        <w:t> </w:t>
      </w:r>
      <w:r>
        <w:rPr>
          <w:w w:val="110"/>
        </w:rPr>
        <w:t>kernel</w:t>
      </w:r>
      <w:r>
        <w:rPr>
          <w:spacing w:val="-11"/>
          <w:w w:val="110"/>
        </w:rPr>
        <w:t> </w:t>
      </w:r>
      <w:r>
        <w:rPr>
          <w:w w:val="110"/>
        </w:rPr>
        <w:t>trick</w:t>
      </w:r>
      <w:r>
        <w:rPr>
          <w:spacing w:val="-11"/>
          <w:w w:val="110"/>
        </w:rPr>
        <w:t> </w:t>
      </w:r>
      <w:r>
        <w:rPr>
          <w:w w:val="110"/>
        </w:rPr>
        <w:t>that</w:t>
      </w:r>
      <w:r>
        <w:rPr>
          <w:spacing w:val="-11"/>
          <w:w w:val="110"/>
        </w:rPr>
        <w:t> </w:t>
      </w:r>
      <w:r>
        <w:rPr>
          <w:w w:val="110"/>
        </w:rPr>
        <w:t>enables</w:t>
      </w:r>
      <w:r>
        <w:rPr>
          <w:spacing w:val="-11"/>
          <w:w w:val="110"/>
        </w:rPr>
        <w:t> </w:t>
      </w:r>
      <w:r>
        <w:rPr>
          <w:w w:val="110"/>
        </w:rPr>
        <w:t>SVM</w:t>
      </w:r>
      <w:r>
        <w:rPr>
          <w:spacing w:val="-11"/>
          <w:w w:val="110"/>
        </w:rPr>
        <w:t> </w:t>
      </w:r>
      <w:r>
        <w:rPr>
          <w:w w:val="110"/>
        </w:rPr>
        <w:t>to</w:t>
      </w:r>
      <w:r>
        <w:rPr>
          <w:spacing w:val="-11"/>
          <w:w w:val="110"/>
        </w:rPr>
        <w:t> </w:t>
      </w:r>
      <w:r>
        <w:rPr>
          <w:w w:val="110"/>
        </w:rPr>
        <w:t>create</w:t>
      </w:r>
      <w:r>
        <w:rPr>
          <w:spacing w:val="-11"/>
          <w:w w:val="110"/>
        </w:rPr>
        <w:t> </w:t>
      </w:r>
      <w:r>
        <w:rPr>
          <w:w w:val="110"/>
        </w:rPr>
        <w:t>non-linear</w:t>
      </w:r>
      <w:r>
        <w:rPr>
          <w:spacing w:val="-11"/>
          <w:w w:val="110"/>
        </w:rPr>
        <w:t> </w:t>
      </w:r>
      <w:r>
        <w:rPr>
          <w:w w:val="110"/>
        </w:rPr>
        <w:t>max- imum</w:t>
      </w:r>
      <w:r>
        <w:rPr>
          <w:spacing w:val="-7"/>
          <w:w w:val="110"/>
        </w:rPr>
        <w:t> </w:t>
      </w:r>
      <w:r>
        <w:rPr>
          <w:w w:val="110"/>
        </w:rPr>
        <w:t>margin</w:t>
      </w:r>
      <w:r>
        <w:rPr>
          <w:spacing w:val="-7"/>
          <w:w w:val="110"/>
        </w:rPr>
        <w:t> </w:t>
      </w:r>
      <w:r>
        <w:rPr>
          <w:w w:val="110"/>
        </w:rPr>
        <w:t>decision</w:t>
      </w:r>
      <w:r>
        <w:rPr>
          <w:spacing w:val="-7"/>
          <w:w w:val="110"/>
        </w:rPr>
        <w:t> </w:t>
      </w:r>
      <w:r>
        <w:rPr>
          <w:w w:val="110"/>
        </w:rPr>
        <w:t>boundaries</w:t>
      </w:r>
      <w:r>
        <w:rPr>
          <w:spacing w:val="-7"/>
          <w:w w:val="110"/>
        </w:rPr>
        <w:t> </w:t>
      </w:r>
      <w:r>
        <w:rPr>
          <w:w w:val="110"/>
        </w:rPr>
        <w:t>in</w:t>
      </w:r>
      <w:r>
        <w:rPr>
          <w:spacing w:val="-7"/>
          <w:w w:val="110"/>
        </w:rPr>
        <w:t> </w:t>
      </w:r>
      <w:r>
        <w:rPr>
          <w:w w:val="110"/>
        </w:rPr>
        <w:t>the</w:t>
      </w:r>
      <w:r>
        <w:rPr>
          <w:spacing w:val="-7"/>
          <w:w w:val="110"/>
        </w:rPr>
        <w:t> </w:t>
      </w:r>
      <w:r>
        <w:rPr>
          <w:w w:val="110"/>
        </w:rPr>
        <w:t>original</w:t>
      </w:r>
      <w:r>
        <w:rPr>
          <w:spacing w:val="-7"/>
          <w:w w:val="110"/>
        </w:rPr>
        <w:t> </w:t>
      </w:r>
      <w:r>
        <w:rPr>
          <w:w w:val="110"/>
        </w:rPr>
        <w:t>non-linearly</w:t>
      </w:r>
      <w:r>
        <w:rPr>
          <w:spacing w:val="-7"/>
          <w:w w:val="110"/>
        </w:rPr>
        <w:t> </w:t>
      </w:r>
      <w:r>
        <w:rPr>
          <w:w w:val="110"/>
        </w:rPr>
        <w:t>separable feature</w:t>
      </w:r>
      <w:r>
        <w:rPr>
          <w:w w:val="110"/>
        </w:rPr>
        <w:t> space</w:t>
      </w:r>
      <w:r>
        <w:rPr>
          <w:w w:val="110"/>
        </w:rPr>
        <w:t> and</w:t>
      </w:r>
      <w:r>
        <w:rPr>
          <w:w w:val="110"/>
        </w:rPr>
        <w:t> consequently</w:t>
      </w:r>
      <w:r>
        <w:rPr>
          <w:w w:val="110"/>
        </w:rPr>
        <w:t> allows</w:t>
      </w:r>
      <w:r>
        <w:rPr>
          <w:w w:val="110"/>
        </w:rPr>
        <w:t> SVM</w:t>
      </w:r>
      <w:r>
        <w:rPr>
          <w:w w:val="110"/>
        </w:rPr>
        <w:t> to</w:t>
      </w:r>
      <w:r>
        <w:rPr>
          <w:w w:val="110"/>
        </w:rPr>
        <w:t> operate</w:t>
      </w:r>
      <w:r>
        <w:rPr>
          <w:w w:val="110"/>
        </w:rPr>
        <w:t> well</w:t>
      </w:r>
      <w:r>
        <w:rPr>
          <w:w w:val="110"/>
        </w:rPr>
        <w:t> in</w:t>
      </w:r>
      <w:r>
        <w:rPr>
          <w:w w:val="110"/>
        </w:rPr>
        <w:t> high- dimensional</w:t>
      </w:r>
      <w:r>
        <w:rPr>
          <w:spacing w:val="-2"/>
          <w:w w:val="110"/>
        </w:rPr>
        <w:t> </w:t>
      </w:r>
      <w:r>
        <w:rPr>
          <w:w w:val="110"/>
        </w:rPr>
        <w:t>spaces.</w:t>
      </w:r>
      <w:r>
        <w:rPr>
          <w:spacing w:val="-1"/>
          <w:w w:val="110"/>
        </w:rPr>
        <w:t> </w:t>
      </w:r>
      <w:r>
        <w:rPr>
          <w:w w:val="110"/>
        </w:rPr>
        <w:t>While</w:t>
      </w:r>
      <w:r>
        <w:rPr>
          <w:spacing w:val="-1"/>
          <w:w w:val="110"/>
        </w:rPr>
        <w:t> </w:t>
      </w:r>
      <w:r>
        <w:rPr>
          <w:w w:val="110"/>
        </w:rPr>
        <w:t>disadvantages</w:t>
      </w:r>
      <w:r>
        <w:rPr>
          <w:spacing w:val="-2"/>
          <w:w w:val="110"/>
        </w:rPr>
        <w:t> </w:t>
      </w:r>
      <w:r>
        <w:rPr>
          <w:w w:val="110"/>
        </w:rPr>
        <w:t>are</w:t>
      </w:r>
      <w:r>
        <w:rPr>
          <w:spacing w:val="-1"/>
          <w:w w:val="110"/>
        </w:rPr>
        <w:t> </w:t>
      </w:r>
      <w:r>
        <w:rPr>
          <w:w w:val="110"/>
        </w:rPr>
        <w:t>represented</w:t>
      </w:r>
      <w:r>
        <w:rPr>
          <w:spacing w:val="-1"/>
          <w:w w:val="110"/>
        </w:rPr>
        <w:t> </w:t>
      </w:r>
      <w:r>
        <w:rPr>
          <w:w w:val="110"/>
        </w:rPr>
        <w:t>mainly</w:t>
      </w:r>
      <w:r>
        <w:rPr>
          <w:spacing w:val="-2"/>
          <w:w w:val="110"/>
        </w:rPr>
        <w:t> </w:t>
      </w:r>
      <w:r>
        <w:rPr>
          <w:w w:val="110"/>
        </w:rPr>
        <w:t>in:</w:t>
      </w:r>
      <w:r>
        <w:rPr>
          <w:spacing w:val="-1"/>
          <w:w w:val="110"/>
        </w:rPr>
        <w:t> </w:t>
      </w:r>
      <w:r>
        <w:rPr>
          <w:w w:val="110"/>
        </w:rPr>
        <w:t>(i) Long</w:t>
      </w:r>
      <w:r>
        <w:rPr>
          <w:spacing w:val="-11"/>
          <w:w w:val="110"/>
        </w:rPr>
        <w:t> </w:t>
      </w:r>
      <w:r>
        <w:rPr>
          <w:w w:val="110"/>
        </w:rPr>
        <w:t>training</w:t>
      </w:r>
      <w:r>
        <w:rPr>
          <w:spacing w:val="-11"/>
          <w:w w:val="110"/>
        </w:rPr>
        <w:t> </w:t>
      </w:r>
      <w:r>
        <w:rPr>
          <w:w w:val="110"/>
        </w:rPr>
        <w:t>time</w:t>
      </w:r>
      <w:r>
        <w:rPr>
          <w:spacing w:val="-11"/>
          <w:w w:val="110"/>
        </w:rPr>
        <w:t> </w:t>
      </w:r>
      <w:r>
        <w:rPr>
          <w:w w:val="110"/>
        </w:rPr>
        <w:t>for</w:t>
      </w:r>
      <w:r>
        <w:rPr>
          <w:spacing w:val="-11"/>
          <w:w w:val="110"/>
        </w:rPr>
        <w:t> </w:t>
      </w:r>
      <w:r>
        <w:rPr>
          <w:w w:val="110"/>
        </w:rPr>
        <w:t>large</w:t>
      </w:r>
      <w:r>
        <w:rPr>
          <w:spacing w:val="-11"/>
          <w:w w:val="110"/>
        </w:rPr>
        <w:t> </w:t>
      </w:r>
      <w:r>
        <w:rPr>
          <w:w w:val="110"/>
        </w:rPr>
        <w:t>datasets;</w:t>
      </w:r>
      <w:r>
        <w:rPr>
          <w:spacing w:val="-11"/>
          <w:w w:val="110"/>
        </w:rPr>
        <w:t> </w:t>
      </w:r>
      <w:r>
        <w:rPr>
          <w:w w:val="110"/>
        </w:rPr>
        <w:t>(ii)</w:t>
      </w:r>
      <w:r>
        <w:rPr>
          <w:spacing w:val="-11"/>
          <w:w w:val="110"/>
        </w:rPr>
        <w:t> </w:t>
      </w:r>
      <w:r>
        <w:rPr>
          <w:w w:val="110"/>
        </w:rPr>
        <w:t>its</w:t>
      </w:r>
      <w:r>
        <w:rPr>
          <w:spacing w:val="-11"/>
          <w:w w:val="110"/>
        </w:rPr>
        <w:t> </w:t>
      </w:r>
      <w:r>
        <w:rPr>
          <w:w w:val="110"/>
        </w:rPr>
        <w:t>black-box</w:t>
      </w:r>
      <w:r>
        <w:rPr>
          <w:spacing w:val="-11"/>
          <w:w w:val="110"/>
        </w:rPr>
        <w:t> </w:t>
      </w:r>
      <w:r>
        <w:rPr>
          <w:w w:val="110"/>
        </w:rPr>
        <w:t>nature</w:t>
      </w:r>
      <w:r>
        <w:rPr>
          <w:spacing w:val="-11"/>
          <w:w w:val="110"/>
        </w:rPr>
        <w:t> </w:t>
      </w:r>
      <w:r>
        <w:rPr>
          <w:w w:val="110"/>
        </w:rPr>
        <w:t>that</w:t>
      </w:r>
      <w:r>
        <w:rPr>
          <w:spacing w:val="-11"/>
          <w:w w:val="110"/>
        </w:rPr>
        <w:t> </w:t>
      </w:r>
      <w:r>
        <w:rPr>
          <w:w w:val="110"/>
        </w:rPr>
        <w:t>makes the final model diﬃcult to interpret.</w:t>
      </w:r>
    </w:p>
    <w:p>
      <w:pPr>
        <w:pStyle w:val="BodyText"/>
        <w:spacing w:before="77"/>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z w:val="16"/>
        </w:rPr>
        <w:t>K-Nearest</w:t>
      </w:r>
      <w:r>
        <w:rPr>
          <w:rFonts w:ascii="Times New Roman"/>
          <w:i/>
          <w:spacing w:val="-3"/>
          <w:sz w:val="16"/>
        </w:rPr>
        <w:t> </w:t>
      </w:r>
      <w:r>
        <w:rPr>
          <w:rFonts w:ascii="Times New Roman"/>
          <w:i/>
          <w:sz w:val="16"/>
        </w:rPr>
        <w:t>Neighbors</w:t>
      </w:r>
      <w:r>
        <w:rPr>
          <w:rFonts w:ascii="Times New Roman"/>
          <w:i/>
          <w:spacing w:val="-3"/>
          <w:sz w:val="16"/>
        </w:rPr>
        <w:t> </w:t>
      </w:r>
      <w:r>
        <w:rPr>
          <w:rFonts w:ascii="Times New Roman"/>
          <w:i/>
          <w:spacing w:val="-2"/>
          <w:sz w:val="16"/>
        </w:rPr>
        <w:t>(KNN)</w:t>
      </w:r>
    </w:p>
    <w:p>
      <w:pPr>
        <w:pStyle w:val="BodyText"/>
        <w:spacing w:before="51"/>
        <w:rPr>
          <w:rFonts w:ascii="Times New Roman"/>
          <w:i/>
        </w:rPr>
      </w:pPr>
    </w:p>
    <w:p>
      <w:pPr>
        <w:pStyle w:val="BodyText"/>
        <w:spacing w:line="273" w:lineRule="auto"/>
        <w:ind w:left="118" w:right="116" w:firstLine="239"/>
        <w:jc w:val="both"/>
      </w:pPr>
      <w:r>
        <w:rPr>
          <w:w w:val="110"/>
        </w:rPr>
        <w:t>K-nearest</w:t>
      </w:r>
      <w:r>
        <w:rPr>
          <w:spacing w:val="-5"/>
          <w:w w:val="110"/>
        </w:rPr>
        <w:t> </w:t>
      </w:r>
      <w:r>
        <w:rPr>
          <w:w w:val="110"/>
        </w:rPr>
        <w:t>neighbors</w:t>
      </w:r>
      <w:r>
        <w:rPr>
          <w:spacing w:val="-5"/>
          <w:w w:val="110"/>
        </w:rPr>
        <w:t> </w:t>
      </w:r>
      <w:r>
        <w:rPr>
          <w:w w:val="110"/>
        </w:rPr>
        <w:t>(KNN)</w:t>
      </w:r>
      <w:r>
        <w:rPr>
          <w:spacing w:val="-5"/>
          <w:w w:val="110"/>
        </w:rPr>
        <w:t> </w:t>
      </w:r>
      <w:r>
        <w:rPr>
          <w:w w:val="110"/>
        </w:rPr>
        <w:t>is</w:t>
      </w:r>
      <w:r>
        <w:rPr>
          <w:spacing w:val="-5"/>
          <w:w w:val="110"/>
        </w:rPr>
        <w:t> </w:t>
      </w:r>
      <w:r>
        <w:rPr>
          <w:w w:val="110"/>
        </w:rPr>
        <w:t>a</w:t>
      </w:r>
      <w:r>
        <w:rPr>
          <w:spacing w:val="-5"/>
          <w:w w:val="110"/>
        </w:rPr>
        <w:t> </w:t>
      </w:r>
      <w:r>
        <w:rPr>
          <w:w w:val="110"/>
        </w:rPr>
        <w:t>popular</w:t>
      </w:r>
      <w:r>
        <w:rPr>
          <w:spacing w:val="-5"/>
          <w:w w:val="110"/>
        </w:rPr>
        <w:t> </w:t>
      </w:r>
      <w:r>
        <w:rPr>
          <w:w w:val="110"/>
        </w:rPr>
        <w:t>ML</w:t>
      </w:r>
      <w:r>
        <w:rPr>
          <w:spacing w:val="-5"/>
          <w:w w:val="110"/>
        </w:rPr>
        <w:t> </w:t>
      </w:r>
      <w:r>
        <w:rPr>
          <w:w w:val="110"/>
        </w:rPr>
        <w:t>algorithm</w:t>
      </w:r>
      <w:r>
        <w:rPr>
          <w:spacing w:val="-5"/>
          <w:w w:val="110"/>
        </w:rPr>
        <w:t> </w:t>
      </w:r>
      <w:r>
        <w:rPr>
          <w:w w:val="110"/>
        </w:rPr>
        <w:t>belonging</w:t>
      </w:r>
      <w:r>
        <w:rPr>
          <w:spacing w:val="-5"/>
          <w:w w:val="110"/>
        </w:rPr>
        <w:t> </w:t>
      </w:r>
      <w:r>
        <w:rPr>
          <w:w w:val="110"/>
        </w:rPr>
        <w:t>to the family of instance-based learning for the purposes of classification and regression prediction </w:t>
      </w:r>
      <w:hyperlink w:history="true" w:anchor="_bookmark104">
        <w:r>
          <w:rPr>
            <w:color w:val="0080AC"/>
            <w:w w:val="110"/>
          </w:rPr>
          <w:t>[88,89]</w:t>
        </w:r>
      </w:hyperlink>
      <w:r>
        <w:rPr>
          <w:w w:val="110"/>
        </w:rPr>
        <w:t>. KNN at its core is a distance-based algorithm where the distance between two objects/data rows is calcu- lated.</w:t>
      </w:r>
      <w:r>
        <w:rPr>
          <w:w w:val="110"/>
        </w:rPr>
        <w:t> KNN</w:t>
      </w:r>
      <w:r>
        <w:rPr>
          <w:w w:val="110"/>
        </w:rPr>
        <w:t> typically</w:t>
      </w:r>
      <w:r>
        <w:rPr>
          <w:w w:val="110"/>
        </w:rPr>
        <w:t> requires</w:t>
      </w:r>
      <w:r>
        <w:rPr>
          <w:w w:val="110"/>
        </w:rPr>
        <w:t> the</w:t>
      </w:r>
      <w:r>
        <w:rPr>
          <w:w w:val="110"/>
        </w:rPr>
        <w:t> calculation</w:t>
      </w:r>
      <w:r>
        <w:rPr>
          <w:w w:val="110"/>
        </w:rPr>
        <w:t> of</w:t>
      </w:r>
      <w:r>
        <w:rPr>
          <w:w w:val="110"/>
        </w:rPr>
        <w:t> distances</w:t>
      </w:r>
      <w:r>
        <w:rPr>
          <w:w w:val="110"/>
        </w:rPr>
        <w:t> between</w:t>
      </w:r>
      <w:r>
        <w:rPr>
          <w:w w:val="110"/>
        </w:rPr>
        <w:t> an example</w:t>
      </w:r>
      <w:r>
        <w:rPr>
          <w:w w:val="110"/>
        </w:rPr>
        <w:t> and</w:t>
      </w:r>
      <w:r>
        <w:rPr>
          <w:w w:val="110"/>
        </w:rPr>
        <w:t> k</w:t>
      </w:r>
      <w:r>
        <w:rPr>
          <w:w w:val="110"/>
        </w:rPr>
        <w:t> samples</w:t>
      </w:r>
      <w:r>
        <w:rPr>
          <w:w w:val="110"/>
        </w:rPr>
        <w:t> in</w:t>
      </w:r>
      <w:r>
        <w:rPr>
          <w:w w:val="110"/>
        </w:rPr>
        <w:t> the</w:t>
      </w:r>
      <w:r>
        <w:rPr>
          <w:w w:val="110"/>
        </w:rPr>
        <w:t> training</w:t>
      </w:r>
      <w:r>
        <w:rPr>
          <w:w w:val="110"/>
        </w:rPr>
        <w:t> dataset</w:t>
      </w:r>
      <w:r>
        <w:rPr>
          <w:w w:val="110"/>
        </w:rPr>
        <w:t> with</w:t>
      </w:r>
      <w:r>
        <w:rPr>
          <w:w w:val="110"/>
        </w:rPr>
        <w:t> the</w:t>
      </w:r>
      <w:r>
        <w:rPr>
          <w:w w:val="110"/>
        </w:rPr>
        <w:t> smallest</w:t>
      </w:r>
      <w:r>
        <w:rPr>
          <w:w w:val="110"/>
        </w:rPr>
        <w:t> dis- tance</w:t>
      </w:r>
      <w:r>
        <w:rPr>
          <w:spacing w:val="-3"/>
          <w:w w:val="110"/>
        </w:rPr>
        <w:t> </w:t>
      </w:r>
      <w:r>
        <w:rPr>
          <w:w w:val="110"/>
        </w:rPr>
        <w:t>to</w:t>
      </w:r>
      <w:r>
        <w:rPr>
          <w:spacing w:val="-4"/>
          <w:w w:val="110"/>
        </w:rPr>
        <w:t> </w:t>
      </w:r>
      <w:r>
        <w:rPr>
          <w:w w:val="110"/>
        </w:rPr>
        <w:t>determine</w:t>
      </w:r>
      <w:r>
        <w:rPr>
          <w:spacing w:val="-3"/>
          <w:w w:val="110"/>
        </w:rPr>
        <w:t> </w:t>
      </w:r>
      <w:r>
        <w:rPr>
          <w:w w:val="110"/>
        </w:rPr>
        <w:t>the</w:t>
      </w:r>
      <w:r>
        <w:rPr>
          <w:spacing w:val="-4"/>
          <w:w w:val="110"/>
        </w:rPr>
        <w:t> </w:t>
      </w:r>
      <w:r>
        <w:rPr>
          <w:w w:val="110"/>
        </w:rPr>
        <w:t>prediction.</w:t>
      </w:r>
      <w:r>
        <w:rPr>
          <w:spacing w:val="-4"/>
          <w:w w:val="110"/>
        </w:rPr>
        <w:t> </w:t>
      </w:r>
      <w:r>
        <w:rPr>
          <w:w w:val="110"/>
        </w:rPr>
        <w:t>While</w:t>
      </w:r>
      <w:r>
        <w:rPr>
          <w:spacing w:val="-4"/>
          <w:w w:val="110"/>
        </w:rPr>
        <w:t> </w:t>
      </w:r>
      <w:r>
        <w:rPr>
          <w:w w:val="110"/>
        </w:rPr>
        <w:t>in</w:t>
      </w:r>
      <w:r>
        <w:rPr>
          <w:spacing w:val="-4"/>
          <w:w w:val="110"/>
        </w:rPr>
        <w:t> </w:t>
      </w:r>
      <w:r>
        <w:rPr>
          <w:w w:val="110"/>
        </w:rPr>
        <w:t>the</w:t>
      </w:r>
      <w:r>
        <w:rPr>
          <w:spacing w:val="-4"/>
          <w:w w:val="110"/>
        </w:rPr>
        <w:t> </w:t>
      </w:r>
      <w:r>
        <w:rPr>
          <w:w w:val="110"/>
        </w:rPr>
        <w:t>test</w:t>
      </w:r>
      <w:r>
        <w:rPr>
          <w:spacing w:val="-4"/>
          <w:w w:val="110"/>
        </w:rPr>
        <w:t> </w:t>
      </w:r>
      <w:r>
        <w:rPr>
          <w:w w:val="110"/>
        </w:rPr>
        <w:t>set,</w:t>
      </w:r>
      <w:r>
        <w:rPr>
          <w:spacing w:val="-4"/>
          <w:w w:val="110"/>
        </w:rPr>
        <w:t> </w:t>
      </w:r>
      <w:r>
        <w:rPr>
          <w:w w:val="110"/>
        </w:rPr>
        <w:t>the</w:t>
      </w:r>
      <w:r>
        <w:rPr>
          <w:spacing w:val="-4"/>
          <w:w w:val="110"/>
        </w:rPr>
        <w:t> </w:t>
      </w:r>
      <w:r>
        <w:rPr>
          <w:w w:val="110"/>
        </w:rPr>
        <w:t>class</w:t>
      </w:r>
      <w:r>
        <w:rPr>
          <w:spacing w:val="-4"/>
          <w:w w:val="110"/>
        </w:rPr>
        <w:t> </w:t>
      </w:r>
      <w:r>
        <w:rPr>
          <w:w w:val="110"/>
        </w:rPr>
        <w:t>label</w:t>
      </w:r>
      <w:r>
        <w:rPr>
          <w:spacing w:val="-4"/>
          <w:w w:val="110"/>
        </w:rPr>
        <w:t> </w:t>
      </w:r>
      <w:r>
        <w:rPr>
          <w:w w:val="110"/>
        </w:rPr>
        <w:t>is predicted by only calculating distances for the nearest k neighbors (see </w:t>
      </w:r>
      <w:hyperlink w:history="true" w:anchor="_bookmark10">
        <w:r>
          <w:rPr>
            <w:color w:val="0080AC"/>
            <w:w w:val="110"/>
          </w:rPr>
          <w:t>Fig.</w:t>
        </w:r>
        <w:r>
          <w:rPr>
            <w:color w:val="0080AC"/>
            <w:w w:val="110"/>
          </w:rPr>
          <w:t> 3</w:t>
        </w:r>
      </w:hyperlink>
      <w:r>
        <w:rPr>
          <w:w w:val="110"/>
        </w:rPr>
        <w:t>).</w:t>
      </w:r>
      <w:r>
        <w:rPr>
          <w:w w:val="110"/>
        </w:rPr>
        <w:t> The</w:t>
      </w:r>
      <w:r>
        <w:rPr>
          <w:w w:val="110"/>
        </w:rPr>
        <w:t> most</w:t>
      </w:r>
      <w:r>
        <w:rPr>
          <w:w w:val="110"/>
        </w:rPr>
        <w:t> commonly</w:t>
      </w:r>
      <w:r>
        <w:rPr>
          <w:w w:val="110"/>
        </w:rPr>
        <w:t> used</w:t>
      </w:r>
      <w:r>
        <w:rPr>
          <w:w w:val="110"/>
        </w:rPr>
        <w:t> distance</w:t>
      </w:r>
      <w:r>
        <w:rPr>
          <w:w w:val="110"/>
        </w:rPr>
        <w:t> metrics</w:t>
      </w:r>
      <w:r>
        <w:rPr>
          <w:w w:val="110"/>
        </w:rPr>
        <w:t> in</w:t>
      </w:r>
      <w:r>
        <w:rPr>
          <w:w w:val="110"/>
        </w:rPr>
        <w:t> this</w:t>
      </w:r>
      <w:r>
        <w:rPr>
          <w:w w:val="110"/>
        </w:rPr>
        <w:t> regard</w:t>
      </w:r>
      <w:r>
        <w:rPr>
          <w:w w:val="110"/>
        </w:rPr>
        <w:t> are “Euclidean</w:t>
      </w:r>
      <w:r>
        <w:rPr>
          <w:spacing w:val="-7"/>
          <w:w w:val="110"/>
        </w:rPr>
        <w:t> </w:t>
      </w:r>
      <w:r>
        <w:rPr>
          <w:w w:val="110"/>
        </w:rPr>
        <w:t>distance”</w:t>
      </w:r>
      <w:r>
        <w:rPr>
          <w:spacing w:val="-7"/>
          <w:w w:val="110"/>
        </w:rPr>
        <w:t> </w:t>
      </w:r>
      <w:r>
        <w:rPr>
          <w:w w:val="110"/>
        </w:rPr>
        <w:t>and</w:t>
      </w:r>
      <w:r>
        <w:rPr>
          <w:spacing w:val="-7"/>
          <w:w w:val="110"/>
        </w:rPr>
        <w:t> </w:t>
      </w:r>
      <w:r>
        <w:rPr>
          <w:w w:val="110"/>
        </w:rPr>
        <w:t>“Hamming</w:t>
      </w:r>
      <w:r>
        <w:rPr>
          <w:spacing w:val="-7"/>
          <w:w w:val="110"/>
        </w:rPr>
        <w:t> </w:t>
      </w:r>
      <w:r>
        <w:rPr>
          <w:w w:val="110"/>
        </w:rPr>
        <w:t>distance”</w:t>
      </w:r>
      <w:r>
        <w:rPr>
          <w:spacing w:val="-7"/>
          <w:w w:val="110"/>
        </w:rPr>
        <w:t> </w:t>
      </w:r>
      <w:hyperlink w:history="true" w:anchor="_bookmark106">
        <w:r>
          <w:rPr>
            <w:color w:val="0080AC"/>
            <w:w w:val="110"/>
          </w:rPr>
          <w:t>[90,91]</w:t>
        </w:r>
      </w:hyperlink>
      <w:r>
        <w:rPr>
          <w:w w:val="110"/>
        </w:rPr>
        <w:t>.</w:t>
      </w:r>
      <w:r>
        <w:rPr>
          <w:spacing w:val="-7"/>
          <w:w w:val="110"/>
        </w:rPr>
        <w:t> </w:t>
      </w:r>
      <w:r>
        <w:rPr>
          <w:w w:val="110"/>
        </w:rPr>
        <w:t>“Euclidean</w:t>
      </w:r>
      <w:r>
        <w:rPr>
          <w:spacing w:val="-7"/>
          <w:w w:val="110"/>
        </w:rPr>
        <w:t> </w:t>
      </w:r>
      <w:r>
        <w:rPr>
          <w:w w:val="110"/>
        </w:rPr>
        <w:t>dis- tance” metric is computed as the square root of the sum of the squared differences between the two vectors as seen in the following formula:</w:t>
      </w:r>
    </w:p>
    <w:p>
      <w:pPr>
        <w:spacing w:after="0" w:line="273" w:lineRule="auto"/>
        <w:jc w:val="both"/>
        <w:sectPr>
          <w:type w:val="continuous"/>
          <w:pgSz w:w="11910" w:h="15880"/>
          <w:pgMar w:header="668" w:footer="476" w:top="620" w:bottom="280" w:left="640" w:right="620"/>
          <w:cols w:num="2" w:equalWidth="0">
            <w:col w:w="5188" w:space="192"/>
            <w:col w:w="5270"/>
          </w:cols>
        </w:sectPr>
      </w:pPr>
    </w:p>
    <w:p>
      <w:pPr>
        <w:pStyle w:val="BodyText"/>
        <w:spacing w:line="273" w:lineRule="auto" w:before="31"/>
        <w:ind w:left="118" w:right="38"/>
        <w:jc w:val="both"/>
      </w:pPr>
      <w:r>
        <w:rPr>
          <w:w w:val="110"/>
        </w:rPr>
        <w:t>put</w:t>
      </w:r>
      <w:r>
        <w:rPr>
          <w:spacing w:val="-9"/>
          <w:w w:val="110"/>
        </w:rPr>
        <w:t> </w:t>
      </w:r>
      <w:r>
        <w:rPr>
          <w:w w:val="110"/>
        </w:rPr>
        <w:t>data.</w:t>
      </w:r>
      <w:r>
        <w:rPr>
          <w:spacing w:val="-9"/>
          <w:w w:val="110"/>
        </w:rPr>
        <w:t> </w:t>
      </w:r>
      <w:r>
        <w:rPr>
          <w:w w:val="110"/>
        </w:rPr>
        <w:t>Then,</w:t>
      </w:r>
      <w:r>
        <w:rPr>
          <w:spacing w:val="-9"/>
          <w:w w:val="110"/>
        </w:rPr>
        <w:t> </w:t>
      </w:r>
      <w:r>
        <w:rPr>
          <w:w w:val="110"/>
        </w:rPr>
        <w:t>the</w:t>
      </w:r>
      <w:r>
        <w:rPr>
          <w:spacing w:val="-9"/>
          <w:w w:val="110"/>
        </w:rPr>
        <w:t> </w:t>
      </w:r>
      <w:r>
        <w:rPr>
          <w:w w:val="110"/>
        </w:rPr>
        <w:t>learned</w:t>
      </w:r>
      <w:r>
        <w:rPr>
          <w:spacing w:val="-9"/>
          <w:w w:val="110"/>
        </w:rPr>
        <w:t> </w:t>
      </w:r>
      <w:r>
        <w:rPr>
          <w:w w:val="110"/>
        </w:rPr>
        <w:t>model</w:t>
      </w:r>
      <w:r>
        <w:rPr>
          <w:spacing w:val="-9"/>
          <w:w w:val="110"/>
        </w:rPr>
        <w:t> </w:t>
      </w:r>
      <w:r>
        <w:rPr>
          <w:w w:val="110"/>
        </w:rPr>
        <w:t>is</w:t>
      </w:r>
      <w:r>
        <w:rPr>
          <w:spacing w:val="-9"/>
          <w:w w:val="110"/>
        </w:rPr>
        <w:t> </w:t>
      </w:r>
      <w:r>
        <w:rPr>
          <w:w w:val="110"/>
        </w:rPr>
        <w:t>applied</w:t>
      </w:r>
      <w:r>
        <w:rPr>
          <w:spacing w:val="-9"/>
          <w:w w:val="110"/>
        </w:rPr>
        <w:t> </w:t>
      </w:r>
      <w:r>
        <w:rPr>
          <w:w w:val="110"/>
        </w:rPr>
        <w:t>to</w:t>
      </w:r>
      <w:r>
        <w:rPr>
          <w:spacing w:val="-9"/>
          <w:w w:val="110"/>
        </w:rPr>
        <w:t> </w:t>
      </w:r>
      <w:r>
        <w:rPr>
          <w:w w:val="110"/>
        </w:rPr>
        <w:t>unseen</w:t>
      </w:r>
      <w:r>
        <w:rPr>
          <w:spacing w:val="-9"/>
          <w:w w:val="110"/>
        </w:rPr>
        <w:t> </w:t>
      </w:r>
      <w:r>
        <w:rPr>
          <w:w w:val="110"/>
        </w:rPr>
        <w:t>data</w:t>
      </w:r>
      <w:r>
        <w:rPr>
          <w:spacing w:val="-9"/>
          <w:w w:val="110"/>
        </w:rPr>
        <w:t> </w:t>
      </w:r>
      <w:r>
        <w:rPr>
          <w:w w:val="110"/>
        </w:rPr>
        <w:t>to</w:t>
      </w:r>
      <w:r>
        <w:rPr>
          <w:spacing w:val="-9"/>
          <w:w w:val="110"/>
        </w:rPr>
        <w:t> </w:t>
      </w:r>
      <w:r>
        <w:rPr>
          <w:w w:val="110"/>
        </w:rPr>
        <w:t>predict</w:t>
      </w:r>
      <w:r>
        <w:rPr>
          <w:spacing w:val="-9"/>
          <w:w w:val="110"/>
        </w:rPr>
        <w:t> </w:t>
      </w:r>
      <w:r>
        <w:rPr>
          <w:w w:val="110"/>
        </w:rPr>
        <w:t>the category or quantity of interest. Classification and regression are very common</w:t>
      </w:r>
      <w:r>
        <w:rPr>
          <w:spacing w:val="-7"/>
          <w:w w:val="110"/>
        </w:rPr>
        <w:t> </w:t>
      </w:r>
      <w:r>
        <w:rPr>
          <w:w w:val="110"/>
        </w:rPr>
        <w:t>supervised</w:t>
      </w:r>
      <w:r>
        <w:rPr>
          <w:spacing w:val="-7"/>
          <w:w w:val="110"/>
        </w:rPr>
        <w:t> </w:t>
      </w:r>
      <w:r>
        <w:rPr>
          <w:w w:val="110"/>
        </w:rPr>
        <w:t>learning</w:t>
      </w:r>
      <w:r>
        <w:rPr>
          <w:spacing w:val="-7"/>
          <w:w w:val="110"/>
        </w:rPr>
        <w:t> </w:t>
      </w:r>
      <w:r>
        <w:rPr>
          <w:w w:val="110"/>
        </w:rPr>
        <w:t>techniques</w:t>
      </w:r>
      <w:r>
        <w:rPr>
          <w:spacing w:val="-7"/>
          <w:w w:val="110"/>
        </w:rPr>
        <w:t> </w:t>
      </w:r>
      <w:r>
        <w:rPr>
          <w:w w:val="110"/>
        </w:rPr>
        <w:t>used</w:t>
      </w:r>
      <w:r>
        <w:rPr>
          <w:spacing w:val="-7"/>
          <w:w w:val="110"/>
        </w:rPr>
        <w:t> </w:t>
      </w:r>
      <w:r>
        <w:rPr>
          <w:w w:val="110"/>
        </w:rPr>
        <w:t>in</w:t>
      </w:r>
      <w:r>
        <w:rPr>
          <w:spacing w:val="-7"/>
          <w:w w:val="110"/>
        </w:rPr>
        <w:t> </w:t>
      </w:r>
      <w:r>
        <w:rPr>
          <w:w w:val="110"/>
        </w:rPr>
        <w:t>biomedical</w:t>
      </w:r>
      <w:r>
        <w:rPr>
          <w:spacing w:val="-6"/>
          <w:w w:val="110"/>
        </w:rPr>
        <w:t> </w:t>
      </w:r>
      <w:r>
        <w:rPr>
          <w:w w:val="110"/>
        </w:rPr>
        <w:t>research.</w:t>
      </w:r>
      <w:r>
        <w:rPr>
          <w:spacing w:val="-7"/>
          <w:w w:val="110"/>
        </w:rPr>
        <w:t> </w:t>
      </w:r>
      <w:r>
        <w:rPr>
          <w:spacing w:val="-5"/>
          <w:w w:val="110"/>
        </w:rPr>
        <w:t>It</w:t>
      </w:r>
    </w:p>
    <w:p>
      <w:pPr>
        <w:spacing w:line="154" w:lineRule="exact" w:before="0"/>
        <w:ind w:left="0" w:right="55" w:firstLine="0"/>
        <w:jc w:val="right"/>
        <w:rPr>
          <w:rFonts w:ascii="STIX Math" w:hAnsi="STIX Math" w:eastAsia="STIX Math"/>
          <w:i/>
          <w:sz w:val="12"/>
        </w:rPr>
      </w:pPr>
      <w:r>
        <w:rPr/>
        <w:br w:type="column"/>
      </w:r>
      <w:r>
        <w:rPr>
          <w:rFonts w:ascii="UKIJ Imaret" w:hAnsi="UKIJ Imaret" w:eastAsia="UKIJ Imaret"/>
          <w:w w:val="195"/>
          <w:sz w:val="16"/>
        </w:rPr>
        <w:t>√</w:t>
      </w:r>
      <w:r>
        <w:rPr>
          <w:rFonts w:ascii="UKIJ Imaret" w:hAnsi="UKIJ Imaret" w:eastAsia="UKIJ Imaret"/>
          <w:spacing w:val="-42"/>
          <w:w w:val="195"/>
          <w:sz w:val="16"/>
        </w:rPr>
        <w:t> </w:t>
      </w:r>
      <w:r>
        <w:rPr>
          <w:rFonts w:ascii="STIX Math" w:hAnsi="STIX Math" w:eastAsia="STIX Math"/>
          <w:i/>
          <w:spacing w:val="-12"/>
          <w:w w:val="120"/>
          <w:position w:val="-12"/>
          <w:sz w:val="12"/>
        </w:rPr>
        <w:t>𝑘</w:t>
      </w:r>
    </w:p>
    <w:p>
      <w:pPr>
        <w:spacing w:line="266" w:lineRule="exact" w:before="0"/>
        <w:ind w:left="118" w:right="0" w:firstLine="0"/>
        <w:jc w:val="left"/>
        <w:rPr>
          <w:rFonts w:ascii="STIX Math" w:eastAsia="STIX Math"/>
          <w:sz w:val="16"/>
        </w:rPr>
      </w:pPr>
      <w:r>
        <w:rPr/>
        <mc:AlternateContent>
          <mc:Choice Requires="wps">
            <w:drawing>
              <wp:anchor distT="0" distB="0" distL="0" distR="0" allowOverlap="1" layoutInCell="1" locked="0" behindDoc="1" simplePos="0" relativeHeight="486665216">
                <wp:simplePos x="0" y="0"/>
                <wp:positionH relativeFrom="page">
                  <wp:posOffset>4802695</wp:posOffset>
                </wp:positionH>
                <wp:positionV relativeFrom="paragraph">
                  <wp:posOffset>-41065</wp:posOffset>
                </wp:positionV>
                <wp:extent cx="586740" cy="127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586740" cy="1270"/>
                        </a:xfrm>
                        <a:custGeom>
                          <a:avLst/>
                          <a:gdLst/>
                          <a:ahLst/>
                          <a:cxnLst/>
                          <a:rect l="l" t="t" r="r" b="b"/>
                          <a:pathLst>
                            <a:path w="586740" h="0">
                              <a:moveTo>
                                <a:pt x="0" y="0"/>
                              </a:moveTo>
                              <a:lnTo>
                                <a:pt x="586473"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51264" from="378.165009pt,-3.233499pt" to="424.344009pt,-3.233499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6665728">
                <wp:simplePos x="0" y="0"/>
                <wp:positionH relativeFrom="page">
                  <wp:posOffset>4682909</wp:posOffset>
                </wp:positionH>
                <wp:positionV relativeFrom="paragraph">
                  <wp:posOffset>-6617</wp:posOffset>
                </wp:positionV>
                <wp:extent cx="314960" cy="31623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314960" cy="316230"/>
                        </a:xfrm>
                        <a:prstGeom prst="rect">
                          <a:avLst/>
                        </a:prstGeom>
                      </wps:spPr>
                      <wps:txbx>
                        <w:txbxContent>
                          <w:p>
                            <w:pPr>
                              <w:spacing w:line="240" w:lineRule="auto" w:before="0"/>
                              <w:ind w:left="0" w:right="0" w:firstLine="0"/>
                              <w:jc w:val="left"/>
                              <w:rPr>
                                <w:rFonts w:ascii="UKIJ Imaret" w:hAnsi="UKIJ Imaret"/>
                                <w:sz w:val="16"/>
                              </w:rPr>
                            </w:pPr>
                            <w:r>
                              <w:rPr>
                                <w:rFonts w:ascii="UKIJ Imaret" w:hAnsi="UKIJ Imaret"/>
                                <w:spacing w:val="-183"/>
                                <w:w w:val="196"/>
                                <w:position w:val="4"/>
                                <w:sz w:val="16"/>
                              </w:rPr>
                              <w:t>√</w:t>
                            </w:r>
                            <w:r>
                              <w:rPr>
                                <w:rFonts w:ascii="UKIJ Imaret" w:hAnsi="UKIJ Imaret"/>
                                <w:spacing w:val="5"/>
                                <w:w w:val="196"/>
                                <w:position w:val="-4"/>
                                <w:sz w:val="16"/>
                              </w:rPr>
                              <w:t>√</w:t>
                            </w:r>
                            <w:r>
                              <w:rPr>
                                <w:rFonts w:ascii="UKIJ Imaret" w:hAnsi="UKIJ Imaret"/>
                                <w:spacing w:val="6"/>
                                <w:w w:val="162"/>
                                <w:position w:val="2"/>
                                <w:sz w:val="16"/>
                              </w:rPr>
                              <w:t>∑</w:t>
                            </w:r>
                            <w:r>
                              <w:rPr>
                                <w:rFonts w:ascii="UKIJ Imaret" w:hAnsi="UKIJ Imaret"/>
                                <w:spacing w:val="-70"/>
                                <w:w w:val="184"/>
                                <w:position w:val="2"/>
                                <w:sz w:val="16"/>
                              </w:rPr>
                              <w:t> </w:t>
                            </w:r>
                            <w:r>
                              <w:rPr>
                                <w:rFonts w:ascii="UKIJ Imaret" w:hAnsi="UKIJ Imaret"/>
                                <w:spacing w:val="-29"/>
                                <w:w w:val="130"/>
                                <w:sz w:val="16"/>
                              </w:rPr>
                              <w:t>(</w:t>
                            </w:r>
                          </w:p>
                        </w:txbxContent>
                      </wps:txbx>
                      <wps:bodyPr wrap="square" lIns="0" tIns="0" rIns="0" bIns="0" rtlCol="0">
                        <a:noAutofit/>
                      </wps:bodyPr>
                    </wps:wsp>
                  </a:graphicData>
                </a:graphic>
              </wp:anchor>
            </w:drawing>
          </mc:Choice>
          <mc:Fallback>
            <w:pict>
              <v:shape style="position:absolute;margin-left:368.733002pt;margin-top:-.521074pt;width:24.8pt;height:24.9pt;mso-position-horizontal-relative:page;mso-position-vertical-relative:paragraph;z-index:-16650752" type="#_x0000_t202" id="docshape14" filled="false" stroked="false">
                <v:textbox inset="0,0,0,0">
                  <w:txbxContent>
                    <w:p>
                      <w:pPr>
                        <w:spacing w:line="240" w:lineRule="auto" w:before="0"/>
                        <w:ind w:left="0" w:right="0" w:firstLine="0"/>
                        <w:jc w:val="left"/>
                        <w:rPr>
                          <w:rFonts w:ascii="UKIJ Imaret" w:hAnsi="UKIJ Imaret"/>
                          <w:sz w:val="16"/>
                        </w:rPr>
                      </w:pPr>
                      <w:r>
                        <w:rPr>
                          <w:rFonts w:ascii="UKIJ Imaret" w:hAnsi="UKIJ Imaret"/>
                          <w:spacing w:val="-183"/>
                          <w:w w:val="196"/>
                          <w:position w:val="4"/>
                          <w:sz w:val="16"/>
                        </w:rPr>
                        <w:t>√</w:t>
                      </w:r>
                      <w:r>
                        <w:rPr>
                          <w:rFonts w:ascii="UKIJ Imaret" w:hAnsi="UKIJ Imaret"/>
                          <w:spacing w:val="5"/>
                          <w:w w:val="196"/>
                          <w:position w:val="-4"/>
                          <w:sz w:val="16"/>
                        </w:rPr>
                        <w:t>√</w:t>
                      </w:r>
                      <w:r>
                        <w:rPr>
                          <w:rFonts w:ascii="UKIJ Imaret" w:hAnsi="UKIJ Imaret"/>
                          <w:spacing w:val="6"/>
                          <w:w w:val="162"/>
                          <w:position w:val="2"/>
                          <w:sz w:val="16"/>
                        </w:rPr>
                        <w:t>∑</w:t>
                      </w:r>
                      <w:r>
                        <w:rPr>
                          <w:rFonts w:ascii="UKIJ Imaret" w:hAnsi="UKIJ Imaret"/>
                          <w:spacing w:val="-70"/>
                          <w:w w:val="184"/>
                          <w:position w:val="2"/>
                          <w:sz w:val="16"/>
                        </w:rPr>
                        <w:t> </w:t>
                      </w:r>
                      <w:r>
                        <w:rPr>
                          <w:rFonts w:ascii="UKIJ Imaret" w:hAnsi="UKIJ Imaret"/>
                          <w:spacing w:val="-29"/>
                          <w:w w:val="130"/>
                          <w:sz w:val="16"/>
                        </w:rPr>
                        <w:t>(</w:t>
                      </w:r>
                    </w:p>
                  </w:txbxContent>
                </v:textbox>
                <w10:wrap type="none"/>
              </v:shape>
            </w:pict>
          </mc:Fallback>
        </mc:AlternateContent>
      </w:r>
      <w:r>
        <w:rPr>
          <w:rFonts w:ascii="STIX Math" w:eastAsia="STIX Math"/>
          <w:i/>
          <w:position w:val="4"/>
          <w:sz w:val="16"/>
        </w:rPr>
        <w:t>𝐷</w:t>
      </w:r>
      <w:r>
        <w:rPr>
          <w:rFonts w:ascii="STIX Math" w:eastAsia="STIX Math"/>
          <w:i/>
          <w:sz w:val="12"/>
        </w:rPr>
        <w:t>𝐸𝑢𝑐𝑙𝑖𝑑𝑒𝑎𝑛</w:t>
      </w:r>
      <w:r>
        <w:rPr>
          <w:rFonts w:ascii="STIX Math" w:eastAsia="STIX Math"/>
          <w:i/>
          <w:spacing w:val="-20"/>
          <w:sz w:val="12"/>
        </w:rPr>
        <w:t> </w:t>
      </w:r>
      <w:r>
        <w:rPr>
          <w:rFonts w:ascii="STIX Math" w:eastAsia="STIX Math"/>
          <w:position w:val="4"/>
          <w:sz w:val="16"/>
        </w:rPr>
        <w:t>(</w:t>
      </w:r>
      <w:r>
        <w:rPr>
          <w:rFonts w:ascii="STIX Math" w:eastAsia="STIX Math"/>
          <w:i/>
          <w:position w:val="4"/>
          <w:sz w:val="16"/>
        </w:rPr>
        <w:t>𝑝,</w:t>
      </w:r>
      <w:r>
        <w:rPr>
          <w:rFonts w:ascii="STIX Math" w:eastAsia="STIX Math"/>
          <w:i/>
          <w:spacing w:val="-6"/>
          <w:position w:val="4"/>
          <w:sz w:val="16"/>
        </w:rPr>
        <w:t> </w:t>
      </w:r>
      <w:r>
        <w:rPr>
          <w:rFonts w:ascii="STIX Math" w:eastAsia="STIX Math"/>
          <w:i/>
          <w:position w:val="4"/>
          <w:sz w:val="16"/>
        </w:rPr>
        <w:t>𝑞</w:t>
      </w:r>
      <w:r>
        <w:rPr>
          <w:rFonts w:ascii="STIX Math" w:eastAsia="STIX Math"/>
          <w:position w:val="4"/>
          <w:sz w:val="16"/>
        </w:rPr>
        <w:t>)</w:t>
      </w:r>
      <w:r>
        <w:rPr>
          <w:rFonts w:ascii="STIX Math" w:eastAsia="STIX Math"/>
          <w:spacing w:val="15"/>
          <w:position w:val="4"/>
          <w:sz w:val="16"/>
        </w:rPr>
        <w:t> </w:t>
      </w:r>
      <w:r>
        <w:rPr>
          <w:rFonts w:ascii="STIX Math" w:eastAsia="STIX Math"/>
          <w:spacing w:val="-10"/>
          <w:position w:val="4"/>
          <w:sz w:val="16"/>
        </w:rPr>
        <w:t>=</w:t>
      </w:r>
    </w:p>
    <w:p>
      <w:pPr>
        <w:spacing w:line="248" w:lineRule="exact" w:before="0"/>
        <w:ind w:left="0" w:right="0" w:firstLine="0"/>
        <w:jc w:val="right"/>
        <w:rPr>
          <w:rFonts w:ascii="STIX Math" w:eastAsia="STIX Math"/>
          <w:sz w:val="12"/>
        </w:rPr>
      </w:pPr>
      <w:r>
        <w:rPr>
          <w:rFonts w:ascii="STIX Math" w:eastAsia="STIX Math"/>
          <w:i/>
          <w:spacing w:val="-5"/>
          <w:sz w:val="12"/>
        </w:rPr>
        <w:t>𝑖</w:t>
      </w:r>
      <w:r>
        <w:rPr>
          <w:rFonts w:ascii="STIX Math" w:eastAsia="STIX Math"/>
          <w:spacing w:val="-5"/>
          <w:sz w:val="12"/>
        </w:rPr>
        <w:t>=1</w:t>
      </w:r>
    </w:p>
    <w:p>
      <w:pPr>
        <w:spacing w:before="21"/>
        <w:ind w:left="74" w:right="0" w:firstLine="0"/>
        <w:jc w:val="left"/>
        <w:rPr>
          <w:rFonts w:ascii="STIX Math" w:hAnsi="STIX Math" w:eastAsia="STIX Math"/>
          <w:sz w:val="12"/>
        </w:rPr>
      </w:pPr>
      <w:r>
        <w:rPr/>
        <w:br w:type="column"/>
      </w:r>
      <w:r>
        <w:rPr>
          <w:rFonts w:ascii="STIX Math" w:hAnsi="STIX Math" w:eastAsia="STIX Math"/>
          <w:i/>
          <w:sz w:val="16"/>
        </w:rPr>
        <w:t>𝑞</w:t>
      </w:r>
      <w:r>
        <w:rPr>
          <w:rFonts w:ascii="STIX Math" w:hAnsi="STIX Math" w:eastAsia="STIX Math"/>
          <w:i/>
          <w:position w:val="-3"/>
          <w:sz w:val="12"/>
        </w:rPr>
        <w:t>𝑖</w:t>
      </w:r>
      <w:r>
        <w:rPr>
          <w:rFonts w:ascii="STIX Math" w:hAnsi="STIX Math" w:eastAsia="STIX Math"/>
          <w:i/>
          <w:spacing w:val="13"/>
          <w:position w:val="-3"/>
          <w:sz w:val="12"/>
        </w:rPr>
        <w:t> </w:t>
      </w:r>
      <w:r>
        <w:rPr>
          <w:rFonts w:ascii="STIX Math" w:hAnsi="STIX Math" w:eastAsia="STIX Math"/>
          <w:sz w:val="16"/>
        </w:rPr>
        <w:t>−</w:t>
      </w:r>
      <w:r>
        <w:rPr>
          <w:rFonts w:ascii="STIX Math" w:hAnsi="STIX Math" w:eastAsia="STIX Math"/>
          <w:spacing w:val="40"/>
          <w:sz w:val="16"/>
        </w:rPr>
        <w:t> </w:t>
      </w:r>
      <w:r>
        <w:rPr>
          <w:rFonts w:ascii="STIX Math" w:hAnsi="STIX Math" w:eastAsia="STIX Math"/>
          <w:i/>
          <w:sz w:val="16"/>
        </w:rPr>
        <w:t>𝑝</w:t>
      </w:r>
      <w:r>
        <w:rPr>
          <w:rFonts w:ascii="STIX Math" w:hAnsi="STIX Math" w:eastAsia="STIX Math"/>
          <w:i/>
          <w:position w:val="-3"/>
          <w:sz w:val="12"/>
        </w:rPr>
        <w:t>𝑖</w:t>
      </w:r>
      <w:r>
        <w:rPr>
          <w:rFonts w:ascii="STIX Math" w:hAnsi="STIX Math" w:eastAsia="STIX Math"/>
          <w:i/>
          <w:spacing w:val="-22"/>
          <w:position w:val="-3"/>
          <w:sz w:val="12"/>
        </w:rPr>
        <w:t> </w:t>
      </w:r>
      <w:r>
        <w:rPr>
          <w:rFonts w:ascii="UKIJ Imaret" w:hAnsi="UKIJ Imaret" w:eastAsia="UKIJ Imaret"/>
          <w:spacing w:val="-7"/>
          <w:position w:val="13"/>
          <w:sz w:val="16"/>
        </w:rPr>
        <w:t>)</w:t>
      </w:r>
      <w:r>
        <w:rPr>
          <w:rFonts w:ascii="STIX Math" w:hAnsi="STIX Math" w:eastAsia="STIX Math"/>
          <w:spacing w:val="-7"/>
          <w:position w:val="9"/>
          <w:sz w:val="12"/>
        </w:rPr>
        <w:t>2</w:t>
      </w:r>
    </w:p>
    <w:p>
      <w:pPr>
        <w:spacing w:before="267"/>
        <w:ind w:left="118" w:right="0" w:firstLine="0"/>
        <w:jc w:val="left"/>
        <w:rPr>
          <w:rFonts w:ascii="STIX"/>
          <w:sz w:val="16"/>
        </w:rPr>
      </w:pPr>
      <w:r>
        <w:rPr/>
        <w:br w:type="column"/>
      </w:r>
      <w:r>
        <w:rPr>
          <w:rFonts w:ascii="STIX"/>
          <w:spacing w:val="-5"/>
          <w:sz w:val="16"/>
        </w:rPr>
        <w:t>(9)</w:t>
      </w:r>
    </w:p>
    <w:p>
      <w:pPr>
        <w:spacing w:after="0"/>
        <w:jc w:val="left"/>
        <w:rPr>
          <w:rFonts w:ascii="STIX"/>
          <w:sz w:val="16"/>
        </w:rPr>
        <w:sectPr>
          <w:type w:val="continuous"/>
          <w:pgSz w:w="11910" w:h="15880"/>
          <w:pgMar w:header="668" w:footer="476" w:top="620" w:bottom="280" w:left="640" w:right="620"/>
          <w:cols w:num="4" w:equalWidth="0">
            <w:col w:w="5187" w:space="193"/>
            <w:col w:w="1737" w:space="39"/>
            <w:col w:w="721" w:space="2339"/>
            <w:col w:w="434"/>
          </w:cols>
        </w:sectPr>
      </w:pPr>
    </w:p>
    <w:p>
      <w:pPr>
        <w:pStyle w:val="BodyText"/>
        <w:spacing w:line="273" w:lineRule="auto"/>
        <w:ind w:left="118" w:right="38"/>
        <w:jc w:val="both"/>
      </w:pPr>
      <w:r>
        <w:rPr>
          <w:w w:val="110"/>
        </w:rPr>
        <w:t>is worth mentioning that regression-based approaches are traditionally adopted for either biostatistics or data mining purposes as illustrated in </w:t>
      </w:r>
      <w:hyperlink w:history="true" w:anchor="_bookmark7">
        <w:r>
          <w:rPr>
            <w:color w:val="0080AC"/>
            <w:w w:val="110"/>
          </w:rPr>
          <w:t>section</w:t>
        </w:r>
        <w:r>
          <w:rPr>
            <w:color w:val="0080AC"/>
            <w:spacing w:val="-9"/>
            <w:w w:val="110"/>
          </w:rPr>
          <w:t> </w:t>
        </w:r>
        <w:r>
          <w:rPr>
            <w:color w:val="0080AC"/>
            <w:w w:val="110"/>
          </w:rPr>
          <w:t>4</w:t>
        </w:r>
      </w:hyperlink>
      <w:r>
        <w:rPr>
          <w:w w:val="110"/>
        </w:rPr>
        <w:t>.</w:t>
      </w:r>
      <w:r>
        <w:rPr>
          <w:spacing w:val="-9"/>
          <w:w w:val="110"/>
        </w:rPr>
        <w:t> </w:t>
      </w:r>
      <w:r>
        <w:rPr>
          <w:w w:val="110"/>
        </w:rPr>
        <w:t>However,</w:t>
      </w:r>
      <w:r>
        <w:rPr>
          <w:spacing w:val="-9"/>
          <w:w w:val="110"/>
        </w:rPr>
        <w:t> </w:t>
      </w:r>
      <w:r>
        <w:rPr>
          <w:w w:val="110"/>
        </w:rPr>
        <w:t>in</w:t>
      </w:r>
      <w:r>
        <w:rPr>
          <w:spacing w:val="-9"/>
          <w:w w:val="110"/>
        </w:rPr>
        <w:t> </w:t>
      </w:r>
      <w:r>
        <w:rPr>
          <w:w w:val="110"/>
        </w:rPr>
        <w:t>several</w:t>
      </w:r>
      <w:r>
        <w:rPr>
          <w:spacing w:val="-9"/>
          <w:w w:val="110"/>
        </w:rPr>
        <w:t> </w:t>
      </w:r>
      <w:r>
        <w:rPr>
          <w:w w:val="110"/>
        </w:rPr>
        <w:t>studies</w:t>
      </w:r>
      <w:r>
        <w:rPr>
          <w:spacing w:val="-9"/>
          <w:w w:val="110"/>
        </w:rPr>
        <w:t> </w:t>
      </w:r>
      <w:r>
        <w:rPr>
          <w:w w:val="110"/>
        </w:rPr>
        <w:t>either</w:t>
      </w:r>
      <w:r>
        <w:rPr>
          <w:spacing w:val="-9"/>
          <w:w w:val="110"/>
        </w:rPr>
        <w:t> </w:t>
      </w:r>
      <w:r>
        <w:rPr>
          <w:w w:val="110"/>
        </w:rPr>
        <w:t>linear</w:t>
      </w:r>
      <w:r>
        <w:rPr>
          <w:spacing w:val="-9"/>
          <w:w w:val="110"/>
        </w:rPr>
        <w:t> </w:t>
      </w:r>
      <w:r>
        <w:rPr>
          <w:w w:val="110"/>
        </w:rPr>
        <w:t>or</w:t>
      </w:r>
      <w:r>
        <w:rPr>
          <w:spacing w:val="-9"/>
          <w:w w:val="110"/>
        </w:rPr>
        <w:t> </w:t>
      </w:r>
      <w:r>
        <w:rPr>
          <w:w w:val="110"/>
        </w:rPr>
        <w:t>logistic</w:t>
      </w:r>
      <w:r>
        <w:rPr>
          <w:spacing w:val="-9"/>
          <w:w w:val="110"/>
        </w:rPr>
        <w:t> </w:t>
      </w:r>
      <w:r>
        <w:rPr>
          <w:w w:val="110"/>
        </w:rPr>
        <w:t>regression are</w:t>
      </w:r>
      <w:r>
        <w:rPr>
          <w:spacing w:val="6"/>
          <w:w w:val="110"/>
        </w:rPr>
        <w:t> </w:t>
      </w:r>
      <w:r>
        <w:rPr>
          <w:w w:val="110"/>
        </w:rPr>
        <w:t>considered</w:t>
      </w:r>
      <w:r>
        <w:rPr>
          <w:spacing w:val="6"/>
          <w:w w:val="110"/>
        </w:rPr>
        <w:t> </w:t>
      </w:r>
      <w:r>
        <w:rPr>
          <w:w w:val="110"/>
        </w:rPr>
        <w:t>as</w:t>
      </w:r>
      <w:r>
        <w:rPr>
          <w:spacing w:val="6"/>
          <w:w w:val="110"/>
        </w:rPr>
        <w:t> </w:t>
      </w:r>
      <w:r>
        <w:rPr>
          <w:w w:val="110"/>
        </w:rPr>
        <w:t>ML</w:t>
      </w:r>
      <w:r>
        <w:rPr>
          <w:spacing w:val="7"/>
          <w:w w:val="110"/>
        </w:rPr>
        <w:t> </w:t>
      </w:r>
      <w:r>
        <w:rPr>
          <w:w w:val="110"/>
        </w:rPr>
        <w:t>models</w:t>
      </w:r>
      <w:r>
        <w:rPr>
          <w:spacing w:val="6"/>
          <w:w w:val="110"/>
        </w:rPr>
        <w:t> </w:t>
      </w:r>
      <w:r>
        <w:rPr>
          <w:w w:val="110"/>
        </w:rPr>
        <w:t>for</w:t>
      </w:r>
      <w:r>
        <w:rPr>
          <w:spacing w:val="6"/>
          <w:w w:val="110"/>
        </w:rPr>
        <w:t> </w:t>
      </w:r>
      <w:r>
        <w:rPr>
          <w:w w:val="110"/>
        </w:rPr>
        <w:t>binary/multi-class</w:t>
      </w:r>
      <w:r>
        <w:rPr>
          <w:spacing w:val="7"/>
          <w:w w:val="110"/>
        </w:rPr>
        <w:t> </w:t>
      </w:r>
      <w:r>
        <w:rPr>
          <w:w w:val="110"/>
        </w:rPr>
        <w:t>prediction</w:t>
      </w:r>
      <w:r>
        <w:rPr>
          <w:spacing w:val="6"/>
          <w:w w:val="110"/>
        </w:rPr>
        <w:t> </w:t>
      </w:r>
      <w:r>
        <w:rPr>
          <w:w w:val="110"/>
        </w:rPr>
        <w:t>of</w:t>
      </w:r>
      <w:r>
        <w:rPr>
          <w:spacing w:val="6"/>
          <w:w w:val="110"/>
        </w:rPr>
        <w:t> </w:t>
      </w:r>
      <w:r>
        <w:rPr>
          <w:spacing w:val="-4"/>
          <w:w w:val="110"/>
        </w:rPr>
        <w:t>con-</w:t>
      </w:r>
    </w:p>
    <w:p>
      <w:pPr>
        <w:pStyle w:val="BodyText"/>
        <w:spacing w:line="146" w:lineRule="exact"/>
        <w:ind w:left="118"/>
        <w:jc w:val="both"/>
      </w:pPr>
      <w:r>
        <w:rPr>
          <w:spacing w:val="2"/>
        </w:rPr>
        <w:t>tinuous/categorical</w:t>
      </w:r>
      <w:r>
        <w:rPr>
          <w:spacing w:val="27"/>
        </w:rPr>
        <w:t> </w:t>
      </w:r>
      <w:r>
        <w:rPr>
          <w:spacing w:val="2"/>
        </w:rPr>
        <w:t>features.</w:t>
      </w:r>
      <w:r>
        <w:rPr>
          <w:spacing w:val="28"/>
        </w:rPr>
        <w:t> </w:t>
      </w:r>
      <w:r>
        <w:rPr>
          <w:spacing w:val="2"/>
        </w:rPr>
        <w:t>Supervised</w:t>
      </w:r>
      <w:r>
        <w:rPr>
          <w:spacing w:val="28"/>
        </w:rPr>
        <w:t> </w:t>
      </w:r>
      <w:r>
        <w:rPr>
          <w:spacing w:val="2"/>
        </w:rPr>
        <w:t>ML</w:t>
      </w:r>
      <w:r>
        <w:rPr>
          <w:spacing w:val="28"/>
        </w:rPr>
        <w:t> </w:t>
      </w:r>
      <w:r>
        <w:rPr>
          <w:spacing w:val="2"/>
        </w:rPr>
        <w:t>algorithms</w:t>
      </w:r>
      <w:r>
        <w:rPr>
          <w:spacing w:val="28"/>
        </w:rPr>
        <w:t> </w:t>
      </w:r>
      <w:r>
        <w:rPr>
          <w:spacing w:val="2"/>
        </w:rPr>
        <w:t>may</w:t>
      </w:r>
      <w:r>
        <w:rPr>
          <w:spacing w:val="27"/>
        </w:rPr>
        <w:t> </w:t>
      </w:r>
      <w:r>
        <w:rPr>
          <w:spacing w:val="2"/>
        </w:rPr>
        <w:t>be</w:t>
      </w:r>
      <w:r>
        <w:rPr>
          <w:spacing w:val="28"/>
        </w:rPr>
        <w:t> </w:t>
      </w:r>
      <w:r>
        <w:rPr>
          <w:spacing w:val="2"/>
        </w:rPr>
        <w:t>used</w:t>
      </w:r>
      <w:r>
        <w:rPr>
          <w:spacing w:val="28"/>
        </w:rPr>
        <w:t> </w:t>
      </w:r>
      <w:r>
        <w:rPr>
          <w:spacing w:val="-5"/>
        </w:rPr>
        <w:t>for</w:t>
      </w:r>
    </w:p>
    <w:p>
      <w:pPr>
        <w:pStyle w:val="BodyText"/>
        <w:spacing w:line="273" w:lineRule="auto" w:before="87"/>
        <w:ind w:left="118" w:right="116" w:firstLine="239"/>
        <w:jc w:val="both"/>
      </w:pPr>
      <w:r>
        <w:rPr/>
        <w:br w:type="column"/>
      </w:r>
      <w:r>
        <w:rPr>
          <w:w w:val="110"/>
        </w:rPr>
        <w:t>While</w:t>
      </w:r>
      <w:r>
        <w:rPr>
          <w:w w:val="110"/>
        </w:rPr>
        <w:t> the</w:t>
      </w:r>
      <w:r>
        <w:rPr>
          <w:w w:val="110"/>
        </w:rPr>
        <w:t> “Hamming</w:t>
      </w:r>
      <w:r>
        <w:rPr>
          <w:w w:val="110"/>
        </w:rPr>
        <w:t> distance”</w:t>
      </w:r>
      <w:r>
        <w:rPr>
          <w:w w:val="110"/>
        </w:rPr>
        <w:t> metric</w:t>
      </w:r>
      <w:r>
        <w:rPr>
          <w:w w:val="110"/>
        </w:rPr>
        <w:t> computes</w:t>
      </w:r>
      <w:r>
        <w:rPr>
          <w:w w:val="110"/>
        </w:rPr>
        <w:t> the</w:t>
      </w:r>
      <w:r>
        <w:rPr>
          <w:w w:val="110"/>
        </w:rPr>
        <w:t> distance</w:t>
      </w:r>
      <w:r>
        <w:rPr>
          <w:w w:val="110"/>
        </w:rPr>
        <w:t> be- tween two binary vectors to the sum of the bit differences between bi- nary strings as seen in the following formula:</w:t>
      </w:r>
    </w:p>
    <w:p>
      <w:pPr>
        <w:spacing w:line="259" w:lineRule="exact" w:before="0"/>
        <w:ind w:left="1404" w:right="0" w:firstLine="0"/>
        <w:jc w:val="left"/>
        <w:rPr>
          <w:rFonts w:ascii="STIX Math" w:eastAsia="STIX Math"/>
          <w:i/>
          <w:sz w:val="12"/>
        </w:rPr>
      </w:pPr>
      <w:r>
        <w:rPr/>
        <mc:AlternateContent>
          <mc:Choice Requires="wps">
            <w:drawing>
              <wp:anchor distT="0" distB="0" distL="0" distR="0" allowOverlap="1" layoutInCell="1" locked="0" behindDoc="1" simplePos="0" relativeHeight="486666240">
                <wp:simplePos x="0" y="0"/>
                <wp:positionH relativeFrom="page">
                  <wp:posOffset>4669764</wp:posOffset>
                </wp:positionH>
                <wp:positionV relativeFrom="paragraph">
                  <wp:posOffset>100254</wp:posOffset>
                </wp:positionV>
                <wp:extent cx="45085" cy="25717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45085" cy="257175"/>
                        </a:xfrm>
                        <a:prstGeom prst="rect">
                          <a:avLst/>
                        </a:prstGeom>
                      </wps:spPr>
                      <wps:txbx>
                        <w:txbxContent>
                          <w:p>
                            <w:pPr>
                              <w:spacing w:line="181" w:lineRule="exact" w:before="0"/>
                              <w:ind w:left="0" w:right="0" w:firstLine="0"/>
                              <w:jc w:val="left"/>
                              <w:rPr>
                                <w:rFonts w:ascii="UKIJ Imaret" w:hAnsi="UKIJ Imaret"/>
                                <w:sz w:val="16"/>
                              </w:rPr>
                            </w:pPr>
                            <w:r>
                              <w:rPr>
                                <w:rFonts w:ascii="UKIJ Imaret" w:hAnsi="UKIJ Imaret"/>
                                <w:spacing w:val="-146"/>
                                <w:w w:val="180"/>
                                <w:sz w:val="16"/>
                              </w:rPr>
                              <w:t>∑</w:t>
                            </w:r>
                          </w:p>
                        </w:txbxContent>
                      </wps:txbx>
                      <wps:bodyPr wrap="square" lIns="0" tIns="0" rIns="0" bIns="0" rtlCol="0">
                        <a:noAutofit/>
                      </wps:bodyPr>
                    </wps:wsp>
                  </a:graphicData>
                </a:graphic>
              </wp:anchor>
            </w:drawing>
          </mc:Choice>
          <mc:Fallback>
            <w:pict>
              <v:shape style="position:absolute;margin-left:367.697998pt;margin-top:7.894068pt;width:3.55pt;height:20.25pt;mso-position-horizontal-relative:page;mso-position-vertical-relative:paragraph;z-index:-16650240" type="#_x0000_t202" id="docshape15" filled="false" stroked="false">
                <v:textbox inset="0,0,0,0">
                  <w:txbxContent>
                    <w:p>
                      <w:pPr>
                        <w:spacing w:line="181" w:lineRule="exact" w:before="0"/>
                        <w:ind w:left="0" w:right="0" w:firstLine="0"/>
                        <w:jc w:val="left"/>
                        <w:rPr>
                          <w:rFonts w:ascii="UKIJ Imaret" w:hAnsi="UKIJ Imaret"/>
                          <w:sz w:val="16"/>
                        </w:rPr>
                      </w:pPr>
                      <w:r>
                        <w:rPr>
                          <w:rFonts w:ascii="UKIJ Imaret" w:hAnsi="UKIJ Imaret"/>
                          <w:spacing w:val="-146"/>
                          <w:w w:val="180"/>
                          <w:sz w:val="16"/>
                        </w:rPr>
                        <w:t>∑</w:t>
                      </w:r>
                    </w:p>
                  </w:txbxContent>
                </v:textbox>
                <w10:wrap type="none"/>
              </v:shape>
            </w:pict>
          </mc:Fallback>
        </mc:AlternateContent>
      </w:r>
      <w:r>
        <w:rPr>
          <w:rFonts w:ascii="STIX Math" w:eastAsia="STIX Math"/>
          <w:i/>
          <w:spacing w:val="-10"/>
          <w:sz w:val="12"/>
        </w:rPr>
        <w:t>𝑘</w:t>
      </w:r>
    </w:p>
    <w:p>
      <w:pPr>
        <w:spacing w:after="0" w:line="259" w:lineRule="exact"/>
        <w:jc w:val="left"/>
        <w:rPr>
          <w:rFonts w:ascii="STIX Math" w:eastAsia="STIX Math"/>
          <w:sz w:val="12"/>
        </w:rPr>
        <w:sectPr>
          <w:type w:val="continuous"/>
          <w:pgSz w:w="11910" w:h="15880"/>
          <w:pgMar w:header="668" w:footer="476" w:top="620" w:bottom="280" w:left="640" w:right="620"/>
          <w:cols w:num="2" w:equalWidth="0">
            <w:col w:w="5186" w:space="194"/>
            <w:col w:w="5270"/>
          </w:cols>
        </w:sectPr>
      </w:pPr>
    </w:p>
    <w:p>
      <w:pPr>
        <w:pStyle w:val="BodyText"/>
        <w:spacing w:line="273" w:lineRule="auto" w:before="37"/>
        <w:ind w:left="118" w:right="12"/>
      </w:pPr>
      <w:r>
        <w:rPr>
          <w:w w:val="110"/>
        </w:rPr>
        <w:t>feature selection, classification, prediction or evaluating the eﬃciency of</w:t>
      </w:r>
      <w:r>
        <w:rPr>
          <w:spacing w:val="1"/>
          <w:w w:val="110"/>
        </w:rPr>
        <w:t> </w:t>
      </w:r>
      <w:r>
        <w:rPr>
          <w:w w:val="110"/>
        </w:rPr>
        <w:t>some</w:t>
      </w:r>
      <w:r>
        <w:rPr>
          <w:spacing w:val="2"/>
          <w:w w:val="110"/>
        </w:rPr>
        <w:t> </w:t>
      </w:r>
      <w:r>
        <w:rPr>
          <w:w w:val="110"/>
        </w:rPr>
        <w:t>parameters</w:t>
      </w:r>
      <w:r>
        <w:rPr>
          <w:spacing w:val="2"/>
          <w:w w:val="110"/>
        </w:rPr>
        <w:t> </w:t>
      </w:r>
      <w:r>
        <w:rPr>
          <w:w w:val="110"/>
        </w:rPr>
        <w:t>[</w:t>
      </w:r>
      <w:hyperlink w:history="true" w:anchor="_bookmark96">
        <w:r>
          <w:rPr>
            <w:color w:val="0080AC"/>
            <w:w w:val="110"/>
          </w:rPr>
          <w:t>83</w:t>
        </w:r>
      </w:hyperlink>
      <w:r>
        <w:rPr>
          <w:w w:val="110"/>
        </w:rPr>
        <w:t>].</w:t>
      </w:r>
      <w:r>
        <w:rPr>
          <w:spacing w:val="2"/>
          <w:w w:val="110"/>
        </w:rPr>
        <w:t> </w:t>
      </w:r>
      <w:r>
        <w:rPr>
          <w:w w:val="110"/>
        </w:rPr>
        <w:t>In</w:t>
      </w:r>
      <w:r>
        <w:rPr>
          <w:spacing w:val="2"/>
          <w:w w:val="110"/>
        </w:rPr>
        <w:t> </w:t>
      </w:r>
      <w:r>
        <w:rPr>
          <w:w w:val="110"/>
        </w:rPr>
        <w:t>contrast,</w:t>
      </w:r>
      <w:r>
        <w:rPr>
          <w:spacing w:val="2"/>
          <w:w w:val="110"/>
        </w:rPr>
        <w:t> </w:t>
      </w:r>
      <w:r>
        <w:rPr>
          <w:w w:val="110"/>
        </w:rPr>
        <w:t>for</w:t>
      </w:r>
      <w:r>
        <w:rPr>
          <w:spacing w:val="2"/>
          <w:w w:val="110"/>
        </w:rPr>
        <w:t> </w:t>
      </w:r>
      <w:r>
        <w:rPr>
          <w:w w:val="110"/>
        </w:rPr>
        <w:t>unsupervised</w:t>
      </w:r>
      <w:r>
        <w:rPr>
          <w:spacing w:val="2"/>
          <w:w w:val="110"/>
        </w:rPr>
        <w:t> </w:t>
      </w:r>
      <w:r>
        <w:rPr>
          <w:w w:val="110"/>
        </w:rPr>
        <w:t>learning,</w:t>
      </w:r>
      <w:r>
        <w:rPr>
          <w:spacing w:val="2"/>
          <w:w w:val="110"/>
        </w:rPr>
        <w:t> </w:t>
      </w:r>
      <w:r>
        <w:rPr>
          <w:w w:val="110"/>
        </w:rPr>
        <w:t>the</w:t>
      </w:r>
      <w:r>
        <w:rPr>
          <w:spacing w:val="2"/>
          <w:w w:val="110"/>
        </w:rPr>
        <w:t> </w:t>
      </w:r>
      <w:r>
        <w:rPr>
          <w:spacing w:val="-5"/>
          <w:w w:val="110"/>
        </w:rPr>
        <w:t>al-</w:t>
      </w:r>
    </w:p>
    <w:p>
      <w:pPr>
        <w:spacing w:line="257" w:lineRule="exact" w:before="0"/>
        <w:ind w:left="118" w:right="0" w:firstLine="0"/>
        <w:jc w:val="left"/>
        <w:rPr>
          <w:rFonts w:ascii="STIX Math" w:eastAsia="STIX Math"/>
          <w:sz w:val="16"/>
        </w:rPr>
      </w:pPr>
      <w:r>
        <w:rPr/>
        <w:br w:type="column"/>
      </w:r>
      <w:r>
        <w:rPr>
          <w:rFonts w:ascii="STIX Math" w:eastAsia="STIX Math"/>
          <w:i/>
          <w:position w:val="4"/>
          <w:sz w:val="16"/>
        </w:rPr>
        <w:t>𝐷</w:t>
      </w:r>
      <w:r>
        <w:rPr>
          <w:rFonts w:ascii="STIX Math" w:eastAsia="STIX Math"/>
          <w:i/>
          <w:sz w:val="12"/>
        </w:rPr>
        <w:t>𝐻𝑎𝑚𝑚𝑖𝑛𝑔</w:t>
      </w:r>
      <w:r>
        <w:rPr>
          <w:rFonts w:ascii="STIX Math" w:eastAsia="STIX Math"/>
          <w:i/>
          <w:spacing w:val="-16"/>
          <w:sz w:val="12"/>
        </w:rPr>
        <w:t> </w:t>
      </w:r>
      <w:r>
        <w:rPr>
          <w:rFonts w:ascii="STIX Math" w:eastAsia="STIX Math"/>
          <w:position w:val="4"/>
          <w:sz w:val="16"/>
        </w:rPr>
        <w:t>(</w:t>
      </w:r>
      <w:r>
        <w:rPr>
          <w:rFonts w:ascii="STIX Math" w:eastAsia="STIX Math"/>
          <w:i/>
          <w:position w:val="4"/>
          <w:sz w:val="16"/>
        </w:rPr>
        <w:t>𝑝,</w:t>
      </w:r>
      <w:r>
        <w:rPr>
          <w:rFonts w:ascii="STIX Math" w:eastAsia="STIX Math"/>
          <w:i/>
          <w:spacing w:val="-11"/>
          <w:position w:val="4"/>
          <w:sz w:val="16"/>
        </w:rPr>
        <w:t> </w:t>
      </w:r>
      <w:r>
        <w:rPr>
          <w:rFonts w:ascii="STIX Math" w:eastAsia="STIX Math"/>
          <w:i/>
          <w:position w:val="4"/>
          <w:sz w:val="16"/>
        </w:rPr>
        <w:t>𝑞</w:t>
      </w:r>
      <w:r>
        <w:rPr>
          <w:rFonts w:ascii="STIX Math" w:eastAsia="STIX Math"/>
          <w:position w:val="4"/>
          <w:sz w:val="16"/>
        </w:rPr>
        <w:t>)</w:t>
      </w:r>
      <w:r>
        <w:rPr>
          <w:rFonts w:ascii="STIX Math" w:eastAsia="STIX Math"/>
          <w:spacing w:val="9"/>
          <w:position w:val="4"/>
          <w:sz w:val="16"/>
        </w:rPr>
        <w:t> </w:t>
      </w:r>
      <w:r>
        <w:rPr>
          <w:rFonts w:ascii="STIX Math" w:eastAsia="STIX Math"/>
          <w:spacing w:val="-12"/>
          <w:position w:val="4"/>
          <w:sz w:val="16"/>
        </w:rPr>
        <w:t>=</w:t>
      </w:r>
    </w:p>
    <w:p>
      <w:pPr>
        <w:spacing w:before="29"/>
        <w:ind w:left="65" w:right="0" w:firstLine="0"/>
        <w:jc w:val="left"/>
        <w:rPr>
          <w:rFonts w:ascii="STIX Math" w:eastAsia="STIX Math"/>
          <w:sz w:val="12"/>
        </w:rPr>
      </w:pPr>
      <w:r>
        <w:rPr/>
        <w:br w:type="column"/>
      </w:r>
      <w:r>
        <w:rPr>
          <w:rFonts w:ascii="STIX Math" w:eastAsia="STIX Math"/>
          <w:i/>
          <w:spacing w:val="-5"/>
          <w:sz w:val="12"/>
        </w:rPr>
        <w:t>𝑖</w:t>
      </w:r>
      <w:r>
        <w:rPr>
          <w:rFonts w:ascii="STIX Math" w:eastAsia="STIX Math"/>
          <w:spacing w:val="-5"/>
          <w:sz w:val="12"/>
        </w:rPr>
        <w:t>=1</w:t>
      </w:r>
    </w:p>
    <w:p>
      <w:pPr>
        <w:tabs>
          <w:tab w:pos="3307" w:val="left" w:leader="none"/>
        </w:tabs>
        <w:spacing w:line="265" w:lineRule="exact" w:before="0"/>
        <w:ind w:left="0" w:right="0" w:firstLine="0"/>
        <w:jc w:val="left"/>
        <w:rPr>
          <w:rFonts w:ascii="STIX" w:hAnsi="STIX" w:eastAsia="STIX"/>
          <w:sz w:val="16"/>
        </w:rPr>
      </w:pPr>
      <w:r>
        <w:rPr/>
        <w:br w:type="column"/>
      </w:r>
      <w:r>
        <w:rPr>
          <w:rFonts w:ascii="UKIJ Imaret" w:hAnsi="UKIJ Imaret" w:eastAsia="UKIJ Imaret"/>
          <w:position w:val="-4"/>
          <w:sz w:val="16"/>
        </w:rPr>
        <w:t>|</w:t>
      </w:r>
      <w:r>
        <w:rPr>
          <w:rFonts w:ascii="STIX Math" w:hAnsi="STIX Math" w:eastAsia="STIX Math"/>
          <w:i/>
          <w:sz w:val="16"/>
        </w:rPr>
        <w:t>𝑞</w:t>
      </w:r>
      <w:r>
        <w:rPr>
          <w:rFonts w:ascii="STIX Math" w:hAnsi="STIX Math" w:eastAsia="STIX Math"/>
          <w:i/>
          <w:position w:val="-3"/>
          <w:sz w:val="12"/>
        </w:rPr>
        <w:t>𝑖</w:t>
      </w:r>
      <w:r>
        <w:rPr>
          <w:rFonts w:ascii="STIX Math" w:hAnsi="STIX Math" w:eastAsia="STIX Math"/>
          <w:i/>
          <w:spacing w:val="11"/>
          <w:position w:val="-3"/>
          <w:sz w:val="12"/>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𝑝</w:t>
      </w:r>
      <w:r>
        <w:rPr>
          <w:rFonts w:ascii="STIX Math" w:hAnsi="STIX Math" w:eastAsia="STIX Math"/>
          <w:i/>
          <w:position w:val="-3"/>
          <w:sz w:val="12"/>
        </w:rPr>
        <w:t>𝑖</w:t>
      </w:r>
      <w:r>
        <w:rPr>
          <w:rFonts w:ascii="STIX Math" w:hAnsi="STIX Math" w:eastAsia="STIX Math"/>
          <w:i/>
          <w:spacing w:val="-22"/>
          <w:position w:val="-3"/>
          <w:sz w:val="12"/>
        </w:rPr>
        <w:t> </w:t>
      </w:r>
      <w:r>
        <w:rPr>
          <w:rFonts w:ascii="UKIJ Imaret" w:hAnsi="UKIJ Imaret" w:eastAsia="UKIJ Imaret"/>
          <w:spacing w:val="-10"/>
          <w:position w:val="-4"/>
          <w:sz w:val="16"/>
        </w:rPr>
        <w:t>|</w:t>
      </w:r>
      <w:r>
        <w:rPr>
          <w:rFonts w:ascii="UKIJ Imaret" w:hAnsi="UKIJ Imaret" w:eastAsia="UKIJ Imaret"/>
          <w:position w:val="-4"/>
          <w:sz w:val="16"/>
        </w:rPr>
        <w:tab/>
      </w:r>
      <w:r>
        <w:rPr>
          <w:rFonts w:ascii="STIX" w:hAnsi="STIX" w:eastAsia="STIX"/>
          <w:spacing w:val="-4"/>
          <w:sz w:val="16"/>
        </w:rPr>
        <w:t>(10)</w:t>
      </w:r>
    </w:p>
    <w:p>
      <w:pPr>
        <w:spacing w:after="0" w:line="265" w:lineRule="exact"/>
        <w:jc w:val="left"/>
        <w:rPr>
          <w:rFonts w:ascii="STIX" w:hAnsi="STIX" w:eastAsia="STIX"/>
          <w:sz w:val="16"/>
        </w:rPr>
        <w:sectPr>
          <w:type w:val="continuous"/>
          <w:pgSz w:w="11910" w:h="15880"/>
          <w:pgMar w:header="668" w:footer="476" w:top="620" w:bottom="280" w:left="640" w:right="620"/>
          <w:cols w:num="4" w:equalWidth="0">
            <w:col w:w="5187" w:space="193"/>
            <w:col w:w="1243" w:space="39"/>
            <w:col w:w="245" w:space="40"/>
            <w:col w:w="3703"/>
          </w:cols>
        </w:sectPr>
      </w:pPr>
    </w:p>
    <w:p>
      <w:pPr>
        <w:pStyle w:val="BodyText"/>
        <w:spacing w:line="273" w:lineRule="auto" w:before="13"/>
        <w:ind w:left="118" w:right="38"/>
        <w:jc w:val="both"/>
      </w:pPr>
      <w:r>
        <w:rPr>
          <w:w w:val="110"/>
        </w:rPr>
        <w:t>gorithm is applied directly on unlabeled input data to find regularities, and</w:t>
      </w:r>
      <w:r>
        <w:rPr>
          <w:spacing w:val="-7"/>
          <w:w w:val="110"/>
        </w:rPr>
        <w:t> </w:t>
      </w:r>
      <w:r>
        <w:rPr>
          <w:w w:val="110"/>
        </w:rPr>
        <w:t>then</w:t>
      </w:r>
      <w:r>
        <w:rPr>
          <w:spacing w:val="-6"/>
          <w:w w:val="110"/>
        </w:rPr>
        <w:t> </w:t>
      </w:r>
      <w:r>
        <w:rPr>
          <w:w w:val="110"/>
        </w:rPr>
        <w:t>a</w:t>
      </w:r>
      <w:r>
        <w:rPr>
          <w:spacing w:val="-7"/>
          <w:w w:val="110"/>
        </w:rPr>
        <w:t> </w:t>
      </w:r>
      <w:r>
        <w:rPr>
          <w:w w:val="110"/>
        </w:rPr>
        <w:t>model</w:t>
      </w:r>
      <w:r>
        <w:rPr>
          <w:spacing w:val="-7"/>
          <w:w w:val="110"/>
        </w:rPr>
        <w:t> </w:t>
      </w:r>
      <w:r>
        <w:rPr>
          <w:w w:val="110"/>
        </w:rPr>
        <w:t>will</w:t>
      </w:r>
      <w:r>
        <w:rPr>
          <w:spacing w:val="-7"/>
          <w:w w:val="110"/>
        </w:rPr>
        <w:t> </w:t>
      </w:r>
      <w:r>
        <w:rPr>
          <w:w w:val="110"/>
        </w:rPr>
        <w:t>be</w:t>
      </w:r>
      <w:r>
        <w:rPr>
          <w:spacing w:val="-7"/>
          <w:w w:val="110"/>
        </w:rPr>
        <w:t> </w:t>
      </w:r>
      <w:r>
        <w:rPr>
          <w:w w:val="110"/>
        </w:rPr>
        <w:t>built</w:t>
      </w:r>
      <w:r>
        <w:rPr>
          <w:spacing w:val="-7"/>
          <w:w w:val="110"/>
        </w:rPr>
        <w:t> </w:t>
      </w:r>
      <w:r>
        <w:rPr>
          <w:w w:val="110"/>
        </w:rPr>
        <w:t>according</w:t>
      </w:r>
      <w:r>
        <w:rPr>
          <w:spacing w:val="-6"/>
          <w:w w:val="110"/>
        </w:rPr>
        <w:t> </w:t>
      </w:r>
      <w:r>
        <w:rPr>
          <w:w w:val="110"/>
        </w:rPr>
        <w:t>to</w:t>
      </w:r>
      <w:r>
        <w:rPr>
          <w:spacing w:val="-7"/>
          <w:w w:val="110"/>
        </w:rPr>
        <w:t> </w:t>
      </w:r>
      <w:r>
        <w:rPr>
          <w:w w:val="110"/>
        </w:rPr>
        <w:t>the</w:t>
      </w:r>
      <w:r>
        <w:rPr>
          <w:spacing w:val="-6"/>
          <w:w w:val="110"/>
        </w:rPr>
        <w:t> </w:t>
      </w:r>
      <w:r>
        <w:rPr>
          <w:w w:val="110"/>
        </w:rPr>
        <w:t>identified</w:t>
      </w:r>
      <w:r>
        <w:rPr>
          <w:spacing w:val="-7"/>
          <w:w w:val="110"/>
        </w:rPr>
        <w:t> </w:t>
      </w:r>
      <w:r>
        <w:rPr>
          <w:w w:val="110"/>
        </w:rPr>
        <w:t>patterns.</w:t>
      </w:r>
      <w:r>
        <w:rPr>
          <w:spacing w:val="-7"/>
          <w:w w:val="110"/>
        </w:rPr>
        <w:t> </w:t>
      </w:r>
      <w:r>
        <w:rPr>
          <w:w w:val="110"/>
        </w:rPr>
        <w:t>Clus- tering and biclustering algorithms are the most common unsupervised ML</w:t>
      </w:r>
      <w:r>
        <w:rPr>
          <w:spacing w:val="15"/>
          <w:w w:val="110"/>
        </w:rPr>
        <w:t> </w:t>
      </w:r>
      <w:r>
        <w:rPr>
          <w:w w:val="110"/>
        </w:rPr>
        <w:t>techniques</w:t>
      </w:r>
      <w:r>
        <w:rPr>
          <w:spacing w:val="16"/>
          <w:w w:val="110"/>
        </w:rPr>
        <w:t> </w:t>
      </w:r>
      <w:r>
        <w:rPr>
          <w:w w:val="110"/>
        </w:rPr>
        <w:t>[</w:t>
      </w:r>
      <w:hyperlink w:history="true" w:anchor="_bookmark97">
        <w:r>
          <w:rPr>
            <w:color w:val="0080AC"/>
            <w:w w:val="110"/>
          </w:rPr>
          <w:t>84</w:t>
        </w:r>
      </w:hyperlink>
      <w:r>
        <w:rPr>
          <w:w w:val="110"/>
        </w:rPr>
        <w:t>].</w:t>
      </w:r>
      <w:r>
        <w:rPr>
          <w:spacing w:val="16"/>
          <w:w w:val="110"/>
        </w:rPr>
        <w:t> </w:t>
      </w:r>
      <w:r>
        <w:rPr>
          <w:w w:val="110"/>
        </w:rPr>
        <w:t>The</w:t>
      </w:r>
      <w:r>
        <w:rPr>
          <w:spacing w:val="16"/>
          <w:w w:val="110"/>
        </w:rPr>
        <w:t> </w:t>
      </w:r>
      <w:r>
        <w:rPr>
          <w:w w:val="110"/>
        </w:rPr>
        <w:t>following</w:t>
      </w:r>
      <w:r>
        <w:rPr>
          <w:spacing w:val="16"/>
          <w:w w:val="110"/>
        </w:rPr>
        <w:t> </w:t>
      </w:r>
      <w:r>
        <w:rPr>
          <w:w w:val="110"/>
        </w:rPr>
        <w:t>subsections</w:t>
      </w:r>
      <w:r>
        <w:rPr>
          <w:spacing w:val="16"/>
          <w:w w:val="110"/>
        </w:rPr>
        <w:t> </w:t>
      </w:r>
      <w:r>
        <w:rPr>
          <w:w w:val="110"/>
        </w:rPr>
        <w:t>from</w:t>
      </w:r>
      <w:r>
        <w:rPr>
          <w:spacing w:val="16"/>
          <w:w w:val="110"/>
        </w:rPr>
        <w:t> </w:t>
      </w:r>
      <w:r>
        <w:rPr>
          <w:w w:val="110"/>
        </w:rPr>
        <w:t>5.1</w:t>
      </w:r>
      <w:r>
        <w:rPr>
          <w:spacing w:val="16"/>
          <w:w w:val="110"/>
        </w:rPr>
        <w:t> </w:t>
      </w:r>
      <w:r>
        <w:rPr>
          <w:w w:val="110"/>
        </w:rPr>
        <w:t>through</w:t>
      </w:r>
      <w:r>
        <w:rPr>
          <w:spacing w:val="16"/>
          <w:w w:val="110"/>
        </w:rPr>
        <w:t> </w:t>
      </w:r>
      <w:r>
        <w:rPr>
          <w:spacing w:val="-5"/>
          <w:w w:val="110"/>
        </w:rPr>
        <w:t>5.5</w:t>
      </w:r>
    </w:p>
    <w:p>
      <w:pPr>
        <w:spacing w:line="114" w:lineRule="exact" w:before="0"/>
        <w:ind w:left="357" w:right="0" w:firstLine="0"/>
        <w:jc w:val="left"/>
        <w:rPr>
          <w:sz w:val="16"/>
        </w:rPr>
      </w:pPr>
      <w:r>
        <w:rPr/>
        <w:br w:type="column"/>
      </w:r>
      <w:r>
        <w:rPr>
          <w:sz w:val="16"/>
        </w:rPr>
        <w:t>Here</w:t>
      </w:r>
      <w:r>
        <w:rPr>
          <w:spacing w:val="39"/>
          <w:sz w:val="16"/>
        </w:rPr>
        <w:t> </w:t>
      </w:r>
      <w:r>
        <w:rPr>
          <w:rFonts w:ascii="STIX Math" w:hAnsi="STIX Math" w:eastAsia="STIX Math"/>
          <w:i/>
          <w:sz w:val="16"/>
        </w:rPr>
        <w:t>𝑝</w:t>
      </w:r>
      <w:r>
        <w:rPr>
          <w:rFonts w:ascii="STIX Math" w:hAnsi="STIX Math" w:eastAsia="STIX Math"/>
          <w:i/>
          <w:spacing w:val="9"/>
          <w:sz w:val="16"/>
        </w:rPr>
        <w:t> </w:t>
      </w:r>
      <w:r>
        <w:rPr>
          <w:rFonts w:ascii="STIX Math" w:hAnsi="STIX Math" w:eastAsia="STIX Math"/>
          <w:sz w:val="16"/>
        </w:rPr>
        <w:t>=</w:t>
      </w:r>
      <w:r>
        <w:rPr>
          <w:rFonts w:ascii="STIX Math" w:hAnsi="STIX Math" w:eastAsia="STIX Math"/>
          <w:spacing w:val="8"/>
          <w:sz w:val="16"/>
        </w:rPr>
        <w:t> </w:t>
      </w:r>
      <w:r>
        <w:rPr>
          <w:rFonts w:ascii="STIX Math" w:hAnsi="STIX Math" w:eastAsia="STIX Math"/>
          <w:sz w:val="16"/>
        </w:rPr>
        <w:t>(</w:t>
      </w:r>
      <w:r>
        <w:rPr>
          <w:rFonts w:ascii="STIX Math" w:hAnsi="STIX Math" w:eastAsia="STIX Math"/>
          <w:i/>
          <w:sz w:val="16"/>
        </w:rPr>
        <w:t>𝑝</w:t>
      </w:r>
      <w:r>
        <w:rPr>
          <w:rFonts w:ascii="STIX Math" w:hAnsi="STIX Math" w:eastAsia="STIX Math"/>
          <w:position w:val="-3"/>
          <w:sz w:val="12"/>
        </w:rPr>
        <w:t>1</w:t>
      </w:r>
      <w:r>
        <w:rPr>
          <w:rFonts w:ascii="STIX Math" w:hAnsi="STIX Math" w:eastAsia="STIX Math"/>
          <w:spacing w:val="-20"/>
          <w:position w:val="-3"/>
          <w:sz w:val="12"/>
        </w:rPr>
        <w:t> </w:t>
      </w:r>
      <w:r>
        <w:rPr>
          <w:rFonts w:ascii="STIX Math" w:hAnsi="STIX Math" w:eastAsia="STIX Math"/>
          <w:i/>
          <w:sz w:val="16"/>
        </w:rPr>
        <w:t>,</w:t>
      </w:r>
      <w:r>
        <w:rPr>
          <w:rFonts w:ascii="STIX Math" w:hAnsi="STIX Math" w:eastAsia="STIX Math"/>
          <w:i/>
          <w:spacing w:val="68"/>
          <w:sz w:val="16"/>
        </w:rPr>
        <w:t> </w:t>
      </w:r>
      <w:r>
        <w:rPr>
          <w:rFonts w:ascii="STIX Math" w:hAnsi="STIX Math" w:eastAsia="STIX Math"/>
          <w:sz w:val="16"/>
        </w:rPr>
        <w:t>…</w:t>
      </w:r>
      <w:r>
        <w:rPr>
          <w:rFonts w:ascii="STIX Math" w:hAnsi="STIX Math" w:eastAsia="STIX Math"/>
          <w:spacing w:val="-11"/>
          <w:sz w:val="16"/>
        </w:rPr>
        <w:t> </w:t>
      </w:r>
      <w:r>
        <w:rPr>
          <w:rFonts w:ascii="STIX Math" w:hAnsi="STIX Math" w:eastAsia="STIX Math"/>
          <w:i/>
          <w:sz w:val="16"/>
        </w:rPr>
        <w:t>.,</w:t>
      </w:r>
      <w:r>
        <w:rPr>
          <w:rFonts w:ascii="STIX Math" w:hAnsi="STIX Math" w:eastAsia="STIX Math"/>
          <w:i/>
          <w:spacing w:val="68"/>
          <w:sz w:val="16"/>
        </w:rPr>
        <w:t> </w:t>
      </w:r>
      <w:r>
        <w:rPr>
          <w:rFonts w:ascii="STIX Math" w:hAnsi="STIX Math" w:eastAsia="STIX Math"/>
          <w:i/>
          <w:sz w:val="16"/>
        </w:rPr>
        <w:t>𝑝</w:t>
      </w:r>
      <w:r>
        <w:rPr>
          <w:rFonts w:ascii="STIX Math" w:hAnsi="STIX Math" w:eastAsia="STIX Math"/>
          <w:i/>
          <w:position w:val="-3"/>
          <w:sz w:val="12"/>
        </w:rPr>
        <w:t>𝑘</w:t>
      </w:r>
      <w:r>
        <w:rPr>
          <w:rFonts w:ascii="STIX Math" w:hAnsi="STIX Math" w:eastAsia="STIX Math"/>
          <w:i/>
          <w:spacing w:val="-20"/>
          <w:position w:val="-3"/>
          <w:sz w:val="12"/>
        </w:rPr>
        <w:t> </w:t>
      </w:r>
      <w:r>
        <w:rPr>
          <w:rFonts w:ascii="STIX Math" w:hAnsi="STIX Math" w:eastAsia="STIX Math"/>
          <w:sz w:val="16"/>
        </w:rPr>
        <w:t>)</w:t>
      </w:r>
      <w:r>
        <w:rPr>
          <w:rFonts w:ascii="STIX Math" w:hAnsi="STIX Math" w:eastAsia="STIX Math"/>
          <w:spacing w:val="40"/>
          <w:sz w:val="16"/>
        </w:rPr>
        <w:t> </w:t>
      </w:r>
      <w:r>
        <w:rPr>
          <w:sz w:val="16"/>
        </w:rPr>
        <w:t>and</w:t>
      </w:r>
      <w:r>
        <w:rPr>
          <w:spacing w:val="39"/>
          <w:sz w:val="16"/>
        </w:rPr>
        <w:t> </w:t>
      </w:r>
      <w:r>
        <w:rPr>
          <w:rFonts w:ascii="STIX Math" w:hAnsi="STIX Math" w:eastAsia="STIX Math"/>
          <w:i/>
          <w:sz w:val="16"/>
        </w:rPr>
        <w:t>𝑞</w:t>
      </w:r>
      <w:r>
        <w:rPr>
          <w:rFonts w:ascii="STIX Math" w:hAnsi="STIX Math" w:eastAsia="STIX Math"/>
          <w:i/>
          <w:spacing w:val="16"/>
          <w:sz w:val="16"/>
        </w:rPr>
        <w:t> </w:t>
      </w:r>
      <w:r>
        <w:rPr>
          <w:rFonts w:ascii="STIX Math" w:hAnsi="STIX Math" w:eastAsia="STIX Math"/>
          <w:sz w:val="16"/>
        </w:rPr>
        <w:t>=</w:t>
      </w:r>
      <w:r>
        <w:rPr>
          <w:rFonts w:ascii="STIX Math" w:hAnsi="STIX Math" w:eastAsia="STIX Math"/>
          <w:spacing w:val="9"/>
          <w:sz w:val="16"/>
        </w:rPr>
        <w:t> </w:t>
      </w:r>
      <w:r>
        <w:rPr>
          <w:rFonts w:ascii="STIX Math" w:hAnsi="STIX Math" w:eastAsia="STIX Math"/>
          <w:sz w:val="16"/>
        </w:rPr>
        <w:t>(</w:t>
      </w:r>
      <w:r>
        <w:rPr>
          <w:rFonts w:ascii="STIX Math" w:hAnsi="STIX Math" w:eastAsia="STIX Math"/>
          <w:i/>
          <w:sz w:val="16"/>
        </w:rPr>
        <w:t>𝑞</w:t>
      </w:r>
      <w:r>
        <w:rPr>
          <w:rFonts w:ascii="STIX Math" w:hAnsi="STIX Math" w:eastAsia="STIX Math"/>
          <w:position w:val="-3"/>
          <w:sz w:val="12"/>
        </w:rPr>
        <w:t>1</w:t>
      </w:r>
      <w:r>
        <w:rPr>
          <w:rFonts w:ascii="STIX Math" w:hAnsi="STIX Math" w:eastAsia="STIX Math"/>
          <w:spacing w:val="-20"/>
          <w:position w:val="-3"/>
          <w:sz w:val="12"/>
        </w:rPr>
        <w:t> </w:t>
      </w:r>
      <w:r>
        <w:rPr>
          <w:rFonts w:ascii="STIX Math" w:hAnsi="STIX Math" w:eastAsia="STIX Math"/>
          <w:i/>
          <w:sz w:val="16"/>
        </w:rPr>
        <w:t>,</w:t>
      </w:r>
      <w:r>
        <w:rPr>
          <w:rFonts w:ascii="STIX Math" w:hAnsi="STIX Math" w:eastAsia="STIX Math"/>
          <w:i/>
          <w:spacing w:val="68"/>
          <w:sz w:val="16"/>
        </w:rPr>
        <w:t> </w:t>
      </w:r>
      <w:r>
        <w:rPr>
          <w:rFonts w:ascii="STIX Math" w:hAnsi="STIX Math" w:eastAsia="STIX Math"/>
          <w:sz w:val="16"/>
        </w:rPr>
        <w:t>…</w:t>
      </w:r>
      <w:r>
        <w:rPr>
          <w:rFonts w:ascii="STIX Math" w:hAnsi="STIX Math" w:eastAsia="STIX Math"/>
          <w:spacing w:val="-11"/>
          <w:sz w:val="16"/>
        </w:rPr>
        <w:t> </w:t>
      </w:r>
      <w:r>
        <w:rPr>
          <w:rFonts w:ascii="STIX Math" w:hAnsi="STIX Math" w:eastAsia="STIX Math"/>
          <w:i/>
          <w:sz w:val="16"/>
        </w:rPr>
        <w:t>.,</w:t>
      </w:r>
      <w:r>
        <w:rPr>
          <w:rFonts w:ascii="STIX Math" w:hAnsi="STIX Math" w:eastAsia="STIX Math"/>
          <w:i/>
          <w:spacing w:val="68"/>
          <w:sz w:val="16"/>
        </w:rPr>
        <w:t> </w:t>
      </w:r>
      <w:r>
        <w:rPr>
          <w:rFonts w:ascii="STIX Math" w:hAnsi="STIX Math" w:eastAsia="STIX Math"/>
          <w:i/>
          <w:sz w:val="16"/>
        </w:rPr>
        <w:t>𝑞</w:t>
      </w:r>
      <w:r>
        <w:rPr>
          <w:rFonts w:ascii="STIX Math" w:hAnsi="STIX Math" w:eastAsia="STIX Math"/>
          <w:i/>
          <w:position w:val="-3"/>
          <w:sz w:val="12"/>
        </w:rPr>
        <w:t>𝑘</w:t>
      </w:r>
      <w:r>
        <w:rPr>
          <w:rFonts w:ascii="STIX Math" w:hAnsi="STIX Math" w:eastAsia="STIX Math"/>
          <w:i/>
          <w:spacing w:val="-20"/>
          <w:position w:val="-3"/>
          <w:sz w:val="12"/>
        </w:rPr>
        <w:t> </w:t>
      </w:r>
      <w:r>
        <w:rPr>
          <w:rFonts w:ascii="STIX Math" w:hAnsi="STIX Math" w:eastAsia="STIX Math"/>
          <w:sz w:val="16"/>
        </w:rPr>
        <w:t>)</w:t>
      </w:r>
      <w:r>
        <w:rPr>
          <w:rFonts w:ascii="STIX Math" w:hAnsi="STIX Math" w:eastAsia="STIX Math"/>
          <w:spacing w:val="40"/>
          <w:sz w:val="16"/>
        </w:rPr>
        <w:t> </w:t>
      </w:r>
      <w:r>
        <w:rPr>
          <w:sz w:val="16"/>
        </w:rPr>
        <w:t>refer</w:t>
      </w:r>
      <w:r>
        <w:rPr>
          <w:spacing w:val="39"/>
          <w:sz w:val="16"/>
        </w:rPr>
        <w:t> </w:t>
      </w:r>
      <w:r>
        <w:rPr>
          <w:sz w:val="16"/>
        </w:rPr>
        <w:t>to</w:t>
      </w:r>
      <w:r>
        <w:rPr>
          <w:spacing w:val="38"/>
          <w:sz w:val="16"/>
        </w:rPr>
        <w:t> </w:t>
      </w:r>
      <w:r>
        <w:rPr>
          <w:sz w:val="16"/>
        </w:rPr>
        <w:t>vectors</w:t>
      </w:r>
      <w:r>
        <w:rPr>
          <w:spacing w:val="40"/>
          <w:sz w:val="16"/>
        </w:rPr>
        <w:t> </w:t>
      </w:r>
      <w:r>
        <w:rPr>
          <w:sz w:val="16"/>
        </w:rPr>
        <w:t>in</w:t>
      </w:r>
      <w:r>
        <w:rPr>
          <w:spacing w:val="38"/>
          <w:sz w:val="16"/>
        </w:rPr>
        <w:t> </w:t>
      </w:r>
      <w:r>
        <w:rPr>
          <w:spacing w:val="-5"/>
          <w:sz w:val="16"/>
        </w:rPr>
        <w:t>k-</w:t>
      </w:r>
    </w:p>
    <w:p>
      <w:pPr>
        <w:pStyle w:val="BodyText"/>
        <w:spacing w:line="100" w:lineRule="auto" w:before="86"/>
        <w:ind w:left="118" w:right="61"/>
      </w:pPr>
      <w:r>
        <w:rPr>
          <w:w w:val="110"/>
        </w:rPr>
        <w:t>dimensional</w:t>
      </w:r>
      <w:r>
        <w:rPr>
          <w:spacing w:val="19"/>
          <w:w w:val="110"/>
        </w:rPr>
        <w:t> </w:t>
      </w:r>
      <w:r>
        <w:rPr>
          <w:w w:val="110"/>
        </w:rPr>
        <w:t>space.</w:t>
      </w:r>
      <w:r>
        <w:rPr>
          <w:spacing w:val="19"/>
          <w:w w:val="110"/>
        </w:rPr>
        <w:t> </w:t>
      </w:r>
      <w:r>
        <w:rPr>
          <w:w w:val="110"/>
        </w:rPr>
        <w:t>The</w:t>
      </w:r>
      <w:r>
        <w:rPr>
          <w:spacing w:val="19"/>
          <w:w w:val="110"/>
        </w:rPr>
        <w:t> </w:t>
      </w:r>
      <w:r>
        <w:rPr>
          <w:w w:val="110"/>
        </w:rPr>
        <w:t>notations</w:t>
      </w:r>
      <w:r>
        <w:rPr>
          <w:spacing w:val="19"/>
          <w:w w:val="110"/>
        </w:rPr>
        <w:t> </w:t>
      </w:r>
      <w:r>
        <w:rPr>
          <w:w w:val="110"/>
        </w:rPr>
        <w:t>“</w:t>
      </w:r>
      <w:r>
        <w:rPr>
          <w:rFonts w:ascii="STIX Math" w:hAnsi="STIX Math" w:eastAsia="STIX Math"/>
          <w:i/>
          <w:w w:val="110"/>
        </w:rPr>
        <w:t>𝑝</w:t>
      </w:r>
      <w:r>
        <w:rPr>
          <w:rFonts w:ascii="STIX Math" w:hAnsi="STIX Math" w:eastAsia="STIX Math"/>
          <w:i/>
          <w:spacing w:val="19"/>
          <w:w w:val="110"/>
        </w:rPr>
        <w:t> </w:t>
      </w:r>
      <w:r>
        <w:rPr>
          <w:rFonts w:ascii="STIX Math" w:hAnsi="STIX Math" w:eastAsia="STIX Math"/>
          <w:w w:val="110"/>
        </w:rPr>
        <w:t>&amp;</w:t>
      </w:r>
      <w:r>
        <w:rPr>
          <w:rFonts w:ascii="STIX Math" w:hAnsi="STIX Math" w:eastAsia="STIX Math"/>
          <w:spacing w:val="19"/>
          <w:w w:val="110"/>
        </w:rPr>
        <w:t> </w:t>
      </w:r>
      <w:r>
        <w:rPr>
          <w:rFonts w:ascii="STIX Math" w:hAnsi="STIX Math" w:eastAsia="STIX Math"/>
          <w:i/>
          <w:w w:val="110"/>
        </w:rPr>
        <w:t>𝑞</w:t>
      </w:r>
      <w:r>
        <w:rPr>
          <w:w w:val="110"/>
        </w:rPr>
        <w:t>”</w:t>
      </w:r>
      <w:r>
        <w:rPr>
          <w:spacing w:val="19"/>
          <w:w w:val="110"/>
        </w:rPr>
        <w:t> </w:t>
      </w:r>
      <w:r>
        <w:rPr>
          <w:w w:val="110"/>
        </w:rPr>
        <w:t>are</w:t>
      </w:r>
      <w:r>
        <w:rPr>
          <w:spacing w:val="19"/>
          <w:w w:val="110"/>
        </w:rPr>
        <w:t> </w:t>
      </w:r>
      <w:r>
        <w:rPr>
          <w:w w:val="110"/>
        </w:rPr>
        <w:t>two</w:t>
      </w:r>
      <w:r>
        <w:rPr>
          <w:spacing w:val="19"/>
          <w:w w:val="110"/>
        </w:rPr>
        <w:t> </w:t>
      </w:r>
      <w:r>
        <w:rPr>
          <w:w w:val="110"/>
        </w:rPr>
        <w:t>objects</w:t>
      </w:r>
      <w:r>
        <w:rPr>
          <w:spacing w:val="19"/>
          <w:w w:val="110"/>
        </w:rPr>
        <w:t> </w:t>
      </w:r>
      <w:r>
        <w:rPr>
          <w:w w:val="110"/>
        </w:rPr>
        <w:t>in</w:t>
      </w:r>
      <w:r>
        <w:rPr>
          <w:spacing w:val="19"/>
          <w:w w:val="110"/>
        </w:rPr>
        <w:t> </w:t>
      </w:r>
      <w:r>
        <w:rPr>
          <w:w w:val="110"/>
        </w:rPr>
        <w:t>n-space; “</w:t>
      </w:r>
      <w:r>
        <w:rPr>
          <w:rFonts w:ascii="STIX Math" w:hAnsi="STIX Math" w:eastAsia="STIX Math"/>
          <w:i/>
          <w:w w:val="110"/>
        </w:rPr>
        <w:t>𝑞</w:t>
      </w:r>
      <w:r>
        <w:rPr>
          <w:rFonts w:ascii="STIX Math" w:hAnsi="STIX Math" w:eastAsia="STIX Math"/>
          <w:i/>
          <w:spacing w:val="5"/>
          <w:w w:val="110"/>
        </w:rPr>
        <w:t> </w:t>
      </w:r>
      <w:r>
        <w:rPr>
          <w:rFonts w:ascii="STIX Math" w:hAnsi="STIX Math" w:eastAsia="STIX Math"/>
          <w:i/>
          <w:w w:val="110"/>
          <w:position w:val="-3"/>
          <w:sz w:val="12"/>
        </w:rPr>
        <w:t>𝑖</w:t>
      </w:r>
      <w:r>
        <w:rPr>
          <w:rFonts w:ascii="STIX Math" w:hAnsi="STIX Math" w:eastAsia="STIX Math"/>
          <w:i/>
          <w:spacing w:val="55"/>
          <w:w w:val="110"/>
          <w:position w:val="-3"/>
          <w:sz w:val="12"/>
        </w:rPr>
        <w:t> </w:t>
      </w:r>
      <w:r>
        <w:rPr>
          <w:rFonts w:ascii="STIX Math" w:hAnsi="STIX Math" w:eastAsia="STIX Math"/>
          <w:w w:val="110"/>
        </w:rPr>
        <w:t>&amp;</w:t>
      </w:r>
      <w:r>
        <w:rPr>
          <w:rFonts w:ascii="STIX Math" w:hAnsi="STIX Math" w:eastAsia="STIX Math"/>
          <w:spacing w:val="33"/>
          <w:w w:val="110"/>
        </w:rPr>
        <w:t> </w:t>
      </w:r>
      <w:r>
        <w:rPr>
          <w:rFonts w:ascii="STIX Math" w:hAnsi="STIX Math" w:eastAsia="STIX Math"/>
          <w:i/>
          <w:w w:val="110"/>
        </w:rPr>
        <w:t>𝑝</w:t>
      </w:r>
      <w:r>
        <w:rPr>
          <w:rFonts w:ascii="STIX Math" w:hAnsi="STIX Math" w:eastAsia="STIX Math"/>
          <w:i/>
          <w:w w:val="110"/>
          <w:position w:val="-3"/>
          <w:sz w:val="12"/>
        </w:rPr>
        <w:t>𝑖</w:t>
      </w:r>
      <w:r>
        <w:rPr>
          <w:rFonts w:ascii="STIX Math" w:hAnsi="STIX Math" w:eastAsia="STIX Math"/>
          <w:i/>
          <w:spacing w:val="-24"/>
          <w:w w:val="110"/>
          <w:position w:val="-3"/>
          <w:sz w:val="12"/>
        </w:rPr>
        <w:t> </w:t>
      </w:r>
      <w:r>
        <w:rPr>
          <w:w w:val="110"/>
        </w:rPr>
        <w:t>”</w:t>
      </w:r>
      <w:r>
        <w:rPr>
          <w:spacing w:val="34"/>
          <w:w w:val="110"/>
        </w:rPr>
        <w:t> </w:t>
      </w:r>
      <w:r>
        <w:rPr>
          <w:w w:val="110"/>
        </w:rPr>
        <w:t>are</w:t>
      </w:r>
      <w:r>
        <w:rPr>
          <w:spacing w:val="34"/>
          <w:w w:val="110"/>
        </w:rPr>
        <w:t> </w:t>
      </w:r>
      <w:r>
        <w:rPr>
          <w:w w:val="110"/>
        </w:rPr>
        <w:t>vectors</w:t>
      </w:r>
      <w:r>
        <w:rPr>
          <w:spacing w:val="34"/>
          <w:w w:val="110"/>
        </w:rPr>
        <w:t> </w:t>
      </w:r>
      <w:r>
        <w:rPr>
          <w:w w:val="110"/>
        </w:rPr>
        <w:t>starting</w:t>
      </w:r>
      <w:r>
        <w:rPr>
          <w:spacing w:val="33"/>
          <w:w w:val="110"/>
        </w:rPr>
        <w:t> </w:t>
      </w:r>
      <w:r>
        <w:rPr>
          <w:w w:val="110"/>
        </w:rPr>
        <w:t>from</w:t>
      </w:r>
      <w:r>
        <w:rPr>
          <w:spacing w:val="34"/>
          <w:w w:val="110"/>
        </w:rPr>
        <w:t> </w:t>
      </w:r>
      <w:r>
        <w:rPr>
          <w:w w:val="110"/>
        </w:rPr>
        <w:t>the</w:t>
      </w:r>
      <w:r>
        <w:rPr>
          <w:spacing w:val="34"/>
          <w:w w:val="110"/>
        </w:rPr>
        <w:t> </w:t>
      </w:r>
      <w:r>
        <w:rPr>
          <w:w w:val="110"/>
        </w:rPr>
        <w:t>origin</w:t>
      </w:r>
      <w:r>
        <w:rPr>
          <w:spacing w:val="34"/>
          <w:w w:val="110"/>
        </w:rPr>
        <w:t> </w:t>
      </w:r>
      <w:r>
        <w:rPr>
          <w:w w:val="110"/>
        </w:rPr>
        <w:t>of</w:t>
      </w:r>
      <w:r>
        <w:rPr>
          <w:spacing w:val="34"/>
          <w:w w:val="110"/>
        </w:rPr>
        <w:t> </w:t>
      </w:r>
      <w:r>
        <w:rPr>
          <w:w w:val="110"/>
        </w:rPr>
        <w:t>the</w:t>
      </w:r>
      <w:r>
        <w:rPr>
          <w:spacing w:val="33"/>
          <w:w w:val="110"/>
        </w:rPr>
        <w:t> </w:t>
      </w:r>
      <w:r>
        <w:rPr>
          <w:w w:val="110"/>
        </w:rPr>
        <w:t>space</w:t>
      </w:r>
      <w:r>
        <w:rPr>
          <w:spacing w:val="34"/>
          <w:w w:val="110"/>
        </w:rPr>
        <w:t> </w:t>
      </w:r>
      <w:r>
        <w:rPr>
          <w:spacing w:val="-2"/>
          <w:w w:val="110"/>
        </w:rPr>
        <w:t>(initial</w:t>
      </w:r>
    </w:p>
    <w:p>
      <w:pPr>
        <w:pStyle w:val="BodyText"/>
        <w:spacing w:before="7"/>
        <w:ind w:left="118"/>
      </w:pPr>
      <w:r>
        <w:rPr>
          <w:w w:val="110"/>
        </w:rPr>
        <w:t>point/object);</w:t>
      </w:r>
      <w:r>
        <w:rPr>
          <w:spacing w:val="10"/>
          <w:w w:val="110"/>
        </w:rPr>
        <w:t> </w:t>
      </w:r>
      <w:r>
        <w:rPr>
          <w:w w:val="110"/>
        </w:rPr>
        <w:t>n</w:t>
      </w:r>
      <w:r>
        <w:rPr>
          <w:spacing w:val="11"/>
          <w:w w:val="110"/>
        </w:rPr>
        <w:t> </w:t>
      </w:r>
      <w:r>
        <w:rPr>
          <w:w w:val="110"/>
        </w:rPr>
        <w:t>denotes</w:t>
      </w:r>
      <w:r>
        <w:rPr>
          <w:spacing w:val="11"/>
          <w:w w:val="110"/>
        </w:rPr>
        <w:t> </w:t>
      </w:r>
      <w:r>
        <w:rPr>
          <w:w w:val="110"/>
        </w:rPr>
        <w:t>n-</w:t>
      </w:r>
      <w:r>
        <w:rPr>
          <w:spacing w:val="-2"/>
          <w:w w:val="110"/>
        </w:rPr>
        <w:t>space.</w:t>
      </w:r>
    </w:p>
    <w:p>
      <w:pPr>
        <w:spacing w:after="0"/>
        <w:sectPr>
          <w:type w:val="continuous"/>
          <w:pgSz w:w="11910" w:h="15880"/>
          <w:pgMar w:header="668" w:footer="476" w:top="620" w:bottom="280" w:left="640" w:right="620"/>
          <w:cols w:num="2" w:equalWidth="0">
            <w:col w:w="5187" w:space="193"/>
            <w:col w:w="5270"/>
          </w:cols>
        </w:sectPr>
      </w:pPr>
    </w:p>
    <w:p>
      <w:pPr>
        <w:pStyle w:val="BodyText"/>
        <w:spacing w:before="158"/>
        <w:rPr>
          <w:sz w:val="14"/>
        </w:rPr>
      </w:pPr>
    </w:p>
    <w:p>
      <w:pPr>
        <w:spacing w:line="117" w:lineRule="auto" w:before="0"/>
        <w:ind w:left="6117" w:right="0" w:firstLine="0"/>
        <w:jc w:val="left"/>
        <w:rPr>
          <w:rFonts w:ascii="Times New Roman" w:eastAsia="Times New Roman"/>
          <w:b/>
          <w:sz w:val="14"/>
        </w:rPr>
      </w:pPr>
      <w:r>
        <w:rPr/>
        <w:drawing>
          <wp:anchor distT="0" distB="0" distL="0" distR="0" allowOverlap="1" layoutInCell="1" locked="0" behindDoc="0" simplePos="0" relativeHeight="15737856">
            <wp:simplePos x="0" y="0"/>
            <wp:positionH relativeFrom="page">
              <wp:posOffset>481469</wp:posOffset>
            </wp:positionH>
            <wp:positionV relativeFrom="paragraph">
              <wp:posOffset>-24948</wp:posOffset>
            </wp:positionV>
            <wp:extent cx="3657600" cy="1941144"/>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16" cstate="print"/>
                    <a:stretch>
                      <a:fillRect/>
                    </a:stretch>
                  </pic:blipFill>
                  <pic:spPr>
                    <a:xfrm>
                      <a:off x="0" y="0"/>
                      <a:ext cx="3657600" cy="1941144"/>
                    </a:xfrm>
                    <a:prstGeom prst="rect">
                      <a:avLst/>
                    </a:prstGeom>
                  </pic:spPr>
                </pic:pic>
              </a:graphicData>
            </a:graphic>
          </wp:anchor>
        </w:drawing>
      </w:r>
      <w:bookmarkStart w:name="_bookmark9" w:id="29"/>
      <w:bookmarkEnd w:id="29"/>
      <w:r>
        <w:rPr/>
      </w:r>
      <w:r>
        <w:rPr>
          <w:rFonts w:ascii="Times New Roman" w:eastAsia="Times New Roman"/>
          <w:b/>
          <w:w w:val="115"/>
          <w:sz w:val="14"/>
        </w:rPr>
        <w:t>chine</w:t>
      </w:r>
      <w:r>
        <w:rPr>
          <w:rFonts w:ascii="Times New Roman" w:eastAsia="Times New Roman"/>
          <w:b/>
          <w:spacing w:val="-7"/>
          <w:w w:val="115"/>
          <w:sz w:val="14"/>
        </w:rPr>
        <w:t> </w:t>
      </w:r>
      <w:r>
        <w:rPr>
          <w:rFonts w:ascii="Times New Roman" w:eastAsia="Times New Roman"/>
          <w:b/>
          <w:w w:val="115"/>
          <w:sz w:val="14"/>
        </w:rPr>
        <w:t>algorithm</w:t>
      </w:r>
      <w:r>
        <w:rPr>
          <w:rFonts w:ascii="Times New Roman" w:eastAsia="Times New Roman"/>
          <w:b/>
          <w:spacing w:val="-7"/>
          <w:w w:val="115"/>
          <w:sz w:val="14"/>
        </w:rPr>
        <w:t> </w:t>
      </w:r>
      <w:r>
        <w:rPr>
          <w:rFonts w:ascii="Times New Roman" w:eastAsia="Times New Roman"/>
          <w:b/>
          <w:w w:val="115"/>
          <w:sz w:val="14"/>
        </w:rPr>
        <w:t>concept</w:t>
      </w:r>
      <w:r>
        <w:rPr>
          <w:w w:val="115"/>
          <w:sz w:val="14"/>
        </w:rPr>
        <w:t>.</w:t>
      </w:r>
      <w:r>
        <w:rPr>
          <w:spacing w:val="-7"/>
          <w:w w:val="115"/>
          <w:sz w:val="14"/>
        </w:rPr>
        <w:t> </w:t>
      </w:r>
      <w:r>
        <w:rPr>
          <w:w w:val="115"/>
          <w:sz w:val="14"/>
        </w:rPr>
        <w:t>The</w:t>
      </w:r>
      <w:r>
        <w:rPr>
          <w:spacing w:val="-7"/>
          <w:w w:val="115"/>
          <w:sz w:val="14"/>
        </w:rPr>
        <w:t> </w:t>
      </w:r>
      <w:r>
        <w:rPr>
          <w:rFonts w:ascii="STIX Math" w:eastAsia="STIX Math"/>
          <w:i/>
          <w:w w:val="115"/>
          <w:sz w:val="14"/>
        </w:rPr>
        <w:t>𝜔</w:t>
      </w:r>
      <w:r>
        <w:rPr>
          <w:rFonts w:ascii="STIX Math" w:eastAsia="STIX Math"/>
          <w:i/>
          <w:spacing w:val="-7"/>
          <w:w w:val="115"/>
          <w:sz w:val="14"/>
        </w:rPr>
        <w:t> </w:t>
      </w:r>
      <w:r>
        <w:rPr>
          <w:w w:val="115"/>
          <w:sz w:val="14"/>
        </w:rPr>
        <w:t>denotes</w:t>
      </w:r>
      <w:r>
        <w:rPr>
          <w:spacing w:val="-8"/>
          <w:w w:val="115"/>
          <w:sz w:val="14"/>
        </w:rPr>
        <w:t> </w:t>
      </w:r>
      <w:r>
        <w:rPr>
          <w:w w:val="115"/>
          <w:sz w:val="14"/>
        </w:rPr>
        <w:t>the</w:t>
      </w:r>
      <w:r>
        <w:rPr>
          <w:spacing w:val="-7"/>
          <w:w w:val="115"/>
          <w:sz w:val="14"/>
        </w:rPr>
        <w:t> </w:t>
      </w:r>
      <w:r>
        <w:rPr>
          <w:w w:val="115"/>
          <w:sz w:val="14"/>
        </w:rPr>
        <w:t>normalized</w:t>
      </w:r>
      <w:r>
        <w:rPr>
          <w:spacing w:val="-8"/>
          <w:w w:val="115"/>
          <w:sz w:val="14"/>
        </w:rPr>
        <w:t> </w:t>
      </w:r>
      <w:r>
        <w:rPr>
          <w:w w:val="115"/>
          <w:sz w:val="14"/>
        </w:rPr>
        <w:t>vector</w:t>
      </w:r>
      <w:r>
        <w:rPr>
          <w:spacing w:val="-7"/>
          <w:w w:val="115"/>
          <w:sz w:val="14"/>
        </w:rPr>
        <w:t> </w:t>
      </w:r>
      <w:r>
        <w:rPr>
          <w:w w:val="115"/>
          <w:sz w:val="14"/>
        </w:rPr>
        <w:t>to</w:t>
      </w:r>
      <w:r>
        <w:rPr>
          <w:spacing w:val="-7"/>
          <w:w w:val="115"/>
          <w:sz w:val="14"/>
        </w:rPr>
        <w:t> </w:t>
      </w:r>
      <w:r>
        <w:rPr>
          <w:w w:val="115"/>
          <w:sz w:val="14"/>
        </w:rPr>
        <w:t>the </w:t>
      </w:r>
      <w:r>
        <w:rPr>
          <w:rFonts w:ascii="Times New Roman" w:eastAsia="Times New Roman"/>
          <w:b/>
          <w:w w:val="115"/>
          <w:sz w:val="14"/>
        </w:rPr>
        <w:t>Fig.</w:t>
      </w:r>
      <w:r>
        <w:rPr>
          <w:rFonts w:ascii="Times New Roman" w:eastAsia="Times New Roman"/>
          <w:b/>
          <w:spacing w:val="21"/>
          <w:w w:val="115"/>
          <w:sz w:val="14"/>
        </w:rPr>
        <w:t> </w:t>
      </w:r>
      <w:r>
        <w:rPr>
          <w:rFonts w:ascii="Times New Roman" w:eastAsia="Times New Roman"/>
          <w:b/>
          <w:w w:val="115"/>
          <w:sz w:val="14"/>
        </w:rPr>
        <w:t>2.</w:t>
      </w:r>
      <w:r>
        <w:rPr>
          <w:rFonts w:ascii="Times New Roman" w:eastAsia="Times New Roman"/>
          <w:b/>
          <w:spacing w:val="29"/>
          <w:w w:val="115"/>
          <w:sz w:val="14"/>
        </w:rPr>
        <w:t> </w:t>
      </w:r>
      <w:r>
        <w:rPr>
          <w:rFonts w:ascii="Times New Roman" w:eastAsia="Times New Roman"/>
          <w:b/>
          <w:w w:val="115"/>
          <w:sz w:val="14"/>
        </w:rPr>
        <w:t>Schematic</w:t>
      </w:r>
      <w:r>
        <w:rPr>
          <w:rFonts w:ascii="Times New Roman" w:eastAsia="Times New Roman"/>
          <w:b/>
          <w:spacing w:val="22"/>
          <w:w w:val="115"/>
          <w:sz w:val="14"/>
        </w:rPr>
        <w:t> </w:t>
      </w:r>
      <w:r>
        <w:rPr>
          <w:rFonts w:ascii="Times New Roman" w:eastAsia="Times New Roman"/>
          <w:b/>
          <w:w w:val="115"/>
          <w:sz w:val="14"/>
        </w:rPr>
        <w:t>representation</w:t>
      </w:r>
      <w:r>
        <w:rPr>
          <w:rFonts w:ascii="Times New Roman" w:eastAsia="Times New Roman"/>
          <w:b/>
          <w:spacing w:val="21"/>
          <w:w w:val="115"/>
          <w:sz w:val="14"/>
        </w:rPr>
        <w:t> </w:t>
      </w:r>
      <w:r>
        <w:rPr>
          <w:rFonts w:ascii="Times New Roman" w:eastAsia="Times New Roman"/>
          <w:b/>
          <w:w w:val="115"/>
          <w:sz w:val="14"/>
        </w:rPr>
        <w:t>of</w:t>
      </w:r>
      <w:r>
        <w:rPr>
          <w:rFonts w:ascii="Times New Roman" w:eastAsia="Times New Roman"/>
          <w:b/>
          <w:spacing w:val="21"/>
          <w:w w:val="115"/>
          <w:sz w:val="14"/>
        </w:rPr>
        <w:t> </w:t>
      </w:r>
      <w:r>
        <w:rPr>
          <w:rFonts w:ascii="Times New Roman" w:eastAsia="Times New Roman"/>
          <w:b/>
          <w:w w:val="115"/>
          <w:sz w:val="14"/>
        </w:rPr>
        <w:t>linear</w:t>
      </w:r>
      <w:r>
        <w:rPr>
          <w:rFonts w:ascii="Times New Roman" w:eastAsia="Times New Roman"/>
          <w:b/>
          <w:spacing w:val="22"/>
          <w:w w:val="115"/>
          <w:sz w:val="14"/>
        </w:rPr>
        <w:t> </w:t>
      </w:r>
      <w:r>
        <w:rPr>
          <w:rFonts w:ascii="Times New Roman" w:eastAsia="Times New Roman"/>
          <w:b/>
          <w:w w:val="115"/>
          <w:sz w:val="14"/>
        </w:rPr>
        <w:t>support</w:t>
      </w:r>
      <w:r>
        <w:rPr>
          <w:rFonts w:ascii="Times New Roman" w:eastAsia="Times New Roman"/>
          <w:b/>
          <w:spacing w:val="21"/>
          <w:w w:val="115"/>
          <w:sz w:val="14"/>
        </w:rPr>
        <w:t> </w:t>
      </w:r>
      <w:r>
        <w:rPr>
          <w:rFonts w:ascii="Times New Roman" w:eastAsia="Times New Roman"/>
          <w:b/>
          <w:w w:val="115"/>
          <w:sz w:val="14"/>
        </w:rPr>
        <w:t>vector</w:t>
      </w:r>
      <w:r>
        <w:rPr>
          <w:rFonts w:ascii="Times New Roman" w:eastAsia="Times New Roman"/>
          <w:b/>
          <w:spacing w:val="22"/>
          <w:w w:val="115"/>
          <w:sz w:val="14"/>
        </w:rPr>
        <w:t> </w:t>
      </w:r>
      <w:r>
        <w:rPr>
          <w:rFonts w:ascii="Times New Roman" w:eastAsia="Times New Roman"/>
          <w:b/>
          <w:spacing w:val="-5"/>
          <w:w w:val="115"/>
          <w:sz w:val="14"/>
        </w:rPr>
        <w:t>ma-</w:t>
      </w:r>
    </w:p>
    <w:p>
      <w:pPr>
        <w:spacing w:line="285" w:lineRule="auto" w:before="25"/>
        <w:ind w:left="6117" w:right="22" w:firstLine="0"/>
        <w:jc w:val="left"/>
        <w:rPr>
          <w:sz w:val="14"/>
        </w:rPr>
      </w:pPr>
      <w:r>
        <w:rPr>
          <w:w w:val="110"/>
          <w:sz w:val="14"/>
        </w:rPr>
        <w:t>decision hyperplane; Horizontal and vertical axes (X</w:t>
      </w:r>
      <w:r>
        <w:rPr>
          <w:w w:val="110"/>
          <w:sz w:val="14"/>
          <w:vertAlign w:val="subscript"/>
        </w:rPr>
        <w:t>1</w:t>
      </w:r>
      <w:r>
        <w:rPr>
          <w:w w:val="110"/>
          <w:sz w:val="14"/>
          <w:vertAlign w:val="baseline"/>
        </w:rPr>
        <w:t> and X</w:t>
      </w:r>
      <w:r>
        <w:rPr>
          <w:w w:val="110"/>
          <w:sz w:val="14"/>
          <w:vertAlign w:val="subscript"/>
        </w:rPr>
        <w:t>2</w:t>
      </w:r>
      <w:r>
        <w:rPr>
          <w:w w:val="110"/>
          <w:sz w:val="14"/>
          <w:vertAlign w:val="baseline"/>
        </w:rPr>
        <w:t>) symbol-</w:t>
      </w:r>
      <w:r>
        <w:rPr>
          <w:w w:val="115"/>
          <w:sz w:val="14"/>
          <w:vertAlign w:val="baseline"/>
        </w:rPr>
        <w:t> ize the feature space (feature 1 &amp; feature 2).</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34"/>
        <w:rPr>
          <w:sz w:val="14"/>
        </w:rPr>
      </w:pPr>
    </w:p>
    <w:p>
      <w:pPr>
        <w:spacing w:line="117" w:lineRule="auto" w:before="0"/>
        <w:ind w:left="6117" w:right="0" w:firstLine="0"/>
        <w:jc w:val="left"/>
        <w:rPr>
          <w:sz w:val="14"/>
        </w:rPr>
      </w:pPr>
      <w:r>
        <w:rPr/>
        <w:drawing>
          <wp:anchor distT="0" distB="0" distL="0" distR="0" allowOverlap="1" layoutInCell="1" locked="0" behindDoc="0" simplePos="0" relativeHeight="15738368">
            <wp:simplePos x="0" y="0"/>
            <wp:positionH relativeFrom="page">
              <wp:posOffset>481469</wp:posOffset>
            </wp:positionH>
            <wp:positionV relativeFrom="paragraph">
              <wp:posOffset>-26150</wp:posOffset>
            </wp:positionV>
            <wp:extent cx="3657600" cy="1904568"/>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17" cstate="print"/>
                    <a:stretch>
                      <a:fillRect/>
                    </a:stretch>
                  </pic:blipFill>
                  <pic:spPr>
                    <a:xfrm>
                      <a:off x="0" y="0"/>
                      <a:ext cx="3657600" cy="1904568"/>
                    </a:xfrm>
                    <a:prstGeom prst="rect">
                      <a:avLst/>
                    </a:prstGeom>
                  </pic:spPr>
                </pic:pic>
              </a:graphicData>
            </a:graphic>
          </wp:anchor>
        </w:drawing>
      </w:r>
      <w:bookmarkStart w:name="_bookmark10" w:id="30"/>
      <w:bookmarkEnd w:id="30"/>
      <w:r>
        <w:rPr/>
      </w:r>
      <w:r>
        <w:rPr>
          <w:w w:val="110"/>
          <w:sz w:val="14"/>
        </w:rPr>
        <w:t>rithm concept. Where, k </w:t>
      </w:r>
      <w:r>
        <w:rPr>
          <w:rFonts w:ascii="STIX Math"/>
          <w:w w:val="110"/>
          <w:sz w:val="14"/>
        </w:rPr>
        <w:t>= </w:t>
      </w:r>
      <w:r>
        <w:rPr>
          <w:w w:val="110"/>
          <w:sz w:val="14"/>
        </w:rPr>
        <w:t>number of neighbors; X</w:t>
      </w:r>
      <w:r>
        <w:rPr>
          <w:w w:val="110"/>
          <w:sz w:val="14"/>
          <w:vertAlign w:val="subscript"/>
        </w:rPr>
        <w:t>1</w:t>
      </w:r>
      <w:r>
        <w:rPr>
          <w:w w:val="110"/>
          <w:sz w:val="14"/>
          <w:vertAlign w:val="baseline"/>
        </w:rPr>
        <w:t> &amp; X</w:t>
      </w:r>
      <w:r>
        <w:rPr>
          <w:w w:val="110"/>
          <w:sz w:val="14"/>
          <w:vertAlign w:val="subscript"/>
        </w:rPr>
        <w:t>2</w:t>
      </w:r>
      <w:r>
        <w:rPr>
          <w:w w:val="110"/>
          <w:sz w:val="14"/>
          <w:vertAlign w:val="baseline"/>
        </w:rPr>
        <w:t> are the input</w:t>
      </w:r>
      <w:r>
        <w:rPr>
          <w:spacing w:val="40"/>
          <w:w w:val="110"/>
          <w:sz w:val="14"/>
          <w:vertAlign w:val="baseline"/>
        </w:rPr>
        <w:t> </w:t>
      </w:r>
      <w:r>
        <w:rPr>
          <w:rFonts w:ascii="Times New Roman"/>
          <w:b/>
          <w:w w:val="110"/>
          <w:sz w:val="14"/>
          <w:vertAlign w:val="baseline"/>
        </w:rPr>
        <w:t>Fig.</w:t>
      </w:r>
      <w:r>
        <w:rPr>
          <w:rFonts w:ascii="Times New Roman"/>
          <w:b/>
          <w:spacing w:val="12"/>
          <w:w w:val="110"/>
          <w:sz w:val="14"/>
          <w:vertAlign w:val="baseline"/>
        </w:rPr>
        <w:t> </w:t>
      </w:r>
      <w:r>
        <w:rPr>
          <w:rFonts w:ascii="Times New Roman"/>
          <w:b/>
          <w:w w:val="110"/>
          <w:sz w:val="14"/>
          <w:vertAlign w:val="baseline"/>
        </w:rPr>
        <w:t>3.</w:t>
      </w:r>
      <w:r>
        <w:rPr>
          <w:rFonts w:ascii="Times New Roman"/>
          <w:b/>
          <w:spacing w:val="45"/>
          <w:w w:val="110"/>
          <w:sz w:val="14"/>
          <w:vertAlign w:val="baseline"/>
        </w:rPr>
        <w:t> </w:t>
      </w:r>
      <w:r>
        <w:rPr>
          <w:w w:val="110"/>
          <w:sz w:val="14"/>
          <w:vertAlign w:val="baseline"/>
        </w:rPr>
        <w:t>Schematic</w:t>
      </w:r>
      <w:r>
        <w:rPr>
          <w:spacing w:val="12"/>
          <w:w w:val="110"/>
          <w:sz w:val="14"/>
          <w:vertAlign w:val="baseline"/>
        </w:rPr>
        <w:t> </w:t>
      </w:r>
      <w:r>
        <w:rPr>
          <w:w w:val="110"/>
          <w:sz w:val="14"/>
          <w:vertAlign w:val="baseline"/>
        </w:rPr>
        <w:t>representation</w:t>
      </w:r>
      <w:r>
        <w:rPr>
          <w:spacing w:val="11"/>
          <w:w w:val="110"/>
          <w:sz w:val="14"/>
          <w:vertAlign w:val="baseline"/>
        </w:rPr>
        <w:t> </w:t>
      </w:r>
      <w:r>
        <w:rPr>
          <w:w w:val="110"/>
          <w:sz w:val="14"/>
          <w:vertAlign w:val="baseline"/>
        </w:rPr>
        <w:t>of</w:t>
      </w:r>
      <w:r>
        <w:rPr>
          <w:spacing w:val="13"/>
          <w:w w:val="110"/>
          <w:sz w:val="14"/>
          <w:vertAlign w:val="baseline"/>
        </w:rPr>
        <w:t> </w:t>
      </w:r>
      <w:r>
        <w:rPr>
          <w:w w:val="110"/>
          <w:sz w:val="14"/>
          <w:vertAlign w:val="baseline"/>
        </w:rPr>
        <w:t>k-Nearest</w:t>
      </w:r>
      <w:r>
        <w:rPr>
          <w:spacing w:val="11"/>
          <w:w w:val="110"/>
          <w:sz w:val="14"/>
          <w:vertAlign w:val="baseline"/>
        </w:rPr>
        <w:t> </w:t>
      </w:r>
      <w:r>
        <w:rPr>
          <w:w w:val="110"/>
          <w:sz w:val="14"/>
          <w:vertAlign w:val="baseline"/>
        </w:rPr>
        <w:t>Neighbor</w:t>
      </w:r>
      <w:r>
        <w:rPr>
          <w:spacing w:val="13"/>
          <w:w w:val="110"/>
          <w:sz w:val="14"/>
          <w:vertAlign w:val="baseline"/>
        </w:rPr>
        <w:t> </w:t>
      </w:r>
      <w:r>
        <w:rPr>
          <w:w w:val="110"/>
          <w:sz w:val="14"/>
          <w:vertAlign w:val="baseline"/>
        </w:rPr>
        <w:t>(KNN)</w:t>
      </w:r>
      <w:r>
        <w:rPr>
          <w:spacing w:val="12"/>
          <w:w w:val="110"/>
          <w:sz w:val="14"/>
          <w:vertAlign w:val="baseline"/>
        </w:rPr>
        <w:t> </w:t>
      </w:r>
      <w:r>
        <w:rPr>
          <w:spacing w:val="-2"/>
          <w:w w:val="110"/>
          <w:sz w:val="14"/>
          <w:vertAlign w:val="baseline"/>
        </w:rPr>
        <w:t>algo-</w:t>
      </w:r>
    </w:p>
    <w:p>
      <w:pPr>
        <w:spacing w:before="25"/>
        <w:ind w:left="6117" w:right="0" w:firstLine="0"/>
        <w:jc w:val="left"/>
        <w:rPr>
          <w:sz w:val="14"/>
        </w:rPr>
      </w:pPr>
      <w:r>
        <w:rPr>
          <w:w w:val="115"/>
          <w:sz w:val="14"/>
        </w:rPr>
        <w:t>descriptors;</w:t>
      </w:r>
      <w:r>
        <w:rPr>
          <w:spacing w:val="-7"/>
          <w:w w:val="115"/>
          <w:sz w:val="14"/>
        </w:rPr>
        <w:t> </w:t>
      </w:r>
      <w:r>
        <w:rPr>
          <w:w w:val="115"/>
          <w:sz w:val="14"/>
        </w:rPr>
        <w:t>Red</w:t>
      </w:r>
      <w:r>
        <w:rPr>
          <w:spacing w:val="-7"/>
          <w:w w:val="115"/>
          <w:sz w:val="14"/>
        </w:rPr>
        <w:t> </w:t>
      </w:r>
      <w:r>
        <w:rPr>
          <w:w w:val="115"/>
          <w:sz w:val="14"/>
        </w:rPr>
        <w:t>star</w:t>
      </w:r>
      <w:r>
        <w:rPr>
          <w:spacing w:val="-7"/>
          <w:w w:val="115"/>
          <w:sz w:val="14"/>
        </w:rPr>
        <w:t> </w:t>
      </w:r>
      <w:r>
        <w:rPr>
          <w:w w:val="115"/>
          <w:sz w:val="14"/>
        </w:rPr>
        <w:t>is</w:t>
      </w:r>
      <w:r>
        <w:rPr>
          <w:spacing w:val="-7"/>
          <w:w w:val="115"/>
          <w:sz w:val="14"/>
        </w:rPr>
        <w:t> </w:t>
      </w:r>
      <w:r>
        <w:rPr>
          <w:w w:val="115"/>
          <w:sz w:val="14"/>
        </w:rPr>
        <w:t>the</w:t>
      </w:r>
      <w:r>
        <w:rPr>
          <w:spacing w:val="-7"/>
          <w:w w:val="115"/>
          <w:sz w:val="14"/>
        </w:rPr>
        <w:t> </w:t>
      </w:r>
      <w:r>
        <w:rPr>
          <w:w w:val="115"/>
          <w:sz w:val="14"/>
        </w:rPr>
        <w:t>query</w:t>
      </w:r>
      <w:r>
        <w:rPr>
          <w:spacing w:val="-6"/>
          <w:w w:val="115"/>
          <w:sz w:val="14"/>
        </w:rPr>
        <w:t> </w:t>
      </w:r>
      <w:r>
        <w:rPr>
          <w:w w:val="115"/>
          <w:sz w:val="14"/>
        </w:rPr>
        <w:t>instance</w:t>
      </w:r>
      <w:r>
        <w:rPr>
          <w:spacing w:val="-7"/>
          <w:w w:val="115"/>
          <w:sz w:val="14"/>
        </w:rPr>
        <w:t> </w:t>
      </w:r>
      <w:hyperlink w:history="true" w:anchor="_bookmark105">
        <w:r>
          <w:rPr>
            <w:color w:val="0080AC"/>
            <w:spacing w:val="-4"/>
            <w:w w:val="115"/>
            <w:sz w:val="14"/>
          </w:rPr>
          <w:t>[89]</w:t>
        </w:r>
      </w:hyperlink>
      <w:r>
        <w:rPr>
          <w:spacing w:val="-4"/>
          <w:w w:val="115"/>
          <w:sz w:val="14"/>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5"/>
        <w:rPr>
          <w:sz w:val="20"/>
        </w:rPr>
      </w:pPr>
    </w:p>
    <w:p>
      <w:pPr>
        <w:spacing w:after="0"/>
        <w:rPr>
          <w:sz w:val="20"/>
        </w:rPr>
        <w:sectPr>
          <w:pgSz w:w="11910" w:h="15880"/>
          <w:pgMar w:header="668" w:footer="476" w:top="860" w:bottom="680" w:left="640" w:right="620"/>
        </w:sectPr>
      </w:pPr>
    </w:p>
    <w:p>
      <w:pPr>
        <w:pStyle w:val="BodyText"/>
        <w:spacing w:line="273" w:lineRule="auto" w:before="91"/>
        <w:ind w:left="118" w:right="38" w:firstLine="239"/>
        <w:jc w:val="both"/>
      </w:pPr>
      <w:bookmarkStart w:name="5.4 Artificial Neural Networks" w:id="31"/>
      <w:bookmarkEnd w:id="31"/>
      <w:r>
        <w:rPr/>
      </w:r>
      <w:r>
        <w:rPr>
          <w:w w:val="110"/>
        </w:rPr>
        <w:t>The main advantage of KNN algorithm is its capability to arbitrar- ily</w:t>
      </w:r>
      <w:r>
        <w:rPr>
          <w:w w:val="110"/>
        </w:rPr>
        <w:t> approximate</w:t>
      </w:r>
      <w:r>
        <w:rPr>
          <w:w w:val="110"/>
        </w:rPr>
        <w:t> any</w:t>
      </w:r>
      <w:r>
        <w:rPr>
          <w:w w:val="110"/>
        </w:rPr>
        <w:t> data</w:t>
      </w:r>
      <w:r>
        <w:rPr>
          <w:w w:val="110"/>
        </w:rPr>
        <w:t> distribution.</w:t>
      </w:r>
      <w:r>
        <w:rPr>
          <w:w w:val="110"/>
        </w:rPr>
        <w:t> However</w:t>
      </w:r>
      <w:r>
        <w:rPr>
          <w:w w:val="110"/>
        </w:rPr>
        <w:t> its</w:t>
      </w:r>
      <w:r>
        <w:rPr>
          <w:w w:val="110"/>
        </w:rPr>
        <w:t> demerits</w:t>
      </w:r>
      <w:r>
        <w:rPr>
          <w:w w:val="110"/>
        </w:rPr>
        <w:t> can</w:t>
      </w:r>
      <w:r>
        <w:rPr>
          <w:w w:val="110"/>
        </w:rPr>
        <w:t> be abridged</w:t>
      </w:r>
      <w:r>
        <w:rPr>
          <w:w w:val="110"/>
        </w:rPr>
        <w:t> as</w:t>
      </w:r>
      <w:r>
        <w:rPr>
          <w:w w:val="110"/>
        </w:rPr>
        <w:t> follows:</w:t>
      </w:r>
      <w:r>
        <w:rPr>
          <w:w w:val="110"/>
        </w:rPr>
        <w:t> (i)</w:t>
      </w:r>
      <w:r>
        <w:rPr>
          <w:w w:val="110"/>
        </w:rPr>
        <w:t> Computationally</w:t>
      </w:r>
      <w:r>
        <w:rPr>
          <w:w w:val="110"/>
        </w:rPr>
        <w:t> challenging</w:t>
      </w:r>
      <w:r>
        <w:rPr>
          <w:w w:val="110"/>
        </w:rPr>
        <w:t> as</w:t>
      </w:r>
      <w:r>
        <w:rPr>
          <w:w w:val="110"/>
        </w:rPr>
        <w:t> KNN</w:t>
      </w:r>
      <w:r>
        <w:rPr>
          <w:w w:val="110"/>
        </w:rPr>
        <w:t> uses</w:t>
      </w:r>
      <w:r>
        <w:rPr>
          <w:w w:val="110"/>
        </w:rPr>
        <w:t> all data</w:t>
      </w:r>
      <w:r>
        <w:rPr>
          <w:spacing w:val="-6"/>
          <w:w w:val="110"/>
        </w:rPr>
        <w:t> </w:t>
      </w:r>
      <w:r>
        <w:rPr>
          <w:w w:val="110"/>
        </w:rPr>
        <w:t>points</w:t>
      </w:r>
      <w:r>
        <w:rPr>
          <w:spacing w:val="-6"/>
          <w:w w:val="110"/>
        </w:rPr>
        <w:t> </w:t>
      </w:r>
      <w:r>
        <w:rPr>
          <w:w w:val="110"/>
        </w:rPr>
        <w:t>of</w:t>
      </w:r>
      <w:r>
        <w:rPr>
          <w:spacing w:val="-6"/>
          <w:w w:val="110"/>
        </w:rPr>
        <w:t> </w:t>
      </w:r>
      <w:r>
        <w:rPr>
          <w:w w:val="110"/>
        </w:rPr>
        <w:t>the</w:t>
      </w:r>
      <w:r>
        <w:rPr>
          <w:spacing w:val="-6"/>
          <w:w w:val="110"/>
        </w:rPr>
        <w:t> </w:t>
      </w:r>
      <w:r>
        <w:rPr>
          <w:w w:val="110"/>
        </w:rPr>
        <w:t>loaded</w:t>
      </w:r>
      <w:r>
        <w:rPr>
          <w:spacing w:val="-6"/>
          <w:w w:val="110"/>
        </w:rPr>
        <w:t> </w:t>
      </w:r>
      <w:r>
        <w:rPr>
          <w:w w:val="110"/>
        </w:rPr>
        <w:t>training</w:t>
      </w:r>
      <w:r>
        <w:rPr>
          <w:spacing w:val="-6"/>
          <w:w w:val="110"/>
        </w:rPr>
        <w:t> </w:t>
      </w:r>
      <w:r>
        <w:rPr>
          <w:w w:val="110"/>
        </w:rPr>
        <w:t>dataset</w:t>
      </w:r>
      <w:r>
        <w:rPr>
          <w:spacing w:val="-6"/>
          <w:w w:val="110"/>
        </w:rPr>
        <w:t> </w:t>
      </w:r>
      <w:r>
        <w:rPr>
          <w:w w:val="110"/>
        </w:rPr>
        <w:t>for</w:t>
      </w:r>
      <w:r>
        <w:rPr>
          <w:spacing w:val="-6"/>
          <w:w w:val="110"/>
        </w:rPr>
        <w:t> </w:t>
      </w:r>
      <w:r>
        <w:rPr>
          <w:w w:val="110"/>
        </w:rPr>
        <w:t>conducting</w:t>
      </w:r>
      <w:r>
        <w:rPr>
          <w:spacing w:val="-6"/>
          <w:w w:val="110"/>
        </w:rPr>
        <w:t> </w:t>
      </w:r>
      <w:r>
        <w:rPr>
          <w:w w:val="110"/>
        </w:rPr>
        <w:t>queries;</w:t>
      </w:r>
      <w:r>
        <w:rPr>
          <w:spacing w:val="-6"/>
          <w:w w:val="110"/>
        </w:rPr>
        <w:t> </w:t>
      </w:r>
      <w:r>
        <w:rPr>
          <w:w w:val="110"/>
        </w:rPr>
        <w:t>(ii)</w:t>
      </w:r>
      <w:r>
        <w:rPr>
          <w:spacing w:val="-6"/>
          <w:w w:val="110"/>
        </w:rPr>
        <w:t> </w:t>
      </w:r>
      <w:r>
        <w:rPr>
          <w:w w:val="110"/>
        </w:rPr>
        <w:t>the number</w:t>
      </w:r>
      <w:r>
        <w:rPr>
          <w:spacing w:val="-10"/>
          <w:w w:val="110"/>
        </w:rPr>
        <w:t> </w:t>
      </w:r>
      <w:r>
        <w:rPr>
          <w:w w:val="110"/>
        </w:rPr>
        <w:t>of</w:t>
      </w:r>
      <w:r>
        <w:rPr>
          <w:spacing w:val="-10"/>
          <w:w w:val="110"/>
        </w:rPr>
        <w:t> </w:t>
      </w:r>
      <w:r>
        <w:rPr>
          <w:w w:val="110"/>
        </w:rPr>
        <w:t>data</w:t>
      </w:r>
      <w:r>
        <w:rPr>
          <w:spacing w:val="-11"/>
          <w:w w:val="110"/>
        </w:rPr>
        <w:t> </w:t>
      </w:r>
      <w:r>
        <w:rPr>
          <w:w w:val="110"/>
        </w:rPr>
        <w:t>needed</w:t>
      </w:r>
      <w:r>
        <w:rPr>
          <w:spacing w:val="-10"/>
          <w:w w:val="110"/>
        </w:rPr>
        <w:t> </w:t>
      </w:r>
      <w:r>
        <w:rPr>
          <w:w w:val="110"/>
        </w:rPr>
        <w:t>to</w:t>
      </w:r>
      <w:r>
        <w:rPr>
          <w:spacing w:val="-10"/>
          <w:w w:val="110"/>
        </w:rPr>
        <w:t> </w:t>
      </w:r>
      <w:r>
        <w:rPr>
          <w:w w:val="110"/>
        </w:rPr>
        <w:t>be</w:t>
      </w:r>
      <w:r>
        <w:rPr>
          <w:spacing w:val="-10"/>
          <w:w w:val="110"/>
        </w:rPr>
        <w:t> </w:t>
      </w:r>
      <w:r>
        <w:rPr>
          <w:w w:val="110"/>
        </w:rPr>
        <w:t>scaled</w:t>
      </w:r>
      <w:r>
        <w:rPr>
          <w:spacing w:val="-10"/>
          <w:w w:val="110"/>
        </w:rPr>
        <w:t> </w:t>
      </w:r>
      <w:r>
        <w:rPr>
          <w:w w:val="110"/>
        </w:rPr>
        <w:t>grows</w:t>
      </w:r>
      <w:r>
        <w:rPr>
          <w:spacing w:val="-10"/>
          <w:w w:val="110"/>
        </w:rPr>
        <w:t> </w:t>
      </w:r>
      <w:r>
        <w:rPr>
          <w:w w:val="110"/>
        </w:rPr>
        <w:t>exponentially</w:t>
      </w:r>
      <w:r>
        <w:rPr>
          <w:spacing w:val="-11"/>
          <w:w w:val="110"/>
        </w:rPr>
        <w:t> </w:t>
      </w:r>
      <w:r>
        <w:rPr>
          <w:w w:val="110"/>
        </w:rPr>
        <w:t>with</w:t>
      </w:r>
      <w:r>
        <w:rPr>
          <w:spacing w:val="-10"/>
          <w:w w:val="110"/>
        </w:rPr>
        <w:t> </w:t>
      </w:r>
      <w:r>
        <w:rPr>
          <w:w w:val="110"/>
        </w:rPr>
        <w:t>dimension by</w:t>
      </w:r>
      <w:r>
        <w:rPr>
          <w:spacing w:val="-4"/>
          <w:w w:val="110"/>
        </w:rPr>
        <w:t> </w:t>
      </w:r>
      <w:r>
        <w:rPr>
          <w:w w:val="110"/>
        </w:rPr>
        <w:t>increasing</w:t>
      </w:r>
      <w:r>
        <w:rPr>
          <w:spacing w:val="-4"/>
          <w:w w:val="110"/>
        </w:rPr>
        <w:t> </w:t>
      </w:r>
      <w:r>
        <w:rPr>
          <w:w w:val="110"/>
        </w:rPr>
        <w:t>the</w:t>
      </w:r>
      <w:r>
        <w:rPr>
          <w:spacing w:val="-4"/>
          <w:w w:val="110"/>
        </w:rPr>
        <w:t> </w:t>
      </w:r>
      <w:r>
        <w:rPr>
          <w:w w:val="110"/>
        </w:rPr>
        <w:t>dataset</w:t>
      </w:r>
      <w:r>
        <w:rPr>
          <w:spacing w:val="-4"/>
          <w:w w:val="110"/>
        </w:rPr>
        <w:t> </w:t>
      </w:r>
      <w:r>
        <w:rPr>
          <w:w w:val="110"/>
        </w:rPr>
        <w:t>size.</w:t>
      </w:r>
      <w:r>
        <w:rPr>
          <w:spacing w:val="-4"/>
          <w:w w:val="110"/>
        </w:rPr>
        <w:t> </w:t>
      </w:r>
      <w:r>
        <w:rPr>
          <w:w w:val="110"/>
        </w:rPr>
        <w:t>It</w:t>
      </w:r>
      <w:r>
        <w:rPr>
          <w:spacing w:val="-4"/>
          <w:w w:val="110"/>
        </w:rPr>
        <w:t> </w:t>
      </w:r>
      <w:r>
        <w:rPr>
          <w:w w:val="110"/>
        </w:rPr>
        <w:t>is</w:t>
      </w:r>
      <w:r>
        <w:rPr>
          <w:spacing w:val="-4"/>
          <w:w w:val="110"/>
        </w:rPr>
        <w:t> </w:t>
      </w:r>
      <w:r>
        <w:rPr>
          <w:w w:val="110"/>
        </w:rPr>
        <w:t>known</w:t>
      </w:r>
      <w:r>
        <w:rPr>
          <w:spacing w:val="-4"/>
          <w:w w:val="110"/>
        </w:rPr>
        <w:t> </w:t>
      </w:r>
      <w:r>
        <w:rPr>
          <w:w w:val="110"/>
        </w:rPr>
        <w:t>as</w:t>
      </w:r>
      <w:r>
        <w:rPr>
          <w:spacing w:val="-4"/>
          <w:w w:val="110"/>
        </w:rPr>
        <w:t> </w:t>
      </w:r>
      <w:r>
        <w:rPr>
          <w:w w:val="110"/>
        </w:rPr>
        <w:t>the</w:t>
      </w:r>
      <w:r>
        <w:rPr>
          <w:spacing w:val="-4"/>
          <w:w w:val="110"/>
        </w:rPr>
        <w:t> </w:t>
      </w:r>
      <w:r>
        <w:rPr>
          <w:w w:val="110"/>
        </w:rPr>
        <w:t>“curse</w:t>
      </w:r>
      <w:r>
        <w:rPr>
          <w:spacing w:val="-4"/>
          <w:w w:val="110"/>
        </w:rPr>
        <w:t> </w:t>
      </w:r>
      <w:r>
        <w:rPr>
          <w:w w:val="110"/>
        </w:rPr>
        <w:t>of</w:t>
      </w:r>
      <w:r>
        <w:rPr>
          <w:spacing w:val="-4"/>
          <w:w w:val="110"/>
        </w:rPr>
        <w:t> </w:t>
      </w:r>
      <w:r>
        <w:rPr>
          <w:w w:val="110"/>
        </w:rPr>
        <w:t>dimensional- </w:t>
      </w:r>
      <w:bookmarkStart w:name="5.3 Random Forest Classifier" w:id="32"/>
      <w:bookmarkEnd w:id="32"/>
      <w:r>
        <w:rPr>
          <w:spacing w:val="-4"/>
          <w:w w:val="110"/>
        </w:rPr>
        <w:t>ity</w:t>
      </w:r>
      <w:r>
        <w:rPr>
          <w:spacing w:val="-4"/>
          <w:w w:val="110"/>
        </w:rPr>
        <w:t>”.</w:t>
      </w:r>
    </w:p>
    <w:p>
      <w:pPr>
        <w:pStyle w:val="BodyText"/>
        <w:spacing w:before="104"/>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r>
        <w:rPr>
          <w:rFonts w:ascii="Times New Roman"/>
          <w:i/>
          <w:sz w:val="16"/>
        </w:rPr>
        <w:t>Random</w:t>
      </w:r>
      <w:r>
        <w:rPr>
          <w:rFonts w:ascii="Times New Roman"/>
          <w:i/>
          <w:spacing w:val="7"/>
          <w:sz w:val="16"/>
        </w:rPr>
        <w:t> </w:t>
      </w:r>
      <w:r>
        <w:rPr>
          <w:rFonts w:ascii="Times New Roman"/>
          <w:i/>
          <w:sz w:val="16"/>
        </w:rPr>
        <w:t>Forest</w:t>
      </w:r>
      <w:r>
        <w:rPr>
          <w:rFonts w:ascii="Times New Roman"/>
          <w:i/>
          <w:spacing w:val="7"/>
          <w:sz w:val="16"/>
        </w:rPr>
        <w:t> </w:t>
      </w:r>
      <w:r>
        <w:rPr>
          <w:rFonts w:ascii="Times New Roman"/>
          <w:i/>
          <w:spacing w:val="-2"/>
          <w:sz w:val="16"/>
        </w:rPr>
        <w:t>Classifier</w:t>
      </w:r>
    </w:p>
    <w:p>
      <w:pPr>
        <w:pStyle w:val="BodyText"/>
        <w:spacing w:before="50"/>
        <w:rPr>
          <w:rFonts w:ascii="Times New Roman"/>
          <w:i/>
        </w:rPr>
      </w:pPr>
    </w:p>
    <w:p>
      <w:pPr>
        <w:pStyle w:val="BodyText"/>
        <w:spacing w:line="273" w:lineRule="auto"/>
        <w:ind w:left="118" w:right="38" w:firstLine="239"/>
        <w:jc w:val="both"/>
      </w:pPr>
      <w:r>
        <w:rPr>
          <w:w w:val="110"/>
        </w:rPr>
        <w:t>Ensemble</w:t>
      </w:r>
      <w:r>
        <w:rPr>
          <w:spacing w:val="-9"/>
          <w:w w:val="110"/>
        </w:rPr>
        <w:t> </w:t>
      </w:r>
      <w:r>
        <w:rPr>
          <w:w w:val="110"/>
        </w:rPr>
        <w:t>learning</w:t>
      </w:r>
      <w:r>
        <w:rPr>
          <w:spacing w:val="-9"/>
          <w:w w:val="110"/>
        </w:rPr>
        <w:t> </w:t>
      </w:r>
      <w:r>
        <w:rPr>
          <w:w w:val="110"/>
        </w:rPr>
        <w:t>is</w:t>
      </w:r>
      <w:r>
        <w:rPr>
          <w:spacing w:val="-9"/>
          <w:w w:val="110"/>
        </w:rPr>
        <w:t> </w:t>
      </w:r>
      <w:r>
        <w:rPr>
          <w:w w:val="110"/>
        </w:rPr>
        <w:t>a</w:t>
      </w:r>
      <w:r>
        <w:rPr>
          <w:spacing w:val="-9"/>
          <w:w w:val="110"/>
        </w:rPr>
        <w:t> </w:t>
      </w:r>
      <w:r>
        <w:rPr>
          <w:w w:val="110"/>
        </w:rPr>
        <w:t>general</w:t>
      </w:r>
      <w:r>
        <w:rPr>
          <w:spacing w:val="-9"/>
          <w:w w:val="110"/>
        </w:rPr>
        <w:t> </w:t>
      </w:r>
      <w:r>
        <w:rPr>
          <w:w w:val="110"/>
        </w:rPr>
        <w:t>meta-approach</w:t>
      </w:r>
      <w:r>
        <w:rPr>
          <w:spacing w:val="-9"/>
          <w:w w:val="110"/>
        </w:rPr>
        <w:t> </w:t>
      </w:r>
      <w:r>
        <w:rPr>
          <w:w w:val="110"/>
        </w:rPr>
        <w:t>that</w:t>
      </w:r>
      <w:r>
        <w:rPr>
          <w:spacing w:val="-9"/>
          <w:w w:val="110"/>
        </w:rPr>
        <w:t> </w:t>
      </w:r>
      <w:r>
        <w:rPr>
          <w:w w:val="110"/>
        </w:rPr>
        <w:t>combines</w:t>
      </w:r>
      <w:r>
        <w:rPr>
          <w:spacing w:val="-9"/>
          <w:w w:val="110"/>
        </w:rPr>
        <w:t> </w:t>
      </w:r>
      <w:r>
        <w:rPr>
          <w:w w:val="110"/>
        </w:rPr>
        <w:t>predic- </w:t>
      </w:r>
      <w:r>
        <w:rPr/>
        <w:t>tions from multiple ML models to achieve better predictive performance.</w:t>
      </w:r>
      <w:r>
        <w:rPr>
          <w:spacing w:val="80"/>
          <w:w w:val="110"/>
        </w:rPr>
        <w:t> </w:t>
      </w:r>
      <w:r>
        <w:rPr>
          <w:w w:val="110"/>
        </w:rPr>
        <w:t>One</w:t>
      </w:r>
      <w:r>
        <w:rPr>
          <w:spacing w:val="-8"/>
          <w:w w:val="110"/>
        </w:rPr>
        <w:t> </w:t>
      </w:r>
      <w:r>
        <w:rPr>
          <w:w w:val="110"/>
        </w:rPr>
        <w:t>of</w:t>
      </w:r>
      <w:r>
        <w:rPr>
          <w:spacing w:val="-8"/>
          <w:w w:val="110"/>
        </w:rPr>
        <w:t> </w:t>
      </w:r>
      <w:r>
        <w:rPr>
          <w:w w:val="110"/>
        </w:rPr>
        <w:t>the</w:t>
      </w:r>
      <w:r>
        <w:rPr>
          <w:spacing w:val="-8"/>
          <w:w w:val="110"/>
        </w:rPr>
        <w:t> </w:t>
      </w:r>
      <w:r>
        <w:rPr>
          <w:w w:val="110"/>
        </w:rPr>
        <w:t>powerful</w:t>
      </w:r>
      <w:r>
        <w:rPr>
          <w:spacing w:val="-8"/>
          <w:w w:val="110"/>
        </w:rPr>
        <w:t> </w:t>
      </w:r>
      <w:r>
        <w:rPr>
          <w:w w:val="110"/>
        </w:rPr>
        <w:t>ML</w:t>
      </w:r>
      <w:r>
        <w:rPr>
          <w:spacing w:val="-8"/>
          <w:w w:val="110"/>
        </w:rPr>
        <w:t> </w:t>
      </w:r>
      <w:r>
        <w:rPr>
          <w:w w:val="110"/>
        </w:rPr>
        <w:t>algorithm</w:t>
      </w:r>
      <w:r>
        <w:rPr>
          <w:spacing w:val="-8"/>
          <w:w w:val="110"/>
        </w:rPr>
        <w:t> </w:t>
      </w:r>
      <w:r>
        <w:rPr>
          <w:w w:val="110"/>
        </w:rPr>
        <w:t>based</w:t>
      </w:r>
      <w:r>
        <w:rPr>
          <w:spacing w:val="-8"/>
          <w:w w:val="110"/>
        </w:rPr>
        <w:t> </w:t>
      </w:r>
      <w:r>
        <w:rPr>
          <w:w w:val="110"/>
        </w:rPr>
        <w:t>on</w:t>
      </w:r>
      <w:r>
        <w:rPr>
          <w:spacing w:val="-8"/>
          <w:w w:val="110"/>
        </w:rPr>
        <w:t> </w:t>
      </w:r>
      <w:r>
        <w:rPr>
          <w:w w:val="110"/>
        </w:rPr>
        <w:t>bagging</w:t>
      </w:r>
      <w:r>
        <w:rPr>
          <w:spacing w:val="-8"/>
          <w:w w:val="110"/>
        </w:rPr>
        <w:t> </w:t>
      </w:r>
      <w:r>
        <w:rPr>
          <w:w w:val="110"/>
        </w:rPr>
        <w:t>ensemble</w:t>
      </w:r>
      <w:r>
        <w:rPr>
          <w:spacing w:val="-8"/>
          <w:w w:val="110"/>
        </w:rPr>
        <w:t> </w:t>
      </w:r>
      <w:r>
        <w:rPr>
          <w:w w:val="110"/>
        </w:rPr>
        <w:t>learning is</w:t>
      </w:r>
      <w:r>
        <w:rPr>
          <w:spacing w:val="-4"/>
          <w:w w:val="110"/>
        </w:rPr>
        <w:t> </w:t>
      </w:r>
      <w:r>
        <w:rPr>
          <w:w w:val="110"/>
        </w:rPr>
        <w:t>random</w:t>
      </w:r>
      <w:r>
        <w:rPr>
          <w:spacing w:val="-4"/>
          <w:w w:val="110"/>
        </w:rPr>
        <w:t> </w:t>
      </w:r>
      <w:r>
        <w:rPr>
          <w:w w:val="110"/>
        </w:rPr>
        <w:t>forest</w:t>
      </w:r>
      <w:r>
        <w:rPr>
          <w:spacing w:val="-4"/>
          <w:w w:val="110"/>
        </w:rPr>
        <w:t> </w:t>
      </w:r>
      <w:r>
        <w:rPr>
          <w:w w:val="110"/>
        </w:rPr>
        <w:t>classifier</w:t>
      </w:r>
      <w:r>
        <w:rPr>
          <w:spacing w:val="-4"/>
          <w:w w:val="110"/>
        </w:rPr>
        <w:t> </w:t>
      </w:r>
      <w:r>
        <w:rPr>
          <w:w w:val="110"/>
        </w:rPr>
        <w:t>(abbreviated</w:t>
      </w:r>
      <w:r>
        <w:rPr>
          <w:spacing w:val="-4"/>
          <w:w w:val="110"/>
        </w:rPr>
        <w:t> </w:t>
      </w:r>
      <w:r>
        <w:rPr>
          <w:w w:val="110"/>
        </w:rPr>
        <w:t>as</w:t>
      </w:r>
      <w:r>
        <w:rPr>
          <w:spacing w:val="-4"/>
          <w:w w:val="110"/>
        </w:rPr>
        <w:t> </w:t>
      </w:r>
      <w:r>
        <w:rPr>
          <w:w w:val="110"/>
        </w:rPr>
        <w:t>“RFC”).</w:t>
      </w:r>
      <w:r>
        <w:rPr>
          <w:spacing w:val="-4"/>
          <w:w w:val="110"/>
        </w:rPr>
        <w:t> </w:t>
      </w:r>
      <w:r>
        <w:rPr>
          <w:w w:val="110"/>
        </w:rPr>
        <w:t>It</w:t>
      </w:r>
      <w:r>
        <w:rPr>
          <w:spacing w:val="-4"/>
          <w:w w:val="110"/>
        </w:rPr>
        <w:t> </w:t>
      </w:r>
      <w:r>
        <w:rPr>
          <w:w w:val="110"/>
        </w:rPr>
        <w:t>was</w:t>
      </w:r>
      <w:r>
        <w:rPr>
          <w:spacing w:val="-4"/>
          <w:w w:val="110"/>
        </w:rPr>
        <w:t> </w:t>
      </w:r>
      <w:r>
        <w:rPr>
          <w:w w:val="110"/>
        </w:rPr>
        <w:t>developed</w:t>
      </w:r>
      <w:r>
        <w:rPr>
          <w:spacing w:val="-4"/>
          <w:w w:val="110"/>
        </w:rPr>
        <w:t> </w:t>
      </w:r>
      <w:r>
        <w:rPr>
          <w:w w:val="110"/>
        </w:rPr>
        <w:t>by Leo</w:t>
      </w:r>
      <w:r>
        <w:rPr>
          <w:spacing w:val="-11"/>
          <w:w w:val="110"/>
        </w:rPr>
        <w:t> </w:t>
      </w:r>
      <w:r>
        <w:rPr>
          <w:w w:val="110"/>
        </w:rPr>
        <w:t>Breiman</w:t>
      </w:r>
      <w:r>
        <w:rPr>
          <w:spacing w:val="-11"/>
          <w:w w:val="110"/>
        </w:rPr>
        <w:t> </w:t>
      </w:r>
      <w:r>
        <w:rPr>
          <w:w w:val="110"/>
        </w:rPr>
        <w:t>[</w:t>
      </w:r>
      <w:hyperlink w:history="true" w:anchor="_bookmark108">
        <w:r>
          <w:rPr>
            <w:color w:val="0080AC"/>
            <w:w w:val="110"/>
          </w:rPr>
          <w:t>92</w:t>
        </w:r>
      </w:hyperlink>
      <w:r>
        <w:rPr>
          <w:w w:val="110"/>
        </w:rPr>
        <w:t>].</w:t>
      </w:r>
      <w:r>
        <w:rPr>
          <w:spacing w:val="-11"/>
          <w:w w:val="110"/>
        </w:rPr>
        <w:t> </w:t>
      </w:r>
      <w:r>
        <w:rPr>
          <w:w w:val="110"/>
        </w:rPr>
        <w:t>Bagging</w:t>
      </w:r>
      <w:r>
        <w:rPr>
          <w:spacing w:val="-11"/>
          <w:w w:val="110"/>
        </w:rPr>
        <w:t> </w:t>
      </w:r>
      <w:r>
        <w:rPr>
          <w:w w:val="110"/>
        </w:rPr>
        <w:t>is</w:t>
      </w:r>
      <w:r>
        <w:rPr>
          <w:spacing w:val="-11"/>
          <w:w w:val="110"/>
        </w:rPr>
        <w:t> </w:t>
      </w:r>
      <w:r>
        <w:rPr>
          <w:w w:val="110"/>
        </w:rPr>
        <w:t>one</w:t>
      </w:r>
      <w:r>
        <w:rPr>
          <w:spacing w:val="-11"/>
          <w:w w:val="110"/>
        </w:rPr>
        <w:t> </w:t>
      </w:r>
      <w:r>
        <w:rPr>
          <w:w w:val="110"/>
        </w:rPr>
        <w:t>of</w:t>
      </w:r>
      <w:r>
        <w:rPr>
          <w:spacing w:val="-11"/>
          <w:w w:val="110"/>
        </w:rPr>
        <w:t> </w:t>
      </w:r>
      <w:r>
        <w:rPr>
          <w:w w:val="110"/>
        </w:rPr>
        <w:t>the</w:t>
      </w:r>
      <w:r>
        <w:rPr>
          <w:spacing w:val="-11"/>
          <w:w w:val="110"/>
        </w:rPr>
        <w:t> </w:t>
      </w:r>
      <w:r>
        <w:rPr>
          <w:w w:val="110"/>
        </w:rPr>
        <w:t>main</w:t>
      </w:r>
      <w:r>
        <w:rPr>
          <w:spacing w:val="-11"/>
          <w:w w:val="110"/>
        </w:rPr>
        <w:t> </w:t>
      </w:r>
      <w:r>
        <w:rPr>
          <w:w w:val="110"/>
        </w:rPr>
        <w:t>standard</w:t>
      </w:r>
      <w:r>
        <w:rPr>
          <w:spacing w:val="-11"/>
          <w:w w:val="110"/>
        </w:rPr>
        <w:t> </w:t>
      </w:r>
      <w:r>
        <w:rPr>
          <w:w w:val="110"/>
        </w:rPr>
        <w:t>strategies</w:t>
      </w:r>
      <w:r>
        <w:rPr>
          <w:spacing w:val="-11"/>
          <w:w w:val="110"/>
        </w:rPr>
        <w:t> </w:t>
      </w:r>
      <w:r>
        <w:rPr>
          <w:w w:val="110"/>
        </w:rPr>
        <w:t>used</w:t>
      </w:r>
      <w:r>
        <w:rPr>
          <w:spacing w:val="-11"/>
          <w:w w:val="110"/>
        </w:rPr>
        <w:t> </w:t>
      </w:r>
      <w:r>
        <w:rPr>
          <w:w w:val="110"/>
        </w:rPr>
        <w:t>in ensemble learning techniques that fits many decision trees on different samples</w:t>
      </w:r>
      <w:r>
        <w:rPr>
          <w:w w:val="110"/>
        </w:rPr>
        <w:t> of</w:t>
      </w:r>
      <w:r>
        <w:rPr>
          <w:w w:val="110"/>
        </w:rPr>
        <w:t> the</w:t>
      </w:r>
      <w:r>
        <w:rPr>
          <w:w w:val="110"/>
        </w:rPr>
        <w:t> same</w:t>
      </w:r>
      <w:r>
        <w:rPr>
          <w:w w:val="110"/>
        </w:rPr>
        <w:t> dataset</w:t>
      </w:r>
      <w:r>
        <w:rPr>
          <w:w w:val="110"/>
        </w:rPr>
        <w:t> and</w:t>
      </w:r>
      <w:r>
        <w:rPr>
          <w:w w:val="110"/>
        </w:rPr>
        <w:t> averages</w:t>
      </w:r>
      <w:r>
        <w:rPr>
          <w:w w:val="110"/>
        </w:rPr>
        <w:t> the</w:t>
      </w:r>
      <w:r>
        <w:rPr>
          <w:w w:val="110"/>
        </w:rPr>
        <w:t> predictions</w:t>
      </w:r>
      <w:r>
        <w:rPr>
          <w:w w:val="110"/>
        </w:rPr>
        <w:t> (see</w:t>
      </w:r>
      <w:r>
        <w:rPr>
          <w:w w:val="110"/>
        </w:rPr>
        <w:t> </w:t>
      </w:r>
      <w:hyperlink w:history="true" w:anchor="_bookmark11">
        <w:r>
          <w:rPr>
            <w:color w:val="0080AC"/>
            <w:w w:val="110"/>
          </w:rPr>
          <w:t>Fig.</w:t>
        </w:r>
        <w:r>
          <w:rPr>
            <w:color w:val="0080AC"/>
            <w:w w:val="110"/>
          </w:rPr>
          <w:t> 4</w:t>
        </w:r>
      </w:hyperlink>
      <w:r>
        <w:rPr>
          <w:w w:val="110"/>
        </w:rPr>
        <w:t>) </w:t>
      </w:r>
      <w:r>
        <w:rPr>
          <w:spacing w:val="-4"/>
          <w:w w:val="110"/>
        </w:rPr>
        <w:t>[</w:t>
      </w:r>
      <w:hyperlink w:history="true" w:anchor="_bookmark109">
        <w:r>
          <w:rPr>
            <w:color w:val="0080AC"/>
            <w:spacing w:val="-4"/>
            <w:w w:val="110"/>
          </w:rPr>
          <w:t>93</w:t>
        </w:r>
      </w:hyperlink>
      <w:r>
        <w:rPr>
          <w:spacing w:val="-4"/>
          <w:w w:val="110"/>
        </w:rPr>
        <w:t>].</w:t>
      </w:r>
    </w:p>
    <w:p>
      <w:pPr>
        <w:pStyle w:val="BodyText"/>
        <w:spacing w:line="273" w:lineRule="auto"/>
        <w:ind w:left="118" w:right="38" w:firstLine="239"/>
        <w:jc w:val="both"/>
      </w:pPr>
      <w:r>
        <w:rPr>
          <w:w w:val="110"/>
        </w:rPr>
        <w:t>RFC is a supervised learning algorithm that is based on the infras- tructure of decision tree algorithm and to classify either categorical or continuous features [</w:t>
      </w:r>
      <w:hyperlink w:history="true" w:anchor="_bookmark110">
        <w:r>
          <w:rPr>
            <w:color w:val="0080AC"/>
            <w:w w:val="110"/>
          </w:rPr>
          <w:t>94</w:t>
        </w:r>
      </w:hyperlink>
      <w:r>
        <w:rPr>
          <w:w w:val="110"/>
        </w:rPr>
        <w:t>]. It estimates numbers of decision tree</w:t>
      </w:r>
      <w:r>
        <w:rPr>
          <w:w w:val="110"/>
        </w:rPr>
        <w:t> classi- fiers which fit on various subsets of a training dataset to augment the predictive performance and manage overfitting compared to “Decision tree algorithm” (refer to </w:t>
      </w:r>
      <w:hyperlink w:history="true" w:anchor="_bookmark12">
        <w:r>
          <w:rPr>
            <w:color w:val="0080AC"/>
            <w:w w:val="110"/>
          </w:rPr>
          <w:t>Fig. 5</w:t>
        </w:r>
      </w:hyperlink>
      <w:r>
        <w:rPr>
          <w:w w:val="110"/>
        </w:rPr>
        <w:t>). The considered number of features at each sub-tree equals to the square root of the number of features in the input</w:t>
      </w:r>
      <w:r>
        <w:rPr>
          <w:spacing w:val="-3"/>
          <w:w w:val="110"/>
        </w:rPr>
        <w:t> </w:t>
      </w:r>
      <w:r>
        <w:rPr>
          <w:w w:val="110"/>
        </w:rPr>
        <w:t>training</w:t>
      </w:r>
      <w:r>
        <w:rPr>
          <w:spacing w:val="-3"/>
          <w:w w:val="110"/>
        </w:rPr>
        <w:t> </w:t>
      </w:r>
      <w:r>
        <w:rPr>
          <w:w w:val="110"/>
        </w:rPr>
        <w:t>dataset.</w:t>
      </w:r>
      <w:r>
        <w:rPr>
          <w:spacing w:val="-3"/>
          <w:w w:val="110"/>
        </w:rPr>
        <w:t> </w:t>
      </w:r>
      <w:r>
        <w:rPr>
          <w:w w:val="110"/>
        </w:rPr>
        <w:t>Then,</w:t>
      </w:r>
      <w:r>
        <w:rPr>
          <w:spacing w:val="-3"/>
          <w:w w:val="110"/>
        </w:rPr>
        <w:t> </w:t>
      </w:r>
      <w:r>
        <w:rPr>
          <w:w w:val="110"/>
        </w:rPr>
        <w:t>it</w:t>
      </w:r>
      <w:r>
        <w:rPr>
          <w:spacing w:val="-3"/>
          <w:w w:val="110"/>
        </w:rPr>
        <w:t> </w:t>
      </w:r>
      <w:r>
        <w:rPr>
          <w:w w:val="110"/>
        </w:rPr>
        <w:t>averages</w:t>
      </w:r>
      <w:r>
        <w:rPr>
          <w:spacing w:val="-3"/>
          <w:w w:val="110"/>
        </w:rPr>
        <w:t> </w:t>
      </w:r>
      <w:r>
        <w:rPr>
          <w:w w:val="110"/>
        </w:rPr>
        <w:t>the</w:t>
      </w:r>
      <w:r>
        <w:rPr>
          <w:spacing w:val="-3"/>
          <w:w w:val="110"/>
        </w:rPr>
        <w:t> </w:t>
      </w:r>
      <w:r>
        <w:rPr>
          <w:w w:val="110"/>
        </w:rPr>
        <w:t>scores</w:t>
      </w:r>
      <w:r>
        <w:rPr>
          <w:spacing w:val="-3"/>
          <w:w w:val="110"/>
        </w:rPr>
        <w:t> </w:t>
      </w:r>
      <w:r>
        <w:rPr>
          <w:w w:val="110"/>
        </w:rPr>
        <w:t>of</w:t>
      </w:r>
      <w:r>
        <w:rPr>
          <w:spacing w:val="-3"/>
          <w:w w:val="110"/>
        </w:rPr>
        <w:t> </w:t>
      </w:r>
      <w:r>
        <w:rPr>
          <w:w w:val="110"/>
        </w:rPr>
        <w:t>each</w:t>
      </w:r>
      <w:r>
        <w:rPr>
          <w:spacing w:val="-3"/>
          <w:w w:val="110"/>
        </w:rPr>
        <w:t> </w:t>
      </w:r>
      <w:r>
        <w:rPr>
          <w:w w:val="110"/>
        </w:rPr>
        <w:t>decision</w:t>
      </w:r>
      <w:r>
        <w:rPr>
          <w:spacing w:val="-3"/>
          <w:w w:val="110"/>
        </w:rPr>
        <w:t> </w:t>
      </w:r>
      <w:r>
        <w:rPr>
          <w:w w:val="110"/>
        </w:rPr>
        <w:t>tree to predict the class of the test dataset instance </w:t>
      </w:r>
      <w:hyperlink w:history="true" w:anchor="_bookmark63">
        <w:r>
          <w:rPr>
            <w:color w:val="0080AC"/>
            <w:w w:val="110"/>
          </w:rPr>
          <w:t>[95,96]</w:t>
        </w:r>
      </w:hyperlink>
      <w:r>
        <w:rPr>
          <w:w w:val="110"/>
        </w:rPr>
        <w:t>.</w:t>
      </w:r>
    </w:p>
    <w:p>
      <w:pPr>
        <w:pStyle w:val="BodyText"/>
        <w:spacing w:line="273" w:lineRule="auto"/>
        <w:ind w:left="118" w:right="39" w:firstLine="239"/>
        <w:jc w:val="both"/>
      </w:pPr>
      <w:r>
        <w:rPr>
          <w:w w:val="110"/>
        </w:rPr>
        <w:t>Besides</w:t>
      </w:r>
      <w:r>
        <w:rPr>
          <w:spacing w:val="-6"/>
          <w:w w:val="110"/>
        </w:rPr>
        <w:t> </w:t>
      </w:r>
      <w:r>
        <w:rPr>
          <w:w w:val="110"/>
        </w:rPr>
        <w:t>the</w:t>
      </w:r>
      <w:r>
        <w:rPr>
          <w:spacing w:val="-6"/>
          <w:w w:val="110"/>
        </w:rPr>
        <w:t> </w:t>
      </w:r>
      <w:r>
        <w:rPr>
          <w:w w:val="110"/>
        </w:rPr>
        <w:t>high</w:t>
      </w:r>
      <w:r>
        <w:rPr>
          <w:spacing w:val="-6"/>
          <w:w w:val="110"/>
        </w:rPr>
        <w:t> </w:t>
      </w:r>
      <w:r>
        <w:rPr>
          <w:w w:val="110"/>
        </w:rPr>
        <w:t>variance</w:t>
      </w:r>
      <w:r>
        <w:rPr>
          <w:spacing w:val="-6"/>
          <w:w w:val="110"/>
        </w:rPr>
        <w:t> </w:t>
      </w:r>
      <w:r>
        <w:rPr>
          <w:w w:val="110"/>
        </w:rPr>
        <w:t>associated</w:t>
      </w:r>
      <w:r>
        <w:rPr>
          <w:spacing w:val="-6"/>
          <w:w w:val="110"/>
        </w:rPr>
        <w:t> </w:t>
      </w:r>
      <w:r>
        <w:rPr>
          <w:w w:val="110"/>
        </w:rPr>
        <w:t>with</w:t>
      </w:r>
      <w:r>
        <w:rPr>
          <w:spacing w:val="-6"/>
          <w:w w:val="110"/>
        </w:rPr>
        <w:t> </w:t>
      </w:r>
      <w:r>
        <w:rPr>
          <w:w w:val="110"/>
        </w:rPr>
        <w:t>tree</w:t>
      </w:r>
      <w:r>
        <w:rPr>
          <w:spacing w:val="-6"/>
          <w:w w:val="110"/>
        </w:rPr>
        <w:t> </w:t>
      </w:r>
      <w:r>
        <w:rPr>
          <w:w w:val="110"/>
        </w:rPr>
        <w:t>classifiers</w:t>
      </w:r>
      <w:r>
        <w:rPr>
          <w:spacing w:val="-6"/>
          <w:w w:val="110"/>
        </w:rPr>
        <w:t> </w:t>
      </w:r>
      <w:r>
        <w:rPr>
          <w:w w:val="110"/>
        </w:rPr>
        <w:t>due</w:t>
      </w:r>
      <w:r>
        <w:rPr>
          <w:spacing w:val="-6"/>
          <w:w w:val="110"/>
        </w:rPr>
        <w:t> </w:t>
      </w:r>
      <w:r>
        <w:rPr>
          <w:w w:val="110"/>
        </w:rPr>
        <w:t>to</w:t>
      </w:r>
      <w:r>
        <w:rPr>
          <w:spacing w:val="-6"/>
          <w:w w:val="110"/>
        </w:rPr>
        <w:t> </w:t>
      </w:r>
      <w:r>
        <w:rPr>
          <w:w w:val="110"/>
        </w:rPr>
        <w:t>sub- stantial</w:t>
      </w:r>
      <w:r>
        <w:rPr>
          <w:w w:val="110"/>
        </w:rPr>
        <w:t> change</w:t>
      </w:r>
      <w:r>
        <w:rPr>
          <w:w w:val="110"/>
        </w:rPr>
        <w:t> in</w:t>
      </w:r>
      <w:r>
        <w:rPr>
          <w:w w:val="110"/>
        </w:rPr>
        <w:t> the</w:t>
      </w:r>
      <w:r>
        <w:rPr>
          <w:w w:val="110"/>
        </w:rPr>
        <w:t> training</w:t>
      </w:r>
      <w:r>
        <w:rPr>
          <w:w w:val="110"/>
        </w:rPr>
        <w:t> dataset</w:t>
      </w:r>
      <w:r>
        <w:rPr>
          <w:w w:val="110"/>
        </w:rPr>
        <w:t> resulting</w:t>
      </w:r>
      <w:r>
        <w:rPr>
          <w:w w:val="110"/>
        </w:rPr>
        <w:t> in</w:t>
      </w:r>
      <w:r>
        <w:rPr>
          <w:w w:val="110"/>
        </w:rPr>
        <w:t> very</w:t>
      </w:r>
      <w:r>
        <w:rPr>
          <w:w w:val="110"/>
        </w:rPr>
        <w:t> different</w:t>
      </w:r>
      <w:r>
        <w:rPr>
          <w:w w:val="110"/>
        </w:rPr>
        <w:t> sub- trees and being non-interpretable,</w:t>
      </w:r>
      <w:r>
        <w:rPr>
          <w:spacing w:val="-1"/>
          <w:w w:val="110"/>
        </w:rPr>
        <w:t> </w:t>
      </w:r>
      <w:r>
        <w:rPr>
          <w:w w:val="110"/>
        </w:rPr>
        <w:t>RFC is still</w:t>
      </w:r>
      <w:r>
        <w:rPr>
          <w:spacing w:val="-1"/>
          <w:w w:val="110"/>
        </w:rPr>
        <w:t> </w:t>
      </w:r>
      <w:r>
        <w:rPr>
          <w:w w:val="110"/>
        </w:rPr>
        <w:t>privileged as a </w:t>
      </w:r>
      <w:r>
        <w:rPr>
          <w:w w:val="110"/>
        </w:rPr>
        <w:t>relatively fast training model that requires little data preparation can be adopted for multidimensional problems </w:t>
      </w:r>
      <w:hyperlink w:history="true" w:anchor="_bookmark66">
        <w:r>
          <w:rPr>
            <w:color w:val="0080AC"/>
            <w:w w:val="110"/>
          </w:rPr>
          <w:t>[97,98]</w:t>
        </w:r>
      </w:hyperlink>
      <w:r>
        <w:rPr>
          <w:w w:val="110"/>
        </w:rPr>
        <w:t>.</w:t>
      </w:r>
    </w:p>
    <w:p>
      <w:pPr>
        <w:pStyle w:val="ListParagraph"/>
        <w:numPr>
          <w:ilvl w:val="1"/>
          <w:numId w:val="1"/>
        </w:numPr>
        <w:tabs>
          <w:tab w:pos="463" w:val="left" w:leader="none"/>
        </w:tabs>
        <w:spacing w:line="240" w:lineRule="auto" w:before="91" w:after="0"/>
        <w:ind w:left="463" w:right="0" w:hanging="345"/>
        <w:jc w:val="left"/>
        <w:rPr>
          <w:rFonts w:ascii="Times New Roman"/>
          <w:i/>
          <w:sz w:val="16"/>
        </w:rPr>
      </w:pPr>
      <w:r>
        <w:rPr/>
        <w:br w:type="column"/>
      </w:r>
      <w:r>
        <w:rPr>
          <w:rFonts w:ascii="Times New Roman"/>
          <w:i/>
          <w:sz w:val="16"/>
        </w:rPr>
        <w:t>Artificial</w:t>
      </w:r>
      <w:r>
        <w:rPr>
          <w:rFonts w:ascii="Times New Roman"/>
          <w:i/>
          <w:spacing w:val="5"/>
          <w:sz w:val="16"/>
        </w:rPr>
        <w:t> </w:t>
      </w:r>
      <w:r>
        <w:rPr>
          <w:rFonts w:ascii="Times New Roman"/>
          <w:i/>
          <w:sz w:val="16"/>
        </w:rPr>
        <w:t>Neural</w:t>
      </w:r>
      <w:r>
        <w:rPr>
          <w:rFonts w:ascii="Times New Roman"/>
          <w:i/>
          <w:spacing w:val="5"/>
          <w:sz w:val="16"/>
        </w:rPr>
        <w:t> </w:t>
      </w:r>
      <w:r>
        <w:rPr>
          <w:rFonts w:ascii="Times New Roman"/>
          <w:i/>
          <w:spacing w:val="-2"/>
          <w:sz w:val="16"/>
        </w:rPr>
        <w:t>Networks</w:t>
      </w:r>
    </w:p>
    <w:p>
      <w:pPr>
        <w:pStyle w:val="BodyText"/>
        <w:spacing w:before="51"/>
        <w:rPr>
          <w:rFonts w:ascii="Times New Roman"/>
          <w:i/>
        </w:rPr>
      </w:pPr>
    </w:p>
    <w:p>
      <w:pPr>
        <w:pStyle w:val="BodyText"/>
        <w:spacing w:line="273" w:lineRule="auto"/>
        <w:ind w:left="118" w:right="116" w:firstLine="239"/>
        <w:jc w:val="both"/>
      </w:pPr>
      <w:r>
        <w:rPr>
          <w:w w:val="110"/>
        </w:rPr>
        <w:t>Artificial</w:t>
      </w:r>
      <w:r>
        <w:rPr>
          <w:spacing w:val="-7"/>
          <w:w w:val="110"/>
        </w:rPr>
        <w:t> </w:t>
      </w:r>
      <w:r>
        <w:rPr>
          <w:w w:val="110"/>
        </w:rPr>
        <w:t>Neural</w:t>
      </w:r>
      <w:r>
        <w:rPr>
          <w:spacing w:val="-7"/>
          <w:w w:val="110"/>
        </w:rPr>
        <w:t> </w:t>
      </w:r>
      <w:r>
        <w:rPr>
          <w:w w:val="110"/>
        </w:rPr>
        <w:t>Networks</w:t>
      </w:r>
      <w:r>
        <w:rPr>
          <w:spacing w:val="-7"/>
          <w:w w:val="110"/>
        </w:rPr>
        <w:t> </w:t>
      </w:r>
      <w:r>
        <w:rPr>
          <w:w w:val="110"/>
        </w:rPr>
        <w:t>(ANN)</w:t>
      </w:r>
      <w:r>
        <w:rPr>
          <w:spacing w:val="-7"/>
          <w:w w:val="110"/>
        </w:rPr>
        <w:t> </w:t>
      </w:r>
      <w:r>
        <w:rPr>
          <w:w w:val="110"/>
        </w:rPr>
        <w:t>are</w:t>
      </w:r>
      <w:r>
        <w:rPr>
          <w:spacing w:val="-7"/>
          <w:w w:val="110"/>
        </w:rPr>
        <w:t> </w:t>
      </w:r>
      <w:r>
        <w:rPr>
          <w:w w:val="110"/>
        </w:rPr>
        <w:t>a</w:t>
      </w:r>
      <w:r>
        <w:rPr>
          <w:spacing w:val="-7"/>
          <w:w w:val="110"/>
        </w:rPr>
        <w:t> </w:t>
      </w:r>
      <w:r>
        <w:rPr>
          <w:w w:val="110"/>
        </w:rPr>
        <w:t>set</w:t>
      </w:r>
      <w:r>
        <w:rPr>
          <w:spacing w:val="-6"/>
          <w:w w:val="110"/>
        </w:rPr>
        <w:t> </w:t>
      </w:r>
      <w:r>
        <w:rPr>
          <w:w w:val="110"/>
        </w:rPr>
        <w:t>of</w:t>
      </w:r>
      <w:r>
        <w:rPr>
          <w:spacing w:val="-7"/>
          <w:w w:val="110"/>
        </w:rPr>
        <w:t> </w:t>
      </w:r>
      <w:r>
        <w:rPr>
          <w:w w:val="110"/>
        </w:rPr>
        <w:t>algorithms</w:t>
      </w:r>
      <w:r>
        <w:rPr>
          <w:spacing w:val="-7"/>
          <w:w w:val="110"/>
        </w:rPr>
        <w:t> </w:t>
      </w:r>
      <w:r>
        <w:rPr>
          <w:w w:val="110"/>
        </w:rPr>
        <w:t>developed to</w:t>
      </w:r>
      <w:r>
        <w:rPr>
          <w:w w:val="110"/>
        </w:rPr>
        <w:t> imitate the</w:t>
      </w:r>
      <w:r>
        <w:rPr>
          <w:w w:val="110"/>
        </w:rPr>
        <w:t> neurons</w:t>
      </w:r>
      <w:r>
        <w:rPr>
          <w:w w:val="110"/>
        </w:rPr>
        <w:t> in human</w:t>
      </w:r>
      <w:r>
        <w:rPr>
          <w:w w:val="110"/>
        </w:rPr>
        <w:t> brain that are</w:t>
      </w:r>
      <w:r>
        <w:rPr>
          <w:w w:val="110"/>
        </w:rPr>
        <w:t> designed</w:t>
      </w:r>
      <w:r>
        <w:rPr>
          <w:w w:val="110"/>
        </w:rPr>
        <w:t> to recognize patterns</w:t>
      </w:r>
      <w:r>
        <w:rPr>
          <w:spacing w:val="-5"/>
          <w:w w:val="110"/>
        </w:rPr>
        <w:t> </w:t>
      </w:r>
      <w:r>
        <w:rPr>
          <w:w w:val="110"/>
        </w:rPr>
        <w:t>in</w:t>
      </w:r>
      <w:r>
        <w:rPr>
          <w:spacing w:val="-5"/>
          <w:w w:val="110"/>
        </w:rPr>
        <w:t> </w:t>
      </w:r>
      <w:r>
        <w:rPr>
          <w:w w:val="110"/>
        </w:rPr>
        <w:t>data</w:t>
      </w:r>
      <w:r>
        <w:rPr>
          <w:spacing w:val="-5"/>
          <w:w w:val="110"/>
        </w:rPr>
        <w:t> </w:t>
      </w:r>
      <w:r>
        <w:rPr>
          <w:w w:val="110"/>
        </w:rPr>
        <w:t>which</w:t>
      </w:r>
      <w:r>
        <w:rPr>
          <w:spacing w:val="-5"/>
          <w:w w:val="110"/>
        </w:rPr>
        <w:t> </w:t>
      </w:r>
      <w:r>
        <w:rPr>
          <w:w w:val="110"/>
        </w:rPr>
        <w:t>may</w:t>
      </w:r>
      <w:r>
        <w:rPr>
          <w:spacing w:val="-5"/>
          <w:w w:val="110"/>
        </w:rPr>
        <w:t> </w:t>
      </w:r>
      <w:r>
        <w:rPr>
          <w:w w:val="110"/>
        </w:rPr>
        <w:t>be</w:t>
      </w:r>
      <w:r>
        <w:rPr>
          <w:spacing w:val="-5"/>
          <w:w w:val="110"/>
        </w:rPr>
        <w:t> </w:t>
      </w:r>
      <w:r>
        <w:rPr>
          <w:w w:val="110"/>
        </w:rPr>
        <w:t>used</w:t>
      </w:r>
      <w:r>
        <w:rPr>
          <w:spacing w:val="-5"/>
          <w:w w:val="110"/>
        </w:rPr>
        <w:t> </w:t>
      </w:r>
      <w:r>
        <w:rPr>
          <w:w w:val="110"/>
        </w:rPr>
        <w:t>for</w:t>
      </w:r>
      <w:r>
        <w:rPr>
          <w:spacing w:val="-5"/>
          <w:w w:val="110"/>
        </w:rPr>
        <w:t> </w:t>
      </w:r>
      <w:r>
        <w:rPr>
          <w:w w:val="110"/>
        </w:rPr>
        <w:t>classification</w:t>
      </w:r>
      <w:r>
        <w:rPr>
          <w:spacing w:val="-5"/>
          <w:w w:val="110"/>
        </w:rPr>
        <w:t> </w:t>
      </w:r>
      <w:r>
        <w:rPr>
          <w:w w:val="110"/>
        </w:rPr>
        <w:t>or</w:t>
      </w:r>
      <w:r>
        <w:rPr>
          <w:spacing w:val="-5"/>
          <w:w w:val="110"/>
        </w:rPr>
        <w:t> </w:t>
      </w:r>
      <w:r>
        <w:rPr>
          <w:w w:val="110"/>
        </w:rPr>
        <w:t>clustering</w:t>
      </w:r>
      <w:r>
        <w:rPr>
          <w:spacing w:val="-5"/>
          <w:w w:val="110"/>
        </w:rPr>
        <w:t> </w:t>
      </w:r>
      <w:r>
        <w:rPr>
          <w:w w:val="110"/>
        </w:rPr>
        <w:t>prob- lems</w:t>
      </w:r>
      <w:r>
        <w:rPr>
          <w:spacing w:val="-7"/>
          <w:w w:val="110"/>
        </w:rPr>
        <w:t> </w:t>
      </w:r>
      <w:hyperlink w:history="true" w:anchor="_bookmark68">
        <w:r>
          <w:rPr>
            <w:color w:val="0080AC"/>
            <w:w w:val="110"/>
          </w:rPr>
          <w:t>[99,100]</w:t>
        </w:r>
      </w:hyperlink>
      <w:r>
        <w:rPr>
          <w:w w:val="110"/>
        </w:rPr>
        <w:t>.</w:t>
      </w:r>
      <w:r>
        <w:rPr>
          <w:spacing w:val="-7"/>
          <w:w w:val="110"/>
        </w:rPr>
        <w:t> </w:t>
      </w:r>
      <w:r>
        <w:rPr>
          <w:w w:val="110"/>
        </w:rPr>
        <w:t>There</w:t>
      </w:r>
      <w:r>
        <w:rPr>
          <w:spacing w:val="-6"/>
          <w:w w:val="110"/>
        </w:rPr>
        <w:t> </w:t>
      </w:r>
      <w:r>
        <w:rPr>
          <w:w w:val="110"/>
        </w:rPr>
        <w:t>are</w:t>
      </w:r>
      <w:r>
        <w:rPr>
          <w:spacing w:val="-7"/>
          <w:w w:val="110"/>
        </w:rPr>
        <w:t> </w:t>
      </w:r>
      <w:r>
        <w:rPr>
          <w:w w:val="110"/>
        </w:rPr>
        <w:t>two</w:t>
      </w:r>
      <w:r>
        <w:rPr>
          <w:spacing w:val="-7"/>
          <w:w w:val="110"/>
        </w:rPr>
        <w:t> </w:t>
      </w:r>
      <w:r>
        <w:rPr>
          <w:w w:val="110"/>
        </w:rPr>
        <w:t>main</w:t>
      </w:r>
      <w:r>
        <w:rPr>
          <w:spacing w:val="-7"/>
          <w:w w:val="110"/>
        </w:rPr>
        <w:t> </w:t>
      </w:r>
      <w:r>
        <w:rPr>
          <w:w w:val="110"/>
        </w:rPr>
        <w:t>categories</w:t>
      </w:r>
      <w:r>
        <w:rPr>
          <w:spacing w:val="-7"/>
          <w:w w:val="110"/>
        </w:rPr>
        <w:t> </w:t>
      </w:r>
      <w:r>
        <w:rPr>
          <w:w w:val="110"/>
        </w:rPr>
        <w:t>of</w:t>
      </w:r>
      <w:r>
        <w:rPr>
          <w:spacing w:val="-7"/>
          <w:w w:val="110"/>
        </w:rPr>
        <w:t> </w:t>
      </w:r>
      <w:r>
        <w:rPr>
          <w:w w:val="110"/>
        </w:rPr>
        <w:t>ANN:</w:t>
      </w:r>
      <w:r>
        <w:rPr>
          <w:spacing w:val="-7"/>
          <w:w w:val="110"/>
        </w:rPr>
        <w:t> </w:t>
      </w:r>
      <w:r>
        <w:rPr>
          <w:w w:val="110"/>
        </w:rPr>
        <w:t>(i)</w:t>
      </w:r>
      <w:r>
        <w:rPr>
          <w:spacing w:val="-7"/>
          <w:w w:val="110"/>
        </w:rPr>
        <w:t> </w:t>
      </w:r>
      <w:r>
        <w:rPr>
          <w:w w:val="110"/>
        </w:rPr>
        <w:t>simple</w:t>
      </w:r>
      <w:r>
        <w:rPr>
          <w:spacing w:val="-7"/>
          <w:w w:val="110"/>
        </w:rPr>
        <w:t> </w:t>
      </w:r>
      <w:r>
        <w:rPr>
          <w:w w:val="110"/>
        </w:rPr>
        <w:t>neural networks; (ii) deep learning neural networks (refer to </w:t>
      </w:r>
      <w:hyperlink w:history="true" w:anchor="_bookmark13">
        <w:r>
          <w:rPr>
            <w:color w:val="0080AC"/>
            <w:w w:val="110"/>
          </w:rPr>
          <w:t>Fig. 6</w:t>
        </w:r>
      </w:hyperlink>
      <w:r>
        <w:rPr>
          <w:w w:val="110"/>
        </w:rPr>
        <w:t>). We here outline</w:t>
      </w:r>
      <w:r>
        <w:rPr>
          <w:spacing w:val="-10"/>
          <w:w w:val="110"/>
        </w:rPr>
        <w:t> </w:t>
      </w:r>
      <w:r>
        <w:rPr>
          <w:w w:val="110"/>
        </w:rPr>
        <w:t>the</w:t>
      </w:r>
      <w:r>
        <w:rPr>
          <w:spacing w:val="-9"/>
          <w:w w:val="110"/>
        </w:rPr>
        <w:t> </w:t>
      </w:r>
      <w:r>
        <w:rPr>
          <w:w w:val="110"/>
        </w:rPr>
        <w:t>general</w:t>
      </w:r>
      <w:r>
        <w:rPr>
          <w:spacing w:val="-10"/>
          <w:w w:val="110"/>
        </w:rPr>
        <w:t> </w:t>
      </w:r>
      <w:r>
        <w:rPr>
          <w:w w:val="110"/>
        </w:rPr>
        <w:t>ANN</w:t>
      </w:r>
      <w:r>
        <w:rPr>
          <w:spacing w:val="-10"/>
          <w:w w:val="110"/>
        </w:rPr>
        <w:t> </w:t>
      </w:r>
      <w:r>
        <w:rPr>
          <w:w w:val="110"/>
        </w:rPr>
        <w:t>architectures</w:t>
      </w:r>
      <w:r>
        <w:rPr>
          <w:spacing w:val="-10"/>
          <w:w w:val="110"/>
        </w:rPr>
        <w:t> </w:t>
      </w:r>
      <w:r>
        <w:rPr>
          <w:w w:val="110"/>
        </w:rPr>
        <w:t>and</w:t>
      </w:r>
      <w:r>
        <w:rPr>
          <w:spacing w:val="-10"/>
          <w:w w:val="110"/>
        </w:rPr>
        <w:t> </w:t>
      </w:r>
      <w:r>
        <w:rPr>
          <w:w w:val="110"/>
        </w:rPr>
        <w:t>common</w:t>
      </w:r>
      <w:r>
        <w:rPr>
          <w:spacing w:val="-10"/>
          <w:w w:val="110"/>
        </w:rPr>
        <w:t> </w:t>
      </w:r>
      <w:r>
        <w:rPr>
          <w:w w:val="110"/>
        </w:rPr>
        <w:t>activation</w:t>
      </w:r>
      <w:r>
        <w:rPr>
          <w:spacing w:val="-10"/>
          <w:w w:val="110"/>
        </w:rPr>
        <w:t> </w:t>
      </w:r>
      <w:r>
        <w:rPr>
          <w:w w:val="110"/>
        </w:rPr>
        <w:t>functions with taking into consideration deep learning neural networks are out of scope of the underlying review where ANNs.</w:t>
      </w:r>
    </w:p>
    <w:p>
      <w:pPr>
        <w:pStyle w:val="BodyText"/>
        <w:spacing w:line="273" w:lineRule="auto"/>
        <w:ind w:left="118" w:right="116" w:firstLine="239"/>
        <w:jc w:val="both"/>
      </w:pPr>
      <w:r>
        <w:rPr/>
        <w:t>There</w:t>
      </w:r>
      <w:r>
        <w:rPr>
          <w:spacing w:val="31"/>
        </w:rPr>
        <w:t> </w:t>
      </w:r>
      <w:r>
        <w:rPr/>
        <w:t>are</w:t>
      </w:r>
      <w:r>
        <w:rPr>
          <w:spacing w:val="31"/>
        </w:rPr>
        <w:t> </w:t>
      </w:r>
      <w:r>
        <w:rPr/>
        <w:t>two</w:t>
      </w:r>
      <w:r>
        <w:rPr>
          <w:spacing w:val="31"/>
        </w:rPr>
        <w:t> </w:t>
      </w:r>
      <w:r>
        <w:rPr/>
        <w:t>specific</w:t>
      </w:r>
      <w:r>
        <w:rPr>
          <w:spacing w:val="31"/>
        </w:rPr>
        <w:t> </w:t>
      </w:r>
      <w:r>
        <w:rPr/>
        <w:t>architectures</w:t>
      </w:r>
      <w:r>
        <w:rPr>
          <w:spacing w:val="31"/>
        </w:rPr>
        <w:t> </w:t>
      </w:r>
      <w:r>
        <w:rPr/>
        <w:t>for</w:t>
      </w:r>
      <w:r>
        <w:rPr>
          <w:spacing w:val="31"/>
        </w:rPr>
        <w:t> </w:t>
      </w:r>
      <w:r>
        <w:rPr/>
        <w:t>ANNs:</w:t>
      </w:r>
      <w:r>
        <w:rPr>
          <w:spacing w:val="31"/>
        </w:rPr>
        <w:t> </w:t>
      </w:r>
      <w:r>
        <w:rPr/>
        <w:t>(1)</w:t>
      </w:r>
      <w:r>
        <w:rPr>
          <w:spacing w:val="31"/>
        </w:rPr>
        <w:t> </w:t>
      </w:r>
      <w:r>
        <w:rPr/>
        <w:t>Feed-forward</w:t>
      </w:r>
      <w:r>
        <w:rPr>
          <w:spacing w:val="31"/>
        </w:rPr>
        <w:t> </w:t>
      </w:r>
      <w:r>
        <w:rPr/>
        <w:t>neu-</w:t>
      </w:r>
      <w:r>
        <w:rPr>
          <w:spacing w:val="40"/>
        </w:rPr>
        <w:t> </w:t>
      </w:r>
      <w:r>
        <w:rPr/>
        <w:t>ral networks and (2) Feedback/Recurrent neural networks. </w:t>
      </w:r>
      <w:r>
        <w:rPr>
          <w:rFonts w:ascii="Times New Roman" w:hAnsi="Times New Roman"/>
          <w:i/>
        </w:rPr>
        <w:t>Feed-forward</w:t>
      </w:r>
      <w:r>
        <w:rPr>
          <w:rFonts w:ascii="Times New Roman" w:hAnsi="Times New Roman"/>
          <w:i/>
          <w:w w:val="110"/>
        </w:rPr>
        <w:t> neural</w:t>
      </w:r>
      <w:r>
        <w:rPr>
          <w:rFonts w:ascii="Times New Roman" w:hAnsi="Times New Roman"/>
          <w:i/>
          <w:spacing w:val="-3"/>
          <w:w w:val="110"/>
        </w:rPr>
        <w:t> </w:t>
      </w:r>
      <w:r>
        <w:rPr>
          <w:rFonts w:ascii="Times New Roman" w:hAnsi="Times New Roman"/>
          <w:i/>
          <w:w w:val="110"/>
        </w:rPr>
        <w:t>networks</w:t>
      </w:r>
      <w:r>
        <w:rPr>
          <w:rFonts w:ascii="Times New Roman" w:hAnsi="Times New Roman"/>
          <w:i/>
          <w:spacing w:val="-3"/>
          <w:w w:val="110"/>
        </w:rPr>
        <w:t> </w:t>
      </w:r>
      <w:r>
        <w:rPr>
          <w:w w:val="110"/>
        </w:rPr>
        <w:t>are</w:t>
      </w:r>
      <w:r>
        <w:rPr>
          <w:spacing w:val="-3"/>
          <w:w w:val="110"/>
        </w:rPr>
        <w:t> </w:t>
      </w:r>
      <w:r>
        <w:rPr>
          <w:w w:val="110"/>
        </w:rPr>
        <w:t>the</w:t>
      </w:r>
      <w:r>
        <w:rPr>
          <w:spacing w:val="-3"/>
          <w:w w:val="110"/>
        </w:rPr>
        <w:t> </w:t>
      </w:r>
      <w:r>
        <w:rPr>
          <w:w w:val="110"/>
        </w:rPr>
        <w:t>most</w:t>
      </w:r>
      <w:r>
        <w:rPr>
          <w:spacing w:val="-4"/>
          <w:w w:val="110"/>
        </w:rPr>
        <w:t> </w:t>
      </w:r>
      <w:r>
        <w:rPr>
          <w:w w:val="110"/>
        </w:rPr>
        <w:t>common</w:t>
      </w:r>
      <w:r>
        <w:rPr>
          <w:spacing w:val="-4"/>
          <w:w w:val="110"/>
        </w:rPr>
        <w:t> </w:t>
      </w:r>
      <w:r>
        <w:rPr>
          <w:w w:val="110"/>
        </w:rPr>
        <w:t>architecture</w:t>
      </w:r>
      <w:r>
        <w:rPr>
          <w:spacing w:val="-3"/>
          <w:w w:val="110"/>
        </w:rPr>
        <w:t> </w:t>
      </w:r>
      <w:r>
        <w:rPr>
          <w:w w:val="110"/>
        </w:rPr>
        <w:t>of</w:t>
      </w:r>
      <w:r>
        <w:rPr>
          <w:spacing w:val="-3"/>
          <w:w w:val="110"/>
        </w:rPr>
        <w:t> </w:t>
      </w:r>
      <w:r>
        <w:rPr>
          <w:w w:val="110"/>
        </w:rPr>
        <w:t>ANN</w:t>
      </w:r>
      <w:r>
        <w:rPr>
          <w:spacing w:val="-4"/>
          <w:w w:val="110"/>
        </w:rPr>
        <w:t> </w:t>
      </w:r>
      <w:r>
        <w:rPr>
          <w:w w:val="110"/>
        </w:rPr>
        <w:t>in</w:t>
      </w:r>
      <w:r>
        <w:rPr>
          <w:spacing w:val="-4"/>
          <w:w w:val="110"/>
        </w:rPr>
        <w:t> </w:t>
      </w:r>
      <w:r>
        <w:rPr>
          <w:w w:val="110"/>
        </w:rPr>
        <w:t>practical applications. In this architecture, the information travels in one direc- tion</w:t>
      </w:r>
      <w:r>
        <w:rPr>
          <w:spacing w:val="-1"/>
          <w:w w:val="110"/>
        </w:rPr>
        <w:t> </w:t>
      </w:r>
      <w:r>
        <w:rPr>
          <w:w w:val="110"/>
        </w:rPr>
        <w:t>towards</w:t>
      </w:r>
      <w:r>
        <w:rPr>
          <w:spacing w:val="-1"/>
          <w:w w:val="110"/>
        </w:rPr>
        <w:t> </w:t>
      </w:r>
      <w:r>
        <w:rPr>
          <w:w w:val="110"/>
        </w:rPr>
        <w:t>the</w:t>
      </w:r>
      <w:r>
        <w:rPr>
          <w:spacing w:val="-1"/>
          <w:w w:val="110"/>
        </w:rPr>
        <w:t> </w:t>
      </w:r>
      <w:r>
        <w:rPr>
          <w:w w:val="110"/>
        </w:rPr>
        <w:t>output</w:t>
      </w:r>
      <w:r>
        <w:rPr>
          <w:spacing w:val="-1"/>
          <w:w w:val="110"/>
        </w:rPr>
        <w:t> </w:t>
      </w:r>
      <w:r>
        <w:rPr>
          <w:w w:val="110"/>
        </w:rPr>
        <w:t>layer</w:t>
      </w:r>
      <w:r>
        <w:rPr>
          <w:spacing w:val="-1"/>
          <w:w w:val="110"/>
        </w:rPr>
        <w:t> </w:t>
      </w:r>
      <w:r>
        <w:rPr>
          <w:w w:val="110"/>
        </w:rPr>
        <w:t>with</w:t>
      </w:r>
      <w:r>
        <w:rPr>
          <w:spacing w:val="-1"/>
          <w:w w:val="110"/>
        </w:rPr>
        <w:t> </w:t>
      </w:r>
      <w:r>
        <w:rPr>
          <w:w w:val="110"/>
        </w:rPr>
        <w:t>one</w:t>
      </w:r>
      <w:r>
        <w:rPr>
          <w:spacing w:val="-1"/>
          <w:w w:val="110"/>
        </w:rPr>
        <w:t> </w:t>
      </w:r>
      <w:r>
        <w:rPr>
          <w:w w:val="110"/>
        </w:rPr>
        <w:t>or</w:t>
      </w:r>
      <w:r>
        <w:rPr>
          <w:spacing w:val="-1"/>
          <w:w w:val="110"/>
        </w:rPr>
        <w:t> </w:t>
      </w:r>
      <w:r>
        <w:rPr>
          <w:w w:val="110"/>
        </w:rPr>
        <w:t>multiple</w:t>
      </w:r>
      <w:r>
        <w:rPr>
          <w:spacing w:val="-1"/>
          <w:w w:val="110"/>
        </w:rPr>
        <w:t> </w:t>
      </w:r>
      <w:r>
        <w:rPr>
          <w:w w:val="110"/>
        </w:rPr>
        <w:t>hidden</w:t>
      </w:r>
      <w:r>
        <w:rPr>
          <w:spacing w:val="-1"/>
          <w:w w:val="110"/>
        </w:rPr>
        <w:t> </w:t>
      </w:r>
      <w:r>
        <w:rPr>
          <w:w w:val="110"/>
        </w:rPr>
        <w:t>layers.</w:t>
      </w:r>
      <w:r>
        <w:rPr>
          <w:spacing w:val="-1"/>
          <w:w w:val="110"/>
        </w:rPr>
        <w:t> </w:t>
      </w:r>
      <w:r>
        <w:rPr>
          <w:w w:val="110"/>
        </w:rPr>
        <w:t>While </w:t>
      </w:r>
      <w:r>
        <w:rPr>
          <w:rFonts w:ascii="Times New Roman" w:hAnsi="Times New Roman"/>
          <w:i/>
          <w:spacing w:val="-2"/>
          <w:w w:val="110"/>
        </w:rPr>
        <w:t>Feedback/recurrent</w:t>
      </w:r>
      <w:r>
        <w:rPr>
          <w:rFonts w:ascii="Times New Roman" w:hAnsi="Times New Roman"/>
          <w:i/>
          <w:spacing w:val="-3"/>
          <w:w w:val="110"/>
        </w:rPr>
        <w:t> </w:t>
      </w:r>
      <w:r>
        <w:rPr>
          <w:rFonts w:ascii="Times New Roman" w:hAnsi="Times New Roman"/>
          <w:i/>
          <w:spacing w:val="-2"/>
          <w:w w:val="110"/>
        </w:rPr>
        <w:t>neural networks (RNNs)</w:t>
      </w:r>
      <w:r>
        <w:rPr>
          <w:rFonts w:ascii="Times New Roman" w:hAnsi="Times New Roman"/>
          <w:i/>
          <w:spacing w:val="-3"/>
          <w:w w:val="110"/>
        </w:rPr>
        <w:t> </w:t>
      </w:r>
      <w:r>
        <w:rPr>
          <w:spacing w:val="-2"/>
          <w:w w:val="110"/>
        </w:rPr>
        <w:t>are more flexible and</w:t>
      </w:r>
      <w:r>
        <w:rPr>
          <w:spacing w:val="-3"/>
          <w:w w:val="110"/>
        </w:rPr>
        <w:t> </w:t>
      </w:r>
      <w:r>
        <w:rPr>
          <w:spacing w:val="-2"/>
          <w:w w:val="110"/>
        </w:rPr>
        <w:t>much </w:t>
      </w:r>
      <w:r>
        <w:rPr>
          <w:w w:val="110"/>
        </w:rPr>
        <w:t>diﬃcult</w:t>
      </w:r>
      <w:r>
        <w:rPr>
          <w:spacing w:val="-9"/>
          <w:w w:val="110"/>
        </w:rPr>
        <w:t> </w:t>
      </w:r>
      <w:r>
        <w:rPr>
          <w:w w:val="110"/>
        </w:rPr>
        <w:t>to</w:t>
      </w:r>
      <w:r>
        <w:rPr>
          <w:spacing w:val="-9"/>
          <w:w w:val="110"/>
        </w:rPr>
        <w:t> </w:t>
      </w:r>
      <w:r>
        <w:rPr>
          <w:w w:val="110"/>
        </w:rPr>
        <w:t>analyze</w:t>
      </w:r>
      <w:r>
        <w:rPr>
          <w:spacing w:val="-9"/>
          <w:w w:val="110"/>
        </w:rPr>
        <w:t> </w:t>
      </w:r>
      <w:r>
        <w:rPr>
          <w:w w:val="110"/>
        </w:rPr>
        <w:t>than</w:t>
      </w:r>
      <w:r>
        <w:rPr>
          <w:spacing w:val="-9"/>
          <w:w w:val="110"/>
        </w:rPr>
        <w:t> </w:t>
      </w:r>
      <w:r>
        <w:rPr>
          <w:w w:val="110"/>
        </w:rPr>
        <w:t>feed-forward</w:t>
      </w:r>
      <w:r>
        <w:rPr>
          <w:spacing w:val="-9"/>
          <w:w w:val="110"/>
        </w:rPr>
        <w:t> </w:t>
      </w:r>
      <w:r>
        <w:rPr>
          <w:w w:val="110"/>
        </w:rPr>
        <w:t>networks.</w:t>
      </w:r>
      <w:r>
        <w:rPr>
          <w:spacing w:val="-9"/>
          <w:w w:val="110"/>
        </w:rPr>
        <w:t> </w:t>
      </w:r>
      <w:r>
        <w:rPr>
          <w:w w:val="110"/>
        </w:rPr>
        <w:t>RNNs</w:t>
      </w:r>
      <w:r>
        <w:rPr>
          <w:spacing w:val="-9"/>
          <w:w w:val="110"/>
        </w:rPr>
        <w:t> </w:t>
      </w:r>
      <w:r>
        <w:rPr>
          <w:w w:val="110"/>
        </w:rPr>
        <w:t>can</w:t>
      </w:r>
      <w:r>
        <w:rPr>
          <w:spacing w:val="-9"/>
          <w:w w:val="110"/>
        </w:rPr>
        <w:t> </w:t>
      </w:r>
      <w:r>
        <w:rPr>
          <w:w w:val="110"/>
        </w:rPr>
        <w:t>process</w:t>
      </w:r>
      <w:r>
        <w:rPr>
          <w:spacing w:val="-9"/>
          <w:w w:val="110"/>
        </w:rPr>
        <w:t> </w:t>
      </w:r>
      <w:r>
        <w:rPr>
          <w:w w:val="110"/>
        </w:rPr>
        <w:t>vari- able</w:t>
      </w:r>
      <w:r>
        <w:rPr>
          <w:spacing w:val="-6"/>
          <w:w w:val="110"/>
        </w:rPr>
        <w:t> </w:t>
      </w:r>
      <w:r>
        <w:rPr>
          <w:w w:val="110"/>
        </w:rPr>
        <w:t>length</w:t>
      </w:r>
      <w:r>
        <w:rPr>
          <w:spacing w:val="-6"/>
          <w:w w:val="110"/>
        </w:rPr>
        <w:t> </w:t>
      </w:r>
      <w:r>
        <w:rPr>
          <w:w w:val="110"/>
        </w:rPr>
        <w:t>inputs</w:t>
      </w:r>
      <w:r>
        <w:rPr>
          <w:spacing w:val="-6"/>
          <w:w w:val="110"/>
        </w:rPr>
        <w:t> </w:t>
      </w:r>
      <w:r>
        <w:rPr>
          <w:w w:val="110"/>
        </w:rPr>
        <w:t>by</w:t>
      </w:r>
      <w:r>
        <w:rPr>
          <w:spacing w:val="-6"/>
          <w:w w:val="110"/>
        </w:rPr>
        <w:t> </w:t>
      </w:r>
      <w:r>
        <w:rPr>
          <w:w w:val="110"/>
        </w:rPr>
        <w:t>processing</w:t>
      </w:r>
      <w:r>
        <w:rPr>
          <w:spacing w:val="-6"/>
          <w:w w:val="110"/>
        </w:rPr>
        <w:t> </w:t>
      </w:r>
      <w:r>
        <w:rPr>
          <w:w w:val="110"/>
        </w:rPr>
        <w:t>them</w:t>
      </w:r>
      <w:r>
        <w:rPr>
          <w:spacing w:val="-6"/>
          <w:w w:val="110"/>
        </w:rPr>
        <w:t> </w:t>
      </w:r>
      <w:r>
        <w:rPr>
          <w:w w:val="110"/>
        </w:rPr>
        <w:t>in</w:t>
      </w:r>
      <w:r>
        <w:rPr>
          <w:spacing w:val="-6"/>
          <w:w w:val="110"/>
        </w:rPr>
        <w:t> </w:t>
      </w:r>
      <w:r>
        <w:rPr>
          <w:w w:val="110"/>
        </w:rPr>
        <w:t>time</w:t>
      </w:r>
      <w:r>
        <w:rPr>
          <w:spacing w:val="-6"/>
          <w:w w:val="110"/>
        </w:rPr>
        <w:t> </w:t>
      </w:r>
      <w:r>
        <w:rPr>
          <w:w w:val="110"/>
        </w:rPr>
        <w:t>steps,</w:t>
      </w:r>
      <w:r>
        <w:rPr>
          <w:spacing w:val="-6"/>
          <w:w w:val="110"/>
        </w:rPr>
        <w:t> </w:t>
      </w:r>
      <w:r>
        <w:rPr>
          <w:w w:val="110"/>
        </w:rPr>
        <w:t>allowing</w:t>
      </w:r>
      <w:r>
        <w:rPr>
          <w:spacing w:val="-6"/>
          <w:w w:val="110"/>
        </w:rPr>
        <w:t> </w:t>
      </w:r>
      <w:r>
        <w:rPr>
          <w:w w:val="110"/>
        </w:rPr>
        <w:t>the</w:t>
      </w:r>
      <w:r>
        <w:rPr>
          <w:spacing w:val="-6"/>
          <w:w w:val="110"/>
        </w:rPr>
        <w:t> </w:t>
      </w:r>
      <w:r>
        <w:rPr>
          <w:w w:val="110"/>
        </w:rPr>
        <w:t>output of</w:t>
      </w:r>
      <w:r>
        <w:rPr>
          <w:w w:val="110"/>
        </w:rPr>
        <w:t> deeper</w:t>
      </w:r>
      <w:r>
        <w:rPr>
          <w:w w:val="110"/>
        </w:rPr>
        <w:t> layers</w:t>
      </w:r>
      <w:r>
        <w:rPr>
          <w:w w:val="110"/>
        </w:rPr>
        <w:t> to</w:t>
      </w:r>
      <w:r>
        <w:rPr>
          <w:w w:val="110"/>
        </w:rPr>
        <w:t> be</w:t>
      </w:r>
      <w:r>
        <w:rPr>
          <w:w w:val="110"/>
        </w:rPr>
        <w:t> fed</w:t>
      </w:r>
      <w:r>
        <w:rPr>
          <w:w w:val="110"/>
        </w:rPr>
        <w:t> back</w:t>
      </w:r>
      <w:r>
        <w:rPr>
          <w:w w:val="110"/>
        </w:rPr>
        <w:t> to</w:t>
      </w:r>
      <w:r>
        <w:rPr>
          <w:w w:val="110"/>
        </w:rPr>
        <w:t> previous</w:t>
      </w:r>
      <w:r>
        <w:rPr>
          <w:w w:val="110"/>
        </w:rPr>
        <w:t> layers</w:t>
      </w:r>
      <w:r>
        <w:rPr>
          <w:w w:val="110"/>
        </w:rPr>
        <w:t> in</w:t>
      </w:r>
      <w:r>
        <w:rPr>
          <w:w w:val="110"/>
        </w:rPr>
        <w:t> subsequent</w:t>
      </w:r>
      <w:r>
        <w:rPr>
          <w:w w:val="110"/>
        </w:rPr>
        <w:t> time steps.</w:t>
      </w:r>
      <w:r>
        <w:rPr>
          <w:spacing w:val="-3"/>
          <w:w w:val="110"/>
        </w:rPr>
        <w:t> </w:t>
      </w:r>
      <w:r>
        <w:rPr>
          <w:w w:val="110"/>
        </w:rPr>
        <w:t>Therefore</w:t>
      </w:r>
      <w:r>
        <w:rPr>
          <w:spacing w:val="-2"/>
          <w:w w:val="110"/>
        </w:rPr>
        <w:t> </w:t>
      </w:r>
      <w:r>
        <w:rPr>
          <w:w w:val="110"/>
        </w:rPr>
        <w:t>this</w:t>
      </w:r>
      <w:r>
        <w:rPr>
          <w:spacing w:val="-3"/>
          <w:w w:val="110"/>
        </w:rPr>
        <w:t> </w:t>
      </w:r>
      <w:r>
        <w:rPr>
          <w:w w:val="110"/>
        </w:rPr>
        <w:t>type</w:t>
      </w:r>
      <w:r>
        <w:rPr>
          <w:spacing w:val="-2"/>
          <w:w w:val="110"/>
        </w:rPr>
        <w:t> </w:t>
      </w:r>
      <w:r>
        <w:rPr>
          <w:w w:val="110"/>
        </w:rPr>
        <w:t>of</w:t>
      </w:r>
      <w:r>
        <w:rPr>
          <w:spacing w:val="-3"/>
          <w:w w:val="110"/>
        </w:rPr>
        <w:t> </w:t>
      </w:r>
      <w:r>
        <w:rPr>
          <w:w w:val="110"/>
        </w:rPr>
        <w:t>ANN</w:t>
      </w:r>
      <w:r>
        <w:rPr>
          <w:spacing w:val="-3"/>
          <w:w w:val="110"/>
        </w:rPr>
        <w:t> </w:t>
      </w:r>
      <w:r>
        <w:rPr>
          <w:w w:val="110"/>
        </w:rPr>
        <w:t>is</w:t>
      </w:r>
      <w:r>
        <w:rPr>
          <w:spacing w:val="-3"/>
          <w:w w:val="110"/>
        </w:rPr>
        <w:t> </w:t>
      </w:r>
      <w:r>
        <w:rPr>
          <w:w w:val="110"/>
        </w:rPr>
        <w:t>typically</w:t>
      </w:r>
      <w:r>
        <w:rPr>
          <w:spacing w:val="-3"/>
          <w:w w:val="110"/>
        </w:rPr>
        <w:t> </w:t>
      </w:r>
      <w:r>
        <w:rPr>
          <w:w w:val="110"/>
        </w:rPr>
        <w:t>utilized</w:t>
      </w:r>
      <w:r>
        <w:rPr>
          <w:spacing w:val="-3"/>
          <w:w w:val="110"/>
        </w:rPr>
        <w:t> </w:t>
      </w:r>
      <w:r>
        <w:rPr>
          <w:w w:val="110"/>
        </w:rPr>
        <w:t>in</w:t>
      </w:r>
      <w:r>
        <w:rPr>
          <w:spacing w:val="-3"/>
          <w:w w:val="110"/>
        </w:rPr>
        <w:t> </w:t>
      </w:r>
      <w:r>
        <w:rPr>
          <w:w w:val="110"/>
        </w:rPr>
        <w:t>sequential</w:t>
      </w:r>
      <w:r>
        <w:rPr>
          <w:spacing w:val="-3"/>
          <w:w w:val="110"/>
        </w:rPr>
        <w:t> </w:t>
      </w:r>
      <w:r>
        <w:rPr>
          <w:w w:val="110"/>
        </w:rPr>
        <w:t>and time-series tasks.</w:t>
      </w:r>
    </w:p>
    <w:p>
      <w:pPr>
        <w:pStyle w:val="BodyText"/>
        <w:spacing w:line="273" w:lineRule="auto"/>
        <w:ind w:left="118" w:right="117" w:firstLine="239"/>
        <w:jc w:val="both"/>
      </w:pPr>
      <w:hyperlink w:history="true" w:anchor="_bookmark14">
        <w:r>
          <w:rPr>
            <w:color w:val="0080AC"/>
            <w:w w:val="110"/>
          </w:rPr>
          <w:t>Fig.</w:t>
        </w:r>
        <w:r>
          <w:rPr>
            <w:color w:val="0080AC"/>
            <w:w w:val="110"/>
          </w:rPr>
          <w:t> 7</w:t>
        </w:r>
      </w:hyperlink>
      <w:r>
        <w:rPr>
          <w:color w:val="0080AC"/>
          <w:w w:val="110"/>
        </w:rPr>
        <w:t> </w:t>
      </w:r>
      <w:r>
        <w:rPr>
          <w:w w:val="110"/>
        </w:rPr>
        <w:t>shows</w:t>
      </w:r>
      <w:r>
        <w:rPr>
          <w:w w:val="110"/>
        </w:rPr>
        <w:t> scheme</w:t>
      </w:r>
      <w:r>
        <w:rPr>
          <w:w w:val="110"/>
        </w:rPr>
        <w:t> of</w:t>
      </w:r>
      <w:r>
        <w:rPr>
          <w:w w:val="110"/>
        </w:rPr>
        <w:t> an</w:t>
      </w:r>
      <w:r>
        <w:rPr>
          <w:w w:val="110"/>
        </w:rPr>
        <w:t> interfacial neuron where</w:t>
      </w:r>
      <w:r>
        <w:rPr>
          <w:w w:val="110"/>
        </w:rPr>
        <w:t> a</w:t>
      </w:r>
      <w:r>
        <w:rPr>
          <w:w w:val="110"/>
        </w:rPr>
        <w:t> sequence</w:t>
      </w:r>
      <w:r>
        <w:rPr>
          <w:w w:val="110"/>
        </w:rPr>
        <w:t> of three</w:t>
      </w:r>
      <w:r>
        <w:rPr>
          <w:spacing w:val="-4"/>
          <w:w w:val="110"/>
        </w:rPr>
        <w:t> </w:t>
      </w:r>
      <w:r>
        <w:rPr>
          <w:w w:val="110"/>
        </w:rPr>
        <w:t>operations</w:t>
      </w:r>
      <w:r>
        <w:rPr>
          <w:spacing w:val="-5"/>
          <w:w w:val="110"/>
        </w:rPr>
        <w:t> </w:t>
      </w:r>
      <w:r>
        <w:rPr>
          <w:w w:val="110"/>
        </w:rPr>
        <w:t>can</w:t>
      </w:r>
      <w:r>
        <w:rPr>
          <w:spacing w:val="-4"/>
          <w:w w:val="110"/>
        </w:rPr>
        <w:t> </w:t>
      </w:r>
      <w:r>
        <w:rPr>
          <w:w w:val="110"/>
        </w:rPr>
        <w:t>be</w:t>
      </w:r>
      <w:r>
        <w:rPr>
          <w:spacing w:val="-5"/>
          <w:w w:val="110"/>
        </w:rPr>
        <w:t> </w:t>
      </w:r>
      <w:r>
        <w:rPr>
          <w:w w:val="110"/>
        </w:rPr>
        <w:t>represented</w:t>
      </w:r>
      <w:r>
        <w:rPr>
          <w:spacing w:val="-4"/>
          <w:w w:val="110"/>
        </w:rPr>
        <w:t> </w:t>
      </w:r>
      <w:r>
        <w:rPr>
          <w:w w:val="110"/>
        </w:rPr>
        <w:t>as</w:t>
      </w:r>
      <w:r>
        <w:rPr>
          <w:spacing w:val="-4"/>
          <w:w w:val="110"/>
        </w:rPr>
        <w:t> </w:t>
      </w:r>
      <w:r>
        <w:rPr>
          <w:w w:val="110"/>
        </w:rPr>
        <w:t>follows:</w:t>
      </w:r>
      <w:r>
        <w:rPr>
          <w:spacing w:val="-5"/>
          <w:w w:val="110"/>
        </w:rPr>
        <w:t> </w:t>
      </w:r>
      <w:r>
        <w:rPr>
          <w:w w:val="110"/>
        </w:rPr>
        <w:t>(1)</w:t>
      </w:r>
      <w:r>
        <w:rPr>
          <w:spacing w:val="-4"/>
          <w:w w:val="110"/>
        </w:rPr>
        <w:t> </w:t>
      </w:r>
      <w:r>
        <w:rPr>
          <w:w w:val="110"/>
        </w:rPr>
        <w:t>take</w:t>
      </w:r>
      <w:r>
        <w:rPr>
          <w:spacing w:val="-4"/>
          <w:w w:val="110"/>
        </w:rPr>
        <w:t> </w:t>
      </w:r>
      <w:r>
        <w:rPr>
          <w:w w:val="110"/>
        </w:rPr>
        <w:t>an</w:t>
      </w:r>
      <w:r>
        <w:rPr>
          <w:spacing w:val="-5"/>
          <w:w w:val="110"/>
        </w:rPr>
        <w:t> </w:t>
      </w:r>
      <w:r>
        <w:rPr>
          <w:w w:val="110"/>
        </w:rPr>
        <w:t>input</w:t>
      </w:r>
      <w:r>
        <w:rPr>
          <w:spacing w:val="-4"/>
          <w:w w:val="110"/>
        </w:rPr>
        <w:t> </w:t>
      </w:r>
      <w:r>
        <w:rPr>
          <w:spacing w:val="-2"/>
          <w:w w:val="110"/>
        </w:rPr>
        <w:t>feature</w:t>
      </w:r>
    </w:p>
    <w:p>
      <w:pPr>
        <w:pStyle w:val="BodyText"/>
        <w:spacing w:line="220" w:lineRule="exact"/>
        <w:ind w:left="118"/>
      </w:pPr>
      <w:r>
        <w:rPr>
          <w:rFonts w:ascii="STIX Math" w:eastAsia="STIX Math"/>
          <w:i/>
          <w:w w:val="110"/>
        </w:rPr>
        <w:t>𝑖</w:t>
      </w:r>
      <w:r>
        <w:rPr>
          <w:rFonts w:ascii="STIX Math" w:eastAsia="STIX Math"/>
          <w:i/>
          <w:spacing w:val="2"/>
          <w:w w:val="110"/>
        </w:rPr>
        <w:t> </w:t>
      </w:r>
      <w:r>
        <w:rPr>
          <w:w w:val="110"/>
        </w:rPr>
        <w:t>for</w:t>
      </w:r>
      <w:r>
        <w:rPr>
          <w:spacing w:val="2"/>
          <w:w w:val="110"/>
        </w:rPr>
        <w:t> </w:t>
      </w:r>
      <w:r>
        <w:rPr>
          <w:w w:val="110"/>
        </w:rPr>
        <w:t>a</w:t>
      </w:r>
      <w:r>
        <w:rPr>
          <w:spacing w:val="3"/>
          <w:w w:val="110"/>
        </w:rPr>
        <w:t> </w:t>
      </w:r>
      <w:r>
        <w:rPr>
          <w:w w:val="110"/>
        </w:rPr>
        <w:t>vector</w:t>
      </w:r>
      <w:r>
        <w:rPr>
          <w:spacing w:val="3"/>
          <w:w w:val="110"/>
        </w:rPr>
        <w:t> </w:t>
      </w:r>
      <w:r>
        <w:rPr>
          <w:rFonts w:ascii="STIX Math" w:eastAsia="STIX Math"/>
          <w:i/>
          <w:w w:val="110"/>
        </w:rPr>
        <w:t>𝑋</w:t>
      </w:r>
      <w:r>
        <w:rPr>
          <w:rFonts w:ascii="STIX Math" w:eastAsia="STIX Math"/>
          <w:i/>
          <w:spacing w:val="11"/>
          <w:w w:val="110"/>
        </w:rPr>
        <w:t> </w:t>
      </w:r>
      <w:r>
        <w:rPr>
          <w:w w:val="110"/>
        </w:rPr>
        <w:t>and</w:t>
      </w:r>
      <w:r>
        <w:rPr>
          <w:spacing w:val="2"/>
          <w:w w:val="110"/>
        </w:rPr>
        <w:t> </w:t>
      </w:r>
      <w:r>
        <w:rPr>
          <w:w w:val="110"/>
        </w:rPr>
        <w:t>assign</w:t>
      </w:r>
      <w:r>
        <w:rPr>
          <w:spacing w:val="3"/>
          <w:w w:val="110"/>
        </w:rPr>
        <w:t> </w:t>
      </w:r>
      <w:r>
        <w:rPr>
          <w:w w:val="110"/>
        </w:rPr>
        <w:t>it</w:t>
      </w:r>
      <w:r>
        <w:rPr>
          <w:spacing w:val="2"/>
          <w:w w:val="110"/>
        </w:rPr>
        <w:t> </w:t>
      </w:r>
      <w:r>
        <w:rPr>
          <w:w w:val="110"/>
        </w:rPr>
        <w:t>a</w:t>
      </w:r>
      <w:r>
        <w:rPr>
          <w:spacing w:val="2"/>
          <w:w w:val="110"/>
        </w:rPr>
        <w:t> </w:t>
      </w:r>
      <w:r>
        <w:rPr>
          <w:w w:val="110"/>
        </w:rPr>
        <w:t>weight,</w:t>
      </w:r>
      <w:r>
        <w:rPr>
          <w:spacing w:val="3"/>
          <w:w w:val="110"/>
        </w:rPr>
        <w:t> </w:t>
      </w:r>
      <w:r>
        <w:rPr>
          <w:w w:val="110"/>
        </w:rPr>
        <w:t>then</w:t>
      </w:r>
      <w:r>
        <w:rPr>
          <w:spacing w:val="2"/>
          <w:w w:val="110"/>
        </w:rPr>
        <w:t> </w:t>
      </w:r>
      <w:r>
        <w:rPr>
          <w:w w:val="110"/>
        </w:rPr>
        <w:t>sum</w:t>
      </w:r>
      <w:r>
        <w:rPr>
          <w:spacing w:val="2"/>
          <w:w w:val="110"/>
        </w:rPr>
        <w:t> </w:t>
      </w:r>
      <w:r>
        <w:rPr>
          <w:w w:val="110"/>
        </w:rPr>
        <w:t>those</w:t>
      </w:r>
      <w:r>
        <w:rPr>
          <w:spacing w:val="3"/>
          <w:w w:val="110"/>
        </w:rPr>
        <w:t> </w:t>
      </w:r>
      <w:r>
        <w:rPr>
          <w:w w:val="110"/>
        </w:rPr>
        <w:t>inputs</w:t>
      </w:r>
      <w:r>
        <w:rPr>
          <w:spacing w:val="2"/>
          <w:w w:val="110"/>
        </w:rPr>
        <w:t> </w:t>
      </w:r>
      <w:r>
        <w:rPr>
          <w:w w:val="110"/>
        </w:rPr>
        <w:t>to</w:t>
      </w:r>
      <w:r>
        <w:rPr>
          <w:spacing w:val="2"/>
          <w:w w:val="110"/>
        </w:rPr>
        <w:t> </w:t>
      </w:r>
      <w:r>
        <w:rPr>
          <w:spacing w:val="-2"/>
          <w:w w:val="110"/>
        </w:rPr>
        <w:t>obtain</w:t>
      </w:r>
    </w:p>
    <w:p>
      <w:pPr>
        <w:pStyle w:val="BodyText"/>
        <w:spacing w:line="112" w:lineRule="auto" w:before="57"/>
        <w:ind w:left="118" w:right="61"/>
      </w:pPr>
      <w:r>
        <w:rPr>
          <w:w w:val="110"/>
        </w:rPr>
        <w:t>an activation function </w:t>
      </w:r>
      <w:r>
        <w:rPr>
          <w:rFonts w:ascii="STIX Math" w:hAnsi="STIX Math" w:eastAsia="STIX Math"/>
          <w:i/>
          <w:w w:val="110"/>
        </w:rPr>
        <w:t>𝑓</w:t>
      </w:r>
      <w:r>
        <w:rPr>
          <w:rFonts w:ascii="STIX Math" w:hAnsi="STIX Math" w:eastAsia="STIX Math"/>
          <w:i/>
          <w:spacing w:val="24"/>
          <w:w w:val="110"/>
        </w:rPr>
        <w:t> </w:t>
      </w:r>
      <w:r>
        <w:rPr>
          <w:w w:val="110"/>
        </w:rPr>
        <w:t>“</w:t>
      </w:r>
      <w:r>
        <w:rPr>
          <w:rFonts w:ascii="Times New Roman" w:hAnsi="Times New Roman" w:eastAsia="Times New Roman"/>
          <w:i/>
          <w:w w:val="110"/>
        </w:rPr>
        <w:t>Perceptron</w:t>
      </w:r>
      <w:r>
        <w:rPr>
          <w:w w:val="110"/>
        </w:rPr>
        <w:t>” that transforms those modulated modulated features coming to the body of the neuron, and finally have</w:t>
      </w:r>
    </w:p>
    <w:p>
      <w:pPr>
        <w:pStyle w:val="BodyText"/>
        <w:spacing w:before="20"/>
        <w:ind w:left="118"/>
      </w:pPr>
      <w:r>
        <w:rPr>
          <w:w w:val="115"/>
        </w:rPr>
        <w:t>features</w:t>
      </w:r>
      <w:r>
        <w:rPr>
          <w:spacing w:val="-12"/>
          <w:w w:val="115"/>
        </w:rPr>
        <w:t> </w:t>
      </w:r>
      <w:r>
        <w:rPr>
          <w:w w:val="115"/>
        </w:rPr>
        <w:t>into</w:t>
      </w:r>
      <w:r>
        <w:rPr>
          <w:spacing w:val="-11"/>
          <w:w w:val="115"/>
        </w:rPr>
        <w:t> </w:t>
      </w:r>
      <w:r>
        <w:rPr>
          <w:w w:val="115"/>
        </w:rPr>
        <w:t>the</w:t>
      </w:r>
      <w:r>
        <w:rPr>
          <w:spacing w:val="-11"/>
          <w:w w:val="115"/>
        </w:rPr>
        <w:t> </w:t>
      </w:r>
      <w:r>
        <w:rPr>
          <w:w w:val="115"/>
        </w:rPr>
        <w:t>ultimate</w:t>
      </w:r>
      <w:r>
        <w:rPr>
          <w:spacing w:val="-11"/>
          <w:w w:val="115"/>
        </w:rPr>
        <w:t> </w:t>
      </w:r>
      <w:r>
        <w:rPr>
          <w:w w:val="115"/>
        </w:rPr>
        <w:t>output/class</w:t>
      </w:r>
      <w:r>
        <w:rPr>
          <w:spacing w:val="-11"/>
          <w:w w:val="115"/>
        </w:rPr>
        <w:t> </w:t>
      </w:r>
      <w:r>
        <w:rPr>
          <w:spacing w:val="-2"/>
          <w:w w:val="115"/>
        </w:rPr>
        <w:t>[</w:t>
      </w:r>
      <w:hyperlink w:history="true" w:anchor="_bookmark64">
        <w:r>
          <w:rPr>
            <w:color w:val="0080AC"/>
            <w:spacing w:val="-2"/>
            <w:w w:val="115"/>
          </w:rPr>
          <w:t>96</w:t>
        </w:r>
      </w:hyperlink>
      <w:r>
        <w:rPr>
          <w:spacing w:val="-2"/>
          <w:w w:val="115"/>
        </w:rPr>
        <w:t>].</w:t>
      </w:r>
    </w:p>
    <w:p>
      <w:pPr>
        <w:pStyle w:val="BodyText"/>
        <w:spacing w:line="273" w:lineRule="auto" w:before="26"/>
        <w:ind w:left="118" w:right="116" w:firstLine="239"/>
        <w:jc w:val="both"/>
      </w:pPr>
      <w:r>
        <w:rPr>
          <w:w w:val="110"/>
        </w:rPr>
        <w:t>There</w:t>
      </w:r>
      <w:r>
        <w:rPr>
          <w:w w:val="110"/>
        </w:rPr>
        <w:t> are</w:t>
      </w:r>
      <w:r>
        <w:rPr>
          <w:w w:val="110"/>
        </w:rPr>
        <w:t> various</w:t>
      </w:r>
      <w:r>
        <w:rPr>
          <w:w w:val="110"/>
        </w:rPr>
        <w:t> types</w:t>
      </w:r>
      <w:r>
        <w:rPr>
          <w:w w:val="110"/>
        </w:rPr>
        <w:t> of</w:t>
      </w:r>
      <w:r>
        <w:rPr>
          <w:w w:val="110"/>
        </w:rPr>
        <w:t> activation</w:t>
      </w:r>
      <w:r>
        <w:rPr>
          <w:w w:val="110"/>
        </w:rPr>
        <w:t> functions</w:t>
      </w:r>
      <w:r>
        <w:rPr>
          <w:w w:val="110"/>
        </w:rPr>
        <w:t> but</w:t>
      </w:r>
      <w:r>
        <w:rPr>
          <w:w w:val="110"/>
        </w:rPr>
        <w:t> the</w:t>
      </w:r>
      <w:r>
        <w:rPr>
          <w:w w:val="110"/>
        </w:rPr>
        <w:t> most</w:t>
      </w:r>
      <w:r>
        <w:rPr>
          <w:w w:val="110"/>
        </w:rPr>
        <w:t> com- mon</w:t>
      </w:r>
      <w:r>
        <w:rPr>
          <w:spacing w:val="-13"/>
          <w:w w:val="110"/>
        </w:rPr>
        <w:t> </w:t>
      </w:r>
      <w:r>
        <w:rPr>
          <w:w w:val="110"/>
        </w:rPr>
        <w:t>ones</w:t>
      </w:r>
      <w:r>
        <w:rPr>
          <w:spacing w:val="-11"/>
          <w:w w:val="110"/>
        </w:rPr>
        <w:t> </w:t>
      </w:r>
      <w:r>
        <w:rPr>
          <w:w w:val="110"/>
        </w:rPr>
        <w:t>used</w:t>
      </w:r>
      <w:r>
        <w:rPr>
          <w:spacing w:val="-11"/>
          <w:w w:val="110"/>
        </w:rPr>
        <w:t> </w:t>
      </w:r>
      <w:r>
        <w:rPr>
          <w:w w:val="110"/>
        </w:rPr>
        <w:t>in</w:t>
      </w:r>
      <w:r>
        <w:rPr>
          <w:spacing w:val="-11"/>
          <w:w w:val="110"/>
        </w:rPr>
        <w:t> </w:t>
      </w:r>
      <w:r>
        <w:rPr>
          <w:w w:val="110"/>
        </w:rPr>
        <w:t>ANN</w:t>
      </w:r>
      <w:r>
        <w:rPr>
          <w:spacing w:val="-11"/>
          <w:w w:val="110"/>
        </w:rPr>
        <w:t> </w:t>
      </w:r>
      <w:r>
        <w:rPr>
          <w:w w:val="110"/>
        </w:rPr>
        <w:t>modeling</w:t>
      </w:r>
      <w:r>
        <w:rPr>
          <w:spacing w:val="-11"/>
          <w:w w:val="110"/>
        </w:rPr>
        <w:t> </w:t>
      </w:r>
      <w:r>
        <w:rPr>
          <w:w w:val="110"/>
        </w:rPr>
        <w:t>are</w:t>
      </w:r>
      <w:r>
        <w:rPr>
          <w:spacing w:val="-11"/>
          <w:w w:val="110"/>
        </w:rPr>
        <w:t> </w:t>
      </w:r>
      <w:r>
        <w:rPr>
          <w:w w:val="110"/>
        </w:rPr>
        <w:t>Heaviside</w:t>
      </w:r>
      <w:r>
        <w:rPr>
          <w:spacing w:val="-11"/>
          <w:w w:val="110"/>
        </w:rPr>
        <w:t> </w:t>
      </w:r>
      <w:r>
        <w:rPr>
          <w:w w:val="110"/>
        </w:rPr>
        <w:t>step</w:t>
      </w:r>
      <w:r>
        <w:rPr>
          <w:spacing w:val="-11"/>
          <w:w w:val="110"/>
        </w:rPr>
        <w:t> </w:t>
      </w:r>
      <w:r>
        <w:rPr>
          <w:w w:val="110"/>
        </w:rPr>
        <w:t>function</w:t>
      </w:r>
      <w:r>
        <w:rPr>
          <w:spacing w:val="-11"/>
          <w:w w:val="110"/>
        </w:rPr>
        <w:t> </w:t>
      </w:r>
      <w:r>
        <w:rPr>
          <w:w w:val="110"/>
        </w:rPr>
        <w:t>[</w:t>
      </w:r>
      <w:hyperlink w:history="true" w:anchor="_bookmark69">
        <w:r>
          <w:rPr>
            <w:color w:val="0080AC"/>
            <w:w w:val="110"/>
          </w:rPr>
          <w:t>101</w:t>
        </w:r>
      </w:hyperlink>
      <w:r>
        <w:rPr>
          <w:w w:val="110"/>
        </w:rPr>
        <w:t>],</w:t>
      </w:r>
      <w:r>
        <w:rPr>
          <w:spacing w:val="-11"/>
          <w:w w:val="110"/>
        </w:rPr>
        <w:t> </w:t>
      </w:r>
      <w:r>
        <w:rPr>
          <w:w w:val="110"/>
        </w:rPr>
        <w:t>Sig- moid</w:t>
      </w:r>
      <w:r>
        <w:rPr>
          <w:spacing w:val="-3"/>
          <w:w w:val="110"/>
        </w:rPr>
        <w:t> </w:t>
      </w:r>
      <w:r>
        <w:rPr>
          <w:w w:val="110"/>
        </w:rPr>
        <w:t>function</w:t>
      </w:r>
      <w:r>
        <w:rPr>
          <w:spacing w:val="-3"/>
          <w:w w:val="110"/>
        </w:rPr>
        <w:t> </w:t>
      </w:r>
      <w:r>
        <w:rPr>
          <w:w w:val="110"/>
        </w:rPr>
        <w:t>[</w:t>
      </w:r>
      <w:hyperlink w:history="true" w:anchor="_bookmark71">
        <w:r>
          <w:rPr>
            <w:color w:val="0080AC"/>
            <w:w w:val="110"/>
          </w:rPr>
          <w:t>102</w:t>
        </w:r>
      </w:hyperlink>
      <w:r>
        <w:rPr>
          <w:w w:val="110"/>
        </w:rPr>
        <w:t>],</w:t>
      </w:r>
      <w:r>
        <w:rPr>
          <w:spacing w:val="-3"/>
          <w:w w:val="110"/>
        </w:rPr>
        <w:t> </w:t>
      </w:r>
      <w:r>
        <w:rPr>
          <w:w w:val="110"/>
        </w:rPr>
        <w:t>Hyperbolic</w:t>
      </w:r>
      <w:r>
        <w:rPr>
          <w:spacing w:val="-3"/>
          <w:w w:val="110"/>
        </w:rPr>
        <w:t> </w:t>
      </w:r>
      <w:r>
        <w:rPr>
          <w:w w:val="110"/>
        </w:rPr>
        <w:t>Tangent</w:t>
      </w:r>
      <w:r>
        <w:rPr>
          <w:spacing w:val="-3"/>
          <w:w w:val="110"/>
        </w:rPr>
        <w:t> </w:t>
      </w:r>
      <w:r>
        <w:rPr>
          <w:w w:val="110"/>
        </w:rPr>
        <w:t>function</w:t>
      </w:r>
      <w:r>
        <w:rPr>
          <w:spacing w:val="-3"/>
          <w:w w:val="110"/>
        </w:rPr>
        <w:t> </w:t>
      </w:r>
      <w:r>
        <w:rPr>
          <w:w w:val="110"/>
        </w:rPr>
        <w:t>(Tanh)</w:t>
      </w:r>
      <w:r>
        <w:rPr>
          <w:spacing w:val="-3"/>
          <w:w w:val="110"/>
        </w:rPr>
        <w:t> </w:t>
      </w:r>
      <w:r>
        <w:rPr>
          <w:w w:val="110"/>
        </w:rPr>
        <w:t>[</w:t>
      </w:r>
      <w:hyperlink w:history="true" w:anchor="_bookmark72">
        <w:r>
          <w:rPr>
            <w:color w:val="0080AC"/>
            <w:w w:val="110"/>
          </w:rPr>
          <w:t>103</w:t>
        </w:r>
      </w:hyperlink>
      <w:r>
        <w:rPr>
          <w:w w:val="110"/>
        </w:rPr>
        <w:t>],</w:t>
      </w:r>
      <w:r>
        <w:rPr>
          <w:spacing w:val="-4"/>
          <w:w w:val="110"/>
        </w:rPr>
        <w:t> </w:t>
      </w:r>
      <w:r>
        <w:rPr>
          <w:w w:val="110"/>
        </w:rPr>
        <w:t>Recti- fied</w:t>
      </w:r>
      <w:r>
        <w:rPr>
          <w:spacing w:val="-2"/>
          <w:w w:val="110"/>
        </w:rPr>
        <w:t> </w:t>
      </w:r>
      <w:r>
        <w:rPr>
          <w:w w:val="110"/>
        </w:rPr>
        <w:t>Linear</w:t>
      </w:r>
      <w:r>
        <w:rPr>
          <w:spacing w:val="-2"/>
          <w:w w:val="110"/>
        </w:rPr>
        <w:t> </w:t>
      </w:r>
      <w:r>
        <w:rPr>
          <w:w w:val="110"/>
        </w:rPr>
        <w:t>Unit</w:t>
      </w:r>
      <w:r>
        <w:rPr>
          <w:spacing w:val="-2"/>
          <w:w w:val="110"/>
        </w:rPr>
        <w:t> </w:t>
      </w:r>
      <w:r>
        <w:rPr>
          <w:w w:val="110"/>
        </w:rPr>
        <w:t>(ReLU)</w:t>
      </w:r>
      <w:r>
        <w:rPr>
          <w:spacing w:val="-2"/>
          <w:w w:val="110"/>
        </w:rPr>
        <w:t> </w:t>
      </w:r>
      <w:r>
        <w:rPr>
          <w:w w:val="110"/>
        </w:rPr>
        <w:t>[</w:t>
      </w:r>
      <w:hyperlink w:history="true" w:anchor="_bookmark74">
        <w:r>
          <w:rPr>
            <w:color w:val="0080AC"/>
            <w:w w:val="110"/>
          </w:rPr>
          <w:t>104</w:t>
        </w:r>
      </w:hyperlink>
      <w:r>
        <w:rPr>
          <w:w w:val="110"/>
        </w:rPr>
        <w:t>],</w:t>
      </w:r>
      <w:r>
        <w:rPr>
          <w:spacing w:val="-2"/>
          <w:w w:val="110"/>
        </w:rPr>
        <w:t> </w:t>
      </w:r>
      <w:r>
        <w:rPr>
          <w:w w:val="110"/>
        </w:rPr>
        <w:t>Softmax</w:t>
      </w:r>
      <w:r>
        <w:rPr>
          <w:spacing w:val="-2"/>
          <w:w w:val="110"/>
        </w:rPr>
        <w:t> </w:t>
      </w:r>
      <w:r>
        <w:rPr>
          <w:w w:val="110"/>
        </w:rPr>
        <w:t>function</w:t>
      </w:r>
      <w:r>
        <w:rPr>
          <w:spacing w:val="-2"/>
          <w:w w:val="110"/>
        </w:rPr>
        <w:t> </w:t>
      </w:r>
      <w:r>
        <w:rPr>
          <w:w w:val="110"/>
        </w:rPr>
        <w:t>[</w:t>
      </w:r>
      <w:hyperlink w:history="true" w:anchor="_bookmark76">
        <w:r>
          <w:rPr>
            <w:color w:val="0080AC"/>
            <w:w w:val="110"/>
          </w:rPr>
          <w:t>105</w:t>
        </w:r>
      </w:hyperlink>
      <w:r>
        <w:rPr>
          <w:w w:val="110"/>
        </w:rPr>
        <w:t>].</w:t>
      </w:r>
      <w:r>
        <w:rPr>
          <w:spacing w:val="-2"/>
          <w:w w:val="110"/>
        </w:rPr>
        <w:t> </w:t>
      </w:r>
      <w:r>
        <w:rPr>
          <w:w w:val="110"/>
        </w:rPr>
        <w:t>Heaviside</w:t>
      </w:r>
      <w:r>
        <w:rPr>
          <w:spacing w:val="-1"/>
          <w:w w:val="110"/>
        </w:rPr>
        <w:t> </w:t>
      </w:r>
      <w:r>
        <w:rPr>
          <w:w w:val="110"/>
        </w:rPr>
        <w:t>step function</w:t>
      </w:r>
      <w:r>
        <w:rPr>
          <w:spacing w:val="17"/>
          <w:w w:val="110"/>
        </w:rPr>
        <w:t> </w:t>
      </w:r>
      <w:r>
        <w:rPr>
          <w:w w:val="110"/>
        </w:rPr>
        <w:t>is</w:t>
      </w:r>
      <w:r>
        <w:rPr>
          <w:spacing w:val="18"/>
          <w:w w:val="110"/>
        </w:rPr>
        <w:t> </w:t>
      </w:r>
      <w:r>
        <w:rPr>
          <w:w w:val="110"/>
        </w:rPr>
        <w:t>the</w:t>
      </w:r>
      <w:r>
        <w:rPr>
          <w:spacing w:val="17"/>
          <w:w w:val="110"/>
        </w:rPr>
        <w:t> </w:t>
      </w:r>
      <w:r>
        <w:rPr>
          <w:w w:val="110"/>
        </w:rPr>
        <w:t>classic</w:t>
      </w:r>
      <w:r>
        <w:rPr>
          <w:spacing w:val="18"/>
          <w:w w:val="110"/>
        </w:rPr>
        <w:t> </w:t>
      </w:r>
      <w:r>
        <w:rPr>
          <w:w w:val="110"/>
        </w:rPr>
        <w:t>and</w:t>
      </w:r>
      <w:r>
        <w:rPr>
          <w:spacing w:val="17"/>
          <w:w w:val="110"/>
        </w:rPr>
        <w:t> </w:t>
      </w:r>
      <w:r>
        <w:rPr>
          <w:w w:val="110"/>
        </w:rPr>
        <w:t>simplest</w:t>
      </w:r>
      <w:r>
        <w:rPr>
          <w:spacing w:val="18"/>
          <w:w w:val="110"/>
        </w:rPr>
        <w:t> </w:t>
      </w:r>
      <w:r>
        <w:rPr>
          <w:w w:val="110"/>
        </w:rPr>
        <w:t>ANN</w:t>
      </w:r>
      <w:r>
        <w:rPr>
          <w:spacing w:val="17"/>
          <w:w w:val="110"/>
        </w:rPr>
        <w:t> </w:t>
      </w:r>
      <w:r>
        <w:rPr>
          <w:w w:val="110"/>
        </w:rPr>
        <w:t>activation</w:t>
      </w:r>
      <w:r>
        <w:rPr>
          <w:spacing w:val="18"/>
          <w:w w:val="110"/>
        </w:rPr>
        <w:t> </w:t>
      </w:r>
      <w:r>
        <w:rPr>
          <w:w w:val="110"/>
        </w:rPr>
        <w:t>function</w:t>
      </w:r>
      <w:r>
        <w:rPr>
          <w:spacing w:val="18"/>
          <w:w w:val="110"/>
        </w:rPr>
        <w:t> </w:t>
      </w:r>
      <w:r>
        <w:rPr>
          <w:w w:val="110"/>
        </w:rPr>
        <w:t>with</w:t>
      </w:r>
      <w:r>
        <w:rPr>
          <w:spacing w:val="17"/>
          <w:w w:val="110"/>
        </w:rPr>
        <w:t> </w:t>
      </w:r>
      <w:r>
        <w:rPr>
          <w:spacing w:val="-5"/>
          <w:w w:val="110"/>
        </w:rPr>
        <w:t>bi-</w:t>
      </w:r>
    </w:p>
    <w:p>
      <w:pPr>
        <w:spacing w:after="0" w:line="273" w:lineRule="auto"/>
        <w:jc w:val="both"/>
        <w:sectPr>
          <w:type w:val="continuous"/>
          <w:pgSz w:w="11910" w:h="15880"/>
          <w:pgMar w:header="668" w:footer="476" w:top="620" w:bottom="280" w:left="640" w:right="620"/>
          <w:cols w:num="2" w:equalWidth="0">
            <w:col w:w="5188" w:space="192"/>
            <w:col w:w="5270"/>
          </w:cols>
        </w:sectPr>
      </w:pPr>
    </w:p>
    <w:p>
      <w:pPr>
        <w:pStyle w:val="BodyText"/>
        <w:spacing w:before="91"/>
        <w:rPr>
          <w:sz w:val="14"/>
        </w:rPr>
      </w:pPr>
    </w:p>
    <w:p>
      <w:pPr>
        <w:spacing w:line="285" w:lineRule="auto" w:before="0"/>
        <w:ind w:left="7817" w:right="0" w:firstLine="0"/>
        <w:jc w:val="left"/>
        <w:rPr>
          <w:sz w:val="14"/>
        </w:rPr>
      </w:pPr>
      <w:r>
        <w:rPr/>
        <w:drawing>
          <wp:anchor distT="0" distB="0" distL="0" distR="0" allowOverlap="1" layoutInCell="1" locked="0" behindDoc="0" simplePos="0" relativeHeight="15739392">
            <wp:simplePos x="0" y="0"/>
            <wp:positionH relativeFrom="page">
              <wp:posOffset>481469</wp:posOffset>
            </wp:positionH>
            <wp:positionV relativeFrom="paragraph">
              <wp:posOffset>14141</wp:posOffset>
            </wp:positionV>
            <wp:extent cx="4736592" cy="2795447"/>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18" cstate="print"/>
                    <a:stretch>
                      <a:fillRect/>
                    </a:stretch>
                  </pic:blipFill>
                  <pic:spPr>
                    <a:xfrm>
                      <a:off x="0" y="0"/>
                      <a:ext cx="4736592" cy="2795447"/>
                    </a:xfrm>
                    <a:prstGeom prst="rect">
                      <a:avLst/>
                    </a:prstGeom>
                  </pic:spPr>
                </pic:pic>
              </a:graphicData>
            </a:graphic>
          </wp:anchor>
        </w:drawing>
      </w:r>
      <w:bookmarkStart w:name="_bookmark11" w:id="33"/>
      <w:bookmarkEnd w:id="33"/>
      <w:r>
        <w:rPr/>
      </w:r>
      <w:r>
        <w:rPr>
          <w:rFonts w:ascii="Times New Roman"/>
          <w:b/>
          <w:w w:val="115"/>
          <w:sz w:val="14"/>
        </w:rPr>
        <w:t>Fig.</w:t>
      </w:r>
      <w:r>
        <w:rPr>
          <w:rFonts w:ascii="Times New Roman"/>
          <w:b/>
          <w:spacing w:val="15"/>
          <w:w w:val="115"/>
          <w:sz w:val="14"/>
        </w:rPr>
        <w:t> </w:t>
      </w:r>
      <w:r>
        <w:rPr>
          <w:rFonts w:ascii="Times New Roman"/>
          <w:b/>
          <w:w w:val="115"/>
          <w:sz w:val="14"/>
        </w:rPr>
        <w:t>4.</w:t>
      </w:r>
      <w:r>
        <w:rPr>
          <w:rFonts w:ascii="Times New Roman"/>
          <w:b/>
          <w:spacing w:val="23"/>
          <w:w w:val="115"/>
          <w:sz w:val="14"/>
        </w:rPr>
        <w:t> </w:t>
      </w:r>
      <w:r>
        <w:rPr>
          <w:w w:val="115"/>
          <w:sz w:val="14"/>
        </w:rPr>
        <w:t>Schematic</w:t>
      </w:r>
      <w:r>
        <w:rPr>
          <w:spacing w:val="15"/>
          <w:w w:val="115"/>
          <w:sz w:val="14"/>
        </w:rPr>
        <w:t> </w:t>
      </w:r>
      <w:r>
        <w:rPr>
          <w:w w:val="115"/>
          <w:sz w:val="14"/>
        </w:rPr>
        <w:t>representation</w:t>
      </w:r>
      <w:r>
        <w:rPr>
          <w:spacing w:val="15"/>
          <w:w w:val="115"/>
          <w:sz w:val="14"/>
        </w:rPr>
        <w:t> </w:t>
      </w:r>
      <w:r>
        <w:rPr>
          <w:w w:val="115"/>
          <w:sz w:val="14"/>
        </w:rPr>
        <w:t>of</w:t>
      </w:r>
      <w:r>
        <w:rPr>
          <w:spacing w:val="15"/>
          <w:w w:val="115"/>
          <w:sz w:val="14"/>
        </w:rPr>
        <w:t> </w:t>
      </w:r>
      <w:r>
        <w:rPr>
          <w:w w:val="115"/>
          <w:sz w:val="14"/>
        </w:rPr>
        <w:t>bag- ging ensemble learning concept.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7"/>
        <w:rPr>
          <w:sz w:val="20"/>
        </w:rPr>
      </w:pPr>
      <w:r>
        <w:rPr/>
        <w:drawing>
          <wp:anchor distT="0" distB="0" distL="0" distR="0" allowOverlap="1" layoutInCell="1" locked="0" behindDoc="1" simplePos="0" relativeHeight="487598080">
            <wp:simplePos x="0" y="0"/>
            <wp:positionH relativeFrom="page">
              <wp:posOffset>1116749</wp:posOffset>
            </wp:positionH>
            <wp:positionV relativeFrom="paragraph">
              <wp:posOffset>204034</wp:posOffset>
            </wp:positionV>
            <wp:extent cx="5340520" cy="4023359"/>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19" cstate="print"/>
                    <a:stretch>
                      <a:fillRect/>
                    </a:stretch>
                  </pic:blipFill>
                  <pic:spPr>
                    <a:xfrm>
                      <a:off x="0" y="0"/>
                      <a:ext cx="5340520" cy="4023359"/>
                    </a:xfrm>
                    <a:prstGeom prst="rect">
                      <a:avLst/>
                    </a:prstGeom>
                  </pic:spPr>
                </pic:pic>
              </a:graphicData>
            </a:graphic>
          </wp:anchor>
        </w:drawing>
      </w:r>
    </w:p>
    <w:p>
      <w:pPr>
        <w:pStyle w:val="BodyText"/>
        <w:spacing w:before="35"/>
        <w:rPr>
          <w:sz w:val="14"/>
        </w:rPr>
      </w:pPr>
    </w:p>
    <w:p>
      <w:pPr>
        <w:spacing w:before="0"/>
        <w:ind w:left="125" w:right="0" w:firstLine="0"/>
        <w:jc w:val="left"/>
        <w:rPr>
          <w:sz w:val="14"/>
        </w:rPr>
      </w:pPr>
      <w:bookmarkStart w:name="_bookmark12" w:id="34"/>
      <w:bookmarkEnd w:id="34"/>
      <w:r>
        <w:rPr/>
      </w:r>
      <w:r>
        <w:rPr>
          <w:rFonts w:ascii="Times New Roman" w:hAnsi="Times New Roman"/>
          <w:b/>
          <w:w w:val="110"/>
          <w:sz w:val="14"/>
        </w:rPr>
        <w:t>Fig.</w:t>
      </w:r>
      <w:r>
        <w:rPr>
          <w:rFonts w:ascii="Times New Roman" w:hAnsi="Times New Roman"/>
          <w:b/>
          <w:spacing w:val="8"/>
          <w:w w:val="110"/>
          <w:sz w:val="14"/>
        </w:rPr>
        <w:t> </w:t>
      </w:r>
      <w:r>
        <w:rPr>
          <w:rFonts w:ascii="Times New Roman" w:hAnsi="Times New Roman"/>
          <w:b/>
          <w:w w:val="110"/>
          <w:sz w:val="14"/>
        </w:rPr>
        <w:t>5.</w:t>
      </w:r>
      <w:r>
        <w:rPr>
          <w:rFonts w:ascii="Times New Roman" w:hAnsi="Times New Roman"/>
          <w:b/>
          <w:spacing w:val="51"/>
          <w:w w:val="110"/>
          <w:sz w:val="14"/>
        </w:rPr>
        <w:t> </w:t>
      </w:r>
      <w:r>
        <w:rPr>
          <w:w w:val="110"/>
          <w:sz w:val="14"/>
        </w:rPr>
        <w:t>Comparison</w:t>
      </w:r>
      <w:r>
        <w:rPr>
          <w:spacing w:val="9"/>
          <w:w w:val="110"/>
          <w:sz w:val="14"/>
        </w:rPr>
        <w:t> </w:t>
      </w:r>
      <w:r>
        <w:rPr>
          <w:w w:val="110"/>
          <w:sz w:val="14"/>
        </w:rPr>
        <w:t>of</w:t>
      </w:r>
      <w:r>
        <w:rPr>
          <w:spacing w:val="8"/>
          <w:w w:val="110"/>
          <w:sz w:val="14"/>
        </w:rPr>
        <w:t> </w:t>
      </w:r>
      <w:r>
        <w:rPr>
          <w:w w:val="110"/>
          <w:sz w:val="14"/>
        </w:rPr>
        <w:t>(a)</w:t>
      </w:r>
      <w:r>
        <w:rPr>
          <w:spacing w:val="9"/>
          <w:w w:val="110"/>
          <w:sz w:val="14"/>
        </w:rPr>
        <w:t> </w:t>
      </w:r>
      <w:r>
        <w:rPr>
          <w:w w:val="110"/>
          <w:sz w:val="14"/>
        </w:rPr>
        <w:t>decision</w:t>
      </w:r>
      <w:r>
        <w:rPr>
          <w:spacing w:val="8"/>
          <w:w w:val="110"/>
          <w:sz w:val="14"/>
        </w:rPr>
        <w:t> </w:t>
      </w:r>
      <w:r>
        <w:rPr>
          <w:w w:val="110"/>
          <w:sz w:val="14"/>
        </w:rPr>
        <w:t>boundaries</w:t>
      </w:r>
      <w:r>
        <w:rPr>
          <w:spacing w:val="9"/>
          <w:w w:val="110"/>
          <w:sz w:val="14"/>
        </w:rPr>
        <w:t> </w:t>
      </w:r>
      <w:r>
        <w:rPr>
          <w:w w:val="110"/>
          <w:sz w:val="14"/>
        </w:rPr>
        <w:t>of</w:t>
      </w:r>
      <w:r>
        <w:rPr>
          <w:spacing w:val="8"/>
          <w:w w:val="110"/>
          <w:sz w:val="14"/>
        </w:rPr>
        <w:t> </w:t>
      </w:r>
      <w:r>
        <w:rPr>
          <w:w w:val="110"/>
          <w:sz w:val="14"/>
        </w:rPr>
        <w:t>decision</w:t>
      </w:r>
      <w:r>
        <w:rPr>
          <w:spacing w:val="9"/>
          <w:w w:val="110"/>
          <w:sz w:val="14"/>
        </w:rPr>
        <w:t> </w:t>
      </w:r>
      <w:r>
        <w:rPr>
          <w:w w:val="110"/>
          <w:sz w:val="14"/>
        </w:rPr>
        <w:t>tree</w:t>
      </w:r>
      <w:r>
        <w:rPr>
          <w:spacing w:val="8"/>
          <w:w w:val="110"/>
          <w:sz w:val="14"/>
        </w:rPr>
        <w:t> </w:t>
      </w:r>
      <w:r>
        <w:rPr>
          <w:w w:val="110"/>
          <w:sz w:val="14"/>
        </w:rPr>
        <w:t>classifier</w:t>
      </w:r>
      <w:r>
        <w:rPr>
          <w:spacing w:val="9"/>
          <w:w w:val="110"/>
          <w:sz w:val="14"/>
        </w:rPr>
        <w:t> </w:t>
      </w:r>
      <w:r>
        <w:rPr>
          <w:w w:val="110"/>
          <w:sz w:val="14"/>
        </w:rPr>
        <w:t>versus</w:t>
      </w:r>
      <w:r>
        <w:rPr>
          <w:spacing w:val="8"/>
          <w:w w:val="110"/>
          <w:sz w:val="14"/>
        </w:rPr>
        <w:t> </w:t>
      </w:r>
      <w:r>
        <w:rPr>
          <w:w w:val="110"/>
          <w:sz w:val="14"/>
        </w:rPr>
        <w:t>(b)</w:t>
      </w:r>
      <w:r>
        <w:rPr>
          <w:spacing w:val="9"/>
          <w:w w:val="110"/>
          <w:sz w:val="14"/>
        </w:rPr>
        <w:t> </w:t>
      </w:r>
      <w:r>
        <w:rPr>
          <w:w w:val="110"/>
          <w:sz w:val="14"/>
        </w:rPr>
        <w:t>decision</w:t>
      </w:r>
      <w:r>
        <w:rPr>
          <w:spacing w:val="8"/>
          <w:w w:val="110"/>
          <w:sz w:val="14"/>
        </w:rPr>
        <w:t> </w:t>
      </w:r>
      <w:r>
        <w:rPr>
          <w:w w:val="110"/>
          <w:sz w:val="14"/>
        </w:rPr>
        <w:t>boundaries</w:t>
      </w:r>
      <w:r>
        <w:rPr>
          <w:spacing w:val="9"/>
          <w:w w:val="110"/>
          <w:sz w:val="14"/>
        </w:rPr>
        <w:t> </w:t>
      </w:r>
      <w:r>
        <w:rPr>
          <w:w w:val="110"/>
          <w:sz w:val="14"/>
        </w:rPr>
        <w:t>of</w:t>
      </w:r>
      <w:r>
        <w:rPr>
          <w:spacing w:val="8"/>
          <w:w w:val="110"/>
          <w:sz w:val="14"/>
        </w:rPr>
        <w:t> </w:t>
      </w:r>
      <w:r>
        <w:rPr>
          <w:w w:val="110"/>
          <w:sz w:val="14"/>
        </w:rPr>
        <w:t>random</w:t>
      </w:r>
      <w:r>
        <w:rPr>
          <w:spacing w:val="9"/>
          <w:w w:val="110"/>
          <w:sz w:val="14"/>
        </w:rPr>
        <w:t> </w:t>
      </w:r>
      <w:r>
        <w:rPr>
          <w:w w:val="110"/>
          <w:sz w:val="14"/>
        </w:rPr>
        <w:t>forest</w:t>
      </w:r>
      <w:r>
        <w:rPr>
          <w:spacing w:val="8"/>
          <w:w w:val="110"/>
          <w:sz w:val="14"/>
        </w:rPr>
        <w:t> </w:t>
      </w:r>
      <w:r>
        <w:rPr>
          <w:w w:val="110"/>
          <w:sz w:val="14"/>
        </w:rPr>
        <w:t>classifier</w:t>
      </w:r>
      <w:r>
        <w:rPr>
          <w:spacing w:val="9"/>
          <w:w w:val="110"/>
          <w:sz w:val="14"/>
        </w:rPr>
        <w:t> </w:t>
      </w:r>
      <w:r>
        <w:rPr>
          <w:w w:val="110"/>
          <w:sz w:val="14"/>
        </w:rPr>
        <w:t>on</w:t>
      </w:r>
      <w:r>
        <w:rPr>
          <w:spacing w:val="8"/>
          <w:w w:val="110"/>
          <w:sz w:val="14"/>
        </w:rPr>
        <w:t> </w:t>
      </w:r>
      <w:r>
        <w:rPr>
          <w:w w:val="110"/>
          <w:sz w:val="14"/>
        </w:rPr>
        <w:t>classic</w:t>
      </w:r>
      <w:r>
        <w:rPr>
          <w:spacing w:val="9"/>
          <w:w w:val="110"/>
          <w:sz w:val="14"/>
        </w:rPr>
        <w:t> </w:t>
      </w:r>
      <w:r>
        <w:rPr>
          <w:w w:val="110"/>
          <w:sz w:val="14"/>
        </w:rPr>
        <w:t>example</w:t>
      </w:r>
      <w:r>
        <w:rPr>
          <w:spacing w:val="8"/>
          <w:w w:val="110"/>
          <w:sz w:val="14"/>
        </w:rPr>
        <w:t> </w:t>
      </w:r>
      <w:r>
        <w:rPr>
          <w:w w:val="110"/>
          <w:sz w:val="14"/>
        </w:rPr>
        <w:t>“Iris</w:t>
      </w:r>
      <w:r>
        <w:rPr>
          <w:spacing w:val="9"/>
          <w:w w:val="110"/>
          <w:sz w:val="14"/>
        </w:rPr>
        <w:t> </w:t>
      </w:r>
      <w:r>
        <w:rPr>
          <w:spacing w:val="-2"/>
          <w:w w:val="110"/>
          <w:sz w:val="14"/>
        </w:rPr>
        <w:t>dataset”.</w:t>
      </w:r>
    </w:p>
    <w:p>
      <w:pPr>
        <w:pStyle w:val="BodyText"/>
        <w:spacing w:before="64"/>
        <w:rPr>
          <w:sz w:val="20"/>
        </w:rPr>
      </w:pPr>
    </w:p>
    <w:p>
      <w:pPr>
        <w:spacing w:after="0"/>
        <w:rPr>
          <w:sz w:val="20"/>
        </w:rPr>
        <w:sectPr>
          <w:pgSz w:w="11910" w:h="15880"/>
          <w:pgMar w:header="668" w:footer="476" w:top="860" w:bottom="680" w:left="640" w:right="620"/>
        </w:sectPr>
      </w:pPr>
    </w:p>
    <w:p>
      <w:pPr>
        <w:pStyle w:val="BodyText"/>
        <w:spacing w:line="271" w:lineRule="auto" w:before="91"/>
        <w:ind w:left="118" w:right="38"/>
        <w:jc w:val="both"/>
      </w:pPr>
      <w:r>
        <w:rPr>
          <w:w w:val="110"/>
        </w:rPr>
        <w:t>nary</w:t>
      </w:r>
      <w:r>
        <w:rPr>
          <w:w w:val="110"/>
        </w:rPr>
        <w:t> outcome</w:t>
      </w:r>
      <w:r>
        <w:rPr>
          <w:w w:val="110"/>
        </w:rPr>
        <w:t> that</w:t>
      </w:r>
      <w:r>
        <w:rPr>
          <w:w w:val="110"/>
        </w:rPr>
        <w:t> was</w:t>
      </w:r>
      <w:r>
        <w:rPr>
          <w:w w:val="110"/>
        </w:rPr>
        <w:t> first</w:t>
      </w:r>
      <w:r>
        <w:rPr>
          <w:w w:val="110"/>
        </w:rPr>
        <w:t> developed</w:t>
      </w:r>
      <w:r>
        <w:rPr>
          <w:w w:val="110"/>
        </w:rPr>
        <w:t> by</w:t>
      </w:r>
      <w:r>
        <w:rPr>
          <w:w w:val="110"/>
        </w:rPr>
        <w:t> Frank</w:t>
      </w:r>
      <w:r>
        <w:rPr>
          <w:w w:val="110"/>
        </w:rPr>
        <w:t> Rosenblatt</w:t>
      </w:r>
      <w:r>
        <w:rPr>
          <w:w w:val="110"/>
        </w:rPr>
        <w:t> (Refer</w:t>
      </w:r>
      <w:r>
        <w:rPr>
          <w:w w:val="110"/>
        </w:rPr>
        <w:t> to the “blue circle” in </w:t>
      </w:r>
      <w:hyperlink w:history="true" w:anchor="_bookmark14">
        <w:r>
          <w:rPr>
            <w:color w:val="0080AC"/>
            <w:w w:val="110"/>
          </w:rPr>
          <w:t>Fig. 7</w:t>
        </w:r>
      </w:hyperlink>
      <w:r>
        <w:rPr>
          <w:color w:val="0080AC"/>
          <w:w w:val="110"/>
        </w:rPr>
        <w:t> </w:t>
      </w:r>
      <w:r>
        <w:rPr>
          <w:w w:val="110"/>
        </w:rPr>
        <w:t>above). It outputs 0 if the score is </w:t>
      </w:r>
      <w:r>
        <w:rPr>
          <w:rFonts w:ascii="Arial" w:hAnsi="Arial"/>
          <w:w w:val="110"/>
        </w:rPr>
        <w:t>≤</w:t>
      </w:r>
      <w:r>
        <w:rPr>
          <w:rFonts w:ascii="Arial" w:hAnsi="Arial"/>
          <w:spacing w:val="-2"/>
          <w:w w:val="110"/>
        </w:rPr>
        <w:t> </w:t>
      </w:r>
      <w:r>
        <w:rPr>
          <w:w w:val="110"/>
        </w:rPr>
        <w:t>0, and 1 </w:t>
      </w:r>
      <w:r>
        <w:rPr>
          <w:spacing w:val="-2"/>
          <w:w w:val="110"/>
        </w:rPr>
        <w:t>otherwise.</w:t>
      </w:r>
    </w:p>
    <w:p>
      <w:pPr>
        <w:pStyle w:val="BodyText"/>
        <w:spacing w:line="273" w:lineRule="auto" w:before="3"/>
        <w:ind w:left="118" w:right="41" w:firstLine="239"/>
        <w:jc w:val="both"/>
      </w:pPr>
      <w:r>
        <w:rPr>
          <w:w w:val="110"/>
        </w:rPr>
        <w:t>Sigmoid is a non-linear activation function which is also known as “Logistic</w:t>
      </w:r>
      <w:r>
        <w:rPr>
          <w:w w:val="110"/>
        </w:rPr>
        <w:t> function”.</w:t>
      </w:r>
      <w:r>
        <w:rPr>
          <w:w w:val="110"/>
        </w:rPr>
        <w:t> It</w:t>
      </w:r>
      <w:r>
        <w:rPr>
          <w:w w:val="110"/>
        </w:rPr>
        <w:t> provides</w:t>
      </w:r>
      <w:r>
        <w:rPr>
          <w:w w:val="110"/>
        </w:rPr>
        <w:t> a</w:t>
      </w:r>
      <w:r>
        <w:rPr>
          <w:w w:val="110"/>
        </w:rPr>
        <w:t> smooth</w:t>
      </w:r>
      <w:r>
        <w:rPr>
          <w:w w:val="110"/>
        </w:rPr>
        <w:t> and</w:t>
      </w:r>
      <w:r>
        <w:rPr>
          <w:w w:val="110"/>
        </w:rPr>
        <w:t> differentiated</w:t>
      </w:r>
      <w:r>
        <w:rPr>
          <w:w w:val="110"/>
        </w:rPr>
        <w:t> gradient curve.</w:t>
      </w:r>
      <w:r>
        <w:rPr>
          <w:w w:val="110"/>
        </w:rPr>
        <w:t> Sigmoid</w:t>
      </w:r>
      <w:r>
        <w:rPr>
          <w:w w:val="110"/>
        </w:rPr>
        <w:t> is</w:t>
      </w:r>
      <w:r>
        <w:rPr>
          <w:w w:val="110"/>
        </w:rPr>
        <w:t> typically</w:t>
      </w:r>
      <w:r>
        <w:rPr>
          <w:w w:val="110"/>
        </w:rPr>
        <w:t> used</w:t>
      </w:r>
      <w:r>
        <w:rPr>
          <w:w w:val="110"/>
        </w:rPr>
        <w:t> as</w:t>
      </w:r>
      <w:r>
        <w:rPr>
          <w:w w:val="110"/>
        </w:rPr>
        <w:t> the</w:t>
      </w:r>
      <w:r>
        <w:rPr>
          <w:w w:val="110"/>
        </w:rPr>
        <w:t> activation</w:t>
      </w:r>
      <w:r>
        <w:rPr>
          <w:w w:val="110"/>
        </w:rPr>
        <w:t> function</w:t>
      </w:r>
      <w:r>
        <w:rPr>
          <w:w w:val="110"/>
        </w:rPr>
        <w:t> in</w:t>
      </w:r>
      <w:r>
        <w:rPr>
          <w:w w:val="110"/>
        </w:rPr>
        <w:t> binary classification</w:t>
      </w:r>
      <w:r>
        <w:rPr>
          <w:w w:val="110"/>
        </w:rPr>
        <w:t> problems</w:t>
      </w:r>
      <w:r>
        <w:rPr>
          <w:w w:val="110"/>
        </w:rPr>
        <w:t> where</w:t>
      </w:r>
      <w:r>
        <w:rPr>
          <w:w w:val="110"/>
        </w:rPr>
        <w:t> its</w:t>
      </w:r>
      <w:r>
        <w:rPr>
          <w:w w:val="110"/>
        </w:rPr>
        <w:t> prediction</w:t>
      </w:r>
      <w:r>
        <w:rPr>
          <w:w w:val="110"/>
        </w:rPr>
        <w:t> output</w:t>
      </w:r>
      <w:r>
        <w:rPr>
          <w:w w:val="110"/>
        </w:rPr>
        <w:t> is</w:t>
      </w:r>
      <w:r>
        <w:rPr>
          <w:w w:val="110"/>
        </w:rPr>
        <w:t> normalized</w:t>
      </w:r>
      <w:r>
        <w:rPr>
          <w:w w:val="110"/>
        </w:rPr>
        <w:t> into the range [0–1]. Like Sigmoid, Hyperbolic tangent activation function is used</w:t>
      </w:r>
      <w:r>
        <w:rPr>
          <w:spacing w:val="1"/>
          <w:w w:val="110"/>
        </w:rPr>
        <w:t> </w:t>
      </w:r>
      <w:r>
        <w:rPr>
          <w:w w:val="110"/>
        </w:rPr>
        <w:t>in binary</w:t>
      </w:r>
      <w:r>
        <w:rPr>
          <w:spacing w:val="1"/>
          <w:w w:val="110"/>
        </w:rPr>
        <w:t> </w:t>
      </w:r>
      <w:r>
        <w:rPr>
          <w:w w:val="110"/>
        </w:rPr>
        <w:t>classification</w:t>
      </w:r>
      <w:r>
        <w:rPr>
          <w:spacing w:val="-1"/>
          <w:w w:val="110"/>
        </w:rPr>
        <w:t> </w:t>
      </w:r>
      <w:r>
        <w:rPr>
          <w:w w:val="110"/>
        </w:rPr>
        <w:t>problems.</w:t>
      </w:r>
      <w:r>
        <w:rPr>
          <w:spacing w:val="1"/>
          <w:w w:val="110"/>
        </w:rPr>
        <w:t> </w:t>
      </w:r>
      <w:r>
        <w:rPr>
          <w:w w:val="110"/>
        </w:rPr>
        <w:t>Nonetheless, it</w:t>
      </w:r>
      <w:r>
        <w:rPr>
          <w:spacing w:val="1"/>
          <w:w w:val="110"/>
        </w:rPr>
        <w:t> </w:t>
      </w:r>
      <w:r>
        <w:rPr>
          <w:w w:val="110"/>
        </w:rPr>
        <w:t>is</w:t>
      </w:r>
      <w:r>
        <w:rPr>
          <w:spacing w:val="1"/>
          <w:w w:val="110"/>
        </w:rPr>
        <w:t> </w:t>
      </w:r>
      <w:r>
        <w:rPr>
          <w:w w:val="110"/>
        </w:rPr>
        <w:t>zero </w:t>
      </w:r>
      <w:r>
        <w:rPr>
          <w:spacing w:val="-2"/>
          <w:w w:val="110"/>
        </w:rPr>
        <w:t>centric</w:t>
      </w:r>
    </w:p>
    <w:p>
      <w:pPr>
        <w:pStyle w:val="BodyText"/>
        <w:spacing w:line="273" w:lineRule="auto" w:before="91"/>
        <w:ind w:left="118" w:right="115"/>
        <w:jc w:val="both"/>
      </w:pPr>
      <w:r>
        <w:rPr/>
        <w:br w:type="column"/>
      </w:r>
      <w:r>
        <w:rPr>
          <w:w w:val="110"/>
        </w:rPr>
        <w:t>and</w:t>
      </w:r>
      <w:r>
        <w:rPr>
          <w:w w:val="110"/>
        </w:rPr>
        <w:t> the</w:t>
      </w:r>
      <w:r>
        <w:rPr>
          <w:w w:val="110"/>
        </w:rPr>
        <w:t> output</w:t>
      </w:r>
      <w:r>
        <w:rPr>
          <w:w w:val="110"/>
        </w:rPr>
        <w:t> values</w:t>
      </w:r>
      <w:r>
        <w:rPr>
          <w:w w:val="110"/>
        </w:rPr>
        <w:t> range</w:t>
      </w:r>
      <w:r>
        <w:rPr>
          <w:w w:val="110"/>
        </w:rPr>
        <w:t> from</w:t>
      </w:r>
      <w:r>
        <w:rPr>
          <w:w w:val="110"/>
        </w:rPr>
        <w:t> -1</w:t>
      </w:r>
      <w:r>
        <w:rPr>
          <w:w w:val="110"/>
        </w:rPr>
        <w:t> to</w:t>
      </w:r>
      <w:r>
        <w:rPr>
          <w:w w:val="110"/>
        </w:rPr>
        <w:t> 1.</w:t>
      </w:r>
      <w:r>
        <w:rPr>
          <w:w w:val="110"/>
        </w:rPr>
        <w:t> B</w:t>
      </w:r>
      <w:r>
        <w:rPr>
          <w:w w:val="110"/>
        </w:rPr>
        <w:t> is</w:t>
      </w:r>
      <w:r>
        <w:rPr>
          <w:w w:val="110"/>
        </w:rPr>
        <w:t> the</w:t>
      </w:r>
      <w:r>
        <w:rPr>
          <w:w w:val="110"/>
        </w:rPr>
        <w:t> most</w:t>
      </w:r>
      <w:r>
        <w:rPr>
          <w:w w:val="110"/>
        </w:rPr>
        <w:t> popular</w:t>
      </w:r>
      <w:r>
        <w:rPr>
          <w:w w:val="110"/>
        </w:rPr>
        <w:t> acti- vation function used in multiclass classification problems besides deep learning neural networks applications. ReLU allows the elimination of negative units in an ANN which diminish the sparse activation of only about</w:t>
      </w:r>
      <w:r>
        <w:rPr>
          <w:spacing w:val="-5"/>
          <w:w w:val="110"/>
        </w:rPr>
        <w:t> </w:t>
      </w:r>
      <w:r>
        <w:rPr>
          <w:w w:val="110"/>
        </w:rPr>
        <w:t>50%.</w:t>
      </w:r>
      <w:r>
        <w:rPr>
          <w:spacing w:val="-5"/>
          <w:w w:val="110"/>
        </w:rPr>
        <w:t> </w:t>
      </w:r>
      <w:r>
        <w:rPr>
          <w:w w:val="110"/>
        </w:rPr>
        <w:t>Unlike</w:t>
      </w:r>
      <w:r>
        <w:rPr>
          <w:spacing w:val="-5"/>
          <w:w w:val="110"/>
        </w:rPr>
        <w:t> </w:t>
      </w:r>
      <w:r>
        <w:rPr>
          <w:w w:val="110"/>
        </w:rPr>
        <w:t>the</w:t>
      </w:r>
      <w:r>
        <w:rPr>
          <w:spacing w:val="-5"/>
          <w:w w:val="110"/>
        </w:rPr>
        <w:t> </w:t>
      </w:r>
      <w:r>
        <w:rPr>
          <w:w w:val="110"/>
        </w:rPr>
        <w:t>previously</w:t>
      </w:r>
      <w:r>
        <w:rPr>
          <w:spacing w:val="-5"/>
          <w:w w:val="110"/>
        </w:rPr>
        <w:t> </w:t>
      </w:r>
      <w:r>
        <w:rPr>
          <w:w w:val="110"/>
        </w:rPr>
        <w:t>mentioned</w:t>
      </w:r>
      <w:r>
        <w:rPr>
          <w:spacing w:val="-5"/>
          <w:w w:val="110"/>
        </w:rPr>
        <w:t> </w:t>
      </w:r>
      <w:r>
        <w:rPr>
          <w:w w:val="110"/>
        </w:rPr>
        <w:t>activation</w:t>
      </w:r>
      <w:r>
        <w:rPr>
          <w:spacing w:val="-5"/>
          <w:w w:val="110"/>
        </w:rPr>
        <w:t> </w:t>
      </w:r>
      <w:r>
        <w:rPr>
          <w:w w:val="110"/>
        </w:rPr>
        <w:t>functions,</w:t>
      </w:r>
      <w:r>
        <w:rPr>
          <w:spacing w:val="-5"/>
          <w:w w:val="110"/>
        </w:rPr>
        <w:t> </w:t>
      </w:r>
      <w:r>
        <w:rPr>
          <w:w w:val="110"/>
        </w:rPr>
        <w:t>Soft- max’s output is computed</w:t>
      </w:r>
      <w:r>
        <w:rPr>
          <w:w w:val="110"/>
        </w:rPr>
        <w:t> by the</w:t>
      </w:r>
      <w:r>
        <w:rPr>
          <w:w w:val="110"/>
        </w:rPr>
        <w:t> probabilities of</w:t>
      </w:r>
      <w:r>
        <w:rPr>
          <w:w w:val="110"/>
        </w:rPr>
        <w:t> modulated inputs to predict target class with the highest probability. The sum of the entire probabilities must be equal to 1. This function is commonly utilized </w:t>
      </w:r>
      <w:r>
        <w:rPr>
          <w:w w:val="110"/>
        </w:rPr>
        <w:t>in multiclass classification problems.</w:t>
      </w:r>
    </w:p>
    <w:p>
      <w:pPr>
        <w:spacing w:after="0" w:line="273" w:lineRule="auto"/>
        <w:jc w:val="both"/>
        <w:sectPr>
          <w:type w:val="continuous"/>
          <w:pgSz w:w="11910" w:h="15880"/>
          <w:pgMar w:header="668" w:footer="476" w:top="620" w:bottom="280" w:left="640" w:right="620"/>
          <w:cols w:num="2" w:equalWidth="0">
            <w:col w:w="5189" w:space="191"/>
            <w:col w:w="5270"/>
          </w:cols>
        </w:sectPr>
      </w:pPr>
    </w:p>
    <w:p>
      <w:pPr>
        <w:pStyle w:val="BodyText"/>
        <w:spacing w:before="54"/>
        <w:rPr>
          <w:sz w:val="20"/>
        </w:rPr>
      </w:pPr>
    </w:p>
    <w:p>
      <w:pPr>
        <w:pStyle w:val="BodyText"/>
        <w:ind w:left="1348"/>
        <w:rPr>
          <w:sz w:val="20"/>
        </w:rPr>
      </w:pPr>
      <w:r>
        <w:rPr>
          <w:sz w:val="20"/>
        </w:rPr>
        <w:drawing>
          <wp:inline distT="0" distB="0" distL="0" distR="0">
            <wp:extent cx="5048032" cy="1837944"/>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0" cstate="print"/>
                    <a:stretch>
                      <a:fillRect/>
                    </a:stretch>
                  </pic:blipFill>
                  <pic:spPr>
                    <a:xfrm>
                      <a:off x="0" y="0"/>
                      <a:ext cx="5048032" cy="1837944"/>
                    </a:xfrm>
                    <a:prstGeom prst="rect">
                      <a:avLst/>
                    </a:prstGeom>
                  </pic:spPr>
                </pic:pic>
              </a:graphicData>
            </a:graphic>
          </wp:inline>
        </w:drawing>
      </w:r>
      <w:r>
        <w:rPr>
          <w:sz w:val="20"/>
        </w:rPr>
      </w:r>
    </w:p>
    <w:p>
      <w:pPr>
        <w:pStyle w:val="BodyText"/>
        <w:spacing w:before="36"/>
        <w:rPr>
          <w:sz w:val="14"/>
        </w:rPr>
      </w:pPr>
    </w:p>
    <w:p>
      <w:pPr>
        <w:spacing w:before="0"/>
        <w:ind w:left="0" w:right="0" w:firstLine="0"/>
        <w:jc w:val="center"/>
        <w:rPr>
          <w:sz w:val="14"/>
        </w:rPr>
      </w:pPr>
      <w:bookmarkStart w:name="_bookmark13" w:id="35"/>
      <w:bookmarkEnd w:id="35"/>
      <w:r>
        <w:rPr/>
      </w:r>
      <w:r>
        <w:rPr>
          <w:rFonts w:ascii="Times New Roman"/>
          <w:b/>
          <w:w w:val="110"/>
          <w:sz w:val="14"/>
        </w:rPr>
        <w:t>Fig.</w:t>
      </w:r>
      <w:r>
        <w:rPr>
          <w:rFonts w:ascii="Times New Roman"/>
          <w:b/>
          <w:spacing w:val="9"/>
          <w:w w:val="110"/>
          <w:sz w:val="14"/>
        </w:rPr>
        <w:t> </w:t>
      </w:r>
      <w:r>
        <w:rPr>
          <w:rFonts w:ascii="Times New Roman"/>
          <w:b/>
          <w:w w:val="110"/>
          <w:sz w:val="14"/>
        </w:rPr>
        <w:t>6.</w:t>
      </w:r>
      <w:r>
        <w:rPr>
          <w:rFonts w:ascii="Times New Roman"/>
          <w:b/>
          <w:spacing w:val="54"/>
          <w:w w:val="110"/>
          <w:sz w:val="14"/>
        </w:rPr>
        <w:t> </w:t>
      </w:r>
      <w:r>
        <w:rPr>
          <w:w w:val="110"/>
          <w:sz w:val="14"/>
        </w:rPr>
        <w:t>Main</w:t>
      </w:r>
      <w:r>
        <w:rPr>
          <w:spacing w:val="10"/>
          <w:w w:val="110"/>
          <w:sz w:val="14"/>
        </w:rPr>
        <w:t> </w:t>
      </w:r>
      <w:r>
        <w:rPr>
          <w:w w:val="110"/>
          <w:sz w:val="14"/>
        </w:rPr>
        <w:t>types</w:t>
      </w:r>
      <w:r>
        <w:rPr>
          <w:spacing w:val="9"/>
          <w:w w:val="110"/>
          <w:sz w:val="14"/>
        </w:rPr>
        <w:t> </w:t>
      </w:r>
      <w:r>
        <w:rPr>
          <w:w w:val="110"/>
          <w:sz w:val="14"/>
        </w:rPr>
        <w:t>of</w:t>
      </w:r>
      <w:r>
        <w:rPr>
          <w:spacing w:val="10"/>
          <w:w w:val="110"/>
          <w:sz w:val="14"/>
        </w:rPr>
        <w:t> </w:t>
      </w:r>
      <w:r>
        <w:rPr>
          <w:w w:val="110"/>
          <w:sz w:val="14"/>
        </w:rPr>
        <w:t>artificial</w:t>
      </w:r>
      <w:r>
        <w:rPr>
          <w:spacing w:val="10"/>
          <w:w w:val="110"/>
          <w:sz w:val="14"/>
        </w:rPr>
        <w:t> </w:t>
      </w:r>
      <w:r>
        <w:rPr>
          <w:w w:val="110"/>
          <w:sz w:val="14"/>
        </w:rPr>
        <w:t>neural</w:t>
      </w:r>
      <w:r>
        <w:rPr>
          <w:spacing w:val="10"/>
          <w:w w:val="110"/>
          <w:sz w:val="14"/>
        </w:rPr>
        <w:t> </w:t>
      </w:r>
      <w:r>
        <w:rPr>
          <w:w w:val="110"/>
          <w:sz w:val="14"/>
        </w:rPr>
        <w:t>networks</w:t>
      </w:r>
      <w:r>
        <w:rPr>
          <w:spacing w:val="10"/>
          <w:w w:val="110"/>
          <w:sz w:val="14"/>
        </w:rPr>
        <w:t> </w:t>
      </w:r>
      <w:r>
        <w:rPr>
          <w:spacing w:val="-2"/>
          <w:w w:val="110"/>
          <w:sz w:val="14"/>
        </w:rPr>
        <w:t>(ANN).</w:t>
      </w:r>
    </w:p>
    <w:p>
      <w:pPr>
        <w:pStyle w:val="BodyText"/>
        <w:spacing w:before="129"/>
        <w:rPr>
          <w:sz w:val="14"/>
        </w:rPr>
      </w:pPr>
    </w:p>
    <w:p>
      <w:pPr>
        <w:spacing w:line="108" w:lineRule="auto" w:before="0"/>
        <w:ind w:left="6117" w:right="116" w:firstLine="0"/>
        <w:jc w:val="both"/>
        <w:rPr>
          <w:sz w:val="14"/>
        </w:rPr>
      </w:pPr>
      <w:r>
        <w:rPr/>
        <w:drawing>
          <wp:anchor distT="0" distB="0" distL="0" distR="0" allowOverlap="1" layoutInCell="1" locked="0" behindDoc="0" simplePos="0" relativeHeight="15739904">
            <wp:simplePos x="0" y="0"/>
            <wp:positionH relativeFrom="page">
              <wp:posOffset>481469</wp:posOffset>
            </wp:positionH>
            <wp:positionV relativeFrom="paragraph">
              <wp:posOffset>-36588</wp:posOffset>
            </wp:positionV>
            <wp:extent cx="3657600" cy="1873211"/>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21" cstate="print"/>
                    <a:stretch>
                      <a:fillRect/>
                    </a:stretch>
                  </pic:blipFill>
                  <pic:spPr>
                    <a:xfrm>
                      <a:off x="0" y="0"/>
                      <a:ext cx="3657600" cy="1873211"/>
                    </a:xfrm>
                    <a:prstGeom prst="rect">
                      <a:avLst/>
                    </a:prstGeom>
                  </pic:spPr>
                </pic:pic>
              </a:graphicData>
            </a:graphic>
          </wp:anchor>
        </w:drawing>
      </w:r>
      <w:bookmarkStart w:name="_bookmark14" w:id="36"/>
      <w:bookmarkEnd w:id="36"/>
      <w:r>
        <w:rPr/>
      </w:r>
      <w:r>
        <w:rPr>
          <w:w w:val="115"/>
          <w:sz w:val="14"/>
        </w:rPr>
        <w:t>itate</w:t>
      </w:r>
      <w:r>
        <w:rPr>
          <w:w w:val="115"/>
          <w:sz w:val="14"/>
        </w:rPr>
        <w:t> an</w:t>
      </w:r>
      <w:r>
        <w:rPr>
          <w:w w:val="115"/>
          <w:sz w:val="14"/>
        </w:rPr>
        <w:t> artificial</w:t>
      </w:r>
      <w:r>
        <w:rPr>
          <w:w w:val="115"/>
          <w:sz w:val="14"/>
        </w:rPr>
        <w:t> neuron</w:t>
      </w:r>
      <w:r>
        <w:rPr>
          <w:w w:val="115"/>
          <w:sz w:val="14"/>
        </w:rPr>
        <w:t> to</w:t>
      </w:r>
      <w:r>
        <w:rPr>
          <w:w w:val="115"/>
          <w:sz w:val="14"/>
        </w:rPr>
        <w:t> biological</w:t>
      </w:r>
      <w:r>
        <w:rPr>
          <w:w w:val="115"/>
          <w:sz w:val="14"/>
        </w:rPr>
        <w:t> neuron.</w:t>
      </w:r>
      <w:r>
        <w:rPr>
          <w:w w:val="115"/>
          <w:sz w:val="14"/>
        </w:rPr>
        <w:t> </w:t>
      </w:r>
      <w:r>
        <w:rPr>
          <w:rFonts w:ascii="STIX Math" w:hAnsi="STIX Math" w:eastAsia="STIX Math"/>
          <w:i/>
          <w:w w:val="115"/>
          <w:sz w:val="14"/>
        </w:rPr>
        <w:t>𝑋</w:t>
      </w:r>
      <w:r>
        <w:rPr>
          <w:rFonts w:ascii="STIX Math" w:hAnsi="STIX Math" w:eastAsia="STIX Math"/>
          <w:i/>
          <w:w w:val="115"/>
          <w:position w:val="-3"/>
          <w:sz w:val="10"/>
        </w:rPr>
        <w:t>𝑖</w:t>
      </w:r>
      <w:r>
        <w:rPr>
          <w:rFonts w:ascii="STIX Math" w:hAnsi="STIX Math" w:eastAsia="STIX Math"/>
          <w:i/>
          <w:spacing w:val="-8"/>
          <w:w w:val="115"/>
          <w:position w:val="-3"/>
          <w:sz w:val="10"/>
        </w:rPr>
        <w:t> </w:t>
      </w:r>
      <w:r>
        <w:rPr>
          <w:w w:val="115"/>
          <w:sz w:val="14"/>
        </w:rPr>
        <w:t>:</w:t>
      </w:r>
      <w:r>
        <w:rPr>
          <w:w w:val="115"/>
          <w:sz w:val="14"/>
        </w:rPr>
        <w:t> Input</w:t>
      </w:r>
      <w:r>
        <w:rPr>
          <w:w w:val="115"/>
          <w:sz w:val="14"/>
        </w:rPr>
        <w:t> feature</w:t>
      </w:r>
      <w:r>
        <w:rPr>
          <w:w w:val="115"/>
          <w:sz w:val="14"/>
        </w:rPr>
        <w:t> i</w:t>
      </w:r>
      <w:r>
        <w:rPr>
          <w:w w:val="115"/>
          <w:sz w:val="14"/>
        </w:rPr>
        <w:t> to </w:t>
      </w:r>
      <w:r>
        <w:rPr>
          <w:rFonts w:ascii="Times New Roman" w:hAnsi="Times New Roman" w:eastAsia="Times New Roman"/>
          <w:b/>
          <w:w w:val="115"/>
          <w:sz w:val="14"/>
        </w:rPr>
        <w:t>Fig.</w:t>
      </w:r>
      <w:r>
        <w:rPr>
          <w:rFonts w:ascii="Times New Roman" w:hAnsi="Times New Roman" w:eastAsia="Times New Roman"/>
          <w:b/>
          <w:spacing w:val="-9"/>
          <w:w w:val="115"/>
          <w:sz w:val="14"/>
        </w:rPr>
        <w:t> </w:t>
      </w:r>
      <w:r>
        <w:rPr>
          <w:rFonts w:ascii="Times New Roman" w:hAnsi="Times New Roman" w:eastAsia="Times New Roman"/>
          <w:b/>
          <w:w w:val="115"/>
          <w:sz w:val="14"/>
        </w:rPr>
        <w:t>7.</w:t>
      </w:r>
      <w:r>
        <w:rPr>
          <w:rFonts w:ascii="Times New Roman" w:hAnsi="Times New Roman" w:eastAsia="Times New Roman"/>
          <w:b/>
          <w:spacing w:val="22"/>
          <w:w w:val="115"/>
          <w:sz w:val="14"/>
        </w:rPr>
        <w:t> </w:t>
      </w:r>
      <w:r>
        <w:rPr>
          <w:w w:val="115"/>
          <w:sz w:val="14"/>
        </w:rPr>
        <w:t>Schematic</w:t>
      </w:r>
      <w:r>
        <w:rPr>
          <w:spacing w:val="-10"/>
          <w:w w:val="115"/>
          <w:sz w:val="14"/>
        </w:rPr>
        <w:t> </w:t>
      </w:r>
      <w:r>
        <w:rPr>
          <w:w w:val="115"/>
          <w:sz w:val="14"/>
        </w:rPr>
        <w:t>representation</w:t>
      </w:r>
      <w:r>
        <w:rPr>
          <w:spacing w:val="-10"/>
          <w:w w:val="115"/>
          <w:sz w:val="14"/>
        </w:rPr>
        <w:t> </w:t>
      </w:r>
      <w:r>
        <w:rPr>
          <w:w w:val="115"/>
          <w:sz w:val="14"/>
        </w:rPr>
        <w:t>of</w:t>
      </w:r>
      <w:r>
        <w:rPr>
          <w:spacing w:val="-9"/>
          <w:w w:val="115"/>
          <w:sz w:val="14"/>
        </w:rPr>
        <w:t> </w:t>
      </w:r>
      <w:r>
        <w:rPr>
          <w:w w:val="115"/>
          <w:sz w:val="14"/>
        </w:rPr>
        <w:t>“Perceptron</w:t>
      </w:r>
      <w:r>
        <w:rPr>
          <w:spacing w:val="-10"/>
          <w:w w:val="115"/>
          <w:sz w:val="14"/>
        </w:rPr>
        <w:t> </w:t>
      </w:r>
      <w:r>
        <w:rPr>
          <w:w w:val="115"/>
          <w:sz w:val="14"/>
        </w:rPr>
        <w:t>learning</w:t>
      </w:r>
      <w:r>
        <w:rPr>
          <w:spacing w:val="-10"/>
          <w:w w:val="115"/>
          <w:sz w:val="14"/>
        </w:rPr>
        <w:t> </w:t>
      </w:r>
      <w:r>
        <w:rPr>
          <w:w w:val="115"/>
          <w:sz w:val="14"/>
        </w:rPr>
        <w:t>rule”</w:t>
      </w:r>
      <w:r>
        <w:rPr>
          <w:spacing w:val="-10"/>
          <w:w w:val="115"/>
          <w:sz w:val="14"/>
        </w:rPr>
        <w:t> </w:t>
      </w:r>
      <w:r>
        <w:rPr>
          <w:w w:val="115"/>
          <w:sz w:val="14"/>
        </w:rPr>
        <w:t>to</w:t>
      </w:r>
      <w:r>
        <w:rPr>
          <w:spacing w:val="-9"/>
          <w:w w:val="115"/>
          <w:sz w:val="14"/>
        </w:rPr>
        <w:t> </w:t>
      </w:r>
      <w:r>
        <w:rPr>
          <w:w w:val="115"/>
          <w:sz w:val="14"/>
        </w:rPr>
        <w:t>im- a</w:t>
      </w:r>
      <w:r>
        <w:rPr>
          <w:spacing w:val="29"/>
          <w:w w:val="115"/>
          <w:sz w:val="14"/>
        </w:rPr>
        <w:t> </w:t>
      </w:r>
      <w:r>
        <w:rPr>
          <w:w w:val="115"/>
          <w:sz w:val="14"/>
        </w:rPr>
        <w:t>vector</w:t>
      </w:r>
      <w:r>
        <w:rPr>
          <w:spacing w:val="30"/>
          <w:w w:val="115"/>
          <w:sz w:val="14"/>
        </w:rPr>
        <w:t> </w:t>
      </w:r>
      <w:r>
        <w:rPr>
          <w:rFonts w:ascii="STIX Math" w:hAnsi="STIX Math" w:eastAsia="STIX Math"/>
          <w:i/>
          <w:w w:val="115"/>
          <w:sz w:val="14"/>
        </w:rPr>
        <w:t>𝑋</w:t>
      </w:r>
      <w:r>
        <w:rPr>
          <w:rFonts w:ascii="STIX Math" w:hAnsi="STIX Math" w:eastAsia="STIX Math"/>
          <w:i/>
          <w:spacing w:val="39"/>
          <w:w w:val="115"/>
          <w:sz w:val="14"/>
        </w:rPr>
        <w:t> </w:t>
      </w:r>
      <w:r>
        <w:rPr>
          <w:w w:val="115"/>
          <w:sz w:val="14"/>
        </w:rPr>
        <w:t>in</w:t>
      </w:r>
      <w:r>
        <w:rPr>
          <w:spacing w:val="29"/>
          <w:w w:val="115"/>
          <w:sz w:val="14"/>
        </w:rPr>
        <w:t> </w:t>
      </w:r>
      <w:r>
        <w:rPr>
          <w:w w:val="115"/>
          <w:sz w:val="14"/>
        </w:rPr>
        <w:t>a</w:t>
      </w:r>
      <w:r>
        <w:rPr>
          <w:spacing w:val="29"/>
          <w:w w:val="115"/>
          <w:sz w:val="14"/>
        </w:rPr>
        <w:t> </w:t>
      </w:r>
      <w:r>
        <w:rPr>
          <w:w w:val="115"/>
          <w:sz w:val="14"/>
        </w:rPr>
        <w:t>single</w:t>
      </w:r>
      <w:r>
        <w:rPr>
          <w:spacing w:val="30"/>
          <w:w w:val="115"/>
          <w:sz w:val="14"/>
        </w:rPr>
        <w:t> </w:t>
      </w:r>
      <w:r>
        <w:rPr>
          <w:w w:val="115"/>
          <w:sz w:val="14"/>
        </w:rPr>
        <w:t>neuron;</w:t>
      </w:r>
      <w:r>
        <w:rPr>
          <w:spacing w:val="29"/>
          <w:w w:val="115"/>
          <w:sz w:val="14"/>
        </w:rPr>
        <w:t> </w:t>
      </w:r>
      <w:r>
        <w:rPr>
          <w:rFonts w:ascii="STIX Math" w:hAnsi="STIX Math" w:eastAsia="STIX Math"/>
          <w:i/>
          <w:w w:val="115"/>
          <w:sz w:val="14"/>
        </w:rPr>
        <w:t>𝑊</w:t>
      </w:r>
      <w:r>
        <w:rPr>
          <w:rFonts w:ascii="STIX Math" w:hAnsi="STIX Math" w:eastAsia="STIX Math"/>
          <w:i/>
          <w:w w:val="115"/>
          <w:position w:val="-3"/>
          <w:sz w:val="10"/>
        </w:rPr>
        <w:t>𝑖</w:t>
      </w:r>
      <w:r>
        <w:rPr>
          <w:rFonts w:ascii="STIX Math" w:hAnsi="STIX Math" w:eastAsia="STIX Math"/>
          <w:i/>
          <w:spacing w:val="-19"/>
          <w:w w:val="115"/>
          <w:position w:val="-3"/>
          <w:sz w:val="10"/>
        </w:rPr>
        <w:t> </w:t>
      </w:r>
      <w:r>
        <w:rPr>
          <w:w w:val="115"/>
          <w:sz w:val="14"/>
        </w:rPr>
        <w:t>:</w:t>
      </w:r>
      <w:r>
        <w:rPr>
          <w:spacing w:val="30"/>
          <w:w w:val="115"/>
          <w:sz w:val="14"/>
        </w:rPr>
        <w:t> </w:t>
      </w:r>
      <w:r>
        <w:rPr>
          <w:w w:val="115"/>
          <w:sz w:val="14"/>
        </w:rPr>
        <w:t>assigned</w:t>
      </w:r>
      <w:r>
        <w:rPr>
          <w:spacing w:val="29"/>
          <w:w w:val="115"/>
          <w:sz w:val="14"/>
        </w:rPr>
        <w:t> </w:t>
      </w:r>
      <w:r>
        <w:rPr>
          <w:w w:val="115"/>
          <w:sz w:val="14"/>
        </w:rPr>
        <w:t>weight</w:t>
      </w:r>
      <w:r>
        <w:rPr>
          <w:spacing w:val="29"/>
          <w:w w:val="115"/>
          <w:sz w:val="14"/>
        </w:rPr>
        <w:t> </w:t>
      </w:r>
      <w:r>
        <w:rPr>
          <w:w w:val="115"/>
          <w:sz w:val="14"/>
        </w:rPr>
        <w:t>for</w:t>
      </w:r>
      <w:r>
        <w:rPr>
          <w:spacing w:val="30"/>
          <w:w w:val="115"/>
          <w:sz w:val="14"/>
        </w:rPr>
        <w:t> </w:t>
      </w:r>
      <w:r>
        <w:rPr>
          <w:w w:val="115"/>
          <w:sz w:val="14"/>
        </w:rPr>
        <w:t>each</w:t>
      </w:r>
      <w:r>
        <w:rPr>
          <w:spacing w:val="30"/>
          <w:w w:val="115"/>
          <w:sz w:val="14"/>
        </w:rPr>
        <w:t> </w:t>
      </w:r>
      <w:r>
        <w:rPr>
          <w:w w:val="115"/>
          <w:sz w:val="14"/>
        </w:rPr>
        <w:t>input</w:t>
      </w:r>
    </w:p>
    <w:p>
      <w:pPr>
        <w:spacing w:before="2"/>
        <w:ind w:left="6117" w:right="0" w:firstLine="0"/>
        <w:jc w:val="both"/>
        <w:rPr>
          <w:sz w:val="14"/>
        </w:rPr>
      </w:pPr>
      <w:r>
        <w:rPr>
          <w:w w:val="115"/>
          <w:sz w:val="14"/>
        </w:rPr>
        <w:t>feature i</w:t>
      </w:r>
      <w:r>
        <w:rPr>
          <w:spacing w:val="1"/>
          <w:w w:val="115"/>
          <w:sz w:val="14"/>
        </w:rPr>
        <w:t> </w:t>
      </w:r>
      <w:r>
        <w:rPr>
          <w:spacing w:val="-10"/>
          <w:w w:val="115"/>
          <w:sz w:val="14"/>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3"/>
        <w:rPr>
          <w:sz w:val="20"/>
        </w:rPr>
      </w:pPr>
    </w:p>
    <w:p>
      <w:pPr>
        <w:spacing w:after="0"/>
        <w:rPr>
          <w:sz w:val="20"/>
        </w:rPr>
        <w:sectPr>
          <w:pgSz w:w="11910" w:h="15880"/>
          <w:pgMar w:header="668" w:footer="476" w:top="860" w:bottom="680" w:left="640" w:right="620"/>
        </w:sectPr>
      </w:pPr>
    </w:p>
    <w:p>
      <w:pPr>
        <w:pStyle w:val="ListParagraph"/>
        <w:numPr>
          <w:ilvl w:val="1"/>
          <w:numId w:val="1"/>
        </w:numPr>
        <w:tabs>
          <w:tab w:pos="464" w:val="left" w:leader="none"/>
        </w:tabs>
        <w:spacing w:line="240" w:lineRule="auto" w:before="91" w:after="0"/>
        <w:ind w:left="464" w:right="0" w:hanging="346"/>
        <w:jc w:val="left"/>
        <w:rPr>
          <w:rFonts w:ascii="Times New Roman"/>
          <w:i/>
          <w:sz w:val="16"/>
        </w:rPr>
      </w:pPr>
      <w:bookmarkStart w:name="5.5 Naive Bayes" w:id="37"/>
      <w:bookmarkEnd w:id="37"/>
      <w:r>
        <w:rPr/>
      </w:r>
      <w:r>
        <w:rPr>
          <w:rFonts w:ascii="Times New Roman"/>
          <w:i/>
          <w:sz w:val="16"/>
        </w:rPr>
        <w:t>Naive</w:t>
      </w:r>
      <w:r>
        <w:rPr>
          <w:rFonts w:ascii="Times New Roman"/>
          <w:i/>
          <w:spacing w:val="14"/>
          <w:sz w:val="16"/>
        </w:rPr>
        <w:t> </w:t>
      </w:r>
      <w:r>
        <w:rPr>
          <w:rFonts w:ascii="Times New Roman"/>
          <w:i/>
          <w:spacing w:val="-2"/>
          <w:sz w:val="16"/>
        </w:rPr>
        <w:t>Bayes</w:t>
      </w:r>
    </w:p>
    <w:p>
      <w:pPr>
        <w:pStyle w:val="BodyText"/>
        <w:spacing w:before="50"/>
        <w:rPr>
          <w:rFonts w:ascii="Times New Roman"/>
          <w:i/>
        </w:rPr>
      </w:pPr>
    </w:p>
    <w:p>
      <w:pPr>
        <w:pStyle w:val="BodyText"/>
        <w:spacing w:line="273" w:lineRule="auto"/>
        <w:ind w:left="118" w:right="38" w:firstLine="239"/>
        <w:jc w:val="both"/>
      </w:pPr>
      <w:r>
        <w:rPr>
          <w:w w:val="110"/>
        </w:rPr>
        <w:t>Naive</w:t>
      </w:r>
      <w:r>
        <w:rPr>
          <w:w w:val="110"/>
        </w:rPr>
        <w:t> Bayes</w:t>
      </w:r>
      <w:r>
        <w:rPr>
          <w:w w:val="110"/>
        </w:rPr>
        <w:t> (NB)</w:t>
      </w:r>
      <w:r>
        <w:rPr>
          <w:w w:val="110"/>
        </w:rPr>
        <w:t> is</w:t>
      </w:r>
      <w:r>
        <w:rPr>
          <w:w w:val="110"/>
        </w:rPr>
        <w:t> one</w:t>
      </w:r>
      <w:r>
        <w:rPr>
          <w:w w:val="110"/>
        </w:rPr>
        <w:t> of</w:t>
      </w:r>
      <w:r>
        <w:rPr>
          <w:w w:val="110"/>
        </w:rPr>
        <w:t> the</w:t>
      </w:r>
      <w:r>
        <w:rPr>
          <w:w w:val="110"/>
        </w:rPr>
        <w:t> simplest</w:t>
      </w:r>
      <w:r>
        <w:rPr>
          <w:w w:val="110"/>
        </w:rPr>
        <w:t> supervised</w:t>
      </w:r>
      <w:r>
        <w:rPr>
          <w:w w:val="110"/>
        </w:rPr>
        <w:t> ML</w:t>
      </w:r>
      <w:r>
        <w:rPr>
          <w:w w:val="110"/>
        </w:rPr>
        <w:t> algorithms that</w:t>
      </w:r>
      <w:r>
        <w:rPr>
          <w:spacing w:val="-5"/>
          <w:w w:val="110"/>
        </w:rPr>
        <w:t> </w:t>
      </w:r>
      <w:r>
        <w:rPr>
          <w:w w:val="110"/>
        </w:rPr>
        <w:t>is</w:t>
      </w:r>
      <w:r>
        <w:rPr>
          <w:spacing w:val="-5"/>
          <w:w w:val="110"/>
        </w:rPr>
        <w:t> </w:t>
      </w:r>
      <w:r>
        <w:rPr>
          <w:w w:val="110"/>
        </w:rPr>
        <w:t>suitable</w:t>
      </w:r>
      <w:r>
        <w:rPr>
          <w:spacing w:val="-5"/>
          <w:w w:val="110"/>
        </w:rPr>
        <w:t> </w:t>
      </w:r>
      <w:r>
        <w:rPr>
          <w:w w:val="110"/>
        </w:rPr>
        <w:t>for</w:t>
      </w:r>
      <w:r>
        <w:rPr>
          <w:spacing w:val="-5"/>
          <w:w w:val="110"/>
        </w:rPr>
        <w:t> </w:t>
      </w:r>
      <w:r>
        <w:rPr>
          <w:w w:val="110"/>
        </w:rPr>
        <w:t>binary</w:t>
      </w:r>
      <w:r>
        <w:rPr>
          <w:spacing w:val="-5"/>
          <w:w w:val="110"/>
        </w:rPr>
        <w:t> </w:t>
      </w:r>
      <w:r>
        <w:rPr>
          <w:w w:val="110"/>
        </w:rPr>
        <w:t>and</w:t>
      </w:r>
      <w:r>
        <w:rPr>
          <w:spacing w:val="-5"/>
          <w:w w:val="110"/>
        </w:rPr>
        <w:t> </w:t>
      </w:r>
      <w:r>
        <w:rPr>
          <w:w w:val="110"/>
        </w:rPr>
        <w:t>multiclass</w:t>
      </w:r>
      <w:r>
        <w:rPr>
          <w:spacing w:val="-5"/>
          <w:w w:val="110"/>
        </w:rPr>
        <w:t> </w:t>
      </w:r>
      <w:r>
        <w:rPr>
          <w:w w:val="110"/>
        </w:rPr>
        <w:t>classification</w:t>
      </w:r>
      <w:r>
        <w:rPr>
          <w:spacing w:val="-5"/>
          <w:w w:val="110"/>
        </w:rPr>
        <w:t> </w:t>
      </w:r>
      <w:r>
        <w:rPr>
          <w:w w:val="110"/>
        </w:rPr>
        <w:t>of</w:t>
      </w:r>
      <w:r>
        <w:rPr>
          <w:spacing w:val="-5"/>
          <w:w w:val="110"/>
        </w:rPr>
        <w:t> </w:t>
      </w:r>
      <w:r>
        <w:rPr>
          <w:w w:val="110"/>
        </w:rPr>
        <w:t>categorical</w:t>
      </w:r>
      <w:r>
        <w:rPr>
          <w:spacing w:val="-5"/>
          <w:w w:val="110"/>
        </w:rPr>
        <w:t> </w:t>
      </w:r>
      <w:r>
        <w:rPr>
          <w:w w:val="110"/>
        </w:rPr>
        <w:t>in- put</w:t>
      </w:r>
      <w:r>
        <w:rPr>
          <w:spacing w:val="-11"/>
          <w:w w:val="110"/>
        </w:rPr>
        <w:t> </w:t>
      </w:r>
      <w:r>
        <w:rPr>
          <w:w w:val="110"/>
        </w:rPr>
        <w:t>features.</w:t>
      </w:r>
      <w:r>
        <w:rPr>
          <w:spacing w:val="-11"/>
          <w:w w:val="110"/>
        </w:rPr>
        <w:t> </w:t>
      </w:r>
      <w:r>
        <w:rPr>
          <w:w w:val="110"/>
        </w:rPr>
        <w:t>NB</w:t>
      </w:r>
      <w:r>
        <w:rPr>
          <w:spacing w:val="-11"/>
          <w:w w:val="110"/>
        </w:rPr>
        <w:t> </w:t>
      </w:r>
      <w:r>
        <w:rPr>
          <w:w w:val="110"/>
        </w:rPr>
        <w:t>is</w:t>
      </w:r>
      <w:r>
        <w:rPr>
          <w:spacing w:val="-11"/>
          <w:w w:val="110"/>
        </w:rPr>
        <w:t> </w:t>
      </w:r>
      <w:r>
        <w:rPr>
          <w:w w:val="110"/>
        </w:rPr>
        <w:t>based</w:t>
      </w:r>
      <w:r>
        <w:rPr>
          <w:spacing w:val="-11"/>
          <w:w w:val="110"/>
        </w:rPr>
        <w:t> </w:t>
      </w:r>
      <w:r>
        <w:rPr>
          <w:w w:val="110"/>
        </w:rPr>
        <w:t>on</w:t>
      </w:r>
      <w:r>
        <w:rPr>
          <w:spacing w:val="-11"/>
          <w:w w:val="110"/>
        </w:rPr>
        <w:t> </w:t>
      </w:r>
      <w:r>
        <w:rPr>
          <w:w w:val="110"/>
        </w:rPr>
        <w:t>Bayes’</w:t>
      </w:r>
      <w:r>
        <w:rPr>
          <w:spacing w:val="-11"/>
          <w:w w:val="110"/>
        </w:rPr>
        <w:t> </w:t>
      </w:r>
      <w:r>
        <w:rPr>
          <w:w w:val="110"/>
        </w:rPr>
        <w:t>theorem</w:t>
      </w:r>
      <w:r>
        <w:rPr>
          <w:spacing w:val="-11"/>
          <w:w w:val="110"/>
        </w:rPr>
        <w:t> </w:t>
      </w:r>
      <w:r>
        <w:rPr>
          <w:w w:val="110"/>
        </w:rPr>
        <w:t>to</w:t>
      </w:r>
      <w:r>
        <w:rPr>
          <w:spacing w:val="-11"/>
          <w:w w:val="110"/>
        </w:rPr>
        <w:t> </w:t>
      </w:r>
      <w:r>
        <w:rPr>
          <w:w w:val="110"/>
        </w:rPr>
        <w:t>estimate</w:t>
      </w:r>
      <w:r>
        <w:rPr>
          <w:spacing w:val="-11"/>
          <w:w w:val="110"/>
        </w:rPr>
        <w:t> </w:t>
      </w:r>
      <w:r>
        <w:rPr>
          <w:w w:val="110"/>
        </w:rPr>
        <w:t>posterior</w:t>
      </w:r>
      <w:r>
        <w:rPr>
          <w:spacing w:val="-11"/>
          <w:w w:val="110"/>
        </w:rPr>
        <w:t> </w:t>
      </w:r>
      <w:r>
        <w:rPr>
          <w:w w:val="110"/>
        </w:rPr>
        <w:t>proba- bility</w:t>
      </w:r>
      <w:r>
        <w:rPr>
          <w:spacing w:val="-8"/>
          <w:w w:val="110"/>
        </w:rPr>
        <w:t> </w:t>
      </w:r>
      <w:r>
        <w:rPr>
          <w:w w:val="110"/>
        </w:rPr>
        <w:t>with</w:t>
      </w:r>
      <w:r>
        <w:rPr>
          <w:spacing w:val="-8"/>
          <w:w w:val="110"/>
        </w:rPr>
        <w:t> </w:t>
      </w:r>
      <w:r>
        <w:rPr>
          <w:w w:val="110"/>
        </w:rPr>
        <w:t>the</w:t>
      </w:r>
      <w:r>
        <w:rPr>
          <w:spacing w:val="-8"/>
          <w:w w:val="110"/>
        </w:rPr>
        <w:t> </w:t>
      </w:r>
      <w:r>
        <w:rPr>
          <w:w w:val="110"/>
        </w:rPr>
        <w:t>assumption</w:t>
      </w:r>
      <w:r>
        <w:rPr>
          <w:spacing w:val="-8"/>
          <w:w w:val="110"/>
        </w:rPr>
        <w:t> </w:t>
      </w:r>
      <w:r>
        <w:rPr>
          <w:w w:val="110"/>
        </w:rPr>
        <w:t>of</w:t>
      </w:r>
      <w:r>
        <w:rPr>
          <w:spacing w:val="-8"/>
          <w:w w:val="110"/>
        </w:rPr>
        <w:t> </w:t>
      </w:r>
      <w:r>
        <w:rPr>
          <w:w w:val="110"/>
        </w:rPr>
        <w:t>independence</w:t>
      </w:r>
      <w:r>
        <w:rPr>
          <w:spacing w:val="-7"/>
          <w:w w:val="110"/>
        </w:rPr>
        <w:t> </w:t>
      </w:r>
      <w:r>
        <w:rPr>
          <w:w w:val="110"/>
        </w:rPr>
        <w:t>between</w:t>
      </w:r>
      <w:r>
        <w:rPr>
          <w:spacing w:val="-8"/>
          <w:w w:val="110"/>
        </w:rPr>
        <w:t> </w:t>
      </w:r>
      <w:r>
        <w:rPr>
          <w:w w:val="110"/>
        </w:rPr>
        <w:t>features</w:t>
      </w:r>
      <w:r>
        <w:rPr>
          <w:spacing w:val="-8"/>
          <w:w w:val="110"/>
        </w:rPr>
        <w:t> </w:t>
      </w:r>
      <w:r>
        <w:rPr>
          <w:w w:val="110"/>
        </w:rPr>
        <w:t>[</w:t>
      </w:r>
      <w:hyperlink w:history="true" w:anchor="_bookmark77">
        <w:r>
          <w:rPr>
            <w:color w:val="0080AC"/>
            <w:w w:val="110"/>
          </w:rPr>
          <w:t>106</w:t>
        </w:r>
      </w:hyperlink>
      <w:r>
        <w:rPr>
          <w:w w:val="110"/>
        </w:rPr>
        <w:t>].</w:t>
      </w:r>
      <w:r>
        <w:rPr>
          <w:spacing w:val="-8"/>
          <w:w w:val="110"/>
        </w:rPr>
        <w:t> </w:t>
      </w:r>
      <w:r>
        <w:rPr>
          <w:w w:val="110"/>
        </w:rPr>
        <w:t>The comprehension</w:t>
      </w:r>
      <w:r>
        <w:rPr>
          <w:spacing w:val="-8"/>
          <w:w w:val="110"/>
        </w:rPr>
        <w:t> </w:t>
      </w:r>
      <w:r>
        <w:rPr>
          <w:w w:val="110"/>
        </w:rPr>
        <w:t>of</w:t>
      </w:r>
      <w:r>
        <w:rPr>
          <w:spacing w:val="-8"/>
          <w:w w:val="110"/>
        </w:rPr>
        <w:t> </w:t>
      </w:r>
      <w:r>
        <w:rPr>
          <w:w w:val="110"/>
        </w:rPr>
        <w:t>NB</w:t>
      </w:r>
      <w:r>
        <w:rPr>
          <w:spacing w:val="-8"/>
          <w:w w:val="110"/>
        </w:rPr>
        <w:t> </w:t>
      </w:r>
      <w:r>
        <w:rPr>
          <w:w w:val="110"/>
        </w:rPr>
        <w:t>as</w:t>
      </w:r>
      <w:r>
        <w:rPr>
          <w:spacing w:val="-8"/>
          <w:w w:val="110"/>
        </w:rPr>
        <w:t> </w:t>
      </w:r>
      <w:r>
        <w:rPr>
          <w:w w:val="110"/>
        </w:rPr>
        <w:t>a</w:t>
      </w:r>
      <w:r>
        <w:rPr>
          <w:spacing w:val="-8"/>
          <w:w w:val="110"/>
        </w:rPr>
        <w:t> </w:t>
      </w:r>
      <w:r>
        <w:rPr>
          <w:w w:val="110"/>
        </w:rPr>
        <w:t>probabilistic</w:t>
      </w:r>
      <w:r>
        <w:rPr>
          <w:spacing w:val="-9"/>
          <w:w w:val="110"/>
        </w:rPr>
        <w:t> </w:t>
      </w:r>
      <w:r>
        <w:rPr>
          <w:w w:val="110"/>
        </w:rPr>
        <w:t>classifier</w:t>
      </w:r>
      <w:r>
        <w:rPr>
          <w:spacing w:val="-8"/>
          <w:w w:val="110"/>
        </w:rPr>
        <w:t> </w:t>
      </w:r>
      <w:r>
        <w:rPr>
          <w:w w:val="110"/>
        </w:rPr>
        <w:t>can</w:t>
      </w:r>
      <w:r>
        <w:rPr>
          <w:spacing w:val="-8"/>
          <w:w w:val="110"/>
        </w:rPr>
        <w:t> </w:t>
      </w:r>
      <w:r>
        <w:rPr>
          <w:w w:val="110"/>
        </w:rPr>
        <w:t>be</w:t>
      </w:r>
      <w:r>
        <w:rPr>
          <w:spacing w:val="-8"/>
          <w:w w:val="110"/>
        </w:rPr>
        <w:t> </w:t>
      </w:r>
      <w:r>
        <w:rPr>
          <w:w w:val="110"/>
        </w:rPr>
        <w:t>expressed</w:t>
      </w:r>
      <w:r>
        <w:rPr>
          <w:spacing w:val="-8"/>
          <w:w w:val="110"/>
        </w:rPr>
        <w:t> </w:t>
      </w:r>
      <w:r>
        <w:rPr>
          <w:w w:val="110"/>
        </w:rPr>
        <w:t>as</w:t>
      </w:r>
      <w:r>
        <w:rPr>
          <w:spacing w:val="-8"/>
          <w:w w:val="110"/>
        </w:rPr>
        <w:t> </w:t>
      </w:r>
      <w:r>
        <w:rPr>
          <w:w w:val="110"/>
        </w:rPr>
        <w:t>in the following equation:</w:t>
      </w:r>
    </w:p>
    <w:p>
      <w:pPr>
        <w:spacing w:line="153" w:lineRule="exact" w:before="0"/>
        <w:ind w:left="802" w:right="0" w:firstLine="0"/>
        <w:jc w:val="left"/>
        <w:rPr>
          <w:rFonts w:ascii="STIX Math" w:eastAsia="STIX Math"/>
          <w:sz w:val="16"/>
        </w:rPr>
      </w:pPr>
      <w:r>
        <w:rPr>
          <w:rFonts w:ascii="STIX Math" w:eastAsia="STIX Math"/>
          <w:i/>
          <w:sz w:val="16"/>
          <w:u w:val="single"/>
        </w:rPr>
        <w:t>𝑃</w:t>
      </w:r>
      <w:r>
        <w:rPr>
          <w:rFonts w:ascii="STIX Math" w:eastAsia="STIX Math"/>
          <w:i/>
          <w:spacing w:val="-15"/>
          <w:sz w:val="16"/>
          <w:u w:val="single"/>
        </w:rPr>
        <w:t> </w:t>
      </w:r>
      <w:r>
        <w:rPr>
          <w:rFonts w:ascii="STIX Math" w:eastAsia="STIX Math"/>
          <w:sz w:val="16"/>
          <w:u w:val="single"/>
        </w:rPr>
        <w:t>(</w:t>
      </w:r>
      <w:r>
        <w:rPr>
          <w:rFonts w:ascii="STIX Math" w:eastAsia="STIX Math"/>
          <w:spacing w:val="-16"/>
          <w:sz w:val="16"/>
          <w:u w:val="single"/>
        </w:rPr>
        <w:t> </w:t>
      </w:r>
      <w:r>
        <w:rPr>
          <w:rFonts w:ascii="STIX Math" w:eastAsia="STIX Math"/>
          <w:i/>
          <w:sz w:val="16"/>
          <w:u w:val="single"/>
        </w:rPr>
        <w:t>𝑥</w:t>
      </w:r>
      <w:r>
        <w:rPr>
          <w:rFonts w:ascii="UKIJ Imaret" w:eastAsia="UKIJ Imaret"/>
          <w:sz w:val="16"/>
          <w:u w:val="single"/>
        </w:rPr>
        <w:t>|</w:t>
      </w:r>
      <w:r>
        <w:rPr>
          <w:rFonts w:ascii="STIX Math" w:eastAsia="STIX Math"/>
          <w:i/>
          <w:sz w:val="16"/>
          <w:u w:val="single"/>
        </w:rPr>
        <w:t>𝑐</w:t>
      </w:r>
      <w:r>
        <w:rPr>
          <w:rFonts w:ascii="STIX Math" w:eastAsia="STIX Math"/>
          <w:sz w:val="16"/>
          <w:u w:val="single"/>
        </w:rPr>
        <w:t>)</w:t>
      </w:r>
      <w:r>
        <w:rPr>
          <w:rFonts w:ascii="STIX Math" w:eastAsia="STIX Math"/>
          <w:i/>
          <w:sz w:val="16"/>
          <w:u w:val="single"/>
        </w:rPr>
        <w:t>𝑃</w:t>
      </w:r>
      <w:r>
        <w:rPr>
          <w:rFonts w:ascii="STIX Math" w:eastAsia="STIX Math"/>
          <w:i/>
          <w:spacing w:val="-15"/>
          <w:sz w:val="16"/>
          <w:u w:val="single"/>
        </w:rPr>
        <w:t> </w:t>
      </w:r>
      <w:r>
        <w:rPr>
          <w:rFonts w:ascii="STIX Math" w:eastAsia="STIX Math"/>
          <w:spacing w:val="-5"/>
          <w:sz w:val="16"/>
          <w:u w:val="single"/>
        </w:rPr>
        <w:t>(</w:t>
      </w:r>
      <w:r>
        <w:rPr>
          <w:rFonts w:ascii="STIX Math" w:eastAsia="STIX Math"/>
          <w:i/>
          <w:spacing w:val="-5"/>
          <w:sz w:val="16"/>
          <w:u w:val="single"/>
        </w:rPr>
        <w:t>𝑐</w:t>
      </w:r>
      <w:r>
        <w:rPr>
          <w:rFonts w:ascii="STIX Math" w:eastAsia="STIX Math"/>
          <w:spacing w:val="-5"/>
          <w:sz w:val="16"/>
          <w:u w:val="single"/>
        </w:rPr>
        <w:t>)</w:t>
      </w:r>
    </w:p>
    <w:p>
      <w:pPr>
        <w:pStyle w:val="BodyText"/>
        <w:spacing w:line="273" w:lineRule="auto" w:before="91"/>
        <w:ind w:left="118" w:right="118"/>
        <w:jc w:val="both"/>
      </w:pPr>
      <w:r>
        <w:rPr/>
        <w:br w:type="column"/>
      </w:r>
      <w:r>
        <w:rPr>
          <w:w w:val="110"/>
        </w:rPr>
        <w:t>gies</w:t>
      </w:r>
      <w:r>
        <w:rPr>
          <w:w w:val="110"/>
        </w:rPr>
        <w:t> of</w:t>
      </w:r>
      <w:r>
        <w:rPr>
          <w:w w:val="110"/>
        </w:rPr>
        <w:t> network-based</w:t>
      </w:r>
      <w:r>
        <w:rPr>
          <w:w w:val="110"/>
        </w:rPr>
        <w:t> ML</w:t>
      </w:r>
      <w:r>
        <w:rPr>
          <w:w w:val="110"/>
        </w:rPr>
        <w:t> approaches</w:t>
      </w:r>
      <w:r>
        <w:rPr>
          <w:w w:val="110"/>
        </w:rPr>
        <w:t> depend</w:t>
      </w:r>
      <w:r>
        <w:rPr>
          <w:w w:val="110"/>
        </w:rPr>
        <w:t> on</w:t>
      </w:r>
      <w:r>
        <w:rPr>
          <w:w w:val="110"/>
        </w:rPr>
        <w:t> inferring</w:t>
      </w:r>
      <w:r>
        <w:rPr>
          <w:w w:val="110"/>
        </w:rPr>
        <w:t> drug</w:t>
      </w:r>
      <w:r>
        <w:rPr>
          <w:w w:val="110"/>
        </w:rPr>
        <w:t> simi- larities between</w:t>
      </w:r>
      <w:r>
        <w:rPr>
          <w:w w:val="110"/>
        </w:rPr>
        <w:t> network</w:t>
      </w:r>
      <w:r>
        <w:rPr>
          <w:w w:val="110"/>
        </w:rPr>
        <w:t> nodes</w:t>
      </w:r>
      <w:r>
        <w:rPr>
          <w:w w:val="110"/>
        </w:rPr>
        <w:t> or</w:t>
      </w:r>
      <w:r>
        <w:rPr>
          <w:w w:val="110"/>
        </w:rPr>
        <w:t> learning</w:t>
      </w:r>
      <w:r>
        <w:rPr>
          <w:w w:val="110"/>
        </w:rPr>
        <w:t> about</w:t>
      </w:r>
      <w:r>
        <w:rPr>
          <w:w w:val="110"/>
        </w:rPr>
        <w:t> topological features</w:t>
      </w:r>
      <w:r>
        <w:rPr>
          <w:spacing w:val="40"/>
          <w:w w:val="110"/>
        </w:rPr>
        <w:t> </w:t>
      </w:r>
      <w:r>
        <w:rPr>
          <w:w w:val="110"/>
        </w:rPr>
        <w:t>of the network structure </w:t>
      </w:r>
      <w:hyperlink w:history="true" w:anchor="_bookmark103">
        <w:r>
          <w:rPr>
            <w:color w:val="0080AC"/>
            <w:w w:val="110"/>
          </w:rPr>
          <w:t>[122,123]</w:t>
        </w:r>
      </w:hyperlink>
      <w:r>
        <w:rPr>
          <w:w w:val="110"/>
        </w:rPr>
        <w:t>. Those knowledge networks can be constructed</w:t>
      </w:r>
      <w:r>
        <w:rPr>
          <w:spacing w:val="-8"/>
          <w:w w:val="110"/>
        </w:rPr>
        <w:t> </w:t>
      </w:r>
      <w:r>
        <w:rPr>
          <w:w w:val="110"/>
        </w:rPr>
        <w:t>by</w:t>
      </w:r>
      <w:r>
        <w:rPr>
          <w:spacing w:val="-8"/>
          <w:w w:val="110"/>
        </w:rPr>
        <w:t> </w:t>
      </w:r>
      <w:r>
        <w:rPr>
          <w:w w:val="110"/>
        </w:rPr>
        <w:t>extracting</w:t>
      </w:r>
      <w:r>
        <w:rPr>
          <w:spacing w:val="-8"/>
          <w:w w:val="110"/>
        </w:rPr>
        <w:t> </w:t>
      </w:r>
      <w:r>
        <w:rPr>
          <w:w w:val="110"/>
        </w:rPr>
        <w:t>and</w:t>
      </w:r>
      <w:r>
        <w:rPr>
          <w:spacing w:val="-8"/>
          <w:w w:val="110"/>
        </w:rPr>
        <w:t> </w:t>
      </w:r>
      <w:r>
        <w:rPr>
          <w:w w:val="110"/>
        </w:rPr>
        <w:t>integrating</w:t>
      </w:r>
      <w:r>
        <w:rPr>
          <w:spacing w:val="-8"/>
          <w:w w:val="110"/>
        </w:rPr>
        <w:t> </w:t>
      </w:r>
      <w:r>
        <w:rPr>
          <w:w w:val="110"/>
        </w:rPr>
        <w:t>existing</w:t>
      </w:r>
      <w:r>
        <w:rPr>
          <w:spacing w:val="-8"/>
          <w:w w:val="110"/>
        </w:rPr>
        <w:t> </w:t>
      </w:r>
      <w:r>
        <w:rPr>
          <w:w w:val="110"/>
        </w:rPr>
        <w:t>drug</w:t>
      </w:r>
      <w:r>
        <w:rPr>
          <w:spacing w:val="-8"/>
          <w:w w:val="110"/>
        </w:rPr>
        <w:t> </w:t>
      </w:r>
      <w:r>
        <w:rPr>
          <w:w w:val="110"/>
        </w:rPr>
        <w:t>knowledge</w:t>
      </w:r>
      <w:r>
        <w:rPr>
          <w:spacing w:val="-8"/>
          <w:w w:val="110"/>
        </w:rPr>
        <w:t> </w:t>
      </w:r>
      <w:r>
        <w:rPr>
          <w:w w:val="110"/>
        </w:rPr>
        <w:t>from one</w:t>
      </w:r>
      <w:r>
        <w:rPr>
          <w:spacing w:val="-5"/>
          <w:w w:val="110"/>
        </w:rPr>
        <w:t> </w:t>
      </w:r>
      <w:r>
        <w:rPr>
          <w:w w:val="110"/>
        </w:rPr>
        <w:t>or</w:t>
      </w:r>
      <w:r>
        <w:rPr>
          <w:spacing w:val="-5"/>
          <w:w w:val="110"/>
        </w:rPr>
        <w:t> </w:t>
      </w:r>
      <w:r>
        <w:rPr>
          <w:w w:val="110"/>
        </w:rPr>
        <w:t>multiple</w:t>
      </w:r>
      <w:r>
        <w:rPr>
          <w:spacing w:val="-5"/>
          <w:w w:val="110"/>
        </w:rPr>
        <w:t> </w:t>
      </w:r>
      <w:r>
        <w:rPr>
          <w:w w:val="110"/>
        </w:rPr>
        <w:t>data</w:t>
      </w:r>
      <w:r>
        <w:rPr>
          <w:spacing w:val="-5"/>
          <w:w w:val="110"/>
        </w:rPr>
        <w:t> </w:t>
      </w:r>
      <w:r>
        <w:rPr>
          <w:w w:val="110"/>
        </w:rPr>
        <w:t>sources</w:t>
      </w:r>
      <w:r>
        <w:rPr>
          <w:spacing w:val="-5"/>
          <w:w w:val="110"/>
        </w:rPr>
        <w:t> </w:t>
      </w:r>
      <w:r>
        <w:rPr>
          <w:w w:val="110"/>
        </w:rPr>
        <w:t>(e.g.</w:t>
      </w:r>
      <w:r>
        <w:rPr>
          <w:spacing w:val="-5"/>
          <w:w w:val="110"/>
        </w:rPr>
        <w:t> </w:t>
      </w:r>
      <w:r>
        <w:rPr>
          <w:w w:val="110"/>
        </w:rPr>
        <w:t>chemical,</w:t>
      </w:r>
      <w:r>
        <w:rPr>
          <w:spacing w:val="-5"/>
          <w:w w:val="110"/>
        </w:rPr>
        <w:t> </w:t>
      </w:r>
      <w:r>
        <w:rPr>
          <w:w w:val="110"/>
        </w:rPr>
        <w:t>biological,</w:t>
      </w:r>
      <w:r>
        <w:rPr>
          <w:spacing w:val="-6"/>
          <w:w w:val="110"/>
        </w:rPr>
        <w:t> </w:t>
      </w:r>
      <w:r>
        <w:rPr>
          <w:w w:val="110"/>
        </w:rPr>
        <w:t>target,</w:t>
      </w:r>
      <w:r>
        <w:rPr>
          <w:spacing w:val="-5"/>
          <w:w w:val="110"/>
        </w:rPr>
        <w:t> </w:t>
      </w:r>
      <w:r>
        <w:rPr>
          <w:w w:val="110"/>
        </w:rPr>
        <w:t>genomic, pharmacological</w:t>
      </w:r>
      <w:r>
        <w:rPr>
          <w:spacing w:val="-2"/>
          <w:w w:val="110"/>
        </w:rPr>
        <w:t> </w:t>
      </w:r>
      <w:r>
        <w:rPr>
          <w:w w:val="110"/>
        </w:rPr>
        <w:t>databases)</w:t>
      </w:r>
      <w:r>
        <w:rPr>
          <w:spacing w:val="-1"/>
          <w:w w:val="110"/>
        </w:rPr>
        <w:t> </w:t>
      </w:r>
      <w:r>
        <w:rPr>
          <w:w w:val="110"/>
        </w:rPr>
        <w:t>leading</w:t>
      </w:r>
      <w:r>
        <w:rPr>
          <w:spacing w:val="-2"/>
          <w:w w:val="110"/>
        </w:rPr>
        <w:t> </w:t>
      </w:r>
      <w:r>
        <w:rPr>
          <w:w w:val="110"/>
        </w:rPr>
        <w:t>to</w:t>
      </w:r>
      <w:r>
        <w:rPr>
          <w:spacing w:val="-1"/>
          <w:w w:val="110"/>
        </w:rPr>
        <w:t> </w:t>
      </w:r>
      <w:r>
        <w:rPr>
          <w:w w:val="110"/>
        </w:rPr>
        <w:t>various</w:t>
      </w:r>
      <w:r>
        <w:rPr>
          <w:spacing w:val="-2"/>
          <w:w w:val="110"/>
        </w:rPr>
        <w:t> </w:t>
      </w:r>
      <w:r>
        <w:rPr>
          <w:w w:val="110"/>
        </w:rPr>
        <w:t>shapes</w:t>
      </w:r>
      <w:r>
        <w:rPr>
          <w:spacing w:val="-1"/>
          <w:w w:val="110"/>
        </w:rPr>
        <w:t> </w:t>
      </w:r>
      <w:r>
        <w:rPr>
          <w:w w:val="110"/>
        </w:rPr>
        <w:t>of</w:t>
      </w:r>
      <w:r>
        <w:rPr>
          <w:spacing w:val="-2"/>
          <w:w w:val="110"/>
        </w:rPr>
        <w:t> </w:t>
      </w:r>
      <w:r>
        <w:rPr>
          <w:w w:val="110"/>
        </w:rPr>
        <w:t>networks</w:t>
      </w:r>
      <w:r>
        <w:rPr>
          <w:spacing w:val="-1"/>
          <w:w w:val="110"/>
        </w:rPr>
        <w:t> </w:t>
      </w:r>
      <w:r>
        <w:rPr>
          <w:w w:val="110"/>
        </w:rPr>
        <w:t>(e.g. drug-drug, drug-target, protein-protein, pharmacodynamic, drug-gene, phenotypic, pharmacokinetic, etc.) [</w:t>
      </w:r>
      <w:hyperlink w:history="true" w:anchor="_bookmark105">
        <w:r>
          <w:rPr>
            <w:color w:val="0080AC"/>
            <w:w w:val="110"/>
          </w:rPr>
          <w:t>124</w:t>
        </w:r>
      </w:hyperlink>
      <w:r>
        <w:rPr>
          <w:w w:val="110"/>
        </w:rPr>
        <w:t>].</w:t>
      </w:r>
    </w:p>
    <w:p>
      <w:pPr>
        <w:pStyle w:val="BodyText"/>
        <w:spacing w:line="152" w:lineRule="exact"/>
        <w:ind w:left="357"/>
        <w:jc w:val="both"/>
      </w:pPr>
      <w:r>
        <w:rPr>
          <w:w w:val="110"/>
        </w:rPr>
        <w:t>Cami</w:t>
      </w:r>
      <w:r>
        <w:rPr>
          <w:spacing w:val="10"/>
          <w:w w:val="110"/>
        </w:rPr>
        <w:t> </w:t>
      </w:r>
      <w:r>
        <w:rPr>
          <w:rFonts w:ascii="Times New Roman"/>
          <w:i/>
          <w:w w:val="110"/>
        </w:rPr>
        <w:t>et</w:t>
      </w:r>
      <w:r>
        <w:rPr>
          <w:rFonts w:ascii="Times New Roman"/>
          <w:i/>
          <w:spacing w:val="11"/>
          <w:w w:val="110"/>
        </w:rPr>
        <w:t> </w:t>
      </w:r>
      <w:r>
        <w:rPr>
          <w:rFonts w:ascii="Times New Roman"/>
          <w:i/>
          <w:w w:val="110"/>
        </w:rPr>
        <w:t>al.,</w:t>
      </w:r>
      <w:r>
        <w:rPr>
          <w:rFonts w:ascii="Times New Roman"/>
          <w:i/>
          <w:spacing w:val="11"/>
          <w:w w:val="110"/>
        </w:rPr>
        <w:t> </w:t>
      </w:r>
      <w:r>
        <w:rPr>
          <w:w w:val="110"/>
        </w:rPr>
        <w:t>[</w:t>
      </w:r>
      <w:hyperlink w:history="true" w:anchor="_bookmark80">
        <w:r>
          <w:rPr>
            <w:color w:val="0080AC"/>
            <w:w w:val="110"/>
          </w:rPr>
          <w:t>108</w:t>
        </w:r>
      </w:hyperlink>
      <w:r>
        <w:rPr>
          <w:w w:val="110"/>
        </w:rPr>
        <w:t>]</w:t>
      </w:r>
      <w:r>
        <w:rPr>
          <w:spacing w:val="11"/>
          <w:w w:val="110"/>
        </w:rPr>
        <w:t> </w:t>
      </w:r>
      <w:r>
        <w:rPr>
          <w:w w:val="110"/>
        </w:rPr>
        <w:t>suggested</w:t>
      </w:r>
      <w:r>
        <w:rPr>
          <w:spacing w:val="11"/>
          <w:w w:val="110"/>
        </w:rPr>
        <w:t> </w:t>
      </w:r>
      <w:r>
        <w:rPr>
          <w:w w:val="110"/>
        </w:rPr>
        <w:t>a</w:t>
      </w:r>
      <w:r>
        <w:rPr>
          <w:spacing w:val="11"/>
          <w:w w:val="110"/>
        </w:rPr>
        <w:t> </w:t>
      </w:r>
      <w:r>
        <w:rPr>
          <w:w w:val="110"/>
        </w:rPr>
        <w:t>predictive</w:t>
      </w:r>
      <w:r>
        <w:rPr>
          <w:spacing w:val="12"/>
          <w:w w:val="110"/>
        </w:rPr>
        <w:t> </w:t>
      </w:r>
      <w:r>
        <w:rPr>
          <w:w w:val="110"/>
        </w:rPr>
        <w:t>pharmacointeraction</w:t>
      </w:r>
      <w:r>
        <w:rPr>
          <w:spacing w:val="11"/>
          <w:w w:val="110"/>
        </w:rPr>
        <w:t> </w:t>
      </w:r>
      <w:r>
        <w:rPr>
          <w:spacing w:val="-4"/>
          <w:w w:val="110"/>
        </w:rPr>
        <w:t>net-</w:t>
      </w:r>
    </w:p>
    <w:p>
      <w:pPr>
        <w:spacing w:after="0" w:line="152" w:lineRule="exact"/>
        <w:jc w:val="both"/>
        <w:sectPr>
          <w:type w:val="continuous"/>
          <w:pgSz w:w="11910" w:h="15880"/>
          <w:pgMar w:header="668" w:footer="476" w:top="620" w:bottom="280" w:left="640" w:right="620"/>
          <w:cols w:num="2" w:equalWidth="0">
            <w:col w:w="5186" w:space="193"/>
            <w:col w:w="5271"/>
          </w:cols>
        </w:sectPr>
      </w:pPr>
    </w:p>
    <w:p>
      <w:pPr>
        <w:spacing w:line="248" w:lineRule="exact" w:before="0"/>
        <w:ind w:left="118" w:right="0" w:firstLine="0"/>
        <w:jc w:val="left"/>
        <w:rPr>
          <w:rFonts w:ascii="STIX Math" w:eastAsia="STIX Math"/>
          <w:sz w:val="16"/>
        </w:rPr>
      </w:pPr>
      <w:r>
        <w:rPr/>
        <mc:AlternateContent>
          <mc:Choice Requires="wps">
            <w:drawing>
              <wp:anchor distT="0" distB="0" distL="0" distR="0" allowOverlap="1" layoutInCell="1" locked="0" behindDoc="1" simplePos="0" relativeHeight="486669824">
                <wp:simplePos x="0" y="0"/>
                <wp:positionH relativeFrom="page">
                  <wp:posOffset>1133779</wp:posOffset>
                </wp:positionH>
                <wp:positionV relativeFrom="paragraph">
                  <wp:posOffset>71698</wp:posOffset>
                </wp:positionV>
                <wp:extent cx="123825" cy="13843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23825" cy="138430"/>
                        </a:xfrm>
                        <a:prstGeom prst="rect">
                          <a:avLst/>
                        </a:prstGeom>
                      </wps:spPr>
                      <wps:txbx>
                        <w:txbxContent>
                          <w:p>
                            <w:pPr>
                              <w:spacing w:line="217" w:lineRule="exact" w:before="0"/>
                              <w:ind w:left="0" w:right="0" w:firstLine="0"/>
                              <w:jc w:val="left"/>
                              <w:rPr>
                                <w:rFonts w:ascii="STIX Math"/>
                                <w:sz w:val="16"/>
                              </w:rPr>
                            </w:pPr>
                            <w:r>
                              <w:rPr>
                                <w:rFonts w:ascii="STIX Math"/>
                                <w:sz w:val="16"/>
                              </w:rPr>
                              <w:t>(</w:t>
                            </w:r>
                            <w:r>
                              <w:rPr>
                                <w:rFonts w:ascii="STIX Math"/>
                                <w:spacing w:val="47"/>
                                <w:sz w:val="16"/>
                              </w:rPr>
                              <w:t> </w:t>
                            </w:r>
                            <w:r>
                              <w:rPr>
                                <w:rFonts w:ascii="STIX Math"/>
                                <w:spacing w:val="-10"/>
                                <w:sz w:val="16"/>
                              </w:rPr>
                              <w:t>)</w:t>
                            </w:r>
                          </w:p>
                        </w:txbxContent>
                      </wps:txbx>
                      <wps:bodyPr wrap="square" lIns="0" tIns="0" rIns="0" bIns="0" rtlCol="0">
                        <a:noAutofit/>
                      </wps:bodyPr>
                    </wps:wsp>
                  </a:graphicData>
                </a:graphic>
              </wp:anchor>
            </w:drawing>
          </mc:Choice>
          <mc:Fallback>
            <w:pict>
              <v:shape style="position:absolute;margin-left:89.274002pt;margin-top:5.645535pt;width:9.75pt;height:10.9pt;mso-position-horizontal-relative:page;mso-position-vertical-relative:paragraph;z-index:-16646656" type="#_x0000_t202" id="docshape16" filled="false" stroked="false">
                <v:textbox inset="0,0,0,0">
                  <w:txbxContent>
                    <w:p>
                      <w:pPr>
                        <w:spacing w:line="217" w:lineRule="exact" w:before="0"/>
                        <w:ind w:left="0" w:right="0" w:firstLine="0"/>
                        <w:jc w:val="left"/>
                        <w:rPr>
                          <w:rFonts w:ascii="STIX Math"/>
                          <w:sz w:val="16"/>
                        </w:rPr>
                      </w:pPr>
                      <w:r>
                        <w:rPr>
                          <w:rFonts w:ascii="STIX Math"/>
                          <w:sz w:val="16"/>
                        </w:rPr>
                        <w:t>(</w:t>
                      </w:r>
                      <w:r>
                        <w:rPr>
                          <w:rFonts w:ascii="STIX Math"/>
                          <w:spacing w:val="47"/>
                          <w:sz w:val="16"/>
                        </w:rPr>
                        <w:t> </w:t>
                      </w:r>
                      <w:r>
                        <w:rPr>
                          <w:rFonts w:ascii="STIX Math"/>
                          <w:spacing w:val="-10"/>
                          <w:sz w:val="16"/>
                        </w:rPr>
                        <w:t>)</w:t>
                      </w:r>
                    </w:p>
                  </w:txbxContent>
                </v:textbox>
                <w10:wrap type="none"/>
              </v:shape>
            </w:pict>
          </mc:Fallback>
        </mc:AlternateContent>
      </w:r>
      <w:r>
        <w:rPr>
          <w:rFonts w:ascii="STIX Math" w:eastAsia="STIX Math"/>
          <w:i/>
          <w:sz w:val="16"/>
        </w:rPr>
        <w:t>𝑃</w:t>
      </w:r>
      <w:r>
        <w:rPr>
          <w:rFonts w:ascii="STIX Math" w:eastAsia="STIX Math"/>
          <w:i/>
          <w:spacing w:val="-16"/>
          <w:sz w:val="16"/>
        </w:rPr>
        <w:t> </w:t>
      </w:r>
      <w:r>
        <w:rPr>
          <w:rFonts w:ascii="STIX Math" w:eastAsia="STIX Math"/>
          <w:sz w:val="16"/>
        </w:rPr>
        <w:t>(</w:t>
      </w:r>
      <w:r>
        <w:rPr>
          <w:rFonts w:ascii="STIX Math" w:eastAsia="STIX Math"/>
          <w:spacing w:val="-16"/>
          <w:sz w:val="16"/>
        </w:rPr>
        <w:t> </w:t>
      </w:r>
      <w:r>
        <w:rPr>
          <w:rFonts w:ascii="STIX Math" w:eastAsia="STIX Math"/>
          <w:i/>
          <w:sz w:val="16"/>
        </w:rPr>
        <w:t>𝑐</w:t>
      </w:r>
      <w:r>
        <w:rPr>
          <w:rFonts w:ascii="UKIJ Imaret" w:eastAsia="UKIJ Imaret"/>
          <w:sz w:val="16"/>
        </w:rPr>
        <w:t>|</w:t>
      </w:r>
      <w:r>
        <w:rPr>
          <w:rFonts w:ascii="STIX Math" w:eastAsia="STIX Math"/>
          <w:i/>
          <w:sz w:val="16"/>
        </w:rPr>
        <w:t>𝑥</w:t>
      </w:r>
      <w:r>
        <w:rPr>
          <w:rFonts w:ascii="STIX Math" w:eastAsia="STIX Math"/>
          <w:sz w:val="16"/>
        </w:rPr>
        <w:t>)</w:t>
      </w:r>
      <w:r>
        <w:rPr>
          <w:rFonts w:ascii="STIX Math" w:eastAsia="STIX Math"/>
          <w:spacing w:val="6"/>
          <w:sz w:val="16"/>
        </w:rPr>
        <w:t> </w:t>
      </w:r>
      <w:r>
        <w:rPr>
          <w:rFonts w:ascii="STIX Math" w:eastAsia="STIX Math"/>
          <w:spacing w:val="-10"/>
          <w:sz w:val="16"/>
        </w:rPr>
        <w:t>=</w:t>
      </w:r>
    </w:p>
    <w:p>
      <w:pPr>
        <w:spacing w:line="53" w:lineRule="exact" w:before="0"/>
        <w:ind w:left="0" w:right="38" w:firstLine="0"/>
        <w:jc w:val="right"/>
        <w:rPr>
          <w:rFonts w:ascii="STIX"/>
          <w:sz w:val="16"/>
        </w:rPr>
      </w:pPr>
      <w:r>
        <w:rPr/>
        <w:br w:type="column"/>
      </w:r>
      <w:r>
        <w:rPr>
          <w:rFonts w:ascii="STIX"/>
          <w:spacing w:val="-5"/>
          <w:sz w:val="16"/>
        </w:rPr>
        <w:t>(9)</w:t>
      </w:r>
    </w:p>
    <w:p>
      <w:pPr>
        <w:spacing w:line="306" w:lineRule="exact" w:before="0"/>
        <w:ind w:left="118" w:right="0" w:firstLine="0"/>
        <w:jc w:val="left"/>
        <w:rPr>
          <w:rFonts w:ascii="STIX Math" w:eastAsia="STIX Math"/>
          <w:i/>
          <w:sz w:val="16"/>
        </w:rPr>
      </w:pPr>
      <w:r>
        <w:rPr>
          <w:rFonts w:ascii="STIX Math" w:eastAsia="STIX Math"/>
          <w:i/>
          <w:sz w:val="16"/>
        </w:rPr>
        <w:t>𝑃</w:t>
      </w:r>
      <w:r>
        <w:rPr>
          <w:rFonts w:ascii="STIX Math" w:eastAsia="STIX Math"/>
          <w:i/>
          <w:spacing w:val="36"/>
          <w:sz w:val="16"/>
        </w:rPr>
        <w:t> </w:t>
      </w:r>
      <w:r>
        <w:rPr>
          <w:rFonts w:ascii="STIX Math" w:eastAsia="STIX Math"/>
          <w:i/>
          <w:spacing w:val="-10"/>
          <w:sz w:val="16"/>
        </w:rPr>
        <w:t>𝑥</w:t>
      </w:r>
    </w:p>
    <w:p>
      <w:pPr>
        <w:pStyle w:val="BodyText"/>
        <w:spacing w:line="210" w:lineRule="atLeast"/>
        <w:ind w:left="118" w:right="61"/>
      </w:pPr>
      <w:r>
        <w:rPr/>
        <w:br w:type="column"/>
      </w:r>
      <w:r>
        <w:rPr>
          <w:w w:val="110"/>
        </w:rPr>
        <w:t>works</w:t>
      </w:r>
      <w:r>
        <w:rPr>
          <w:spacing w:val="-8"/>
          <w:w w:val="110"/>
        </w:rPr>
        <w:t> </w:t>
      </w:r>
      <w:r>
        <w:rPr>
          <w:w w:val="110"/>
        </w:rPr>
        <w:t>(PPIN)</w:t>
      </w:r>
      <w:r>
        <w:rPr>
          <w:spacing w:val="-8"/>
          <w:w w:val="110"/>
        </w:rPr>
        <w:t> </w:t>
      </w:r>
      <w:r>
        <w:rPr>
          <w:w w:val="110"/>
        </w:rPr>
        <w:t>framework</w:t>
      </w:r>
      <w:r>
        <w:rPr>
          <w:spacing w:val="-8"/>
          <w:w w:val="110"/>
        </w:rPr>
        <w:t> </w:t>
      </w:r>
      <w:r>
        <w:rPr>
          <w:w w:val="110"/>
        </w:rPr>
        <w:t>to</w:t>
      </w:r>
      <w:r>
        <w:rPr>
          <w:spacing w:val="-8"/>
          <w:w w:val="110"/>
        </w:rPr>
        <w:t> </w:t>
      </w:r>
      <w:r>
        <w:rPr>
          <w:w w:val="110"/>
        </w:rPr>
        <w:t>predict</w:t>
      </w:r>
      <w:r>
        <w:rPr>
          <w:spacing w:val="-8"/>
          <w:w w:val="110"/>
        </w:rPr>
        <w:t> </w:t>
      </w:r>
      <w:r>
        <w:rPr>
          <w:w w:val="110"/>
        </w:rPr>
        <w:t>DDIs</w:t>
      </w:r>
      <w:r>
        <w:rPr>
          <w:spacing w:val="-8"/>
          <w:w w:val="110"/>
        </w:rPr>
        <w:t> </w:t>
      </w:r>
      <w:r>
        <w:rPr>
          <w:w w:val="110"/>
        </w:rPr>
        <w:t>by</w:t>
      </w:r>
      <w:r>
        <w:rPr>
          <w:spacing w:val="-8"/>
          <w:w w:val="110"/>
        </w:rPr>
        <w:t> </w:t>
      </w:r>
      <w:r>
        <w:rPr>
          <w:w w:val="110"/>
        </w:rPr>
        <w:t>utilizing</w:t>
      </w:r>
      <w:r>
        <w:rPr>
          <w:spacing w:val="-8"/>
          <w:w w:val="110"/>
        </w:rPr>
        <w:t> </w:t>
      </w:r>
      <w:r>
        <w:rPr>
          <w:w w:val="110"/>
        </w:rPr>
        <w:t>the</w:t>
      </w:r>
      <w:r>
        <w:rPr>
          <w:spacing w:val="-8"/>
          <w:w w:val="110"/>
        </w:rPr>
        <w:t> </w:t>
      </w:r>
      <w:r>
        <w:rPr>
          <w:w w:val="110"/>
        </w:rPr>
        <w:t>network</w:t>
      </w:r>
      <w:r>
        <w:rPr>
          <w:spacing w:val="-8"/>
          <w:w w:val="110"/>
        </w:rPr>
        <w:t> </w:t>
      </w:r>
      <w:r>
        <w:rPr>
          <w:w w:val="110"/>
        </w:rPr>
        <w:t>topo- logical</w:t>
      </w:r>
      <w:r>
        <w:rPr>
          <w:spacing w:val="18"/>
          <w:w w:val="110"/>
        </w:rPr>
        <w:t> </w:t>
      </w:r>
      <w:r>
        <w:rPr>
          <w:w w:val="110"/>
        </w:rPr>
        <w:t>structure</w:t>
      </w:r>
      <w:r>
        <w:rPr>
          <w:spacing w:val="20"/>
          <w:w w:val="110"/>
        </w:rPr>
        <w:t> </w:t>
      </w:r>
      <w:r>
        <w:rPr>
          <w:w w:val="110"/>
        </w:rPr>
        <w:t>for</w:t>
      </w:r>
      <w:r>
        <w:rPr>
          <w:spacing w:val="20"/>
          <w:w w:val="110"/>
        </w:rPr>
        <w:t> </w:t>
      </w:r>
      <w:r>
        <w:rPr>
          <w:w w:val="110"/>
        </w:rPr>
        <w:t>all</w:t>
      </w:r>
      <w:r>
        <w:rPr>
          <w:spacing w:val="19"/>
          <w:w w:val="110"/>
        </w:rPr>
        <w:t> </w:t>
      </w:r>
      <w:r>
        <w:rPr>
          <w:w w:val="110"/>
        </w:rPr>
        <w:t>known</w:t>
      </w:r>
      <w:r>
        <w:rPr>
          <w:spacing w:val="19"/>
          <w:w w:val="110"/>
        </w:rPr>
        <w:t> </w:t>
      </w:r>
      <w:r>
        <w:rPr>
          <w:w w:val="110"/>
        </w:rPr>
        <w:t>DDIs</w:t>
      </w:r>
      <w:r>
        <w:rPr>
          <w:spacing w:val="20"/>
          <w:w w:val="110"/>
        </w:rPr>
        <w:t> </w:t>
      </w:r>
      <w:r>
        <w:rPr>
          <w:w w:val="110"/>
        </w:rPr>
        <w:t>of</w:t>
      </w:r>
      <w:r>
        <w:rPr>
          <w:spacing w:val="20"/>
          <w:w w:val="110"/>
        </w:rPr>
        <w:t> </w:t>
      </w:r>
      <w:r>
        <w:rPr>
          <w:w w:val="110"/>
        </w:rPr>
        <w:t>a</w:t>
      </w:r>
      <w:r>
        <w:rPr>
          <w:spacing w:val="19"/>
          <w:w w:val="110"/>
        </w:rPr>
        <w:t> </w:t>
      </w:r>
      <w:r>
        <w:rPr>
          <w:w w:val="110"/>
        </w:rPr>
        <w:t>knowledge</w:t>
      </w:r>
      <w:r>
        <w:rPr>
          <w:spacing w:val="20"/>
          <w:w w:val="110"/>
        </w:rPr>
        <w:t> </w:t>
      </w:r>
      <w:r>
        <w:rPr>
          <w:w w:val="110"/>
        </w:rPr>
        <w:t>database</w:t>
      </w:r>
      <w:r>
        <w:rPr>
          <w:spacing w:val="20"/>
          <w:w w:val="110"/>
        </w:rPr>
        <w:t> </w:t>
      </w:r>
      <w:r>
        <w:rPr>
          <w:spacing w:val="-2"/>
          <w:w w:val="110"/>
        </w:rPr>
        <w:t>“Mul-</w:t>
      </w:r>
    </w:p>
    <w:p>
      <w:pPr>
        <w:spacing w:after="0" w:line="210" w:lineRule="atLeast"/>
        <w:sectPr>
          <w:type w:val="continuous"/>
          <w:pgSz w:w="11910" w:h="15880"/>
          <w:pgMar w:header="668" w:footer="476" w:top="620" w:bottom="280" w:left="640" w:right="620"/>
          <w:cols w:num="3" w:equalWidth="0">
            <w:col w:w="774" w:space="134"/>
            <w:col w:w="4273" w:space="199"/>
            <w:col w:w="5270"/>
          </w:cols>
        </w:sectPr>
      </w:pPr>
    </w:p>
    <w:p>
      <w:pPr>
        <w:pStyle w:val="BodyText"/>
        <w:spacing w:line="70" w:lineRule="exact"/>
        <w:ind w:left="357"/>
      </w:pPr>
      <w:r>
        <w:rPr>
          <w:w w:val="110"/>
        </w:rPr>
        <w:t>Where</w:t>
      </w:r>
      <w:r>
        <w:rPr>
          <w:spacing w:val="15"/>
          <w:w w:val="110"/>
        </w:rPr>
        <w:t> </w:t>
      </w:r>
      <w:r>
        <w:rPr>
          <w:rFonts w:ascii="STIX Math" w:eastAsia="STIX Math"/>
          <w:i/>
          <w:w w:val="110"/>
        </w:rPr>
        <w:t>𝑃</w:t>
      </w:r>
      <w:r>
        <w:rPr>
          <w:rFonts w:ascii="STIX Math" w:eastAsia="STIX Math"/>
          <w:i/>
          <w:spacing w:val="-20"/>
          <w:w w:val="110"/>
        </w:rPr>
        <w:t> </w:t>
      </w:r>
      <w:r>
        <w:rPr>
          <w:rFonts w:ascii="STIX Math" w:eastAsia="STIX Math"/>
          <w:w w:val="110"/>
        </w:rPr>
        <w:t>(</w:t>
      </w:r>
      <w:r>
        <w:rPr>
          <w:rFonts w:ascii="STIX Math" w:eastAsia="STIX Math"/>
          <w:i/>
          <w:w w:val="110"/>
        </w:rPr>
        <w:t>𝑐𝑥</w:t>
      </w:r>
      <w:r>
        <w:rPr>
          <w:rFonts w:ascii="STIX Math" w:eastAsia="STIX Math"/>
          <w:w w:val="110"/>
        </w:rPr>
        <w:t>)</w:t>
      </w:r>
      <w:r>
        <w:rPr>
          <w:rFonts w:ascii="STIX Math" w:eastAsia="STIX Math"/>
          <w:spacing w:val="15"/>
          <w:w w:val="110"/>
        </w:rPr>
        <w:t> </w:t>
      </w:r>
      <w:r>
        <w:rPr>
          <w:w w:val="110"/>
        </w:rPr>
        <w:t>denotes</w:t>
      </w:r>
      <w:r>
        <w:rPr>
          <w:spacing w:val="15"/>
          <w:w w:val="110"/>
        </w:rPr>
        <w:t> </w:t>
      </w:r>
      <w:r>
        <w:rPr>
          <w:w w:val="110"/>
        </w:rPr>
        <w:t>the</w:t>
      </w:r>
      <w:r>
        <w:rPr>
          <w:spacing w:val="16"/>
          <w:w w:val="110"/>
        </w:rPr>
        <w:t> </w:t>
      </w:r>
      <w:r>
        <w:rPr>
          <w:w w:val="110"/>
        </w:rPr>
        <w:t>posterior/conditional</w:t>
      </w:r>
      <w:r>
        <w:rPr>
          <w:spacing w:val="14"/>
          <w:w w:val="110"/>
        </w:rPr>
        <w:t> </w:t>
      </w:r>
      <w:r>
        <w:rPr>
          <w:w w:val="110"/>
        </w:rPr>
        <w:t>probability</w:t>
      </w:r>
      <w:r>
        <w:rPr>
          <w:spacing w:val="14"/>
          <w:w w:val="110"/>
        </w:rPr>
        <w:t> </w:t>
      </w:r>
      <w:r>
        <w:rPr>
          <w:w w:val="110"/>
        </w:rPr>
        <w:t>of</w:t>
      </w:r>
      <w:r>
        <w:rPr>
          <w:spacing w:val="16"/>
          <w:w w:val="110"/>
        </w:rPr>
        <w:t> </w:t>
      </w:r>
      <w:r>
        <w:rPr>
          <w:spacing w:val="-2"/>
          <w:w w:val="110"/>
        </w:rPr>
        <w:t>class</w:t>
      </w:r>
    </w:p>
    <w:p>
      <w:pPr>
        <w:pStyle w:val="BodyText"/>
        <w:spacing w:line="209" w:lineRule="exact"/>
        <w:ind w:left="118"/>
      </w:pPr>
      <w:r>
        <w:rPr>
          <w:w w:val="110"/>
        </w:rPr>
        <w:t>(target)</w:t>
      </w:r>
      <w:r>
        <w:rPr>
          <w:spacing w:val="7"/>
          <w:w w:val="110"/>
        </w:rPr>
        <w:t> </w:t>
      </w:r>
      <w:r>
        <w:rPr>
          <w:w w:val="110"/>
        </w:rPr>
        <w:t>given</w:t>
      </w:r>
      <w:r>
        <w:rPr>
          <w:spacing w:val="8"/>
          <w:w w:val="110"/>
        </w:rPr>
        <w:t> </w:t>
      </w:r>
      <w:r>
        <w:rPr>
          <w:w w:val="110"/>
        </w:rPr>
        <w:t>predictor</w:t>
      </w:r>
      <w:r>
        <w:rPr>
          <w:spacing w:val="8"/>
          <w:w w:val="110"/>
        </w:rPr>
        <w:t> </w:t>
      </w:r>
      <w:r>
        <w:rPr>
          <w:w w:val="110"/>
        </w:rPr>
        <w:t>(feature);</w:t>
      </w:r>
      <w:r>
        <w:rPr>
          <w:spacing w:val="8"/>
          <w:w w:val="110"/>
        </w:rPr>
        <w:t> </w:t>
      </w:r>
      <w:r>
        <w:rPr>
          <w:rFonts w:ascii="STIX Math" w:eastAsia="STIX Math"/>
          <w:i/>
          <w:w w:val="110"/>
        </w:rPr>
        <w:t>𝑃</w:t>
      </w:r>
      <w:r>
        <w:rPr>
          <w:rFonts w:ascii="STIX Math" w:eastAsia="STIX Math"/>
          <w:i/>
          <w:spacing w:val="-20"/>
          <w:w w:val="110"/>
        </w:rPr>
        <w:t> </w:t>
      </w:r>
      <w:r>
        <w:rPr>
          <w:rFonts w:ascii="STIX Math" w:eastAsia="STIX Math"/>
          <w:w w:val="110"/>
        </w:rPr>
        <w:t>(</w:t>
      </w:r>
      <w:r>
        <w:rPr>
          <w:rFonts w:ascii="STIX Math" w:eastAsia="STIX Math"/>
          <w:i/>
          <w:w w:val="110"/>
        </w:rPr>
        <w:t>𝑐</w:t>
      </w:r>
      <w:r>
        <w:rPr>
          <w:rFonts w:ascii="STIX Math" w:eastAsia="STIX Math"/>
          <w:w w:val="110"/>
        </w:rPr>
        <w:t>)</w:t>
      </w:r>
      <w:r>
        <w:rPr>
          <w:rFonts w:ascii="STIX Math" w:eastAsia="STIX Math"/>
          <w:spacing w:val="7"/>
          <w:w w:val="110"/>
        </w:rPr>
        <w:t> </w:t>
      </w:r>
      <w:r>
        <w:rPr>
          <w:w w:val="110"/>
        </w:rPr>
        <w:t>is</w:t>
      </w:r>
      <w:r>
        <w:rPr>
          <w:spacing w:val="8"/>
          <w:w w:val="110"/>
        </w:rPr>
        <w:t> </w:t>
      </w:r>
      <w:r>
        <w:rPr>
          <w:w w:val="110"/>
        </w:rPr>
        <w:t>the</w:t>
      </w:r>
      <w:r>
        <w:rPr>
          <w:spacing w:val="8"/>
          <w:w w:val="110"/>
        </w:rPr>
        <w:t> </w:t>
      </w:r>
      <w:r>
        <w:rPr>
          <w:w w:val="110"/>
        </w:rPr>
        <w:t>prior</w:t>
      </w:r>
      <w:r>
        <w:rPr>
          <w:spacing w:val="7"/>
          <w:w w:val="110"/>
        </w:rPr>
        <w:t> </w:t>
      </w:r>
      <w:r>
        <w:rPr>
          <w:w w:val="110"/>
        </w:rPr>
        <w:t>probability</w:t>
      </w:r>
      <w:r>
        <w:rPr>
          <w:spacing w:val="8"/>
          <w:w w:val="110"/>
        </w:rPr>
        <w:t> </w:t>
      </w:r>
      <w:r>
        <w:rPr>
          <w:w w:val="110"/>
        </w:rPr>
        <w:t>of</w:t>
      </w:r>
      <w:r>
        <w:rPr>
          <w:spacing w:val="7"/>
          <w:w w:val="110"/>
        </w:rPr>
        <w:t> </w:t>
      </w:r>
      <w:r>
        <w:rPr>
          <w:spacing w:val="-2"/>
          <w:w w:val="110"/>
        </w:rPr>
        <w:t>class;</w:t>
      </w:r>
    </w:p>
    <w:p>
      <w:pPr>
        <w:pStyle w:val="BodyText"/>
        <w:spacing w:line="100" w:lineRule="auto" w:before="95"/>
        <w:ind w:left="118"/>
      </w:pPr>
      <w:r>
        <w:rPr>
          <w:rFonts w:ascii="STIX Math" w:eastAsia="STIX Math"/>
          <w:i/>
          <w:w w:val="105"/>
        </w:rPr>
        <w:t>𝑃</w:t>
      </w:r>
      <w:r>
        <w:rPr>
          <w:rFonts w:ascii="STIX Math" w:eastAsia="STIX Math"/>
          <w:i/>
          <w:spacing w:val="-8"/>
          <w:w w:val="105"/>
        </w:rPr>
        <w:t> </w:t>
      </w:r>
      <w:r>
        <w:rPr>
          <w:rFonts w:ascii="STIX Math" w:eastAsia="STIX Math"/>
          <w:w w:val="105"/>
        </w:rPr>
        <w:t>(</w:t>
      </w:r>
      <w:r>
        <w:rPr>
          <w:rFonts w:ascii="STIX Math" w:eastAsia="STIX Math"/>
          <w:i/>
          <w:w w:val="105"/>
        </w:rPr>
        <w:t>𝑥𝑐</w:t>
      </w:r>
      <w:r>
        <w:rPr>
          <w:rFonts w:ascii="STIX Math" w:eastAsia="STIX Math"/>
          <w:w w:val="105"/>
        </w:rPr>
        <w:t>)</w:t>
      </w:r>
      <w:r>
        <w:rPr>
          <w:rFonts w:ascii="STIX Math" w:eastAsia="STIX Math"/>
          <w:spacing w:val="40"/>
          <w:w w:val="105"/>
        </w:rPr>
        <w:t> </w:t>
      </w:r>
      <w:r>
        <w:rPr>
          <w:w w:val="105"/>
        </w:rPr>
        <w:t>symbolizes</w:t>
      </w:r>
      <w:r>
        <w:rPr>
          <w:spacing w:val="40"/>
          <w:w w:val="105"/>
        </w:rPr>
        <w:t> </w:t>
      </w:r>
      <w:r>
        <w:rPr>
          <w:w w:val="105"/>
        </w:rPr>
        <w:t>the</w:t>
      </w:r>
      <w:r>
        <w:rPr>
          <w:spacing w:val="40"/>
          <w:w w:val="105"/>
        </w:rPr>
        <w:t> </w:t>
      </w:r>
      <w:r>
        <w:rPr>
          <w:w w:val="105"/>
        </w:rPr>
        <w:t>likelihood</w:t>
      </w:r>
      <w:r>
        <w:rPr>
          <w:spacing w:val="40"/>
          <w:w w:val="105"/>
        </w:rPr>
        <w:t> </w:t>
      </w:r>
      <w:r>
        <w:rPr>
          <w:w w:val="105"/>
        </w:rPr>
        <w:t>which</w:t>
      </w:r>
      <w:r>
        <w:rPr>
          <w:spacing w:val="40"/>
          <w:w w:val="105"/>
        </w:rPr>
        <w:t> </w:t>
      </w:r>
      <w:r>
        <w:rPr>
          <w:w w:val="105"/>
        </w:rPr>
        <w:t>is</w:t>
      </w:r>
      <w:r>
        <w:rPr>
          <w:spacing w:val="40"/>
          <w:w w:val="105"/>
        </w:rPr>
        <w:t> </w:t>
      </w:r>
      <w:r>
        <w:rPr>
          <w:w w:val="105"/>
        </w:rPr>
        <w:t>the</w:t>
      </w:r>
      <w:r>
        <w:rPr>
          <w:spacing w:val="40"/>
          <w:w w:val="105"/>
        </w:rPr>
        <w:t> </w:t>
      </w:r>
      <w:r>
        <w:rPr>
          <w:w w:val="105"/>
        </w:rPr>
        <w:t>probability</w:t>
      </w:r>
      <w:r>
        <w:rPr>
          <w:spacing w:val="40"/>
          <w:w w:val="105"/>
        </w:rPr>
        <w:t> </w:t>
      </w:r>
      <w:r>
        <w:rPr>
          <w:w w:val="105"/>
        </w:rPr>
        <w:t>of</w:t>
      </w:r>
      <w:r>
        <w:rPr>
          <w:spacing w:val="40"/>
          <w:w w:val="105"/>
        </w:rPr>
        <w:t> </w:t>
      </w:r>
      <w:r>
        <w:rPr>
          <w:w w:val="105"/>
        </w:rPr>
        <w:t>predictor given</w:t>
      </w:r>
      <w:r>
        <w:rPr>
          <w:spacing w:val="40"/>
          <w:w w:val="105"/>
        </w:rPr>
        <w:t> </w:t>
      </w:r>
      <w:r>
        <w:rPr>
          <w:w w:val="105"/>
        </w:rPr>
        <w:t>class</w:t>
      </w:r>
      <w:r>
        <w:rPr>
          <w:spacing w:val="40"/>
          <w:w w:val="105"/>
        </w:rPr>
        <w:t> </w:t>
      </w:r>
      <w:r>
        <w:rPr>
          <w:w w:val="105"/>
        </w:rPr>
        <w:t>and</w:t>
      </w:r>
      <w:r>
        <w:rPr>
          <w:spacing w:val="40"/>
          <w:w w:val="105"/>
        </w:rPr>
        <w:t> </w:t>
      </w:r>
      <w:r>
        <w:rPr>
          <w:rFonts w:ascii="STIX Math" w:eastAsia="STIX Math"/>
          <w:i/>
          <w:w w:val="105"/>
        </w:rPr>
        <w:t>𝑃 </w:t>
      </w:r>
      <w:r>
        <w:rPr>
          <w:rFonts w:ascii="STIX Math" w:eastAsia="STIX Math"/>
          <w:w w:val="105"/>
        </w:rPr>
        <w:t>(</w:t>
      </w:r>
      <w:r>
        <w:rPr>
          <w:rFonts w:ascii="STIX Math" w:eastAsia="STIX Math"/>
          <w:i/>
          <w:w w:val="105"/>
        </w:rPr>
        <w:t>𝑥</w:t>
      </w:r>
      <w:r>
        <w:rPr>
          <w:rFonts w:ascii="STIX Math" w:eastAsia="STIX Math"/>
          <w:w w:val="105"/>
        </w:rPr>
        <w:t>)</w:t>
      </w:r>
      <w:r>
        <w:rPr>
          <w:rFonts w:ascii="STIX Math" w:eastAsia="STIX Math"/>
          <w:spacing w:val="40"/>
          <w:w w:val="105"/>
        </w:rPr>
        <w:t> </w:t>
      </w:r>
      <w:r>
        <w:rPr>
          <w:w w:val="105"/>
        </w:rPr>
        <w:t>represents</w:t>
      </w:r>
      <w:r>
        <w:rPr>
          <w:spacing w:val="40"/>
          <w:w w:val="105"/>
        </w:rPr>
        <w:t> </w:t>
      </w:r>
      <w:r>
        <w:rPr>
          <w:w w:val="105"/>
        </w:rPr>
        <w:t>the</w:t>
      </w:r>
      <w:r>
        <w:rPr>
          <w:spacing w:val="40"/>
          <w:w w:val="105"/>
        </w:rPr>
        <w:t> </w:t>
      </w:r>
      <w:r>
        <w:rPr>
          <w:w w:val="105"/>
        </w:rPr>
        <w:t>prior</w:t>
      </w:r>
      <w:r>
        <w:rPr>
          <w:spacing w:val="40"/>
          <w:w w:val="105"/>
        </w:rPr>
        <w:t> </w:t>
      </w:r>
      <w:r>
        <w:rPr>
          <w:w w:val="105"/>
        </w:rPr>
        <w:t>probability</w:t>
      </w:r>
      <w:r>
        <w:rPr>
          <w:spacing w:val="39"/>
          <w:w w:val="105"/>
        </w:rPr>
        <w:t> </w:t>
      </w:r>
      <w:r>
        <w:rPr>
          <w:w w:val="105"/>
        </w:rPr>
        <w:t>of</w:t>
      </w:r>
      <w:r>
        <w:rPr>
          <w:spacing w:val="40"/>
          <w:w w:val="105"/>
        </w:rPr>
        <w:t> </w:t>
      </w:r>
      <w:r>
        <w:rPr>
          <w:w w:val="105"/>
        </w:rPr>
        <w:t>predictor.</w:t>
      </w:r>
    </w:p>
    <w:p>
      <w:pPr>
        <w:pStyle w:val="BodyText"/>
        <w:spacing w:line="273" w:lineRule="auto" w:before="26"/>
        <w:ind w:left="118" w:right="38" w:firstLine="239"/>
        <w:jc w:val="both"/>
      </w:pPr>
      <w:r>
        <w:rPr>
          <w:w w:val="110"/>
        </w:rPr>
        <w:t>The</w:t>
      </w:r>
      <w:r>
        <w:rPr>
          <w:spacing w:val="-1"/>
          <w:w w:val="110"/>
        </w:rPr>
        <w:t> </w:t>
      </w:r>
      <w:r>
        <w:rPr>
          <w:w w:val="110"/>
        </w:rPr>
        <w:t>merit</w:t>
      </w:r>
      <w:r>
        <w:rPr>
          <w:spacing w:val="-2"/>
          <w:w w:val="110"/>
        </w:rPr>
        <w:t> </w:t>
      </w:r>
      <w:r>
        <w:rPr>
          <w:w w:val="110"/>
        </w:rPr>
        <w:t>of</w:t>
      </w:r>
      <w:r>
        <w:rPr>
          <w:spacing w:val="-1"/>
          <w:w w:val="110"/>
        </w:rPr>
        <w:t> </w:t>
      </w:r>
      <w:r>
        <w:rPr>
          <w:w w:val="110"/>
        </w:rPr>
        <w:t>NB</w:t>
      </w:r>
      <w:r>
        <w:rPr>
          <w:spacing w:val="-1"/>
          <w:w w:val="110"/>
        </w:rPr>
        <w:t> </w:t>
      </w:r>
      <w:r>
        <w:rPr>
          <w:w w:val="110"/>
        </w:rPr>
        <w:t>modeling</w:t>
      </w:r>
      <w:r>
        <w:rPr>
          <w:spacing w:val="-1"/>
          <w:w w:val="110"/>
        </w:rPr>
        <w:t> </w:t>
      </w:r>
      <w:r>
        <w:rPr>
          <w:w w:val="110"/>
        </w:rPr>
        <w:t>is</w:t>
      </w:r>
      <w:r>
        <w:rPr>
          <w:spacing w:val="-1"/>
          <w:w w:val="110"/>
        </w:rPr>
        <w:t> </w:t>
      </w:r>
      <w:r>
        <w:rPr>
          <w:w w:val="110"/>
        </w:rPr>
        <w:t>that</w:t>
      </w:r>
      <w:r>
        <w:rPr>
          <w:spacing w:val="-2"/>
          <w:w w:val="110"/>
        </w:rPr>
        <w:t> </w:t>
      </w:r>
      <w:r>
        <w:rPr>
          <w:w w:val="110"/>
        </w:rPr>
        <w:t>it</w:t>
      </w:r>
      <w:r>
        <w:rPr>
          <w:spacing w:val="-2"/>
          <w:w w:val="110"/>
        </w:rPr>
        <w:t> </w:t>
      </w:r>
      <w:r>
        <w:rPr>
          <w:w w:val="110"/>
        </w:rPr>
        <w:t>is</w:t>
      </w:r>
      <w:r>
        <w:rPr>
          <w:spacing w:val="-1"/>
          <w:w w:val="110"/>
        </w:rPr>
        <w:t> </w:t>
      </w:r>
      <w:r>
        <w:rPr>
          <w:w w:val="110"/>
        </w:rPr>
        <w:t>easy</w:t>
      </w:r>
      <w:r>
        <w:rPr>
          <w:spacing w:val="-1"/>
          <w:w w:val="110"/>
        </w:rPr>
        <w:t> </w:t>
      </w:r>
      <w:r>
        <w:rPr>
          <w:w w:val="110"/>
        </w:rPr>
        <w:t>to</w:t>
      </w:r>
      <w:r>
        <w:rPr>
          <w:spacing w:val="-1"/>
          <w:w w:val="110"/>
        </w:rPr>
        <w:t> </w:t>
      </w:r>
      <w:r>
        <w:rPr>
          <w:w w:val="110"/>
        </w:rPr>
        <w:t>build</w:t>
      </w:r>
      <w:r>
        <w:rPr>
          <w:spacing w:val="-2"/>
          <w:w w:val="110"/>
        </w:rPr>
        <w:t> </w:t>
      </w:r>
      <w:r>
        <w:rPr>
          <w:w w:val="110"/>
        </w:rPr>
        <w:t>with</w:t>
      </w:r>
      <w:r>
        <w:rPr>
          <w:spacing w:val="-1"/>
          <w:w w:val="110"/>
        </w:rPr>
        <w:t> </w:t>
      </w:r>
      <w:r>
        <w:rPr>
          <w:w w:val="110"/>
        </w:rPr>
        <w:t>no</w:t>
      </w:r>
      <w:r>
        <w:rPr>
          <w:spacing w:val="-1"/>
          <w:w w:val="110"/>
        </w:rPr>
        <w:t> </w:t>
      </w:r>
      <w:r>
        <w:rPr>
          <w:w w:val="110"/>
        </w:rPr>
        <w:t>compli- cated iterative parameter estimation. It is particularly useful to imple- ment</w:t>
      </w:r>
      <w:r>
        <w:rPr>
          <w:spacing w:val="-6"/>
          <w:w w:val="110"/>
        </w:rPr>
        <w:t> </w:t>
      </w:r>
      <w:r>
        <w:rPr>
          <w:w w:val="110"/>
        </w:rPr>
        <w:t>on</w:t>
      </w:r>
      <w:r>
        <w:rPr>
          <w:spacing w:val="-6"/>
          <w:w w:val="110"/>
        </w:rPr>
        <w:t> </w:t>
      </w:r>
      <w:r>
        <w:rPr>
          <w:w w:val="110"/>
        </w:rPr>
        <w:t>large</w:t>
      </w:r>
      <w:r>
        <w:rPr>
          <w:spacing w:val="-5"/>
          <w:w w:val="110"/>
        </w:rPr>
        <w:t> </w:t>
      </w:r>
      <w:r>
        <w:rPr>
          <w:w w:val="110"/>
        </w:rPr>
        <w:t>datasets</w:t>
      </w:r>
      <w:r>
        <w:rPr>
          <w:spacing w:val="-6"/>
          <w:w w:val="110"/>
        </w:rPr>
        <w:t> </w:t>
      </w:r>
      <w:r>
        <w:rPr>
          <w:w w:val="110"/>
        </w:rPr>
        <w:t>[</w:t>
      </w:r>
      <w:hyperlink w:history="true" w:anchor="_bookmark78">
        <w:r>
          <w:rPr>
            <w:color w:val="0080AC"/>
            <w:w w:val="110"/>
          </w:rPr>
          <w:t>107</w:t>
        </w:r>
      </w:hyperlink>
      <w:r>
        <w:rPr>
          <w:w w:val="110"/>
        </w:rPr>
        <w:t>].</w:t>
      </w:r>
      <w:r>
        <w:rPr>
          <w:spacing w:val="-6"/>
          <w:w w:val="110"/>
        </w:rPr>
        <w:t> </w:t>
      </w:r>
      <w:r>
        <w:rPr>
          <w:w w:val="110"/>
        </w:rPr>
        <w:t>However,</w:t>
      </w:r>
      <w:r>
        <w:rPr>
          <w:spacing w:val="-6"/>
          <w:w w:val="110"/>
        </w:rPr>
        <w:t> </w:t>
      </w:r>
      <w:r>
        <w:rPr>
          <w:w w:val="110"/>
        </w:rPr>
        <w:t>the</w:t>
      </w:r>
      <w:r>
        <w:rPr>
          <w:spacing w:val="-6"/>
          <w:w w:val="110"/>
        </w:rPr>
        <w:t> </w:t>
      </w:r>
      <w:r>
        <w:rPr>
          <w:w w:val="110"/>
        </w:rPr>
        <w:t>main</w:t>
      </w:r>
      <w:r>
        <w:rPr>
          <w:spacing w:val="-6"/>
          <w:w w:val="110"/>
        </w:rPr>
        <w:t> </w:t>
      </w:r>
      <w:r>
        <w:rPr>
          <w:w w:val="110"/>
        </w:rPr>
        <w:t>limitation</w:t>
      </w:r>
      <w:r>
        <w:rPr>
          <w:spacing w:val="-6"/>
          <w:w w:val="110"/>
        </w:rPr>
        <w:t> </w:t>
      </w:r>
      <w:r>
        <w:rPr>
          <w:w w:val="110"/>
        </w:rPr>
        <w:t>of</w:t>
      </w:r>
      <w:r>
        <w:rPr>
          <w:spacing w:val="-6"/>
          <w:w w:val="110"/>
        </w:rPr>
        <w:t> </w:t>
      </w:r>
      <w:r>
        <w:rPr>
          <w:w w:val="110"/>
        </w:rPr>
        <w:t>NB</w:t>
      </w:r>
      <w:r>
        <w:rPr>
          <w:spacing w:val="-6"/>
          <w:w w:val="110"/>
        </w:rPr>
        <w:t> </w:t>
      </w:r>
      <w:r>
        <w:rPr>
          <w:w w:val="110"/>
        </w:rPr>
        <w:t>is</w:t>
      </w:r>
      <w:r>
        <w:rPr>
          <w:spacing w:val="-6"/>
          <w:w w:val="110"/>
        </w:rPr>
        <w:t> </w:t>
      </w:r>
      <w:r>
        <w:rPr>
          <w:w w:val="110"/>
        </w:rPr>
        <w:t>the </w:t>
      </w:r>
      <w:bookmarkStart w:name="6 Paradigms of machine learning studies " w:id="38"/>
      <w:bookmarkEnd w:id="38"/>
      <w:r>
        <w:rPr>
          <w:w w:val="110"/>
        </w:rPr>
        <w:t>assumption</w:t>
      </w:r>
      <w:r>
        <w:rPr>
          <w:w w:val="110"/>
        </w:rPr>
        <w:t> that all the predictor features are completely independent.</w:t>
      </w:r>
    </w:p>
    <w:p>
      <w:pPr>
        <w:pStyle w:val="BodyText"/>
        <w:spacing w:before="27"/>
      </w:pPr>
    </w:p>
    <w:p>
      <w:pPr>
        <w:pStyle w:val="Heading1"/>
        <w:numPr>
          <w:ilvl w:val="0"/>
          <w:numId w:val="1"/>
        </w:numPr>
        <w:tabs>
          <w:tab w:pos="342" w:val="left" w:leader="none"/>
        </w:tabs>
        <w:spacing w:line="273" w:lineRule="auto" w:before="0" w:after="0"/>
        <w:ind w:left="118" w:right="261" w:firstLine="0"/>
        <w:jc w:val="left"/>
      </w:pPr>
      <w:r>
        <w:rPr>
          <w:w w:val="110"/>
        </w:rPr>
        <w:t>Paradigms</w:t>
      </w:r>
      <w:r>
        <w:rPr>
          <w:spacing w:val="-2"/>
          <w:w w:val="110"/>
        </w:rPr>
        <w:t> </w:t>
      </w:r>
      <w:r>
        <w:rPr>
          <w:w w:val="110"/>
        </w:rPr>
        <w:t>of</w:t>
      </w:r>
      <w:r>
        <w:rPr>
          <w:spacing w:val="-2"/>
          <w:w w:val="110"/>
        </w:rPr>
        <w:t> </w:t>
      </w:r>
      <w:r>
        <w:rPr>
          <w:w w:val="110"/>
        </w:rPr>
        <w:t>machine</w:t>
      </w:r>
      <w:r>
        <w:rPr>
          <w:spacing w:val="-2"/>
          <w:w w:val="110"/>
        </w:rPr>
        <w:t> </w:t>
      </w:r>
      <w:r>
        <w:rPr>
          <w:w w:val="110"/>
        </w:rPr>
        <w:t>learning</w:t>
      </w:r>
      <w:r>
        <w:rPr>
          <w:spacing w:val="-2"/>
          <w:w w:val="110"/>
        </w:rPr>
        <w:t> </w:t>
      </w:r>
      <w:r>
        <w:rPr>
          <w:w w:val="110"/>
        </w:rPr>
        <w:t>studies</w:t>
      </w:r>
      <w:r>
        <w:rPr>
          <w:spacing w:val="-2"/>
          <w:w w:val="110"/>
        </w:rPr>
        <w:t> </w:t>
      </w:r>
      <w:r>
        <w:rPr>
          <w:w w:val="110"/>
        </w:rPr>
        <w:t>for</w:t>
      </w:r>
      <w:r>
        <w:rPr>
          <w:spacing w:val="-2"/>
          <w:w w:val="110"/>
        </w:rPr>
        <w:t> </w:t>
      </w:r>
      <w:r>
        <w:rPr>
          <w:w w:val="110"/>
        </w:rPr>
        <w:t>prediction</w:t>
      </w:r>
      <w:r>
        <w:rPr>
          <w:spacing w:val="-2"/>
          <w:w w:val="110"/>
        </w:rPr>
        <w:t> </w:t>
      </w:r>
      <w:r>
        <w:rPr>
          <w:w w:val="110"/>
        </w:rPr>
        <w:t>of</w:t>
      </w:r>
      <w:r>
        <w:rPr>
          <w:spacing w:val="-2"/>
          <w:w w:val="110"/>
        </w:rPr>
        <w:t> </w:t>
      </w:r>
      <w:r>
        <w:rPr>
          <w:w w:val="110"/>
        </w:rPr>
        <w:t>DDI </w:t>
      </w:r>
      <w:r>
        <w:rPr>
          <w:spacing w:val="-2"/>
          <w:w w:val="110"/>
        </w:rPr>
        <w:t>signals</w:t>
      </w:r>
    </w:p>
    <w:p>
      <w:pPr>
        <w:pStyle w:val="BodyText"/>
        <w:spacing w:before="24"/>
        <w:rPr>
          <w:rFonts w:ascii="Times New Roman"/>
          <w:b/>
        </w:rPr>
      </w:pPr>
    </w:p>
    <w:p>
      <w:pPr>
        <w:pStyle w:val="BodyText"/>
        <w:spacing w:line="273" w:lineRule="auto"/>
        <w:ind w:left="118" w:right="39" w:firstLine="239"/>
        <w:jc w:val="both"/>
      </w:pPr>
      <w:bookmarkStart w:name="_bookmark15" w:id="39"/>
      <w:bookmarkEnd w:id="39"/>
      <w:r>
        <w:rPr/>
      </w:r>
      <w:r>
        <w:rPr>
          <w:w w:val="110"/>
        </w:rPr>
        <w:t>In</w:t>
      </w:r>
      <w:r>
        <w:rPr>
          <w:spacing w:val="-4"/>
          <w:w w:val="110"/>
        </w:rPr>
        <w:t> </w:t>
      </w:r>
      <w:r>
        <w:rPr>
          <w:w w:val="110"/>
        </w:rPr>
        <w:t>the</w:t>
      </w:r>
      <w:r>
        <w:rPr>
          <w:spacing w:val="-4"/>
          <w:w w:val="110"/>
        </w:rPr>
        <w:t> </w:t>
      </w:r>
      <w:r>
        <w:rPr>
          <w:w w:val="110"/>
        </w:rPr>
        <w:t>light</w:t>
      </w:r>
      <w:r>
        <w:rPr>
          <w:spacing w:val="-4"/>
          <w:w w:val="110"/>
        </w:rPr>
        <w:t> </w:t>
      </w:r>
      <w:r>
        <w:rPr>
          <w:w w:val="110"/>
        </w:rPr>
        <w:t>of</w:t>
      </w:r>
      <w:r>
        <w:rPr>
          <w:spacing w:val="-4"/>
          <w:w w:val="110"/>
        </w:rPr>
        <w:t> </w:t>
      </w:r>
      <w:r>
        <w:rPr>
          <w:w w:val="110"/>
        </w:rPr>
        <w:t>principles</w:t>
      </w:r>
      <w:r>
        <w:rPr>
          <w:spacing w:val="-4"/>
          <w:w w:val="110"/>
        </w:rPr>
        <w:t> </w:t>
      </w:r>
      <w:r>
        <w:rPr>
          <w:w w:val="110"/>
        </w:rPr>
        <w:t>of</w:t>
      </w:r>
      <w:r>
        <w:rPr>
          <w:spacing w:val="-4"/>
          <w:w w:val="110"/>
        </w:rPr>
        <w:t> </w:t>
      </w:r>
      <w:r>
        <w:rPr>
          <w:w w:val="110"/>
        </w:rPr>
        <w:t>the</w:t>
      </w:r>
      <w:r>
        <w:rPr>
          <w:spacing w:val="-4"/>
          <w:w w:val="110"/>
        </w:rPr>
        <w:t> </w:t>
      </w:r>
      <w:r>
        <w:rPr>
          <w:w w:val="110"/>
        </w:rPr>
        <w:t>state-of-art</w:t>
      </w:r>
      <w:r>
        <w:rPr>
          <w:spacing w:val="-4"/>
          <w:w w:val="110"/>
        </w:rPr>
        <w:t> </w:t>
      </w:r>
      <w:r>
        <w:rPr>
          <w:w w:val="110"/>
        </w:rPr>
        <w:t>ML</w:t>
      </w:r>
      <w:r>
        <w:rPr>
          <w:spacing w:val="-4"/>
          <w:w w:val="110"/>
        </w:rPr>
        <w:t> </w:t>
      </w:r>
      <w:r>
        <w:rPr>
          <w:w w:val="110"/>
        </w:rPr>
        <w:t>algorithms</w:t>
      </w:r>
      <w:r>
        <w:rPr>
          <w:spacing w:val="-4"/>
          <w:w w:val="110"/>
        </w:rPr>
        <w:t> </w:t>
      </w:r>
      <w:r>
        <w:rPr>
          <w:w w:val="110"/>
        </w:rPr>
        <w:t>described </w:t>
      </w:r>
      <w:r>
        <w:rPr/>
        <w:t>throughout </w:t>
      </w:r>
      <w:hyperlink w:history="true" w:anchor="_bookmark8">
        <w:r>
          <w:rPr>
            <w:color w:val="0080AC"/>
          </w:rPr>
          <w:t>section 5</w:t>
        </w:r>
      </w:hyperlink>
      <w:r>
        <w:rPr/>
        <w:t>, in this section, we present paradigms of ML </w:t>
      </w:r>
      <w:r>
        <w:rPr/>
        <w:t>studies</w:t>
      </w:r>
      <w:r>
        <w:rPr>
          <w:w w:val="110"/>
        </w:rPr>
        <w:t> reported in biomedical literature. Two main types of ML approaches - (network-based </w:t>
      </w:r>
      <w:hyperlink w:history="true" w:anchor="_bookmark80">
        <w:r>
          <w:rPr>
            <w:color w:val="0080AC"/>
            <w:w w:val="110"/>
          </w:rPr>
          <w:t>[108–111]</w:t>
        </w:r>
      </w:hyperlink>
      <w:r>
        <w:rPr>
          <w:color w:val="0080AC"/>
          <w:w w:val="110"/>
        </w:rPr>
        <w:t> </w:t>
      </w:r>
      <w:r>
        <w:rPr>
          <w:w w:val="110"/>
        </w:rPr>
        <w:t>and similarity-based [</w:t>
      </w:r>
      <w:hyperlink w:history="true" w:anchor="_bookmark41">
        <w:r>
          <w:rPr>
            <w:color w:val="0080AC"/>
            <w:w w:val="110"/>
          </w:rPr>
          <w:t>17</w:t>
        </w:r>
      </w:hyperlink>
      <w:r>
        <w:rPr>
          <w:w w:val="110"/>
        </w:rPr>
        <w:t>, </w:t>
      </w:r>
      <w:hyperlink w:history="true" w:anchor="_bookmark87">
        <w:r>
          <w:rPr>
            <w:color w:val="0080AC"/>
            <w:w w:val="110"/>
          </w:rPr>
          <w:t>112–120</w:t>
        </w:r>
      </w:hyperlink>
      <w:r>
        <w:rPr>
          <w:w w:val="110"/>
        </w:rPr>
        <w:t>]) </w:t>
      </w:r>
      <w:r>
        <w:rPr>
          <w:rFonts w:ascii="Times New Roman" w:hAnsi="Times New Roman"/>
          <w:b/>
          <w:w w:val="110"/>
        </w:rPr>
        <w:t>- </w:t>
      </w:r>
      <w:r>
        <w:rPr>
          <w:w w:val="110"/>
        </w:rPr>
        <w:t>have been adopted by researchers for the purposes of predicting DDI safety </w:t>
      </w:r>
      <w:r>
        <w:rPr>
          <w:spacing w:val="-2"/>
          <w:w w:val="110"/>
        </w:rPr>
        <w:t>signals.</w:t>
      </w:r>
    </w:p>
    <w:p>
      <w:pPr>
        <w:pStyle w:val="BodyText"/>
        <w:spacing w:line="273" w:lineRule="auto"/>
        <w:ind w:left="118" w:right="39" w:firstLine="239"/>
        <w:jc w:val="both"/>
      </w:pPr>
      <w:r>
        <w:rPr/>
        <mc:AlternateContent>
          <mc:Choice Requires="wps">
            <w:drawing>
              <wp:anchor distT="0" distB="0" distL="0" distR="0" allowOverlap="1" layoutInCell="1" locked="0" behindDoc="0" simplePos="0" relativeHeight="15740416">
                <wp:simplePos x="0" y="0"/>
                <wp:positionH relativeFrom="page">
                  <wp:posOffset>633260</wp:posOffset>
                </wp:positionH>
                <wp:positionV relativeFrom="paragraph">
                  <wp:posOffset>139464</wp:posOffset>
                </wp:positionV>
                <wp:extent cx="1607820" cy="127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1607820" cy="1270"/>
                        </a:xfrm>
                        <a:custGeom>
                          <a:avLst/>
                          <a:gdLst/>
                          <a:ahLst/>
                          <a:cxnLst/>
                          <a:rect l="l" t="t" r="r" b="b"/>
                          <a:pathLst>
                            <a:path w="1607820" h="0">
                              <a:moveTo>
                                <a:pt x="0" y="0"/>
                              </a:moveTo>
                              <a:lnTo>
                                <a:pt x="1607743"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416" from="49.862999pt,10.981452pt" to="176.456999pt,10.981452pt" stroked="true" strokeweight=".531pt" strokecolor="#000000">
                <v:stroke dashstyle="solid"/>
                <w10:wrap type="none"/>
              </v:line>
            </w:pict>
          </mc:Fallback>
        </mc:AlternateContent>
      </w:r>
      <w:r>
        <w:rPr>
          <w:rFonts w:ascii="Times New Roman"/>
          <w:i/>
        </w:rPr>
        <w:t>Regarding network-based ML methods, </w:t>
      </w:r>
      <w:r>
        <w:rPr/>
        <w:t>they have been proposed by re-</w:t>
      </w:r>
      <w:r>
        <w:rPr>
          <w:w w:val="110"/>
        </w:rPr>
        <w:t> </w:t>
      </w:r>
      <w:r>
        <w:rPr>
          <w:spacing w:val="-2"/>
          <w:w w:val="110"/>
        </w:rPr>
        <w:t>searchers for different objectives, including DDI prediction, drug-target- </w:t>
      </w:r>
      <w:r>
        <w:rPr>
          <w:w w:val="110"/>
        </w:rPr>
        <w:t>interaction (DTI) prediction, adverse drug reaction prediction, or drug repurposing</w:t>
      </w:r>
      <w:r>
        <w:rPr>
          <w:spacing w:val="19"/>
          <w:w w:val="110"/>
        </w:rPr>
        <w:t> </w:t>
      </w:r>
      <w:r>
        <w:rPr>
          <w:w w:val="110"/>
        </w:rPr>
        <w:t>[</w:t>
      </w:r>
      <w:hyperlink w:history="true" w:anchor="_bookmark101">
        <w:r>
          <w:rPr>
            <w:color w:val="0080AC"/>
            <w:w w:val="110"/>
          </w:rPr>
          <w:t>121</w:t>
        </w:r>
      </w:hyperlink>
      <w:r>
        <w:rPr>
          <w:w w:val="110"/>
        </w:rPr>
        <w:t>]</w:t>
      </w:r>
      <w:r>
        <w:rPr>
          <w:rFonts w:ascii="Times New Roman"/>
          <w:i/>
          <w:w w:val="110"/>
        </w:rPr>
        <w:t>.</w:t>
      </w:r>
      <w:r>
        <w:rPr>
          <w:rFonts w:ascii="Times New Roman"/>
          <w:i/>
          <w:spacing w:val="19"/>
          <w:w w:val="110"/>
        </w:rPr>
        <w:t> </w:t>
      </w:r>
      <w:r>
        <w:rPr>
          <w:w w:val="110"/>
        </w:rPr>
        <w:t>For</w:t>
      </w:r>
      <w:r>
        <w:rPr>
          <w:spacing w:val="19"/>
          <w:w w:val="110"/>
        </w:rPr>
        <w:t> </w:t>
      </w:r>
      <w:r>
        <w:rPr>
          <w:w w:val="110"/>
        </w:rPr>
        <w:t>discovering</w:t>
      </w:r>
      <w:r>
        <w:rPr>
          <w:spacing w:val="19"/>
          <w:w w:val="110"/>
        </w:rPr>
        <w:t> </w:t>
      </w:r>
      <w:r>
        <w:rPr>
          <w:w w:val="110"/>
        </w:rPr>
        <w:t>unknown</w:t>
      </w:r>
      <w:r>
        <w:rPr>
          <w:spacing w:val="20"/>
          <w:w w:val="110"/>
        </w:rPr>
        <w:t> </w:t>
      </w:r>
      <w:r>
        <w:rPr>
          <w:w w:val="110"/>
        </w:rPr>
        <w:t>DDI</w:t>
      </w:r>
      <w:r>
        <w:rPr>
          <w:spacing w:val="19"/>
          <w:w w:val="110"/>
        </w:rPr>
        <w:t> </w:t>
      </w:r>
      <w:r>
        <w:rPr>
          <w:w w:val="110"/>
        </w:rPr>
        <w:t>signals,</w:t>
      </w:r>
      <w:r>
        <w:rPr>
          <w:spacing w:val="19"/>
          <w:w w:val="110"/>
        </w:rPr>
        <w:t> </w:t>
      </w:r>
      <w:r>
        <w:rPr>
          <w:w w:val="110"/>
        </w:rPr>
        <w:t>the</w:t>
      </w:r>
      <w:r>
        <w:rPr>
          <w:spacing w:val="19"/>
          <w:w w:val="110"/>
        </w:rPr>
        <w:t> </w:t>
      </w:r>
      <w:r>
        <w:rPr>
          <w:spacing w:val="-2"/>
          <w:w w:val="110"/>
        </w:rPr>
        <w:t>strate-</w:t>
      </w:r>
    </w:p>
    <w:p>
      <w:pPr>
        <w:pStyle w:val="BodyText"/>
        <w:spacing w:line="273" w:lineRule="auto" w:before="51"/>
        <w:ind w:left="118" w:right="115"/>
        <w:jc w:val="both"/>
      </w:pPr>
      <w:r>
        <w:rPr/>
        <w:br w:type="column"/>
      </w:r>
      <w:r>
        <w:rPr>
          <w:w w:val="110"/>
        </w:rPr>
        <w:t>tum</w:t>
      </w:r>
      <w:r>
        <w:rPr>
          <w:w w:val="110"/>
        </w:rPr>
        <w:t> Vantage</w:t>
      </w:r>
      <w:r>
        <w:rPr>
          <w:w w:val="110"/>
        </w:rPr>
        <w:t> Rx”,</w:t>
      </w:r>
      <w:r>
        <w:rPr>
          <w:w w:val="110"/>
        </w:rPr>
        <w:t> a</w:t>
      </w:r>
      <w:r>
        <w:rPr>
          <w:w w:val="110"/>
        </w:rPr>
        <w:t> commercial</w:t>
      </w:r>
      <w:r>
        <w:rPr>
          <w:w w:val="110"/>
        </w:rPr>
        <w:t> available</w:t>
      </w:r>
      <w:r>
        <w:rPr>
          <w:w w:val="110"/>
        </w:rPr>
        <w:t> database</w:t>
      </w:r>
      <w:r>
        <w:rPr>
          <w:w w:val="110"/>
        </w:rPr>
        <w:t> of</w:t>
      </w:r>
      <w:r>
        <w:rPr>
          <w:w w:val="110"/>
        </w:rPr>
        <w:t> curated</w:t>
      </w:r>
      <w:r>
        <w:rPr>
          <w:w w:val="110"/>
        </w:rPr>
        <w:t> DDIs and</w:t>
      </w:r>
      <w:r>
        <w:rPr>
          <w:spacing w:val="20"/>
          <w:w w:val="110"/>
        </w:rPr>
        <w:t> </w:t>
      </w:r>
      <w:r>
        <w:rPr>
          <w:w w:val="110"/>
        </w:rPr>
        <w:t>related</w:t>
      </w:r>
      <w:r>
        <w:rPr>
          <w:spacing w:val="20"/>
          <w:w w:val="110"/>
        </w:rPr>
        <w:t> </w:t>
      </w:r>
      <w:r>
        <w:rPr>
          <w:w w:val="110"/>
        </w:rPr>
        <w:t>side</w:t>
      </w:r>
      <w:r>
        <w:rPr>
          <w:spacing w:val="21"/>
          <w:w w:val="110"/>
        </w:rPr>
        <w:t> </w:t>
      </w:r>
      <w:r>
        <w:rPr>
          <w:w w:val="110"/>
        </w:rPr>
        <w:t>effects.</w:t>
      </w:r>
      <w:r>
        <w:rPr>
          <w:spacing w:val="20"/>
          <w:w w:val="110"/>
        </w:rPr>
        <w:t> </w:t>
      </w:r>
      <w:r>
        <w:rPr>
          <w:w w:val="110"/>
        </w:rPr>
        <w:t>Based</w:t>
      </w:r>
      <w:r>
        <w:rPr>
          <w:spacing w:val="20"/>
          <w:w w:val="110"/>
        </w:rPr>
        <w:t> </w:t>
      </w:r>
      <w:r>
        <w:rPr>
          <w:w w:val="110"/>
        </w:rPr>
        <w:t>on</w:t>
      </w:r>
      <w:r>
        <w:rPr>
          <w:spacing w:val="20"/>
          <w:w w:val="110"/>
        </w:rPr>
        <w:t> </w:t>
      </w:r>
      <w:r>
        <w:rPr>
          <w:w w:val="110"/>
        </w:rPr>
        <w:t>intrinsic</w:t>
      </w:r>
      <w:r>
        <w:rPr>
          <w:spacing w:val="20"/>
          <w:w w:val="110"/>
        </w:rPr>
        <w:t> </w:t>
      </w:r>
      <w:r>
        <w:rPr>
          <w:w w:val="110"/>
        </w:rPr>
        <w:t>and</w:t>
      </w:r>
      <w:r>
        <w:rPr>
          <w:spacing w:val="20"/>
          <w:w w:val="110"/>
        </w:rPr>
        <w:t> </w:t>
      </w:r>
      <w:r>
        <w:rPr>
          <w:w w:val="110"/>
        </w:rPr>
        <w:t>taxonomic</w:t>
      </w:r>
      <w:r>
        <w:rPr>
          <w:spacing w:val="20"/>
          <w:w w:val="110"/>
        </w:rPr>
        <w:t> </w:t>
      </w:r>
      <w:r>
        <w:rPr>
          <w:w w:val="110"/>
        </w:rPr>
        <w:t>properties of drugs nodes and edges representing interaction between nodes, the PPIN</w:t>
      </w:r>
      <w:r>
        <w:rPr>
          <w:w w:val="110"/>
        </w:rPr>
        <w:t> has</w:t>
      </w:r>
      <w:r>
        <w:rPr>
          <w:w w:val="110"/>
        </w:rPr>
        <w:t> reported</w:t>
      </w:r>
      <w:r>
        <w:rPr>
          <w:w w:val="110"/>
        </w:rPr>
        <w:t> 48%</w:t>
      </w:r>
      <w:r>
        <w:rPr>
          <w:w w:val="110"/>
        </w:rPr>
        <w:t> sensitivity,</w:t>
      </w:r>
      <w:r>
        <w:rPr>
          <w:w w:val="110"/>
        </w:rPr>
        <w:t> 90%</w:t>
      </w:r>
      <w:r>
        <w:rPr>
          <w:w w:val="110"/>
        </w:rPr>
        <w:t> specificity</w:t>
      </w:r>
      <w:r>
        <w:rPr>
          <w:w w:val="110"/>
        </w:rPr>
        <w:t> and</w:t>
      </w:r>
      <w:r>
        <w:rPr>
          <w:w w:val="110"/>
        </w:rPr>
        <w:t> 81%</w:t>
      </w:r>
      <w:r>
        <w:rPr>
          <w:w w:val="110"/>
        </w:rPr>
        <w:t> area</w:t>
      </w:r>
      <w:r>
        <w:rPr>
          <w:w w:val="110"/>
        </w:rPr>
        <w:t> un- der the receiver operating characteristic curve (AUROC). On the other hand,</w:t>
      </w:r>
      <w:r>
        <w:rPr>
          <w:w w:val="110"/>
        </w:rPr>
        <w:t> Huang</w:t>
      </w:r>
      <w:r>
        <w:rPr>
          <w:w w:val="110"/>
        </w:rPr>
        <w:t> </w:t>
      </w:r>
      <w:r>
        <w:rPr>
          <w:rFonts w:ascii="Times New Roman" w:hAnsi="Times New Roman"/>
          <w:i/>
          <w:w w:val="110"/>
        </w:rPr>
        <w:t>et</w:t>
      </w:r>
      <w:r>
        <w:rPr>
          <w:rFonts w:ascii="Times New Roman" w:hAnsi="Times New Roman"/>
          <w:i/>
          <w:w w:val="110"/>
        </w:rPr>
        <w:t> al.</w:t>
      </w:r>
      <w:r>
        <w:rPr>
          <w:w w:val="110"/>
        </w:rPr>
        <w:t>,</w:t>
      </w:r>
      <w:r>
        <w:rPr>
          <w:w w:val="110"/>
        </w:rPr>
        <w:t> [</w:t>
      </w:r>
      <w:hyperlink w:history="true" w:anchor="_bookmark82">
        <w:r>
          <w:rPr>
            <w:color w:val="0080AC"/>
            <w:w w:val="110"/>
          </w:rPr>
          <w:t>109</w:t>
        </w:r>
      </w:hyperlink>
      <w:r>
        <w:rPr>
          <w:w w:val="110"/>
        </w:rPr>
        <w:t>]</w:t>
      </w:r>
      <w:r>
        <w:rPr>
          <w:w w:val="110"/>
        </w:rPr>
        <w:t> have</w:t>
      </w:r>
      <w:r>
        <w:rPr>
          <w:w w:val="110"/>
        </w:rPr>
        <w:t> conducted</w:t>
      </w:r>
      <w:r>
        <w:rPr>
          <w:w w:val="110"/>
        </w:rPr>
        <w:t> a</w:t>
      </w:r>
      <w:r>
        <w:rPr>
          <w:w w:val="110"/>
        </w:rPr>
        <w:t> study</w:t>
      </w:r>
      <w:r>
        <w:rPr>
          <w:w w:val="110"/>
        </w:rPr>
        <w:t> based</w:t>
      </w:r>
      <w:r>
        <w:rPr>
          <w:w w:val="110"/>
        </w:rPr>
        <w:t> on</w:t>
      </w:r>
      <w:r>
        <w:rPr>
          <w:w w:val="110"/>
        </w:rPr>
        <w:t> protein- protein-interaction</w:t>
      </w:r>
      <w:r>
        <w:rPr>
          <w:spacing w:val="-9"/>
          <w:w w:val="110"/>
        </w:rPr>
        <w:t> </w:t>
      </w:r>
      <w:r>
        <w:rPr>
          <w:w w:val="110"/>
        </w:rPr>
        <w:t>(PPI)</w:t>
      </w:r>
      <w:r>
        <w:rPr>
          <w:spacing w:val="-9"/>
          <w:w w:val="110"/>
        </w:rPr>
        <w:t> </w:t>
      </w:r>
      <w:r>
        <w:rPr>
          <w:w w:val="110"/>
        </w:rPr>
        <w:t>network</w:t>
      </w:r>
      <w:r>
        <w:rPr>
          <w:spacing w:val="-9"/>
          <w:w w:val="110"/>
        </w:rPr>
        <w:t> </w:t>
      </w:r>
      <w:r>
        <w:rPr>
          <w:w w:val="110"/>
        </w:rPr>
        <w:t>for</w:t>
      </w:r>
      <w:r>
        <w:rPr>
          <w:spacing w:val="-9"/>
          <w:w w:val="110"/>
        </w:rPr>
        <w:t> </w:t>
      </w:r>
      <w:r>
        <w:rPr>
          <w:w w:val="110"/>
        </w:rPr>
        <w:t>systematic</w:t>
      </w:r>
      <w:r>
        <w:rPr>
          <w:spacing w:val="-9"/>
          <w:w w:val="110"/>
        </w:rPr>
        <w:t> </w:t>
      </w:r>
      <w:r>
        <w:rPr>
          <w:w w:val="110"/>
        </w:rPr>
        <w:t>prediction</w:t>
      </w:r>
      <w:r>
        <w:rPr>
          <w:spacing w:val="-9"/>
          <w:w w:val="110"/>
        </w:rPr>
        <w:t> </w:t>
      </w:r>
      <w:r>
        <w:rPr>
          <w:w w:val="110"/>
        </w:rPr>
        <w:t>of</w:t>
      </w:r>
      <w:r>
        <w:rPr>
          <w:spacing w:val="-9"/>
          <w:w w:val="110"/>
        </w:rPr>
        <w:t> </w:t>
      </w:r>
      <w:r>
        <w:rPr>
          <w:w w:val="110"/>
        </w:rPr>
        <w:t>PD</w:t>
      </w:r>
      <w:r>
        <w:rPr>
          <w:spacing w:val="-9"/>
          <w:w w:val="110"/>
        </w:rPr>
        <w:t> </w:t>
      </w:r>
      <w:r>
        <w:rPr>
          <w:w w:val="110"/>
        </w:rPr>
        <w:t>DDIs. They</w:t>
      </w:r>
      <w:r>
        <w:rPr>
          <w:w w:val="110"/>
        </w:rPr>
        <w:t> designed</w:t>
      </w:r>
      <w:r>
        <w:rPr>
          <w:w w:val="110"/>
        </w:rPr>
        <w:t> two</w:t>
      </w:r>
      <w:r>
        <w:rPr>
          <w:w w:val="110"/>
        </w:rPr>
        <w:t> metrics</w:t>
      </w:r>
      <w:r>
        <w:rPr>
          <w:w w:val="110"/>
        </w:rPr>
        <w:t> of</w:t>
      </w:r>
      <w:r>
        <w:rPr>
          <w:w w:val="110"/>
        </w:rPr>
        <w:t> network</w:t>
      </w:r>
      <w:r>
        <w:rPr>
          <w:w w:val="110"/>
        </w:rPr>
        <w:t> topology</w:t>
      </w:r>
      <w:r>
        <w:rPr>
          <w:w w:val="110"/>
        </w:rPr>
        <w:t> to</w:t>
      </w:r>
      <w:r>
        <w:rPr>
          <w:w w:val="110"/>
        </w:rPr>
        <w:t> integrate</w:t>
      </w:r>
      <w:r>
        <w:rPr>
          <w:w w:val="110"/>
        </w:rPr>
        <w:t> pheno- typic</w:t>
      </w:r>
      <w:r>
        <w:rPr>
          <w:w w:val="110"/>
        </w:rPr>
        <w:t> &amp;</w:t>
      </w:r>
      <w:r>
        <w:rPr>
          <w:w w:val="110"/>
        </w:rPr>
        <w:t> genomic</w:t>
      </w:r>
      <w:r>
        <w:rPr>
          <w:w w:val="110"/>
        </w:rPr>
        <w:t> similarities</w:t>
      </w:r>
      <w:r>
        <w:rPr>
          <w:w w:val="110"/>
        </w:rPr>
        <w:t> between</w:t>
      </w:r>
      <w:r>
        <w:rPr>
          <w:w w:val="110"/>
        </w:rPr>
        <w:t> drug</w:t>
      </w:r>
      <w:r>
        <w:rPr>
          <w:w w:val="110"/>
        </w:rPr>
        <w:t> pairs.</w:t>
      </w:r>
      <w:r>
        <w:rPr>
          <w:w w:val="110"/>
        </w:rPr>
        <w:t> Numerous</w:t>
      </w:r>
      <w:r>
        <w:rPr>
          <w:w w:val="110"/>
        </w:rPr>
        <w:t> PD</w:t>
      </w:r>
      <w:r>
        <w:rPr>
          <w:w w:val="110"/>
        </w:rPr>
        <w:t> DDIs have been discovered with high accuracy score (0.82) and modest re- call score (0.62). In 2014 [</w:t>
      </w:r>
      <w:hyperlink w:history="true" w:anchor="_bookmark85">
        <w:r>
          <w:rPr>
            <w:color w:val="0080AC"/>
            <w:w w:val="110"/>
          </w:rPr>
          <w:t>111</w:t>
        </w:r>
      </w:hyperlink>
      <w:r>
        <w:rPr>
          <w:w w:val="110"/>
        </w:rPr>
        <w:t>], Cheng </w:t>
      </w:r>
      <w:r>
        <w:rPr>
          <w:rFonts w:ascii="Times New Roman" w:hAnsi="Times New Roman"/>
          <w:i/>
          <w:w w:val="110"/>
        </w:rPr>
        <w:t>et al., </w:t>
      </w:r>
      <w:r>
        <w:rPr>
          <w:w w:val="110"/>
        </w:rPr>
        <w:t>adopted a heterogeneous </w:t>
      </w:r>
      <w:r>
        <w:rPr>
          <w:spacing w:val="-2"/>
          <w:w w:val="110"/>
        </w:rPr>
        <w:t>network-assisted inference (HNAI) framework for large-scale prediction </w:t>
      </w:r>
      <w:r>
        <w:rPr>
          <w:w w:val="110"/>
        </w:rPr>
        <w:t>of</w:t>
      </w:r>
      <w:r>
        <w:rPr>
          <w:spacing w:val="-8"/>
          <w:w w:val="110"/>
        </w:rPr>
        <w:t> </w:t>
      </w:r>
      <w:r>
        <w:rPr>
          <w:w w:val="110"/>
        </w:rPr>
        <w:t>ligand–receptor</w:t>
      </w:r>
      <w:r>
        <w:rPr>
          <w:spacing w:val="-8"/>
          <w:w w:val="110"/>
        </w:rPr>
        <w:t> </w:t>
      </w:r>
      <w:r>
        <w:rPr>
          <w:w w:val="110"/>
        </w:rPr>
        <w:t>DDIs.</w:t>
      </w:r>
      <w:r>
        <w:rPr>
          <w:spacing w:val="-8"/>
          <w:w w:val="110"/>
        </w:rPr>
        <w:t> </w:t>
      </w:r>
      <w:r>
        <w:rPr>
          <w:w w:val="110"/>
        </w:rPr>
        <w:t>Their</w:t>
      </w:r>
      <w:r>
        <w:rPr>
          <w:spacing w:val="-8"/>
          <w:w w:val="110"/>
        </w:rPr>
        <w:t> </w:t>
      </w:r>
      <w:r>
        <w:rPr>
          <w:w w:val="110"/>
        </w:rPr>
        <w:t>work</w:t>
      </w:r>
      <w:r>
        <w:rPr>
          <w:spacing w:val="-8"/>
          <w:w w:val="110"/>
        </w:rPr>
        <w:t> </w:t>
      </w:r>
      <w:r>
        <w:rPr>
          <w:w w:val="110"/>
        </w:rPr>
        <w:t>depended</w:t>
      </w:r>
      <w:r>
        <w:rPr>
          <w:spacing w:val="-7"/>
          <w:w w:val="110"/>
        </w:rPr>
        <w:t> </w:t>
      </w:r>
      <w:r>
        <w:rPr>
          <w:w w:val="110"/>
        </w:rPr>
        <w:t>on</w:t>
      </w:r>
      <w:r>
        <w:rPr>
          <w:spacing w:val="-8"/>
          <w:w w:val="110"/>
        </w:rPr>
        <w:t> </w:t>
      </w:r>
      <w:r>
        <w:rPr>
          <w:w w:val="110"/>
        </w:rPr>
        <w:t>integrating</w:t>
      </w:r>
      <w:r>
        <w:rPr>
          <w:spacing w:val="-8"/>
          <w:w w:val="110"/>
        </w:rPr>
        <w:t> </w:t>
      </w:r>
      <w:r>
        <w:rPr>
          <w:w w:val="110"/>
        </w:rPr>
        <w:t>drug</w:t>
      </w:r>
      <w:r>
        <w:rPr>
          <w:spacing w:val="-8"/>
          <w:w w:val="110"/>
        </w:rPr>
        <w:t> </w:t>
      </w:r>
      <w:r>
        <w:rPr>
          <w:w w:val="110"/>
        </w:rPr>
        <w:t>phe- notypic,</w:t>
      </w:r>
      <w:r>
        <w:rPr>
          <w:w w:val="110"/>
        </w:rPr>
        <w:t> therapeutic,</w:t>
      </w:r>
      <w:r>
        <w:rPr>
          <w:w w:val="110"/>
        </w:rPr>
        <w:t> chemical,</w:t>
      </w:r>
      <w:r>
        <w:rPr>
          <w:w w:val="110"/>
        </w:rPr>
        <w:t> and</w:t>
      </w:r>
      <w:r>
        <w:rPr>
          <w:w w:val="110"/>
        </w:rPr>
        <w:t> genomic</w:t>
      </w:r>
      <w:r>
        <w:rPr>
          <w:w w:val="110"/>
        </w:rPr>
        <w:t> properties.</w:t>
      </w:r>
      <w:r>
        <w:rPr>
          <w:w w:val="110"/>
        </w:rPr>
        <w:t> They</w:t>
      </w:r>
      <w:r>
        <w:rPr>
          <w:w w:val="110"/>
        </w:rPr>
        <w:t> tested five</w:t>
      </w:r>
      <w:r>
        <w:rPr>
          <w:w w:val="110"/>
        </w:rPr>
        <w:t> ML</w:t>
      </w:r>
      <w:r>
        <w:rPr>
          <w:w w:val="110"/>
        </w:rPr>
        <w:t> algorithms:</w:t>
      </w:r>
      <w:r>
        <w:rPr>
          <w:w w:val="110"/>
        </w:rPr>
        <w:t> Naive</w:t>
      </w:r>
      <w:r>
        <w:rPr>
          <w:w w:val="110"/>
        </w:rPr>
        <w:t> Bayes,</w:t>
      </w:r>
      <w:r>
        <w:rPr>
          <w:w w:val="110"/>
        </w:rPr>
        <w:t> Decision</w:t>
      </w:r>
      <w:r>
        <w:rPr>
          <w:w w:val="110"/>
        </w:rPr>
        <w:t> Tree,</w:t>
      </w:r>
      <w:r>
        <w:rPr>
          <w:w w:val="110"/>
        </w:rPr>
        <w:t> 3-nearest</w:t>
      </w:r>
      <w:r>
        <w:rPr>
          <w:w w:val="110"/>
        </w:rPr>
        <w:t> neighbors (or</w:t>
      </w:r>
      <w:r>
        <w:rPr>
          <w:w w:val="110"/>
        </w:rPr>
        <w:t> 3NN),</w:t>
      </w:r>
      <w:r>
        <w:rPr>
          <w:w w:val="110"/>
        </w:rPr>
        <w:t> logistic</w:t>
      </w:r>
      <w:r>
        <w:rPr>
          <w:w w:val="110"/>
        </w:rPr>
        <w:t> regression</w:t>
      </w:r>
      <w:r>
        <w:rPr>
          <w:w w:val="110"/>
        </w:rPr>
        <w:t> and</w:t>
      </w:r>
      <w:r>
        <w:rPr>
          <w:w w:val="110"/>
        </w:rPr>
        <w:t> support</w:t>
      </w:r>
      <w:r>
        <w:rPr>
          <w:w w:val="110"/>
        </w:rPr>
        <w:t> vector</w:t>
      </w:r>
      <w:r>
        <w:rPr>
          <w:w w:val="110"/>
        </w:rPr>
        <w:t> machine</w:t>
      </w:r>
      <w:r>
        <w:rPr>
          <w:w w:val="110"/>
        </w:rPr>
        <w:t> to</w:t>
      </w:r>
      <w:r>
        <w:rPr>
          <w:w w:val="110"/>
        </w:rPr>
        <w:t> predict DDIs.</w:t>
      </w:r>
      <w:r>
        <w:rPr>
          <w:w w:val="110"/>
        </w:rPr>
        <w:t> The</w:t>
      </w:r>
      <w:r>
        <w:rPr>
          <w:w w:val="110"/>
        </w:rPr>
        <w:t> key</w:t>
      </w:r>
      <w:r>
        <w:rPr>
          <w:w w:val="110"/>
        </w:rPr>
        <w:t> finding</w:t>
      </w:r>
      <w:r>
        <w:rPr>
          <w:w w:val="110"/>
        </w:rPr>
        <w:t> of</w:t>
      </w:r>
      <w:r>
        <w:rPr>
          <w:w w:val="110"/>
        </w:rPr>
        <w:t> the</w:t>
      </w:r>
      <w:r>
        <w:rPr>
          <w:w w:val="110"/>
        </w:rPr>
        <w:t> HNAI</w:t>
      </w:r>
      <w:r>
        <w:rPr>
          <w:w w:val="110"/>
        </w:rPr>
        <w:t> model</w:t>
      </w:r>
      <w:r>
        <w:rPr>
          <w:w w:val="110"/>
        </w:rPr>
        <w:t> was</w:t>
      </w:r>
      <w:r>
        <w:rPr>
          <w:w w:val="110"/>
        </w:rPr>
        <w:t> a</w:t>
      </w:r>
      <w:r>
        <w:rPr>
          <w:w w:val="110"/>
        </w:rPr>
        <w:t> reasonable</w:t>
      </w:r>
      <w:r>
        <w:rPr>
          <w:w w:val="110"/>
        </w:rPr>
        <w:t> area</w:t>
      </w:r>
      <w:r>
        <w:rPr>
          <w:w w:val="110"/>
        </w:rPr>
        <w:t> un- der the receiver operating characteristic (ROC) curve (AUC) (0.67) as evaluated using five-fold cross-validation. In 2019, Cheng </w:t>
      </w:r>
      <w:r>
        <w:rPr>
          <w:rFonts w:ascii="Times New Roman" w:hAnsi="Times New Roman"/>
          <w:i/>
          <w:w w:val="110"/>
        </w:rPr>
        <w:t>et al. </w:t>
      </w:r>
      <w:r>
        <w:rPr>
          <w:w w:val="110"/>
        </w:rPr>
        <w:t>[</w:t>
      </w:r>
      <w:hyperlink w:history="true" w:anchor="_bookmark83">
        <w:r>
          <w:rPr>
            <w:color w:val="0080AC"/>
            <w:w w:val="110"/>
          </w:rPr>
          <w:t>110</w:t>
        </w:r>
      </w:hyperlink>
      <w:r>
        <w:rPr>
          <w:w w:val="110"/>
        </w:rPr>
        <w:t>] have reported a network-based method for predicting beneficial drug- combinations</w:t>
      </w:r>
      <w:r>
        <w:rPr>
          <w:spacing w:val="1"/>
          <w:w w:val="110"/>
        </w:rPr>
        <w:t> </w:t>
      </w:r>
      <w:r>
        <w:rPr>
          <w:w w:val="110"/>
        </w:rPr>
        <w:t>discriminated</w:t>
      </w:r>
      <w:r>
        <w:rPr>
          <w:spacing w:val="1"/>
          <w:w w:val="110"/>
        </w:rPr>
        <w:t> </w:t>
      </w:r>
      <w:r>
        <w:rPr>
          <w:w w:val="110"/>
        </w:rPr>
        <w:t>from</w:t>
      </w:r>
      <w:r>
        <w:rPr>
          <w:spacing w:val="2"/>
          <w:w w:val="110"/>
        </w:rPr>
        <w:t> </w:t>
      </w:r>
      <w:r>
        <w:rPr>
          <w:w w:val="110"/>
        </w:rPr>
        <w:t>adverse</w:t>
      </w:r>
      <w:r>
        <w:rPr>
          <w:spacing w:val="2"/>
          <w:w w:val="110"/>
        </w:rPr>
        <w:t> </w:t>
      </w:r>
      <w:r>
        <w:rPr>
          <w:w w:val="110"/>
        </w:rPr>
        <w:t>DDIs</w:t>
      </w:r>
      <w:r>
        <w:rPr>
          <w:spacing w:val="1"/>
          <w:w w:val="110"/>
        </w:rPr>
        <w:t> </w:t>
      </w:r>
      <w:r>
        <w:rPr>
          <w:w w:val="110"/>
        </w:rPr>
        <w:t>for</w:t>
      </w:r>
      <w:r>
        <w:rPr>
          <w:spacing w:val="2"/>
          <w:w w:val="110"/>
        </w:rPr>
        <w:t> </w:t>
      </w:r>
      <w:r>
        <w:rPr>
          <w:w w:val="110"/>
        </w:rPr>
        <w:t>FDA-approved</w:t>
      </w:r>
      <w:r>
        <w:rPr>
          <w:spacing w:val="1"/>
          <w:w w:val="110"/>
        </w:rPr>
        <w:t> </w:t>
      </w:r>
      <w:r>
        <w:rPr>
          <w:spacing w:val="-5"/>
          <w:w w:val="110"/>
        </w:rPr>
        <w:t>an-</w:t>
      </w:r>
    </w:p>
    <w:p>
      <w:pPr>
        <w:spacing w:after="0" w:line="273" w:lineRule="auto"/>
        <w:jc w:val="both"/>
        <w:sectPr>
          <w:type w:val="continuous"/>
          <w:pgSz w:w="11910" w:h="15880"/>
          <w:pgMar w:header="668" w:footer="476" w:top="620" w:bottom="280" w:left="640" w:right="620"/>
          <w:cols w:num="2" w:equalWidth="0">
            <w:col w:w="5188" w:space="192"/>
            <w:col w:w="5270"/>
          </w:cols>
        </w:sectPr>
      </w:pPr>
    </w:p>
    <w:p>
      <w:pPr>
        <w:pStyle w:val="BodyText"/>
        <w:spacing w:before="9"/>
        <w:rPr>
          <w:sz w:val="14"/>
        </w:rPr>
      </w:pPr>
    </w:p>
    <w:p>
      <w:pPr>
        <w:spacing w:after="0"/>
        <w:rPr>
          <w:sz w:val="14"/>
        </w:rPr>
        <w:sectPr>
          <w:pgSz w:w="11910" w:h="15880"/>
          <w:pgMar w:header="668" w:footer="476" w:top="860" w:bottom="680" w:left="640" w:right="620"/>
        </w:sectPr>
      </w:pPr>
    </w:p>
    <w:p>
      <w:pPr>
        <w:pStyle w:val="BodyText"/>
        <w:spacing w:line="273" w:lineRule="auto" w:before="91"/>
        <w:ind w:left="118" w:right="39"/>
        <w:jc w:val="both"/>
      </w:pPr>
      <w:r>
        <w:rPr>
          <w:w w:val="110"/>
        </w:rPr>
        <w:t>tihypertensive drugs. Three types of experimentally evidenced clinical data</w:t>
      </w:r>
      <w:r>
        <w:rPr>
          <w:spacing w:val="-11"/>
          <w:w w:val="110"/>
        </w:rPr>
        <w:t> </w:t>
      </w:r>
      <w:r>
        <w:rPr>
          <w:w w:val="110"/>
        </w:rPr>
        <w:t>sources</w:t>
      </w:r>
      <w:r>
        <w:rPr>
          <w:spacing w:val="-11"/>
          <w:w w:val="110"/>
        </w:rPr>
        <w:t> </w:t>
      </w:r>
      <w:r>
        <w:rPr>
          <w:w w:val="110"/>
        </w:rPr>
        <w:t>(FDA-approved</w:t>
      </w:r>
      <w:r>
        <w:rPr>
          <w:spacing w:val="-11"/>
          <w:w w:val="110"/>
        </w:rPr>
        <w:t> </w:t>
      </w:r>
      <w:r>
        <w:rPr>
          <w:w w:val="110"/>
        </w:rPr>
        <w:t>drug</w:t>
      </w:r>
      <w:r>
        <w:rPr>
          <w:spacing w:val="-11"/>
          <w:w w:val="110"/>
        </w:rPr>
        <w:t> </w:t>
      </w:r>
      <w:r>
        <w:rPr>
          <w:w w:val="110"/>
        </w:rPr>
        <w:t>labels,</w:t>
      </w:r>
      <w:r>
        <w:rPr>
          <w:spacing w:val="-11"/>
          <w:w w:val="110"/>
        </w:rPr>
        <w:t> </w:t>
      </w:r>
      <w:r>
        <w:rPr>
          <w:w w:val="110"/>
        </w:rPr>
        <w:t>Database</w:t>
      </w:r>
      <w:r>
        <w:rPr>
          <w:spacing w:val="-11"/>
          <w:w w:val="110"/>
        </w:rPr>
        <w:t> </w:t>
      </w:r>
      <w:r>
        <w:rPr>
          <w:w w:val="110"/>
        </w:rPr>
        <w:t>of</w:t>
      </w:r>
      <w:r>
        <w:rPr>
          <w:spacing w:val="-11"/>
          <w:w w:val="110"/>
        </w:rPr>
        <w:t> </w:t>
      </w:r>
      <w:r>
        <w:rPr>
          <w:w w:val="110"/>
        </w:rPr>
        <w:t>Clinicaltrials.gov, and</w:t>
      </w:r>
      <w:r>
        <w:rPr>
          <w:spacing w:val="-1"/>
          <w:w w:val="110"/>
        </w:rPr>
        <w:t> </w:t>
      </w:r>
      <w:r>
        <w:rPr>
          <w:w w:val="110"/>
        </w:rPr>
        <w:t>published</w:t>
      </w:r>
      <w:r>
        <w:rPr>
          <w:spacing w:val="-1"/>
          <w:w w:val="110"/>
        </w:rPr>
        <w:t> </w:t>
      </w:r>
      <w:r>
        <w:rPr>
          <w:w w:val="110"/>
        </w:rPr>
        <w:t>preclinical</w:t>
      </w:r>
      <w:r>
        <w:rPr>
          <w:spacing w:val="-1"/>
          <w:w w:val="110"/>
        </w:rPr>
        <w:t> </w:t>
      </w:r>
      <w:r>
        <w:rPr>
          <w:w w:val="110"/>
        </w:rPr>
        <w:t>studies)</w:t>
      </w:r>
      <w:r>
        <w:rPr>
          <w:spacing w:val="-1"/>
          <w:w w:val="110"/>
        </w:rPr>
        <w:t> </w:t>
      </w:r>
      <w:r>
        <w:rPr>
          <w:w w:val="110"/>
        </w:rPr>
        <w:t>were</w:t>
      </w:r>
      <w:r>
        <w:rPr>
          <w:spacing w:val="-1"/>
          <w:w w:val="110"/>
        </w:rPr>
        <w:t> </w:t>
      </w:r>
      <w:r>
        <w:rPr>
          <w:w w:val="110"/>
        </w:rPr>
        <w:t>utilized.</w:t>
      </w:r>
      <w:r>
        <w:rPr>
          <w:spacing w:val="-1"/>
          <w:w w:val="110"/>
        </w:rPr>
        <w:t> </w:t>
      </w:r>
      <w:r>
        <w:rPr>
          <w:w w:val="110"/>
        </w:rPr>
        <w:t>In</w:t>
      </w:r>
      <w:r>
        <w:rPr>
          <w:spacing w:val="-1"/>
          <w:w w:val="110"/>
        </w:rPr>
        <w:t> </w:t>
      </w:r>
      <w:r>
        <w:rPr>
          <w:w w:val="110"/>
        </w:rPr>
        <w:t>this</w:t>
      </w:r>
      <w:r>
        <w:rPr>
          <w:spacing w:val="-1"/>
          <w:w w:val="110"/>
        </w:rPr>
        <w:t> </w:t>
      </w:r>
      <w:r>
        <w:rPr>
          <w:w w:val="110"/>
        </w:rPr>
        <w:t>study</w:t>
      </w:r>
      <w:r>
        <w:rPr>
          <w:spacing w:val="-1"/>
          <w:w w:val="110"/>
        </w:rPr>
        <w:t> </w:t>
      </w:r>
      <w:r>
        <w:rPr>
          <w:w w:val="110"/>
        </w:rPr>
        <w:t>two</w:t>
      </w:r>
      <w:r>
        <w:rPr>
          <w:spacing w:val="-1"/>
          <w:w w:val="110"/>
        </w:rPr>
        <w:t> </w:t>
      </w:r>
      <w:r>
        <w:rPr>
          <w:w w:val="110"/>
        </w:rPr>
        <w:t>topo- logical measures were adopted for capturing associations between ele- ments</w:t>
      </w:r>
      <w:r>
        <w:rPr>
          <w:spacing w:val="-11"/>
          <w:w w:val="110"/>
        </w:rPr>
        <w:t> </w:t>
      </w:r>
      <w:r>
        <w:rPr>
          <w:w w:val="110"/>
        </w:rPr>
        <w:t>of</w:t>
      </w:r>
      <w:r>
        <w:rPr>
          <w:spacing w:val="-11"/>
          <w:w w:val="110"/>
        </w:rPr>
        <w:t> </w:t>
      </w:r>
      <w:r>
        <w:rPr>
          <w:w w:val="110"/>
        </w:rPr>
        <w:t>disease</w:t>
      </w:r>
      <w:r>
        <w:rPr>
          <w:spacing w:val="-11"/>
          <w:w w:val="110"/>
        </w:rPr>
        <w:t> </w:t>
      </w:r>
      <w:r>
        <w:rPr>
          <w:w w:val="110"/>
        </w:rPr>
        <w:t>and</w:t>
      </w:r>
      <w:r>
        <w:rPr>
          <w:spacing w:val="-11"/>
          <w:w w:val="110"/>
        </w:rPr>
        <w:t> </w:t>
      </w:r>
      <w:r>
        <w:rPr>
          <w:w w:val="110"/>
        </w:rPr>
        <w:t>drug–target</w:t>
      </w:r>
      <w:r>
        <w:rPr>
          <w:spacing w:val="-11"/>
          <w:w w:val="110"/>
        </w:rPr>
        <w:t> </w:t>
      </w:r>
      <w:r>
        <w:rPr>
          <w:w w:val="110"/>
        </w:rPr>
        <w:t>networks</w:t>
      </w:r>
      <w:r>
        <w:rPr>
          <w:spacing w:val="-11"/>
          <w:w w:val="110"/>
        </w:rPr>
        <w:t> </w:t>
      </w:r>
      <w:r>
        <w:rPr>
          <w:w w:val="110"/>
        </w:rPr>
        <w:t>in</w:t>
      </w:r>
      <w:r>
        <w:rPr>
          <w:spacing w:val="-11"/>
          <w:w w:val="110"/>
        </w:rPr>
        <w:t> </w:t>
      </w:r>
      <w:r>
        <w:rPr>
          <w:w w:val="110"/>
        </w:rPr>
        <w:t>the</w:t>
      </w:r>
      <w:r>
        <w:rPr>
          <w:spacing w:val="-11"/>
          <w:w w:val="110"/>
        </w:rPr>
        <w:t> </w:t>
      </w:r>
      <w:r>
        <w:rPr>
          <w:w w:val="110"/>
        </w:rPr>
        <w:t>human</w:t>
      </w:r>
      <w:r>
        <w:rPr>
          <w:spacing w:val="-11"/>
          <w:w w:val="110"/>
        </w:rPr>
        <w:t> </w:t>
      </w:r>
      <w:r>
        <w:rPr>
          <w:w w:val="110"/>
        </w:rPr>
        <w:t>protein–protein interactome.</w:t>
      </w:r>
      <w:r>
        <w:rPr>
          <w:spacing w:val="-8"/>
          <w:w w:val="110"/>
        </w:rPr>
        <w:t> </w:t>
      </w:r>
      <w:r>
        <w:rPr>
          <w:w w:val="110"/>
        </w:rPr>
        <w:t>Network-based</w:t>
      </w:r>
      <w:r>
        <w:rPr>
          <w:spacing w:val="-7"/>
          <w:w w:val="110"/>
        </w:rPr>
        <w:t> </w:t>
      </w:r>
      <w:r>
        <w:rPr>
          <w:w w:val="110"/>
        </w:rPr>
        <w:t>proximity</w:t>
      </w:r>
      <w:r>
        <w:rPr>
          <w:spacing w:val="-8"/>
          <w:w w:val="110"/>
        </w:rPr>
        <w:t> </w:t>
      </w:r>
      <w:r>
        <w:rPr>
          <w:w w:val="110"/>
        </w:rPr>
        <w:t>measure</w:t>
      </w:r>
      <w:r>
        <w:rPr>
          <w:spacing w:val="-7"/>
          <w:w w:val="110"/>
        </w:rPr>
        <w:t> </w:t>
      </w:r>
      <w:r>
        <w:rPr>
          <w:w w:val="110"/>
        </w:rPr>
        <w:t>was</w:t>
      </w:r>
      <w:r>
        <w:rPr>
          <w:spacing w:val="-7"/>
          <w:w w:val="110"/>
        </w:rPr>
        <w:t> </w:t>
      </w:r>
      <w:r>
        <w:rPr>
          <w:w w:val="110"/>
        </w:rPr>
        <w:t>used</w:t>
      </w:r>
      <w:r>
        <w:rPr>
          <w:spacing w:val="-7"/>
          <w:w w:val="110"/>
        </w:rPr>
        <w:t> </w:t>
      </w:r>
      <w:r>
        <w:rPr>
          <w:w w:val="110"/>
        </w:rPr>
        <w:t>to</w:t>
      </w:r>
      <w:r>
        <w:rPr>
          <w:spacing w:val="-7"/>
          <w:w w:val="110"/>
        </w:rPr>
        <w:t> </w:t>
      </w:r>
      <w:r>
        <w:rPr>
          <w:w w:val="110"/>
        </w:rPr>
        <w:t>capture</w:t>
      </w:r>
      <w:r>
        <w:rPr>
          <w:spacing w:val="-7"/>
          <w:w w:val="110"/>
        </w:rPr>
        <w:t> </w:t>
      </w:r>
      <w:r>
        <w:rPr>
          <w:w w:val="110"/>
        </w:rPr>
        <w:t>the topological</w:t>
      </w:r>
      <w:r>
        <w:rPr>
          <w:spacing w:val="-10"/>
          <w:w w:val="110"/>
        </w:rPr>
        <w:t> </w:t>
      </w:r>
      <w:r>
        <w:rPr>
          <w:w w:val="110"/>
        </w:rPr>
        <w:t>linking</w:t>
      </w:r>
      <w:r>
        <w:rPr>
          <w:spacing w:val="-10"/>
          <w:w w:val="110"/>
        </w:rPr>
        <w:t> </w:t>
      </w:r>
      <w:r>
        <w:rPr>
          <w:w w:val="110"/>
        </w:rPr>
        <w:t>between</w:t>
      </w:r>
      <w:r>
        <w:rPr>
          <w:spacing w:val="-10"/>
          <w:w w:val="110"/>
        </w:rPr>
        <w:t> </w:t>
      </w:r>
      <w:r>
        <w:rPr>
          <w:w w:val="110"/>
        </w:rPr>
        <w:t>two</w:t>
      </w:r>
      <w:r>
        <w:rPr>
          <w:spacing w:val="-10"/>
          <w:w w:val="110"/>
        </w:rPr>
        <w:t> </w:t>
      </w:r>
      <w:r>
        <w:rPr>
          <w:w w:val="110"/>
        </w:rPr>
        <w:t>drug–target</w:t>
      </w:r>
      <w:r>
        <w:rPr>
          <w:spacing w:val="-10"/>
          <w:w w:val="110"/>
        </w:rPr>
        <w:t> </w:t>
      </w:r>
      <w:r>
        <w:rPr>
          <w:w w:val="110"/>
        </w:rPr>
        <w:t>modules,</w:t>
      </w:r>
      <w:r>
        <w:rPr>
          <w:spacing w:val="-10"/>
          <w:w w:val="110"/>
        </w:rPr>
        <w:t> </w:t>
      </w:r>
      <w:r>
        <w:rPr>
          <w:w w:val="110"/>
        </w:rPr>
        <w:t>whereas,</w:t>
      </w:r>
      <w:r>
        <w:rPr>
          <w:spacing w:val="-10"/>
          <w:w w:val="110"/>
        </w:rPr>
        <w:t> </w:t>
      </w:r>
      <w:r>
        <w:rPr>
          <w:w w:val="110"/>
        </w:rPr>
        <w:t>Z-score was</w:t>
      </w:r>
      <w:r>
        <w:rPr>
          <w:w w:val="110"/>
        </w:rPr>
        <w:t> used</w:t>
      </w:r>
      <w:r>
        <w:rPr>
          <w:w w:val="110"/>
        </w:rPr>
        <w:t> to</w:t>
      </w:r>
      <w:r>
        <w:rPr>
          <w:w w:val="110"/>
        </w:rPr>
        <w:t> get</w:t>
      </w:r>
      <w:r>
        <w:rPr>
          <w:w w:val="110"/>
        </w:rPr>
        <w:t> closeness</w:t>
      </w:r>
      <w:r>
        <w:rPr>
          <w:w w:val="110"/>
        </w:rPr>
        <w:t> among</w:t>
      </w:r>
      <w:r>
        <w:rPr>
          <w:w w:val="110"/>
        </w:rPr>
        <w:t> disease</w:t>
      </w:r>
      <w:r>
        <w:rPr>
          <w:w w:val="110"/>
        </w:rPr>
        <w:t> and</w:t>
      </w:r>
      <w:r>
        <w:rPr>
          <w:w w:val="110"/>
        </w:rPr>
        <w:t> drug</w:t>
      </w:r>
      <w:r>
        <w:rPr>
          <w:w w:val="110"/>
        </w:rPr>
        <w:t> networks.</w:t>
      </w:r>
      <w:r>
        <w:rPr>
          <w:w w:val="110"/>
        </w:rPr>
        <w:t> As</w:t>
      </w:r>
      <w:r>
        <w:rPr>
          <w:w w:val="110"/>
        </w:rPr>
        <w:t> a</w:t>
      </w:r>
      <w:r>
        <w:rPr>
          <w:w w:val="110"/>
        </w:rPr>
        <w:t> re- sult, six different relationships of drug-drug-disease</w:t>
      </w:r>
      <w:r>
        <w:rPr>
          <w:w w:val="110"/>
        </w:rPr>
        <w:t> modules could be distinguished by combining a number of decision rules.</w:t>
      </w:r>
    </w:p>
    <w:p>
      <w:pPr>
        <w:pStyle w:val="BodyText"/>
        <w:spacing w:line="273" w:lineRule="auto"/>
        <w:ind w:left="118" w:right="40" w:firstLine="239"/>
        <w:jc w:val="both"/>
      </w:pPr>
      <w:r>
        <w:rPr/>
        <mc:AlternateContent>
          <mc:Choice Requires="wps">
            <w:drawing>
              <wp:anchor distT="0" distB="0" distL="0" distR="0" allowOverlap="1" layoutInCell="1" locked="0" behindDoc="0" simplePos="0" relativeHeight="15741440">
                <wp:simplePos x="0" y="0"/>
                <wp:positionH relativeFrom="page">
                  <wp:posOffset>1371180</wp:posOffset>
                </wp:positionH>
                <wp:positionV relativeFrom="paragraph">
                  <wp:posOffset>137851</wp:posOffset>
                </wp:positionV>
                <wp:extent cx="1457325" cy="127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1457325" cy="1270"/>
                        </a:xfrm>
                        <a:custGeom>
                          <a:avLst/>
                          <a:gdLst/>
                          <a:ahLst/>
                          <a:cxnLst/>
                          <a:rect l="l" t="t" r="r" b="b"/>
                          <a:pathLst>
                            <a:path w="1457325" h="0">
                              <a:moveTo>
                                <a:pt x="0" y="0"/>
                              </a:moveTo>
                              <a:lnTo>
                                <a:pt x="1456867"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440" from="107.967003pt,10.854438pt" to="222.681003pt,10.854438pt" stroked="true" strokeweight=".531pt" strokecolor="#000000">
                <v:stroke dashstyle="solid"/>
                <w10:wrap type="none"/>
              </v:line>
            </w:pict>
          </mc:Fallback>
        </mc:AlternateContent>
      </w:r>
      <w:r>
        <w:rPr>
          <w:w w:val="110"/>
        </w:rPr>
        <w:t>In</w:t>
      </w:r>
      <w:r>
        <w:rPr>
          <w:spacing w:val="-1"/>
          <w:w w:val="110"/>
        </w:rPr>
        <w:t> </w:t>
      </w:r>
      <w:r>
        <w:rPr>
          <w:w w:val="110"/>
        </w:rPr>
        <w:t>recent years,</w:t>
      </w:r>
      <w:r>
        <w:rPr>
          <w:spacing w:val="-1"/>
          <w:w w:val="110"/>
        </w:rPr>
        <w:t> </w:t>
      </w:r>
      <w:r>
        <w:rPr>
          <w:w w:val="110"/>
        </w:rPr>
        <w:t>Similarity-based</w:t>
      </w:r>
      <w:r>
        <w:rPr>
          <w:spacing w:val="-7"/>
          <w:w w:val="110"/>
        </w:rPr>
        <w:t> </w:t>
      </w:r>
      <w:r>
        <w:rPr>
          <w:w w:val="110"/>
        </w:rPr>
        <w:t>ML</w:t>
      </w:r>
      <w:r>
        <w:rPr>
          <w:spacing w:val="-7"/>
          <w:w w:val="110"/>
        </w:rPr>
        <w:t> </w:t>
      </w:r>
      <w:r>
        <w:rPr>
          <w:w w:val="110"/>
        </w:rPr>
        <w:t>frameworks</w:t>
      </w:r>
      <w:r>
        <w:rPr>
          <w:spacing w:val="-2"/>
          <w:w w:val="110"/>
        </w:rPr>
        <w:t> </w:t>
      </w:r>
      <w:r>
        <w:rPr>
          <w:w w:val="110"/>
        </w:rPr>
        <w:t>have been</w:t>
      </w:r>
      <w:r>
        <w:rPr>
          <w:spacing w:val="-1"/>
          <w:w w:val="110"/>
        </w:rPr>
        <w:t> </w:t>
      </w:r>
      <w:r>
        <w:rPr>
          <w:w w:val="110"/>
        </w:rPr>
        <w:t>greatly adopted for classification tasks in the field of pharmacovigilance, par- ticularly</w:t>
      </w:r>
      <w:r>
        <w:rPr>
          <w:spacing w:val="-6"/>
          <w:w w:val="110"/>
        </w:rPr>
        <w:t> </w:t>
      </w:r>
      <w:r>
        <w:rPr>
          <w:w w:val="110"/>
        </w:rPr>
        <w:t>DDI</w:t>
      </w:r>
      <w:r>
        <w:rPr>
          <w:spacing w:val="-5"/>
          <w:w w:val="110"/>
        </w:rPr>
        <w:t> </w:t>
      </w:r>
      <w:r>
        <w:rPr>
          <w:w w:val="110"/>
        </w:rPr>
        <w:t>prediction</w:t>
      </w:r>
      <w:r>
        <w:rPr>
          <w:spacing w:val="-6"/>
          <w:w w:val="110"/>
        </w:rPr>
        <w:t> </w:t>
      </w:r>
      <w:r>
        <w:rPr>
          <w:w w:val="110"/>
        </w:rPr>
        <w:t>compared</w:t>
      </w:r>
      <w:r>
        <w:rPr>
          <w:spacing w:val="-5"/>
          <w:w w:val="110"/>
        </w:rPr>
        <w:t> </w:t>
      </w:r>
      <w:r>
        <w:rPr>
          <w:w w:val="110"/>
        </w:rPr>
        <w:t>to</w:t>
      </w:r>
      <w:r>
        <w:rPr>
          <w:spacing w:val="-6"/>
          <w:w w:val="110"/>
        </w:rPr>
        <w:t> </w:t>
      </w:r>
      <w:r>
        <w:rPr>
          <w:w w:val="110"/>
        </w:rPr>
        <w:t>feature</w:t>
      </w:r>
      <w:r>
        <w:rPr>
          <w:spacing w:val="-5"/>
          <w:w w:val="110"/>
        </w:rPr>
        <w:t> </w:t>
      </w:r>
      <w:r>
        <w:rPr>
          <w:w w:val="110"/>
        </w:rPr>
        <w:t>vector-based</w:t>
      </w:r>
      <w:r>
        <w:rPr>
          <w:spacing w:val="-5"/>
          <w:w w:val="110"/>
        </w:rPr>
        <w:t> </w:t>
      </w:r>
      <w:r>
        <w:rPr>
          <w:w w:val="110"/>
        </w:rPr>
        <w:t>frameworks. Similarity-based</w:t>
      </w:r>
      <w:r>
        <w:rPr>
          <w:w w:val="110"/>
        </w:rPr>
        <w:t> methods</w:t>
      </w:r>
      <w:r>
        <w:rPr>
          <w:w w:val="110"/>
        </w:rPr>
        <w:t> postulate</w:t>
      </w:r>
      <w:r>
        <w:rPr>
          <w:w w:val="110"/>
        </w:rPr>
        <w:t> that</w:t>
      </w:r>
      <w:r>
        <w:rPr>
          <w:w w:val="110"/>
        </w:rPr>
        <w:t> similar</w:t>
      </w:r>
      <w:r>
        <w:rPr>
          <w:w w:val="110"/>
        </w:rPr>
        <w:t> treatments</w:t>
      </w:r>
      <w:r>
        <w:rPr>
          <w:w w:val="110"/>
        </w:rPr>
        <w:t> may</w:t>
      </w:r>
      <w:r>
        <w:rPr>
          <w:w w:val="110"/>
        </w:rPr>
        <w:t> ad- versely</w:t>
      </w:r>
      <w:r>
        <w:rPr>
          <w:spacing w:val="-4"/>
          <w:w w:val="110"/>
        </w:rPr>
        <w:t> </w:t>
      </w:r>
      <w:r>
        <w:rPr>
          <w:w w:val="110"/>
        </w:rPr>
        <w:t>interact</w:t>
      </w:r>
      <w:r>
        <w:rPr>
          <w:spacing w:val="-4"/>
          <w:w w:val="110"/>
        </w:rPr>
        <w:t> </w:t>
      </w:r>
      <w:r>
        <w:rPr>
          <w:w w:val="110"/>
        </w:rPr>
        <w:t>with</w:t>
      </w:r>
      <w:r>
        <w:rPr>
          <w:spacing w:val="-3"/>
          <w:w w:val="110"/>
        </w:rPr>
        <w:t> </w:t>
      </w:r>
      <w:r>
        <w:rPr>
          <w:w w:val="110"/>
        </w:rPr>
        <w:t>the</w:t>
      </w:r>
      <w:r>
        <w:rPr>
          <w:spacing w:val="-3"/>
          <w:w w:val="110"/>
        </w:rPr>
        <w:t> </w:t>
      </w:r>
      <w:r>
        <w:rPr>
          <w:w w:val="110"/>
        </w:rPr>
        <w:t>same</w:t>
      </w:r>
      <w:r>
        <w:rPr>
          <w:spacing w:val="-3"/>
          <w:w w:val="110"/>
        </w:rPr>
        <w:t> </w:t>
      </w:r>
      <w:r>
        <w:rPr>
          <w:w w:val="110"/>
        </w:rPr>
        <w:t>drug.</w:t>
      </w:r>
      <w:r>
        <w:rPr>
          <w:spacing w:val="-4"/>
          <w:w w:val="110"/>
        </w:rPr>
        <w:t> </w:t>
      </w:r>
      <w:r>
        <w:rPr>
          <w:w w:val="110"/>
        </w:rPr>
        <w:t>A</w:t>
      </w:r>
      <w:r>
        <w:rPr>
          <w:spacing w:val="-3"/>
          <w:w w:val="110"/>
        </w:rPr>
        <w:t> </w:t>
      </w:r>
      <w:r>
        <w:rPr>
          <w:w w:val="110"/>
        </w:rPr>
        <w:t>Similarity-based</w:t>
      </w:r>
      <w:r>
        <w:rPr>
          <w:spacing w:val="-4"/>
          <w:w w:val="110"/>
        </w:rPr>
        <w:t> </w:t>
      </w:r>
      <w:r>
        <w:rPr>
          <w:w w:val="110"/>
        </w:rPr>
        <w:t>ML</w:t>
      </w:r>
      <w:r>
        <w:rPr>
          <w:spacing w:val="-4"/>
          <w:w w:val="110"/>
        </w:rPr>
        <w:t> </w:t>
      </w:r>
      <w:r>
        <w:rPr>
          <w:w w:val="110"/>
        </w:rPr>
        <w:t>framework ideally</w:t>
      </w:r>
      <w:r>
        <w:rPr>
          <w:spacing w:val="26"/>
          <w:w w:val="110"/>
        </w:rPr>
        <w:t> </w:t>
      </w:r>
      <w:r>
        <w:rPr>
          <w:w w:val="110"/>
        </w:rPr>
        <w:t>composes</w:t>
      </w:r>
      <w:r>
        <w:rPr>
          <w:spacing w:val="27"/>
          <w:w w:val="110"/>
        </w:rPr>
        <w:t> </w:t>
      </w:r>
      <w:r>
        <w:rPr>
          <w:w w:val="110"/>
        </w:rPr>
        <w:t>of</w:t>
      </w:r>
      <w:r>
        <w:rPr>
          <w:spacing w:val="26"/>
          <w:w w:val="110"/>
        </w:rPr>
        <w:t> </w:t>
      </w:r>
      <w:r>
        <w:rPr>
          <w:w w:val="110"/>
        </w:rPr>
        <w:t>five</w:t>
      </w:r>
      <w:r>
        <w:rPr>
          <w:spacing w:val="27"/>
          <w:w w:val="110"/>
        </w:rPr>
        <w:t> </w:t>
      </w:r>
      <w:r>
        <w:rPr>
          <w:w w:val="110"/>
        </w:rPr>
        <w:t>phases</w:t>
      </w:r>
      <w:r>
        <w:rPr>
          <w:spacing w:val="26"/>
          <w:w w:val="110"/>
        </w:rPr>
        <w:t> </w:t>
      </w:r>
      <w:r>
        <w:rPr>
          <w:w w:val="110"/>
        </w:rPr>
        <w:t>that</w:t>
      </w:r>
      <w:r>
        <w:rPr>
          <w:spacing w:val="27"/>
          <w:w w:val="110"/>
        </w:rPr>
        <w:t> </w:t>
      </w:r>
      <w:r>
        <w:rPr>
          <w:w w:val="110"/>
        </w:rPr>
        <w:t>can</w:t>
      </w:r>
      <w:r>
        <w:rPr>
          <w:spacing w:val="26"/>
          <w:w w:val="110"/>
        </w:rPr>
        <w:t> </w:t>
      </w:r>
      <w:r>
        <w:rPr>
          <w:w w:val="110"/>
        </w:rPr>
        <w:t>be</w:t>
      </w:r>
      <w:r>
        <w:rPr>
          <w:spacing w:val="27"/>
          <w:w w:val="110"/>
        </w:rPr>
        <w:t> </w:t>
      </w:r>
      <w:r>
        <w:rPr>
          <w:w w:val="110"/>
        </w:rPr>
        <w:t>summarized</w:t>
      </w:r>
      <w:r>
        <w:rPr>
          <w:spacing w:val="26"/>
          <w:w w:val="110"/>
        </w:rPr>
        <w:t> </w:t>
      </w:r>
      <w:r>
        <w:rPr>
          <w:w w:val="110"/>
        </w:rPr>
        <w:t>as</w:t>
      </w:r>
      <w:r>
        <w:rPr>
          <w:spacing w:val="27"/>
          <w:w w:val="110"/>
        </w:rPr>
        <w:t> </w:t>
      </w:r>
      <w:r>
        <w:rPr>
          <w:spacing w:val="-2"/>
          <w:w w:val="110"/>
        </w:rPr>
        <w:t>follows:</w:t>
      </w:r>
    </w:p>
    <w:p>
      <w:pPr>
        <w:pStyle w:val="BodyText"/>
        <w:spacing w:line="273" w:lineRule="auto"/>
        <w:ind w:left="118" w:right="40"/>
        <w:jc w:val="both"/>
      </w:pPr>
      <w:r>
        <w:rPr>
          <w:w w:val="110"/>
        </w:rPr>
        <w:t>(i) Feature capturing from one or more data sources; (ii) Constructing feature</w:t>
      </w:r>
      <w:r>
        <w:rPr>
          <w:w w:val="110"/>
        </w:rPr>
        <w:t> matrices</w:t>
      </w:r>
      <w:r>
        <w:rPr>
          <w:w w:val="110"/>
        </w:rPr>
        <w:t> usually</w:t>
      </w:r>
      <w:r>
        <w:rPr>
          <w:w w:val="110"/>
        </w:rPr>
        <w:t> show</w:t>
      </w:r>
      <w:r>
        <w:rPr>
          <w:w w:val="110"/>
        </w:rPr>
        <w:t> relationships</w:t>
      </w:r>
      <w:r>
        <w:rPr>
          <w:w w:val="110"/>
        </w:rPr>
        <w:t> between</w:t>
      </w:r>
      <w:r>
        <w:rPr>
          <w:w w:val="110"/>
        </w:rPr>
        <w:t> a</w:t>
      </w:r>
      <w:r>
        <w:rPr>
          <w:w w:val="110"/>
        </w:rPr>
        <w:t> drug</w:t>
      </w:r>
      <w:r>
        <w:rPr>
          <w:w w:val="110"/>
        </w:rPr>
        <w:t> and</w:t>
      </w:r>
      <w:r>
        <w:rPr>
          <w:w w:val="110"/>
        </w:rPr>
        <w:t> fea- ture</w:t>
      </w:r>
      <w:r>
        <w:rPr>
          <w:w w:val="110"/>
        </w:rPr>
        <w:t> descriptors</w:t>
      </w:r>
      <w:r>
        <w:rPr>
          <w:w w:val="110"/>
        </w:rPr>
        <w:t> expressing</w:t>
      </w:r>
      <w:r>
        <w:rPr>
          <w:w w:val="110"/>
        </w:rPr>
        <w:t> various</w:t>
      </w:r>
      <w:r>
        <w:rPr>
          <w:w w:val="110"/>
        </w:rPr>
        <w:t> relationships</w:t>
      </w:r>
      <w:r>
        <w:rPr>
          <w:w w:val="110"/>
        </w:rPr>
        <w:t> between</w:t>
      </w:r>
      <w:r>
        <w:rPr>
          <w:w w:val="110"/>
        </w:rPr>
        <w:t> interacting drugs from various perspectives. These feature descriptors may reflect the</w:t>
      </w:r>
      <w:r>
        <w:rPr>
          <w:w w:val="110"/>
        </w:rPr>
        <w:t> chemical</w:t>
      </w:r>
      <w:r>
        <w:rPr>
          <w:w w:val="110"/>
        </w:rPr>
        <w:t> properties</w:t>
      </w:r>
      <w:r>
        <w:rPr>
          <w:w w:val="110"/>
        </w:rPr>
        <w:t> of</w:t>
      </w:r>
      <w:r>
        <w:rPr>
          <w:w w:val="110"/>
        </w:rPr>
        <w:t> a</w:t>
      </w:r>
      <w:r>
        <w:rPr>
          <w:w w:val="110"/>
        </w:rPr>
        <w:t> drug</w:t>
      </w:r>
      <w:r>
        <w:rPr>
          <w:w w:val="110"/>
        </w:rPr>
        <w:t> (e.g.</w:t>
      </w:r>
      <w:r>
        <w:rPr>
          <w:w w:val="110"/>
        </w:rPr>
        <w:t> 2d</w:t>
      </w:r>
      <w:r>
        <w:rPr>
          <w:w w:val="110"/>
        </w:rPr>
        <w:t> chemical</w:t>
      </w:r>
      <w:r>
        <w:rPr>
          <w:w w:val="110"/>
        </w:rPr>
        <w:t> substructures,</w:t>
      </w:r>
      <w:r>
        <w:rPr>
          <w:w w:val="110"/>
        </w:rPr>
        <w:t> 3d pharmacophores, anatomical therapeutic chemical “ATC” codes, etc.). They</w:t>
      </w:r>
      <w:r>
        <w:rPr>
          <w:w w:val="110"/>
        </w:rPr>
        <w:t> may</w:t>
      </w:r>
      <w:r>
        <w:rPr>
          <w:w w:val="110"/>
        </w:rPr>
        <w:t> also</w:t>
      </w:r>
      <w:r>
        <w:rPr>
          <w:w w:val="110"/>
        </w:rPr>
        <w:t> represent</w:t>
      </w:r>
      <w:r>
        <w:rPr>
          <w:w w:val="110"/>
        </w:rPr>
        <w:t> pharmacodynamic/pharmacokinetic</w:t>
      </w:r>
      <w:r>
        <w:rPr>
          <w:w w:val="110"/>
        </w:rPr>
        <w:t> </w:t>
      </w:r>
      <w:r>
        <w:rPr>
          <w:w w:val="110"/>
        </w:rPr>
        <w:t>proper- ties</w:t>
      </w:r>
      <w:r>
        <w:rPr>
          <w:w w:val="110"/>
        </w:rPr>
        <w:t> of</w:t>
      </w:r>
      <w:r>
        <w:rPr>
          <w:w w:val="110"/>
        </w:rPr>
        <w:t> a</w:t>
      </w:r>
      <w:r>
        <w:rPr>
          <w:w w:val="110"/>
        </w:rPr>
        <w:t> drug</w:t>
      </w:r>
      <w:r>
        <w:rPr>
          <w:w w:val="110"/>
        </w:rPr>
        <w:t> (e.g.</w:t>
      </w:r>
      <w:r>
        <w:rPr>
          <w:w w:val="110"/>
        </w:rPr>
        <w:t> target</w:t>
      </w:r>
      <w:r>
        <w:rPr>
          <w:w w:val="110"/>
        </w:rPr>
        <w:t> proteins,</w:t>
      </w:r>
      <w:r>
        <w:rPr>
          <w:w w:val="110"/>
        </w:rPr>
        <w:t> metabolizing enzymes,</w:t>
      </w:r>
      <w:r>
        <w:rPr>
          <w:w w:val="110"/>
        </w:rPr>
        <w:t> transporter proteins, and carrier proteins). Moreover, descriptors may reveal some </w:t>
      </w:r>
      <w:bookmarkStart w:name="7 Discussion" w:id="40"/>
      <w:bookmarkEnd w:id="40"/>
      <w:r>
        <w:rPr>
          <w:w w:val="110"/>
        </w:rPr>
        <w:t>pharmacogenomics</w:t>
      </w:r>
      <w:r>
        <w:rPr>
          <w:w w:val="110"/>
        </w:rPr>
        <w:t>/</w:t>
      </w:r>
      <w:r>
        <w:rPr>
          <w:w w:val="110"/>
        </w:rPr>
        <w:t> clinical</w:t>
      </w:r>
      <w:r>
        <w:rPr>
          <w:w w:val="110"/>
        </w:rPr>
        <w:t> properties</w:t>
      </w:r>
      <w:r>
        <w:rPr>
          <w:w w:val="110"/>
        </w:rPr>
        <w:t> (e.g.</w:t>
      </w:r>
      <w:r>
        <w:rPr>
          <w:w w:val="110"/>
        </w:rPr>
        <w:t> gene</w:t>
      </w:r>
      <w:r>
        <w:rPr>
          <w:w w:val="110"/>
        </w:rPr>
        <w:t> profile,</w:t>
      </w:r>
      <w:r>
        <w:rPr>
          <w:w w:val="110"/>
        </w:rPr>
        <w:t> interaction- profile,</w:t>
      </w:r>
      <w:r>
        <w:rPr>
          <w:spacing w:val="-11"/>
          <w:w w:val="110"/>
        </w:rPr>
        <w:t> </w:t>
      </w:r>
      <w:r>
        <w:rPr>
          <w:w w:val="110"/>
        </w:rPr>
        <w:t>adverse-drug-event</w:t>
      </w:r>
      <w:r>
        <w:rPr>
          <w:spacing w:val="-11"/>
          <w:w w:val="110"/>
        </w:rPr>
        <w:t> </w:t>
      </w:r>
      <w:r>
        <w:rPr>
          <w:w w:val="110"/>
        </w:rPr>
        <w:t>(ADE)</w:t>
      </w:r>
      <w:r>
        <w:rPr>
          <w:spacing w:val="-11"/>
          <w:w w:val="110"/>
        </w:rPr>
        <w:t> </w:t>
      </w:r>
      <w:r>
        <w:rPr>
          <w:w w:val="110"/>
        </w:rPr>
        <w:t>profile,</w:t>
      </w:r>
      <w:r>
        <w:rPr>
          <w:spacing w:val="-11"/>
          <w:w w:val="110"/>
        </w:rPr>
        <w:t> </w:t>
      </w:r>
      <w:r>
        <w:rPr>
          <w:w w:val="110"/>
        </w:rPr>
        <w:t>etc.);</w:t>
      </w:r>
      <w:r>
        <w:rPr>
          <w:spacing w:val="-11"/>
          <w:w w:val="110"/>
        </w:rPr>
        <w:t> </w:t>
      </w:r>
      <w:r>
        <w:rPr>
          <w:w w:val="110"/>
        </w:rPr>
        <w:t>(iii)</w:t>
      </w:r>
      <w:r>
        <w:rPr>
          <w:spacing w:val="-11"/>
          <w:w w:val="110"/>
        </w:rPr>
        <w:t> </w:t>
      </w:r>
      <w:r>
        <w:rPr>
          <w:w w:val="110"/>
        </w:rPr>
        <w:t>Computing</w:t>
      </w:r>
      <w:r>
        <w:rPr>
          <w:spacing w:val="-11"/>
          <w:w w:val="110"/>
        </w:rPr>
        <w:t> </w:t>
      </w:r>
      <w:r>
        <w:rPr>
          <w:w w:val="110"/>
        </w:rPr>
        <w:t>feature </w:t>
      </w:r>
      <w:bookmarkStart w:name="_bookmark16" w:id="41"/>
      <w:bookmarkEnd w:id="41"/>
      <w:r>
        <w:rPr>
          <w:w w:val="110"/>
        </w:rPr>
        <w:t>similarity</w:t>
      </w:r>
      <w:r>
        <w:rPr>
          <w:w w:val="110"/>
        </w:rPr>
        <w:t> scores</w:t>
      </w:r>
      <w:r>
        <w:rPr>
          <w:w w:val="110"/>
        </w:rPr>
        <w:t> between</w:t>
      </w:r>
      <w:r>
        <w:rPr>
          <w:w w:val="110"/>
        </w:rPr>
        <w:t> bit-vectors</w:t>
      </w:r>
      <w:r>
        <w:rPr>
          <w:w w:val="110"/>
        </w:rPr>
        <w:t> using</w:t>
      </w:r>
      <w:r>
        <w:rPr>
          <w:w w:val="110"/>
        </w:rPr>
        <w:t> various</w:t>
      </w:r>
      <w:r>
        <w:rPr>
          <w:w w:val="110"/>
        </w:rPr>
        <w:t> types</w:t>
      </w:r>
      <w:r>
        <w:rPr>
          <w:w w:val="110"/>
        </w:rPr>
        <w:t> of</w:t>
      </w:r>
      <w:r>
        <w:rPr>
          <w:w w:val="110"/>
        </w:rPr>
        <w:t> similarity indices</w:t>
      </w:r>
      <w:r>
        <w:rPr>
          <w:spacing w:val="-1"/>
          <w:w w:val="110"/>
        </w:rPr>
        <w:t> </w:t>
      </w:r>
      <w:hyperlink w:history="true" w:anchor="_bookmark107">
        <w:r>
          <w:rPr>
            <w:color w:val="0080AC"/>
            <w:w w:val="110"/>
          </w:rPr>
          <w:t>[125–134]</w:t>
        </w:r>
      </w:hyperlink>
      <w:r>
        <w:rPr>
          <w:w w:val="110"/>
        </w:rPr>
        <w:t>;</w:t>
      </w:r>
      <w:r>
        <w:rPr>
          <w:spacing w:val="-2"/>
          <w:w w:val="110"/>
        </w:rPr>
        <w:t> </w:t>
      </w:r>
      <w:r>
        <w:rPr>
          <w:w w:val="110"/>
        </w:rPr>
        <w:t>(iv)</w:t>
      </w:r>
      <w:r>
        <w:rPr>
          <w:spacing w:val="-1"/>
          <w:w w:val="110"/>
        </w:rPr>
        <w:t> </w:t>
      </w:r>
      <w:r>
        <w:rPr>
          <w:w w:val="110"/>
        </w:rPr>
        <w:t>Implementing</w:t>
      </w:r>
      <w:r>
        <w:rPr>
          <w:spacing w:val="-1"/>
          <w:w w:val="110"/>
        </w:rPr>
        <w:t> </w:t>
      </w:r>
      <w:r>
        <w:rPr>
          <w:w w:val="110"/>
        </w:rPr>
        <w:t>the</w:t>
      </w:r>
      <w:r>
        <w:rPr>
          <w:spacing w:val="-1"/>
          <w:w w:val="110"/>
        </w:rPr>
        <w:t> </w:t>
      </w:r>
      <w:r>
        <w:rPr>
          <w:w w:val="110"/>
        </w:rPr>
        <w:t>prediction</w:t>
      </w:r>
      <w:r>
        <w:rPr>
          <w:spacing w:val="-2"/>
          <w:w w:val="110"/>
        </w:rPr>
        <w:t> </w:t>
      </w:r>
      <w:r>
        <w:rPr>
          <w:w w:val="110"/>
        </w:rPr>
        <w:t>phase</w:t>
      </w:r>
      <w:r>
        <w:rPr>
          <w:spacing w:val="-1"/>
          <w:w w:val="110"/>
        </w:rPr>
        <w:t> </w:t>
      </w:r>
      <w:r>
        <w:rPr>
          <w:w w:val="110"/>
        </w:rPr>
        <w:t>by</w:t>
      </w:r>
      <w:r>
        <w:rPr>
          <w:spacing w:val="-1"/>
          <w:w w:val="110"/>
        </w:rPr>
        <w:t> </w:t>
      </w:r>
      <w:r>
        <w:rPr>
          <w:w w:val="110"/>
        </w:rPr>
        <w:t>adopting well-established</w:t>
      </w:r>
      <w:r>
        <w:rPr>
          <w:spacing w:val="-8"/>
          <w:w w:val="110"/>
        </w:rPr>
        <w:t> </w:t>
      </w:r>
      <w:r>
        <w:rPr>
          <w:w w:val="110"/>
        </w:rPr>
        <w:t>ML</w:t>
      </w:r>
      <w:r>
        <w:rPr>
          <w:spacing w:val="-8"/>
          <w:w w:val="110"/>
        </w:rPr>
        <w:t> </w:t>
      </w:r>
      <w:r>
        <w:rPr>
          <w:w w:val="110"/>
        </w:rPr>
        <w:t>algorithms;</w:t>
      </w:r>
      <w:r>
        <w:rPr>
          <w:spacing w:val="-8"/>
          <w:w w:val="110"/>
        </w:rPr>
        <w:t> </w:t>
      </w:r>
      <w:r>
        <w:rPr>
          <w:w w:val="110"/>
        </w:rPr>
        <w:t>(v)</w:t>
      </w:r>
      <w:r>
        <w:rPr>
          <w:spacing w:val="-8"/>
          <w:w w:val="110"/>
        </w:rPr>
        <w:t> </w:t>
      </w:r>
      <w:r>
        <w:rPr>
          <w:w w:val="110"/>
        </w:rPr>
        <w:t>Evaluating</w:t>
      </w:r>
      <w:r>
        <w:rPr>
          <w:spacing w:val="-8"/>
          <w:w w:val="110"/>
        </w:rPr>
        <w:t> </w:t>
      </w:r>
      <w:r>
        <w:rPr>
          <w:w w:val="110"/>
        </w:rPr>
        <w:t>predictive</w:t>
      </w:r>
      <w:r>
        <w:rPr>
          <w:spacing w:val="-8"/>
          <w:w w:val="110"/>
        </w:rPr>
        <w:t> </w:t>
      </w:r>
      <w:r>
        <w:rPr>
          <w:w w:val="110"/>
        </w:rPr>
        <w:t>performance results of the Similarity-based ML framework.</w:t>
      </w:r>
    </w:p>
    <w:p>
      <w:pPr>
        <w:pStyle w:val="BodyText"/>
        <w:spacing w:line="273" w:lineRule="auto"/>
        <w:ind w:left="118" w:right="41" w:firstLine="239"/>
        <w:jc w:val="both"/>
      </w:pPr>
      <w:r>
        <w:rPr>
          <w:w w:val="110"/>
        </w:rPr>
        <w:t>Those</w:t>
      </w:r>
      <w:r>
        <w:rPr>
          <w:w w:val="110"/>
        </w:rPr>
        <w:t> similarity-based</w:t>
      </w:r>
      <w:r>
        <w:rPr>
          <w:w w:val="110"/>
        </w:rPr>
        <w:t> ML</w:t>
      </w:r>
      <w:r>
        <w:rPr>
          <w:w w:val="110"/>
        </w:rPr>
        <w:t> frameworks</w:t>
      </w:r>
      <w:r>
        <w:rPr>
          <w:w w:val="110"/>
        </w:rPr>
        <w:t> have</w:t>
      </w:r>
      <w:r>
        <w:rPr>
          <w:w w:val="110"/>
        </w:rPr>
        <w:t> a</w:t>
      </w:r>
      <w:r>
        <w:rPr>
          <w:w w:val="110"/>
        </w:rPr>
        <w:t> number</w:t>
      </w:r>
      <w:r>
        <w:rPr>
          <w:w w:val="110"/>
        </w:rPr>
        <w:t> of</w:t>
      </w:r>
      <w:r>
        <w:rPr>
          <w:w w:val="110"/>
        </w:rPr>
        <w:t> notable merits</w:t>
      </w:r>
      <w:r>
        <w:rPr>
          <w:spacing w:val="-6"/>
          <w:w w:val="110"/>
        </w:rPr>
        <w:t> </w:t>
      </w:r>
      <w:r>
        <w:rPr>
          <w:w w:val="110"/>
        </w:rPr>
        <w:t>compared</w:t>
      </w:r>
      <w:r>
        <w:rPr>
          <w:spacing w:val="-6"/>
          <w:w w:val="110"/>
        </w:rPr>
        <w:t> </w:t>
      </w:r>
      <w:r>
        <w:rPr>
          <w:w w:val="110"/>
        </w:rPr>
        <w:t>to</w:t>
      </w:r>
      <w:r>
        <w:rPr>
          <w:spacing w:val="-5"/>
          <w:w w:val="110"/>
        </w:rPr>
        <w:t> </w:t>
      </w:r>
      <w:r>
        <w:rPr>
          <w:w w:val="110"/>
        </w:rPr>
        <w:t>network-based</w:t>
      </w:r>
      <w:r>
        <w:rPr>
          <w:spacing w:val="-6"/>
          <w:w w:val="110"/>
        </w:rPr>
        <w:t> </w:t>
      </w:r>
      <w:r>
        <w:rPr>
          <w:w w:val="110"/>
        </w:rPr>
        <w:t>or</w:t>
      </w:r>
      <w:r>
        <w:rPr>
          <w:spacing w:val="-5"/>
          <w:w w:val="110"/>
        </w:rPr>
        <w:t> </w:t>
      </w:r>
      <w:r>
        <w:rPr>
          <w:w w:val="110"/>
        </w:rPr>
        <w:t>feature</w:t>
      </w:r>
      <w:r>
        <w:rPr>
          <w:spacing w:val="-6"/>
          <w:w w:val="110"/>
        </w:rPr>
        <w:t> </w:t>
      </w:r>
      <w:r>
        <w:rPr>
          <w:w w:val="110"/>
        </w:rPr>
        <w:t>vector-based</w:t>
      </w:r>
      <w:r>
        <w:rPr>
          <w:spacing w:val="-6"/>
          <w:w w:val="110"/>
        </w:rPr>
        <w:t> </w:t>
      </w:r>
      <w:r>
        <w:rPr>
          <w:spacing w:val="-2"/>
          <w:w w:val="110"/>
        </w:rPr>
        <w:t>frameworks:</w:t>
      </w:r>
    </w:p>
    <w:p>
      <w:pPr>
        <w:pStyle w:val="BodyText"/>
        <w:spacing w:line="273" w:lineRule="auto"/>
        <w:ind w:left="118" w:right="40"/>
        <w:jc w:val="both"/>
      </w:pPr>
      <w:r>
        <w:rPr>
          <w:w w:val="110"/>
        </w:rPr>
        <w:t>(1) They do not require feature engineering that is usually a complex procedure;</w:t>
      </w:r>
      <w:r>
        <w:rPr>
          <w:spacing w:val="-11"/>
          <w:w w:val="110"/>
        </w:rPr>
        <w:t> </w:t>
      </w:r>
      <w:r>
        <w:rPr>
          <w:w w:val="110"/>
        </w:rPr>
        <w:t>(2)</w:t>
      </w:r>
      <w:r>
        <w:rPr>
          <w:spacing w:val="-11"/>
          <w:w w:val="110"/>
        </w:rPr>
        <w:t> </w:t>
      </w:r>
      <w:r>
        <w:rPr>
          <w:w w:val="110"/>
        </w:rPr>
        <w:t>Existing</w:t>
      </w:r>
      <w:r>
        <w:rPr>
          <w:spacing w:val="-10"/>
          <w:w w:val="110"/>
        </w:rPr>
        <w:t> </w:t>
      </w:r>
      <w:r>
        <w:rPr>
          <w:w w:val="110"/>
        </w:rPr>
        <w:t>similarity</w:t>
      </w:r>
      <w:r>
        <w:rPr>
          <w:spacing w:val="-11"/>
          <w:w w:val="110"/>
        </w:rPr>
        <w:t> </w:t>
      </w:r>
      <w:r>
        <w:rPr>
          <w:w w:val="110"/>
        </w:rPr>
        <w:t>indices</w:t>
      </w:r>
      <w:r>
        <w:rPr>
          <w:spacing w:val="-11"/>
          <w:w w:val="110"/>
        </w:rPr>
        <w:t> </w:t>
      </w:r>
      <w:r>
        <w:rPr>
          <w:w w:val="110"/>
        </w:rPr>
        <w:t>(e.g.</w:t>
      </w:r>
      <w:r>
        <w:rPr>
          <w:spacing w:val="-11"/>
          <w:w w:val="110"/>
        </w:rPr>
        <w:t> </w:t>
      </w:r>
      <w:r>
        <w:rPr>
          <w:w w:val="110"/>
        </w:rPr>
        <w:t>Tanimoto</w:t>
      </w:r>
      <w:r>
        <w:rPr>
          <w:spacing w:val="-10"/>
          <w:w w:val="110"/>
        </w:rPr>
        <w:t> </w:t>
      </w:r>
      <w:r>
        <w:rPr>
          <w:w w:val="110"/>
        </w:rPr>
        <w:t>coeﬃcient)</w:t>
      </w:r>
      <w:r>
        <w:rPr>
          <w:spacing w:val="-11"/>
          <w:w w:val="110"/>
        </w:rPr>
        <w:t> </w:t>
      </w:r>
      <w:r>
        <w:rPr>
          <w:w w:val="110"/>
        </w:rPr>
        <w:t>are well-developed</w:t>
      </w:r>
      <w:r>
        <w:rPr>
          <w:w w:val="110"/>
        </w:rPr>
        <w:t> and</w:t>
      </w:r>
      <w:r>
        <w:rPr>
          <w:w w:val="110"/>
        </w:rPr>
        <w:t> broadly</w:t>
      </w:r>
      <w:r>
        <w:rPr>
          <w:w w:val="110"/>
        </w:rPr>
        <w:t> used;</w:t>
      </w:r>
      <w:r>
        <w:rPr>
          <w:w w:val="110"/>
        </w:rPr>
        <w:t> (3)</w:t>
      </w:r>
      <w:r>
        <w:rPr>
          <w:w w:val="110"/>
        </w:rPr>
        <w:t> higher</w:t>
      </w:r>
      <w:r>
        <w:rPr>
          <w:w w:val="110"/>
        </w:rPr>
        <w:t> predictive</w:t>
      </w:r>
      <w:r>
        <w:rPr>
          <w:w w:val="110"/>
        </w:rPr>
        <w:t> performance </w:t>
      </w:r>
      <w:r>
        <w:rPr>
          <w:spacing w:val="-2"/>
          <w:w w:val="110"/>
        </w:rPr>
        <w:t>outcomes.</w:t>
      </w:r>
    </w:p>
    <w:p>
      <w:pPr>
        <w:pStyle w:val="BodyText"/>
        <w:spacing w:line="273" w:lineRule="auto"/>
        <w:ind w:left="118" w:right="38" w:firstLine="239"/>
        <w:jc w:val="both"/>
      </w:pPr>
      <w:r>
        <w:rPr>
          <w:w w:val="110"/>
        </w:rPr>
        <w:t>Ferdousi</w:t>
      </w:r>
      <w:r>
        <w:rPr>
          <w:spacing w:val="-11"/>
          <w:w w:val="110"/>
        </w:rPr>
        <w:t> </w:t>
      </w:r>
      <w:r>
        <w:rPr>
          <w:rFonts w:ascii="Times New Roman" w:hAnsi="Times New Roman"/>
          <w:i/>
          <w:w w:val="110"/>
        </w:rPr>
        <w:t>et</w:t>
      </w:r>
      <w:r>
        <w:rPr>
          <w:rFonts w:ascii="Times New Roman" w:hAnsi="Times New Roman"/>
          <w:i/>
          <w:spacing w:val="-11"/>
          <w:w w:val="110"/>
        </w:rPr>
        <w:t> </w:t>
      </w:r>
      <w:r>
        <w:rPr>
          <w:rFonts w:ascii="Times New Roman" w:hAnsi="Times New Roman"/>
          <w:i/>
          <w:w w:val="110"/>
        </w:rPr>
        <w:t>al.,</w:t>
      </w:r>
      <w:r>
        <w:rPr>
          <w:rFonts w:ascii="Times New Roman" w:hAnsi="Times New Roman"/>
          <w:i/>
          <w:spacing w:val="-11"/>
          <w:w w:val="110"/>
        </w:rPr>
        <w:t> </w:t>
      </w:r>
      <w:r>
        <w:rPr>
          <w:w w:val="110"/>
        </w:rPr>
        <w:t>[</w:t>
      </w:r>
      <w:hyperlink w:history="true" w:anchor="_bookmark41">
        <w:r>
          <w:rPr>
            <w:color w:val="0080AC"/>
            <w:w w:val="110"/>
          </w:rPr>
          <w:t>17</w:t>
        </w:r>
      </w:hyperlink>
      <w:r>
        <w:rPr>
          <w:w w:val="110"/>
        </w:rPr>
        <w:t>]</w:t>
      </w:r>
      <w:r>
        <w:rPr>
          <w:spacing w:val="-11"/>
          <w:w w:val="110"/>
        </w:rPr>
        <w:t> </w:t>
      </w:r>
      <w:r>
        <w:rPr>
          <w:w w:val="110"/>
        </w:rPr>
        <w:t>have</w:t>
      </w:r>
      <w:r>
        <w:rPr>
          <w:spacing w:val="-10"/>
          <w:w w:val="110"/>
        </w:rPr>
        <w:t> </w:t>
      </w:r>
      <w:r>
        <w:rPr>
          <w:w w:val="110"/>
        </w:rPr>
        <w:t>conducted</w:t>
      </w:r>
      <w:r>
        <w:rPr>
          <w:spacing w:val="-11"/>
          <w:w w:val="110"/>
        </w:rPr>
        <w:t> </w:t>
      </w:r>
      <w:r>
        <w:rPr>
          <w:w w:val="110"/>
        </w:rPr>
        <w:t>a</w:t>
      </w:r>
      <w:r>
        <w:rPr>
          <w:spacing w:val="-10"/>
          <w:w w:val="110"/>
        </w:rPr>
        <w:t> </w:t>
      </w:r>
      <w:r>
        <w:rPr>
          <w:w w:val="110"/>
        </w:rPr>
        <w:t>recent</w:t>
      </w:r>
      <w:r>
        <w:rPr>
          <w:spacing w:val="-11"/>
          <w:w w:val="110"/>
        </w:rPr>
        <w:t> </w:t>
      </w:r>
      <w:r>
        <w:rPr>
          <w:w w:val="110"/>
        </w:rPr>
        <w:t>study</w:t>
      </w:r>
      <w:r>
        <w:rPr>
          <w:spacing w:val="-10"/>
          <w:w w:val="110"/>
        </w:rPr>
        <w:t> </w:t>
      </w:r>
      <w:r>
        <w:rPr>
          <w:w w:val="110"/>
        </w:rPr>
        <w:t>for</w:t>
      </w:r>
      <w:r>
        <w:rPr>
          <w:spacing w:val="-11"/>
          <w:w w:val="110"/>
        </w:rPr>
        <w:t> </w:t>
      </w:r>
      <w:r>
        <w:rPr>
          <w:w w:val="110"/>
        </w:rPr>
        <w:t>computational prediction of DDIs based on the similarities of the biological elements between</w:t>
      </w:r>
      <w:r>
        <w:rPr>
          <w:w w:val="110"/>
        </w:rPr>
        <w:t> drug</w:t>
      </w:r>
      <w:r>
        <w:rPr>
          <w:w w:val="110"/>
        </w:rPr>
        <w:t> pairs</w:t>
      </w:r>
      <w:r>
        <w:rPr>
          <w:w w:val="110"/>
        </w:rPr>
        <w:t> extracted</w:t>
      </w:r>
      <w:r>
        <w:rPr>
          <w:w w:val="110"/>
        </w:rPr>
        <w:t> from</w:t>
      </w:r>
      <w:r>
        <w:rPr>
          <w:w w:val="110"/>
        </w:rPr>
        <w:t> two</w:t>
      </w:r>
      <w:r>
        <w:rPr>
          <w:w w:val="110"/>
        </w:rPr>
        <w:t> publically</w:t>
      </w:r>
      <w:r>
        <w:rPr>
          <w:w w:val="110"/>
        </w:rPr>
        <w:t> available</w:t>
      </w:r>
      <w:r>
        <w:rPr>
          <w:w w:val="110"/>
        </w:rPr>
        <w:t> databases (DrugBank</w:t>
      </w:r>
      <w:r>
        <w:rPr>
          <w:spacing w:val="-2"/>
          <w:w w:val="110"/>
        </w:rPr>
        <w:t> </w:t>
      </w:r>
      <w:r>
        <w:rPr>
          <w:w w:val="110"/>
        </w:rPr>
        <w:t>&amp;</w:t>
      </w:r>
      <w:r>
        <w:rPr>
          <w:spacing w:val="-2"/>
          <w:w w:val="110"/>
        </w:rPr>
        <w:t> </w:t>
      </w:r>
      <w:r>
        <w:rPr>
          <w:w w:val="110"/>
        </w:rPr>
        <w:t>KEGG).</w:t>
      </w:r>
      <w:r>
        <w:rPr>
          <w:spacing w:val="-2"/>
          <w:w w:val="110"/>
        </w:rPr>
        <w:t> </w:t>
      </w:r>
      <w:r>
        <w:rPr>
          <w:w w:val="110"/>
        </w:rPr>
        <w:t>They</w:t>
      </w:r>
      <w:r>
        <w:rPr>
          <w:spacing w:val="-2"/>
          <w:w w:val="110"/>
        </w:rPr>
        <w:t> </w:t>
      </w:r>
      <w:r>
        <w:rPr>
          <w:w w:val="110"/>
        </w:rPr>
        <w:t>compared</w:t>
      </w:r>
      <w:r>
        <w:rPr>
          <w:spacing w:val="-2"/>
          <w:w w:val="110"/>
        </w:rPr>
        <w:t> </w:t>
      </w:r>
      <w:r>
        <w:rPr>
          <w:w w:val="110"/>
        </w:rPr>
        <w:t>12</w:t>
      </w:r>
      <w:r>
        <w:rPr>
          <w:spacing w:val="-2"/>
          <w:w w:val="110"/>
        </w:rPr>
        <w:t> </w:t>
      </w:r>
      <w:r>
        <w:rPr>
          <w:w w:val="110"/>
        </w:rPr>
        <w:t>similarity</w:t>
      </w:r>
      <w:r>
        <w:rPr>
          <w:spacing w:val="-3"/>
          <w:w w:val="110"/>
        </w:rPr>
        <w:t> </w:t>
      </w:r>
      <w:r>
        <w:rPr>
          <w:w w:val="110"/>
        </w:rPr>
        <w:t>measures</w:t>
      </w:r>
      <w:r>
        <w:rPr>
          <w:spacing w:val="-2"/>
          <w:w w:val="110"/>
        </w:rPr>
        <w:t> </w:t>
      </w:r>
      <w:r>
        <w:rPr>
          <w:w w:val="110"/>
        </w:rPr>
        <w:t>for</w:t>
      </w:r>
      <w:r>
        <w:rPr>
          <w:spacing w:val="-2"/>
          <w:w w:val="110"/>
        </w:rPr>
        <w:t> </w:t>
      </w:r>
      <w:r>
        <w:rPr>
          <w:w w:val="110"/>
        </w:rPr>
        <w:t>their ability</w:t>
      </w:r>
      <w:r>
        <w:rPr>
          <w:spacing w:val="-11"/>
          <w:w w:val="110"/>
        </w:rPr>
        <w:t> </w:t>
      </w:r>
      <w:r>
        <w:rPr>
          <w:w w:val="110"/>
        </w:rPr>
        <w:t>to</w:t>
      </w:r>
      <w:r>
        <w:rPr>
          <w:spacing w:val="-11"/>
          <w:w w:val="110"/>
        </w:rPr>
        <w:t> </w:t>
      </w:r>
      <w:r>
        <w:rPr>
          <w:w w:val="110"/>
        </w:rPr>
        <w:t>recall</w:t>
      </w:r>
      <w:r>
        <w:rPr>
          <w:spacing w:val="-11"/>
          <w:w w:val="110"/>
        </w:rPr>
        <w:t> </w:t>
      </w:r>
      <w:r>
        <w:rPr>
          <w:w w:val="110"/>
        </w:rPr>
        <w:t>positive</w:t>
      </w:r>
      <w:r>
        <w:rPr>
          <w:spacing w:val="-11"/>
          <w:w w:val="110"/>
        </w:rPr>
        <w:t> </w:t>
      </w:r>
      <w:r>
        <w:rPr>
          <w:w w:val="110"/>
        </w:rPr>
        <w:t>DDIs</w:t>
      </w:r>
      <w:r>
        <w:rPr>
          <w:spacing w:val="-11"/>
          <w:w w:val="110"/>
        </w:rPr>
        <w:t> </w:t>
      </w:r>
      <w:r>
        <w:rPr>
          <w:w w:val="110"/>
        </w:rPr>
        <w:t>(i.e.</w:t>
      </w:r>
      <w:r>
        <w:rPr>
          <w:spacing w:val="-11"/>
          <w:w w:val="110"/>
        </w:rPr>
        <w:t> </w:t>
      </w:r>
      <w:r>
        <w:rPr>
          <w:w w:val="110"/>
        </w:rPr>
        <w:t>known</w:t>
      </w:r>
      <w:r>
        <w:rPr>
          <w:spacing w:val="-11"/>
          <w:w w:val="110"/>
        </w:rPr>
        <w:t> </w:t>
      </w:r>
      <w:r>
        <w:rPr>
          <w:w w:val="110"/>
        </w:rPr>
        <w:t>DDIs).</w:t>
      </w:r>
      <w:r>
        <w:rPr>
          <w:spacing w:val="-11"/>
          <w:w w:val="110"/>
        </w:rPr>
        <w:t> </w:t>
      </w:r>
      <w:r>
        <w:rPr>
          <w:w w:val="110"/>
        </w:rPr>
        <w:t>Then,</w:t>
      </w:r>
      <w:r>
        <w:rPr>
          <w:spacing w:val="-11"/>
          <w:w w:val="110"/>
        </w:rPr>
        <w:t> </w:t>
      </w:r>
      <w:r>
        <w:rPr>
          <w:w w:val="110"/>
        </w:rPr>
        <w:t>they</w:t>
      </w:r>
      <w:r>
        <w:rPr>
          <w:spacing w:val="-11"/>
          <w:w w:val="110"/>
        </w:rPr>
        <w:t> </w:t>
      </w:r>
      <w:r>
        <w:rPr>
          <w:w w:val="110"/>
        </w:rPr>
        <w:t>selected</w:t>
      </w:r>
      <w:r>
        <w:rPr>
          <w:spacing w:val="-11"/>
          <w:w w:val="110"/>
        </w:rPr>
        <w:t> </w:t>
      </w:r>
      <w:r>
        <w:rPr>
          <w:w w:val="110"/>
        </w:rPr>
        <w:t>the most</w:t>
      </w:r>
      <w:r>
        <w:rPr>
          <w:spacing w:val="-10"/>
          <w:w w:val="110"/>
        </w:rPr>
        <w:t> </w:t>
      </w:r>
      <w:r>
        <w:rPr>
          <w:w w:val="110"/>
        </w:rPr>
        <w:t>reliable</w:t>
      </w:r>
      <w:r>
        <w:rPr>
          <w:spacing w:val="-10"/>
          <w:w w:val="110"/>
        </w:rPr>
        <w:t> </w:t>
      </w:r>
      <w:r>
        <w:rPr>
          <w:w w:val="110"/>
        </w:rPr>
        <w:t>binary-similarity</w:t>
      </w:r>
      <w:r>
        <w:rPr>
          <w:spacing w:val="-11"/>
          <w:w w:val="110"/>
        </w:rPr>
        <w:t> </w:t>
      </w:r>
      <w:r>
        <w:rPr>
          <w:w w:val="110"/>
        </w:rPr>
        <w:t>measure.</w:t>
      </w:r>
      <w:r>
        <w:rPr>
          <w:spacing w:val="-10"/>
          <w:w w:val="110"/>
        </w:rPr>
        <w:t> </w:t>
      </w:r>
      <w:r>
        <w:rPr>
          <w:w w:val="110"/>
        </w:rPr>
        <w:t>They</w:t>
      </w:r>
      <w:r>
        <w:rPr>
          <w:spacing w:val="-10"/>
          <w:w w:val="110"/>
        </w:rPr>
        <w:t> </w:t>
      </w:r>
      <w:r>
        <w:rPr>
          <w:w w:val="110"/>
        </w:rPr>
        <w:t>could</w:t>
      </w:r>
      <w:r>
        <w:rPr>
          <w:spacing w:val="-10"/>
          <w:w w:val="110"/>
        </w:rPr>
        <w:t> </w:t>
      </w:r>
      <w:r>
        <w:rPr>
          <w:w w:val="110"/>
        </w:rPr>
        <w:t>extract</w:t>
      </w:r>
      <w:r>
        <w:rPr>
          <w:spacing w:val="-10"/>
          <w:w w:val="110"/>
        </w:rPr>
        <w:t> </w:t>
      </w:r>
      <w:r>
        <w:rPr>
          <w:w w:val="110"/>
        </w:rPr>
        <w:t>250,000</w:t>
      </w:r>
      <w:r>
        <w:rPr>
          <w:spacing w:val="-11"/>
          <w:w w:val="110"/>
        </w:rPr>
        <w:t> </w:t>
      </w:r>
      <w:r>
        <w:rPr>
          <w:w w:val="110"/>
        </w:rPr>
        <w:t>po- tential DDIs categorized as (low, moderate, high, very high) according to</w:t>
      </w:r>
      <w:r>
        <w:rPr>
          <w:w w:val="110"/>
        </w:rPr>
        <w:t> their</w:t>
      </w:r>
      <w:r>
        <w:rPr>
          <w:w w:val="110"/>
        </w:rPr>
        <w:t> prediction</w:t>
      </w:r>
      <w:r>
        <w:rPr>
          <w:w w:val="110"/>
        </w:rPr>
        <w:t> scores.</w:t>
      </w:r>
      <w:r>
        <w:rPr>
          <w:w w:val="110"/>
        </w:rPr>
        <w:t> They</w:t>
      </w:r>
      <w:r>
        <w:rPr>
          <w:w w:val="110"/>
        </w:rPr>
        <w:t> qualitatively</w:t>
      </w:r>
      <w:r>
        <w:rPr>
          <w:w w:val="110"/>
        </w:rPr>
        <w:t> validate</w:t>
      </w:r>
      <w:r>
        <w:rPr>
          <w:w w:val="110"/>
        </w:rPr>
        <w:t> few</w:t>
      </w:r>
      <w:r>
        <w:rPr>
          <w:w w:val="110"/>
        </w:rPr>
        <w:t> of</w:t>
      </w:r>
      <w:r>
        <w:rPr>
          <w:w w:val="110"/>
        </w:rPr>
        <w:t> the</w:t>
      </w:r>
      <w:r>
        <w:rPr>
          <w:w w:val="110"/>
        </w:rPr>
        <w:t> pre- dicted</w:t>
      </w:r>
      <w:r>
        <w:rPr>
          <w:spacing w:val="-9"/>
          <w:w w:val="110"/>
        </w:rPr>
        <w:t> </w:t>
      </w:r>
      <w:r>
        <w:rPr>
          <w:w w:val="110"/>
        </w:rPr>
        <w:t>DDI</w:t>
      </w:r>
      <w:r>
        <w:rPr>
          <w:spacing w:val="-9"/>
          <w:w w:val="110"/>
        </w:rPr>
        <w:t> </w:t>
      </w:r>
      <w:r>
        <w:rPr>
          <w:w w:val="110"/>
        </w:rPr>
        <w:t>associations</w:t>
      </w:r>
      <w:r>
        <w:rPr>
          <w:spacing w:val="-9"/>
          <w:w w:val="110"/>
        </w:rPr>
        <w:t> </w:t>
      </w:r>
      <w:r>
        <w:rPr>
          <w:w w:val="110"/>
        </w:rPr>
        <w:t>and</w:t>
      </w:r>
      <w:r>
        <w:rPr>
          <w:spacing w:val="-9"/>
          <w:w w:val="110"/>
        </w:rPr>
        <w:t> </w:t>
      </w:r>
      <w:r>
        <w:rPr>
          <w:w w:val="110"/>
        </w:rPr>
        <w:t>no</w:t>
      </w:r>
      <w:r>
        <w:rPr>
          <w:spacing w:val="-9"/>
          <w:w w:val="110"/>
        </w:rPr>
        <w:t> </w:t>
      </w:r>
      <w:r>
        <w:rPr>
          <w:w w:val="110"/>
        </w:rPr>
        <w:t>quantitative</w:t>
      </w:r>
      <w:r>
        <w:rPr>
          <w:spacing w:val="-9"/>
          <w:w w:val="110"/>
        </w:rPr>
        <w:t> </w:t>
      </w:r>
      <w:r>
        <w:rPr>
          <w:w w:val="110"/>
        </w:rPr>
        <w:t>performance</w:t>
      </w:r>
      <w:r>
        <w:rPr>
          <w:spacing w:val="-9"/>
          <w:w w:val="110"/>
        </w:rPr>
        <w:t> </w:t>
      </w:r>
      <w:r>
        <w:rPr>
          <w:w w:val="110"/>
        </w:rPr>
        <w:t>evaluation</w:t>
      </w:r>
      <w:r>
        <w:rPr>
          <w:spacing w:val="-10"/>
          <w:w w:val="110"/>
        </w:rPr>
        <w:t> </w:t>
      </w:r>
      <w:r>
        <w:rPr>
          <w:w w:val="110"/>
        </w:rPr>
        <w:t>has been made. Vilar, S. </w:t>
      </w:r>
      <w:r>
        <w:rPr>
          <w:rFonts w:ascii="Times New Roman" w:hAnsi="Times New Roman"/>
          <w:i/>
          <w:w w:val="110"/>
        </w:rPr>
        <w:t>et al., </w:t>
      </w:r>
      <w:hyperlink w:history="true" w:anchor="_bookmark87">
        <w:r>
          <w:rPr>
            <w:color w:val="0080AC"/>
            <w:w w:val="110"/>
          </w:rPr>
          <w:t>[112–115]</w:t>
        </w:r>
      </w:hyperlink>
      <w:r>
        <w:rPr>
          <w:color w:val="0080AC"/>
          <w:w w:val="110"/>
        </w:rPr>
        <w:t> </w:t>
      </w:r>
      <w:r>
        <w:rPr>
          <w:w w:val="110"/>
        </w:rPr>
        <w:t>have conducted a series of stud- ies</w:t>
      </w:r>
      <w:r>
        <w:rPr>
          <w:spacing w:val="-8"/>
          <w:w w:val="110"/>
        </w:rPr>
        <w:t> </w:t>
      </w:r>
      <w:r>
        <w:rPr>
          <w:w w:val="110"/>
        </w:rPr>
        <w:t>built</w:t>
      </w:r>
      <w:r>
        <w:rPr>
          <w:spacing w:val="-8"/>
          <w:w w:val="110"/>
        </w:rPr>
        <w:t> </w:t>
      </w:r>
      <w:r>
        <w:rPr>
          <w:w w:val="110"/>
        </w:rPr>
        <w:t>on</w:t>
      </w:r>
      <w:r>
        <w:rPr>
          <w:spacing w:val="-8"/>
          <w:w w:val="110"/>
        </w:rPr>
        <w:t> </w:t>
      </w:r>
      <w:r>
        <w:rPr>
          <w:w w:val="110"/>
        </w:rPr>
        <w:t>similarity-based</w:t>
      </w:r>
      <w:r>
        <w:rPr>
          <w:spacing w:val="-8"/>
          <w:w w:val="110"/>
        </w:rPr>
        <w:t> </w:t>
      </w:r>
      <w:r>
        <w:rPr>
          <w:w w:val="110"/>
        </w:rPr>
        <w:t>modeling</w:t>
      </w:r>
      <w:r>
        <w:rPr>
          <w:spacing w:val="-8"/>
          <w:w w:val="110"/>
        </w:rPr>
        <w:t> </w:t>
      </w:r>
      <w:r>
        <w:rPr>
          <w:w w:val="110"/>
        </w:rPr>
        <w:t>using</w:t>
      </w:r>
      <w:r>
        <w:rPr>
          <w:spacing w:val="-8"/>
          <w:w w:val="110"/>
        </w:rPr>
        <w:t> </w:t>
      </w:r>
      <w:r>
        <w:rPr>
          <w:w w:val="110"/>
        </w:rPr>
        <w:t>DrugBank</w:t>
      </w:r>
      <w:r>
        <w:rPr>
          <w:spacing w:val="-8"/>
          <w:w w:val="110"/>
        </w:rPr>
        <w:t> </w:t>
      </w:r>
      <w:r>
        <w:rPr>
          <w:w w:val="110"/>
        </w:rPr>
        <w:t>as</w:t>
      </w:r>
      <w:r>
        <w:rPr>
          <w:spacing w:val="-8"/>
          <w:w w:val="110"/>
        </w:rPr>
        <w:t> </w:t>
      </w:r>
      <w:r>
        <w:rPr>
          <w:w w:val="110"/>
        </w:rPr>
        <w:t>a</w:t>
      </w:r>
      <w:r>
        <w:rPr>
          <w:spacing w:val="-8"/>
          <w:w w:val="110"/>
        </w:rPr>
        <w:t> </w:t>
      </w:r>
      <w:r>
        <w:rPr>
          <w:w w:val="110"/>
        </w:rPr>
        <w:t>data</w:t>
      </w:r>
      <w:r>
        <w:rPr>
          <w:spacing w:val="-8"/>
          <w:w w:val="110"/>
        </w:rPr>
        <w:t> </w:t>
      </w:r>
      <w:r>
        <w:rPr>
          <w:w w:val="110"/>
        </w:rPr>
        <w:t>source. </w:t>
      </w:r>
      <w:r>
        <w:rPr>
          <w:spacing w:val="-2"/>
          <w:w w:val="110"/>
        </w:rPr>
        <w:t>The</w:t>
      </w:r>
      <w:r>
        <w:rPr>
          <w:spacing w:val="-3"/>
          <w:w w:val="110"/>
        </w:rPr>
        <w:t> </w:t>
      </w:r>
      <w:r>
        <w:rPr>
          <w:spacing w:val="-2"/>
          <w:w w:val="110"/>
        </w:rPr>
        <w:t>use</w:t>
      </w:r>
      <w:r>
        <w:rPr>
          <w:spacing w:val="-4"/>
          <w:w w:val="110"/>
        </w:rPr>
        <w:t> </w:t>
      </w:r>
      <w:r>
        <w:rPr>
          <w:spacing w:val="-2"/>
          <w:w w:val="110"/>
        </w:rPr>
        <w:t>of</w:t>
      </w:r>
      <w:r>
        <w:rPr>
          <w:spacing w:val="-4"/>
          <w:w w:val="110"/>
        </w:rPr>
        <w:t> </w:t>
      </w:r>
      <w:r>
        <w:rPr>
          <w:spacing w:val="-2"/>
          <w:w w:val="110"/>
        </w:rPr>
        <w:t>drug</w:t>
      </w:r>
      <w:r>
        <w:rPr>
          <w:spacing w:val="-3"/>
          <w:w w:val="110"/>
        </w:rPr>
        <w:t> </w:t>
      </w:r>
      <w:r>
        <w:rPr>
          <w:spacing w:val="-2"/>
          <w:w w:val="110"/>
        </w:rPr>
        <w:t>structural</w:t>
      </w:r>
      <w:r>
        <w:rPr>
          <w:spacing w:val="-4"/>
          <w:w w:val="110"/>
        </w:rPr>
        <w:t> </w:t>
      </w:r>
      <w:r>
        <w:rPr>
          <w:spacing w:val="-2"/>
          <w:w w:val="110"/>
        </w:rPr>
        <w:t>similarity</w:t>
      </w:r>
      <w:r>
        <w:rPr>
          <w:spacing w:val="-4"/>
          <w:w w:val="110"/>
        </w:rPr>
        <w:t> </w:t>
      </w:r>
      <w:r>
        <w:rPr>
          <w:spacing w:val="-2"/>
          <w:w w:val="110"/>
        </w:rPr>
        <w:t>information</w:t>
      </w:r>
      <w:r>
        <w:rPr>
          <w:spacing w:val="-4"/>
          <w:w w:val="110"/>
        </w:rPr>
        <w:t> </w:t>
      </w:r>
      <w:r>
        <w:rPr>
          <w:spacing w:val="-2"/>
          <w:w w:val="110"/>
        </w:rPr>
        <w:t>for</w:t>
      </w:r>
      <w:r>
        <w:rPr>
          <w:spacing w:val="-4"/>
          <w:w w:val="110"/>
        </w:rPr>
        <w:t> </w:t>
      </w:r>
      <w:r>
        <w:rPr>
          <w:spacing w:val="-2"/>
          <w:w w:val="110"/>
        </w:rPr>
        <w:t>DDI</w:t>
      </w:r>
      <w:r>
        <w:rPr>
          <w:spacing w:val="-3"/>
          <w:w w:val="110"/>
        </w:rPr>
        <w:t> </w:t>
      </w:r>
      <w:r>
        <w:rPr>
          <w:spacing w:val="-2"/>
          <w:w w:val="110"/>
        </w:rPr>
        <w:t>prediction</w:t>
      </w:r>
      <w:r>
        <w:rPr>
          <w:spacing w:val="-4"/>
          <w:w w:val="110"/>
        </w:rPr>
        <w:t> </w:t>
      </w:r>
      <w:r>
        <w:rPr>
          <w:spacing w:val="-2"/>
          <w:w w:val="110"/>
        </w:rPr>
        <w:t>gave </w:t>
      </w:r>
      <w:r>
        <w:rPr>
          <w:w w:val="110"/>
        </w:rPr>
        <w:t>an overall precision of 0.26, sensitivity of 0.68, and specificity of 0.96 [</w:t>
      </w:r>
      <w:hyperlink w:history="true" w:anchor="_bookmark87">
        <w:r>
          <w:rPr>
            <w:color w:val="0080AC"/>
            <w:w w:val="110"/>
          </w:rPr>
          <w:t>112</w:t>
        </w:r>
      </w:hyperlink>
      <w:r>
        <w:rPr>
          <w:w w:val="110"/>
        </w:rPr>
        <w:t>].</w:t>
      </w:r>
      <w:r>
        <w:rPr>
          <w:spacing w:val="-9"/>
          <w:w w:val="110"/>
        </w:rPr>
        <w:t> </w:t>
      </w:r>
      <w:r>
        <w:rPr>
          <w:w w:val="110"/>
        </w:rPr>
        <w:t>Vilar,</w:t>
      </w:r>
      <w:r>
        <w:rPr>
          <w:spacing w:val="-9"/>
          <w:w w:val="110"/>
        </w:rPr>
        <w:t> </w:t>
      </w:r>
      <w:r>
        <w:rPr>
          <w:w w:val="110"/>
        </w:rPr>
        <w:t>S.</w:t>
      </w:r>
      <w:r>
        <w:rPr>
          <w:spacing w:val="-8"/>
          <w:w w:val="110"/>
        </w:rPr>
        <w:t> </w:t>
      </w:r>
      <w:r>
        <w:rPr>
          <w:rFonts w:ascii="Times New Roman" w:hAnsi="Times New Roman"/>
          <w:i/>
          <w:w w:val="110"/>
        </w:rPr>
        <w:t>et</w:t>
      </w:r>
      <w:r>
        <w:rPr>
          <w:rFonts w:ascii="Times New Roman" w:hAnsi="Times New Roman"/>
          <w:i/>
          <w:spacing w:val="-8"/>
          <w:w w:val="110"/>
        </w:rPr>
        <w:t> </w:t>
      </w:r>
      <w:r>
        <w:rPr>
          <w:rFonts w:ascii="Times New Roman" w:hAnsi="Times New Roman"/>
          <w:i/>
          <w:w w:val="110"/>
        </w:rPr>
        <w:t>al.</w:t>
      </w:r>
      <w:r>
        <w:rPr>
          <w:w w:val="110"/>
        </w:rPr>
        <w:t>,</w:t>
      </w:r>
      <w:r>
        <w:rPr>
          <w:spacing w:val="-8"/>
          <w:w w:val="110"/>
        </w:rPr>
        <w:t> </w:t>
      </w:r>
      <w:r>
        <w:rPr>
          <w:w w:val="110"/>
        </w:rPr>
        <w:t>[</w:t>
      </w:r>
      <w:hyperlink w:history="true" w:anchor="_bookmark88">
        <w:r>
          <w:rPr>
            <w:color w:val="0080AC"/>
            <w:w w:val="110"/>
          </w:rPr>
          <w:t>113</w:t>
        </w:r>
      </w:hyperlink>
      <w:r>
        <w:rPr>
          <w:w w:val="110"/>
        </w:rPr>
        <w:t>]</w:t>
      </w:r>
      <w:r>
        <w:rPr>
          <w:spacing w:val="-9"/>
          <w:w w:val="110"/>
        </w:rPr>
        <w:t> </w:t>
      </w:r>
      <w:r>
        <w:rPr>
          <w:w w:val="110"/>
        </w:rPr>
        <w:t>have</w:t>
      </w:r>
      <w:r>
        <w:rPr>
          <w:spacing w:val="-8"/>
          <w:w w:val="110"/>
        </w:rPr>
        <w:t> </w:t>
      </w:r>
      <w:r>
        <w:rPr>
          <w:w w:val="110"/>
        </w:rPr>
        <w:t>successfully</w:t>
      </w:r>
      <w:r>
        <w:rPr>
          <w:spacing w:val="-9"/>
          <w:w w:val="110"/>
        </w:rPr>
        <w:t> </w:t>
      </w:r>
      <w:r>
        <w:rPr>
          <w:w w:val="110"/>
        </w:rPr>
        <w:t>applied</w:t>
      </w:r>
      <w:r>
        <w:rPr>
          <w:spacing w:val="-9"/>
          <w:w w:val="110"/>
        </w:rPr>
        <w:t> </w:t>
      </w:r>
      <w:r>
        <w:rPr>
          <w:w w:val="110"/>
        </w:rPr>
        <w:t>a</w:t>
      </w:r>
      <w:r>
        <w:rPr>
          <w:spacing w:val="-8"/>
          <w:w w:val="110"/>
        </w:rPr>
        <w:t> </w:t>
      </w:r>
      <w:r>
        <w:rPr>
          <w:w w:val="110"/>
        </w:rPr>
        <w:t>similarity-based model for DDI prediction based on the interaction profile fingerprints (IPFs). A database of 17,230</w:t>
      </w:r>
      <w:r>
        <w:rPr>
          <w:spacing w:val="-1"/>
          <w:w w:val="110"/>
        </w:rPr>
        <w:t> </w:t>
      </w:r>
      <w:r>
        <w:rPr>
          <w:w w:val="110"/>
        </w:rPr>
        <w:t>DDI candidates along with their potential pharmacological</w:t>
      </w:r>
      <w:r>
        <w:rPr>
          <w:w w:val="110"/>
        </w:rPr>
        <w:t> effects</w:t>
      </w:r>
      <w:r>
        <w:rPr>
          <w:w w:val="110"/>
        </w:rPr>
        <w:t> has</w:t>
      </w:r>
      <w:r>
        <w:rPr>
          <w:w w:val="110"/>
        </w:rPr>
        <w:t> been</w:t>
      </w:r>
      <w:r>
        <w:rPr>
          <w:w w:val="110"/>
        </w:rPr>
        <w:t> provided</w:t>
      </w:r>
      <w:r>
        <w:rPr>
          <w:w w:val="110"/>
        </w:rPr>
        <w:t> for</w:t>
      </w:r>
      <w:r>
        <w:rPr>
          <w:w w:val="110"/>
        </w:rPr>
        <w:t> supporting</w:t>
      </w:r>
      <w:r>
        <w:rPr>
          <w:w w:val="110"/>
        </w:rPr>
        <w:t> decision</w:t>
      </w:r>
      <w:r>
        <w:rPr>
          <w:w w:val="110"/>
        </w:rPr>
        <w:t> in DDI detection and pharmacovigilance (PV) data analysis.</w:t>
      </w:r>
      <w:r>
        <w:rPr>
          <w:spacing w:val="-1"/>
          <w:w w:val="110"/>
        </w:rPr>
        <w:t> </w:t>
      </w:r>
      <w:r>
        <w:rPr>
          <w:w w:val="110"/>
        </w:rPr>
        <w:t>This method has</w:t>
      </w:r>
      <w:r>
        <w:rPr>
          <w:w w:val="110"/>
        </w:rPr>
        <w:t> reported</w:t>
      </w:r>
      <w:r>
        <w:rPr>
          <w:w w:val="110"/>
        </w:rPr>
        <w:t> precision</w:t>
      </w:r>
      <w:r>
        <w:rPr>
          <w:w w:val="110"/>
        </w:rPr>
        <w:t> values</w:t>
      </w:r>
      <w:r>
        <w:rPr>
          <w:w w:val="110"/>
        </w:rPr>
        <w:t> ranging</w:t>
      </w:r>
      <w:r>
        <w:rPr>
          <w:w w:val="110"/>
        </w:rPr>
        <w:t> from</w:t>
      </w:r>
      <w:r>
        <w:rPr>
          <w:w w:val="110"/>
        </w:rPr>
        <w:t> 0.4–0.5.</w:t>
      </w:r>
      <w:r>
        <w:rPr>
          <w:w w:val="110"/>
        </w:rPr>
        <w:t> Whereas</w:t>
      </w:r>
      <w:r>
        <w:rPr>
          <w:w w:val="110"/>
        </w:rPr>
        <w:t> in</w:t>
      </w:r>
      <w:r>
        <w:rPr>
          <w:w w:val="110"/>
        </w:rPr>
        <w:t> 2014 [</w:t>
      </w:r>
      <w:hyperlink w:history="true" w:anchor="_bookmark90">
        <w:r>
          <w:rPr>
            <w:color w:val="0080AC"/>
            <w:w w:val="110"/>
          </w:rPr>
          <w:t>114</w:t>
        </w:r>
      </w:hyperlink>
      <w:r>
        <w:rPr>
          <w:w w:val="110"/>
        </w:rPr>
        <w:t>],</w:t>
      </w:r>
      <w:r>
        <w:rPr>
          <w:w w:val="110"/>
        </w:rPr>
        <w:t> Vilar,</w:t>
      </w:r>
      <w:r>
        <w:rPr>
          <w:w w:val="110"/>
        </w:rPr>
        <w:t> S.</w:t>
      </w:r>
      <w:r>
        <w:rPr>
          <w:w w:val="110"/>
        </w:rPr>
        <w:t> </w:t>
      </w:r>
      <w:r>
        <w:rPr>
          <w:rFonts w:ascii="Times New Roman" w:hAnsi="Times New Roman"/>
          <w:i/>
          <w:w w:val="110"/>
        </w:rPr>
        <w:t>et</w:t>
      </w:r>
      <w:r>
        <w:rPr>
          <w:rFonts w:ascii="Times New Roman" w:hAnsi="Times New Roman"/>
          <w:i/>
          <w:w w:val="110"/>
        </w:rPr>
        <w:t> al.</w:t>
      </w:r>
      <w:r>
        <w:rPr>
          <w:w w:val="110"/>
        </w:rPr>
        <w:t>,</w:t>
      </w:r>
      <w:r>
        <w:rPr>
          <w:w w:val="110"/>
        </w:rPr>
        <w:t> have</w:t>
      </w:r>
      <w:r>
        <w:rPr>
          <w:w w:val="110"/>
        </w:rPr>
        <w:t> presented</w:t>
      </w:r>
      <w:r>
        <w:rPr>
          <w:w w:val="110"/>
        </w:rPr>
        <w:t> a</w:t>
      </w:r>
      <w:r>
        <w:rPr>
          <w:w w:val="110"/>
        </w:rPr>
        <w:t> protocol</w:t>
      </w:r>
      <w:r>
        <w:rPr>
          <w:w w:val="110"/>
        </w:rPr>
        <w:t> integrating</w:t>
      </w:r>
      <w:r>
        <w:rPr>
          <w:w w:val="110"/>
        </w:rPr>
        <w:t> five</w:t>
      </w:r>
      <w:r>
        <w:rPr>
          <w:w w:val="110"/>
        </w:rPr>
        <w:t> sim- ilarity</w:t>
      </w:r>
      <w:r>
        <w:rPr>
          <w:spacing w:val="8"/>
          <w:w w:val="110"/>
        </w:rPr>
        <w:t> </w:t>
      </w:r>
      <w:r>
        <w:rPr>
          <w:w w:val="110"/>
        </w:rPr>
        <w:t>fingerprints</w:t>
      </w:r>
      <w:r>
        <w:rPr>
          <w:spacing w:val="8"/>
          <w:w w:val="110"/>
        </w:rPr>
        <w:t> </w:t>
      </w:r>
      <w:r>
        <w:rPr>
          <w:w w:val="110"/>
        </w:rPr>
        <w:t>of</w:t>
      </w:r>
      <w:r>
        <w:rPr>
          <w:spacing w:val="8"/>
          <w:w w:val="110"/>
        </w:rPr>
        <w:t> </w:t>
      </w:r>
      <w:r>
        <w:rPr>
          <w:w w:val="110"/>
        </w:rPr>
        <w:t>drug</w:t>
      </w:r>
      <w:r>
        <w:rPr>
          <w:spacing w:val="8"/>
          <w:w w:val="110"/>
        </w:rPr>
        <w:t> </w:t>
      </w:r>
      <w:r>
        <w:rPr>
          <w:w w:val="110"/>
        </w:rPr>
        <w:t>pairs</w:t>
      </w:r>
      <w:r>
        <w:rPr>
          <w:spacing w:val="8"/>
          <w:w w:val="110"/>
        </w:rPr>
        <w:t> </w:t>
      </w:r>
      <w:r>
        <w:rPr>
          <w:w w:val="110"/>
        </w:rPr>
        <w:t>in</w:t>
      </w:r>
      <w:r>
        <w:rPr>
          <w:spacing w:val="8"/>
          <w:w w:val="110"/>
        </w:rPr>
        <w:t> </w:t>
      </w:r>
      <w:r>
        <w:rPr>
          <w:w w:val="110"/>
        </w:rPr>
        <w:t>purpose</w:t>
      </w:r>
      <w:r>
        <w:rPr>
          <w:spacing w:val="9"/>
          <w:w w:val="110"/>
        </w:rPr>
        <w:t> </w:t>
      </w:r>
      <w:r>
        <w:rPr>
          <w:w w:val="110"/>
        </w:rPr>
        <w:t>of</w:t>
      </w:r>
      <w:r>
        <w:rPr>
          <w:spacing w:val="8"/>
          <w:w w:val="110"/>
        </w:rPr>
        <w:t> </w:t>
      </w:r>
      <w:r>
        <w:rPr>
          <w:w w:val="110"/>
        </w:rPr>
        <w:t>large-scale</w:t>
      </w:r>
      <w:r>
        <w:rPr>
          <w:spacing w:val="9"/>
          <w:w w:val="110"/>
        </w:rPr>
        <w:t> </w:t>
      </w:r>
      <w:r>
        <w:rPr>
          <w:w w:val="110"/>
        </w:rPr>
        <w:t>DDI</w:t>
      </w:r>
      <w:r>
        <w:rPr>
          <w:spacing w:val="8"/>
          <w:w w:val="110"/>
        </w:rPr>
        <w:t> </w:t>
      </w:r>
      <w:r>
        <w:rPr>
          <w:spacing w:val="-2"/>
          <w:w w:val="110"/>
        </w:rPr>
        <w:t>predic-</w:t>
      </w:r>
    </w:p>
    <w:p>
      <w:pPr>
        <w:pStyle w:val="BodyText"/>
        <w:spacing w:line="210" w:lineRule="exact"/>
        <w:ind w:left="118"/>
        <w:jc w:val="both"/>
      </w:pPr>
      <w:r>
        <w:rPr>
          <w:w w:val="105"/>
        </w:rPr>
        <w:t>tion.</w:t>
      </w:r>
      <w:r>
        <w:rPr>
          <w:spacing w:val="12"/>
          <w:w w:val="105"/>
        </w:rPr>
        <w:t> </w:t>
      </w:r>
      <w:r>
        <w:rPr>
          <w:w w:val="105"/>
        </w:rPr>
        <w:t>The</w:t>
      </w:r>
      <w:r>
        <w:rPr>
          <w:spacing w:val="13"/>
          <w:w w:val="105"/>
        </w:rPr>
        <w:t> </w:t>
      </w:r>
      <w:r>
        <w:rPr>
          <w:w w:val="105"/>
        </w:rPr>
        <w:t>study</w:t>
      </w:r>
      <w:r>
        <w:rPr>
          <w:spacing w:val="12"/>
          <w:w w:val="105"/>
        </w:rPr>
        <w:t> </w:t>
      </w:r>
      <w:r>
        <w:rPr>
          <w:w w:val="105"/>
        </w:rPr>
        <w:t>reported</w:t>
      </w:r>
      <w:r>
        <w:rPr>
          <w:spacing w:val="13"/>
          <w:w w:val="105"/>
        </w:rPr>
        <w:t> </w:t>
      </w:r>
      <w:r>
        <w:rPr>
          <w:w w:val="105"/>
        </w:rPr>
        <w:t>a</w:t>
      </w:r>
      <w:r>
        <w:rPr>
          <w:spacing w:val="12"/>
          <w:w w:val="105"/>
        </w:rPr>
        <w:t> </w:t>
      </w:r>
      <w:r>
        <w:rPr>
          <w:w w:val="105"/>
        </w:rPr>
        <w:t>robust</w:t>
      </w:r>
      <w:r>
        <w:rPr>
          <w:spacing w:val="13"/>
          <w:w w:val="105"/>
        </w:rPr>
        <w:t> </w:t>
      </w:r>
      <w:r>
        <w:rPr>
          <w:w w:val="105"/>
        </w:rPr>
        <w:t>AUROC</w:t>
      </w:r>
      <w:r>
        <w:rPr>
          <w:spacing w:val="13"/>
          <w:w w:val="105"/>
        </w:rPr>
        <w:t> </w:t>
      </w:r>
      <w:r>
        <w:rPr>
          <w:rFonts w:ascii="STIX Math"/>
          <w:i/>
          <w:w w:val="105"/>
        </w:rPr>
        <w:t>&gt;</w:t>
      </w:r>
      <w:r>
        <w:rPr>
          <w:rFonts w:ascii="STIX Math"/>
          <w:i/>
          <w:spacing w:val="12"/>
          <w:w w:val="105"/>
        </w:rPr>
        <w:t> </w:t>
      </w:r>
      <w:r>
        <w:rPr>
          <w:w w:val="105"/>
        </w:rPr>
        <w:t>0.95.</w:t>
      </w:r>
      <w:r>
        <w:rPr>
          <w:spacing w:val="13"/>
          <w:w w:val="105"/>
        </w:rPr>
        <w:t> </w:t>
      </w:r>
      <w:r>
        <w:rPr>
          <w:w w:val="105"/>
        </w:rPr>
        <w:t>Vilar,</w:t>
      </w:r>
      <w:r>
        <w:rPr>
          <w:spacing w:val="12"/>
          <w:w w:val="105"/>
        </w:rPr>
        <w:t> </w:t>
      </w:r>
      <w:r>
        <w:rPr>
          <w:w w:val="105"/>
        </w:rPr>
        <w:t>S.</w:t>
      </w:r>
      <w:r>
        <w:rPr>
          <w:spacing w:val="13"/>
          <w:w w:val="105"/>
        </w:rPr>
        <w:t> </w:t>
      </w:r>
      <w:r>
        <w:rPr>
          <w:rFonts w:ascii="Times New Roman"/>
          <w:i/>
          <w:w w:val="105"/>
        </w:rPr>
        <w:t>et</w:t>
      </w:r>
      <w:r>
        <w:rPr>
          <w:rFonts w:ascii="Times New Roman"/>
          <w:i/>
          <w:spacing w:val="12"/>
          <w:w w:val="105"/>
        </w:rPr>
        <w:t> </w:t>
      </w:r>
      <w:r>
        <w:rPr>
          <w:rFonts w:ascii="Times New Roman"/>
          <w:i/>
          <w:w w:val="105"/>
        </w:rPr>
        <w:t>al.,</w:t>
      </w:r>
      <w:r>
        <w:rPr>
          <w:rFonts w:ascii="Times New Roman"/>
          <w:i/>
          <w:spacing w:val="13"/>
          <w:w w:val="105"/>
        </w:rPr>
        <w:t> </w:t>
      </w:r>
      <w:r>
        <w:rPr>
          <w:spacing w:val="-2"/>
          <w:w w:val="105"/>
        </w:rPr>
        <w:t>[</w:t>
      </w:r>
      <w:hyperlink w:history="true" w:anchor="_bookmark92">
        <w:r>
          <w:rPr>
            <w:color w:val="0080AC"/>
            <w:spacing w:val="-2"/>
            <w:w w:val="105"/>
          </w:rPr>
          <w:t>115</w:t>
        </w:r>
      </w:hyperlink>
      <w:r>
        <w:rPr>
          <w:spacing w:val="-2"/>
          <w:w w:val="105"/>
        </w:rPr>
        <w:t>]</w:t>
      </w:r>
    </w:p>
    <w:p>
      <w:pPr>
        <w:pStyle w:val="BodyText"/>
        <w:spacing w:line="172" w:lineRule="exact"/>
        <w:ind w:left="118"/>
        <w:jc w:val="both"/>
      </w:pPr>
      <w:r>
        <w:rPr>
          <w:w w:val="110"/>
        </w:rPr>
        <w:t>have</w:t>
      </w:r>
      <w:r>
        <w:rPr>
          <w:spacing w:val="24"/>
          <w:w w:val="110"/>
        </w:rPr>
        <w:t> </w:t>
      </w:r>
      <w:r>
        <w:rPr>
          <w:w w:val="110"/>
        </w:rPr>
        <w:t>extended</w:t>
      </w:r>
      <w:r>
        <w:rPr>
          <w:spacing w:val="25"/>
          <w:w w:val="110"/>
        </w:rPr>
        <w:t> </w:t>
      </w:r>
      <w:r>
        <w:rPr>
          <w:w w:val="110"/>
        </w:rPr>
        <w:t>their</w:t>
      </w:r>
      <w:r>
        <w:rPr>
          <w:spacing w:val="24"/>
          <w:w w:val="110"/>
        </w:rPr>
        <w:t> </w:t>
      </w:r>
      <w:r>
        <w:rPr>
          <w:w w:val="110"/>
        </w:rPr>
        <w:t>work</w:t>
      </w:r>
      <w:r>
        <w:rPr>
          <w:spacing w:val="25"/>
          <w:w w:val="110"/>
        </w:rPr>
        <w:t> </w:t>
      </w:r>
      <w:r>
        <w:rPr>
          <w:w w:val="110"/>
        </w:rPr>
        <w:t>in</w:t>
      </w:r>
      <w:r>
        <w:rPr>
          <w:spacing w:val="25"/>
          <w:w w:val="110"/>
        </w:rPr>
        <w:t> </w:t>
      </w:r>
      <w:r>
        <w:rPr>
          <w:w w:val="110"/>
        </w:rPr>
        <w:t>2015</w:t>
      </w:r>
      <w:r>
        <w:rPr>
          <w:spacing w:val="24"/>
          <w:w w:val="110"/>
        </w:rPr>
        <w:t> </w:t>
      </w:r>
      <w:r>
        <w:rPr>
          <w:w w:val="110"/>
        </w:rPr>
        <w:t>targeting</w:t>
      </w:r>
      <w:r>
        <w:rPr>
          <w:spacing w:val="25"/>
          <w:w w:val="110"/>
        </w:rPr>
        <w:t> </w:t>
      </w:r>
      <w:r>
        <w:rPr>
          <w:w w:val="110"/>
        </w:rPr>
        <w:t>specific</w:t>
      </w:r>
      <w:r>
        <w:rPr>
          <w:spacing w:val="25"/>
          <w:w w:val="110"/>
        </w:rPr>
        <w:t> </w:t>
      </w:r>
      <w:r>
        <w:rPr>
          <w:w w:val="110"/>
        </w:rPr>
        <w:t>type</w:t>
      </w:r>
      <w:r>
        <w:rPr>
          <w:spacing w:val="24"/>
          <w:w w:val="110"/>
        </w:rPr>
        <w:t> </w:t>
      </w:r>
      <w:r>
        <w:rPr>
          <w:w w:val="110"/>
        </w:rPr>
        <w:t>of</w:t>
      </w:r>
      <w:r>
        <w:rPr>
          <w:spacing w:val="25"/>
          <w:w w:val="110"/>
        </w:rPr>
        <w:t> </w:t>
      </w:r>
      <w:r>
        <w:rPr>
          <w:spacing w:val="-2"/>
          <w:w w:val="110"/>
        </w:rPr>
        <w:t>adverse</w:t>
      </w:r>
    </w:p>
    <w:p>
      <w:pPr>
        <w:pStyle w:val="BodyText"/>
        <w:spacing w:line="273" w:lineRule="auto" w:before="5"/>
        <w:ind w:left="118" w:right="40"/>
        <w:jc w:val="both"/>
      </w:pPr>
      <w:r>
        <w:rPr>
          <w:w w:val="110"/>
        </w:rPr>
        <w:t>DDIs</w:t>
      </w:r>
      <w:r>
        <w:rPr>
          <w:spacing w:val="-8"/>
          <w:w w:val="110"/>
        </w:rPr>
        <w:t> </w:t>
      </w:r>
      <w:r>
        <w:rPr>
          <w:w w:val="110"/>
        </w:rPr>
        <w:t>using</w:t>
      </w:r>
      <w:r>
        <w:rPr>
          <w:spacing w:val="-8"/>
          <w:w w:val="110"/>
        </w:rPr>
        <w:t> </w:t>
      </w:r>
      <w:r>
        <w:rPr>
          <w:w w:val="110"/>
        </w:rPr>
        <w:t>FDA</w:t>
      </w:r>
      <w:r>
        <w:rPr>
          <w:spacing w:val="-8"/>
          <w:w w:val="110"/>
        </w:rPr>
        <w:t> </w:t>
      </w:r>
      <w:r>
        <w:rPr>
          <w:w w:val="110"/>
        </w:rPr>
        <w:t>PV</w:t>
      </w:r>
      <w:r>
        <w:rPr>
          <w:spacing w:val="-8"/>
          <w:w w:val="110"/>
        </w:rPr>
        <w:t> </w:t>
      </w:r>
      <w:r>
        <w:rPr>
          <w:w w:val="110"/>
        </w:rPr>
        <w:t>database</w:t>
      </w:r>
      <w:r>
        <w:rPr>
          <w:spacing w:val="-8"/>
          <w:w w:val="110"/>
        </w:rPr>
        <w:t> </w:t>
      </w:r>
      <w:r>
        <w:rPr>
          <w:w w:val="110"/>
        </w:rPr>
        <w:t>(FAERS).</w:t>
      </w:r>
      <w:r>
        <w:rPr>
          <w:spacing w:val="-8"/>
          <w:w w:val="110"/>
        </w:rPr>
        <w:t> </w:t>
      </w:r>
      <w:r>
        <w:rPr>
          <w:w w:val="110"/>
        </w:rPr>
        <w:t>Their</w:t>
      </w:r>
      <w:r>
        <w:rPr>
          <w:spacing w:val="-8"/>
          <w:w w:val="110"/>
        </w:rPr>
        <w:t> </w:t>
      </w:r>
      <w:r>
        <w:rPr>
          <w:w w:val="110"/>
        </w:rPr>
        <w:t>similarity-based</w:t>
      </w:r>
      <w:r>
        <w:rPr>
          <w:spacing w:val="-8"/>
          <w:w w:val="110"/>
        </w:rPr>
        <w:t> </w:t>
      </w:r>
      <w:r>
        <w:rPr>
          <w:w w:val="110"/>
        </w:rPr>
        <w:t>method depended</w:t>
      </w:r>
      <w:r>
        <w:rPr>
          <w:w w:val="110"/>
        </w:rPr>
        <w:t> on</w:t>
      </w:r>
      <w:r>
        <w:rPr>
          <w:w w:val="110"/>
        </w:rPr>
        <w:t> capturing</w:t>
      </w:r>
      <w:r>
        <w:rPr>
          <w:w w:val="110"/>
        </w:rPr>
        <w:t> chemical</w:t>
      </w:r>
      <w:r>
        <w:rPr>
          <w:w w:val="110"/>
        </w:rPr>
        <w:t> and</w:t>
      </w:r>
      <w:r>
        <w:rPr>
          <w:w w:val="110"/>
        </w:rPr>
        <w:t> pharmacological</w:t>
      </w:r>
      <w:r>
        <w:rPr>
          <w:w w:val="110"/>
        </w:rPr>
        <w:t> features.</w:t>
      </w:r>
      <w:r>
        <w:rPr>
          <w:w w:val="110"/>
        </w:rPr>
        <w:t> Their results</w:t>
      </w:r>
      <w:r>
        <w:rPr>
          <w:w w:val="110"/>
        </w:rPr>
        <w:t> showed</w:t>
      </w:r>
      <w:r>
        <w:rPr>
          <w:w w:val="110"/>
        </w:rPr>
        <w:t> enhanced</w:t>
      </w:r>
      <w:r>
        <w:rPr>
          <w:w w:val="110"/>
        </w:rPr>
        <w:t> sensitivity,</w:t>
      </w:r>
      <w:r>
        <w:rPr>
          <w:w w:val="110"/>
        </w:rPr>
        <w:t> specificity</w:t>
      </w:r>
      <w:r>
        <w:rPr>
          <w:w w:val="110"/>
        </w:rPr>
        <w:t> and</w:t>
      </w:r>
      <w:r>
        <w:rPr>
          <w:w w:val="110"/>
        </w:rPr>
        <w:t> precision</w:t>
      </w:r>
      <w:r>
        <w:rPr>
          <w:w w:val="110"/>
        </w:rPr>
        <w:t> in</w:t>
      </w:r>
      <w:r>
        <w:rPr>
          <w:w w:val="110"/>
        </w:rPr>
        <w:t> com- parison</w:t>
      </w:r>
      <w:r>
        <w:rPr>
          <w:spacing w:val="-9"/>
          <w:w w:val="110"/>
        </w:rPr>
        <w:t> </w:t>
      </w:r>
      <w:r>
        <w:rPr>
          <w:w w:val="110"/>
        </w:rPr>
        <w:t>to</w:t>
      </w:r>
      <w:r>
        <w:rPr>
          <w:spacing w:val="-9"/>
          <w:w w:val="110"/>
        </w:rPr>
        <w:t> </w:t>
      </w:r>
      <w:r>
        <w:rPr>
          <w:w w:val="110"/>
        </w:rPr>
        <w:t>the</w:t>
      </w:r>
      <w:r>
        <w:rPr>
          <w:spacing w:val="-9"/>
          <w:w w:val="110"/>
        </w:rPr>
        <w:t> </w:t>
      </w:r>
      <w:r>
        <w:rPr>
          <w:w w:val="110"/>
        </w:rPr>
        <w:t>data</w:t>
      </w:r>
      <w:r>
        <w:rPr>
          <w:spacing w:val="-9"/>
          <w:w w:val="110"/>
        </w:rPr>
        <w:t> </w:t>
      </w:r>
      <w:r>
        <w:rPr>
          <w:w w:val="110"/>
        </w:rPr>
        <w:t>mining</w:t>
      </w:r>
      <w:r>
        <w:rPr>
          <w:spacing w:val="-9"/>
          <w:w w:val="110"/>
        </w:rPr>
        <w:t> </w:t>
      </w:r>
      <w:r>
        <w:rPr>
          <w:w w:val="110"/>
        </w:rPr>
        <w:t>algorithm</w:t>
      </w:r>
      <w:r>
        <w:rPr>
          <w:spacing w:val="-9"/>
          <w:w w:val="110"/>
        </w:rPr>
        <w:t> </w:t>
      </w:r>
      <w:r>
        <w:rPr>
          <w:w w:val="110"/>
        </w:rPr>
        <w:t>proportional</w:t>
      </w:r>
      <w:r>
        <w:rPr>
          <w:spacing w:val="-9"/>
          <w:w w:val="110"/>
        </w:rPr>
        <w:t> </w:t>
      </w:r>
      <w:r>
        <w:rPr>
          <w:w w:val="110"/>
        </w:rPr>
        <w:t>reporting</w:t>
      </w:r>
      <w:r>
        <w:rPr>
          <w:spacing w:val="-9"/>
          <w:w w:val="110"/>
        </w:rPr>
        <w:t> </w:t>
      </w:r>
      <w:r>
        <w:rPr>
          <w:w w:val="110"/>
        </w:rPr>
        <w:t>ratio</w:t>
      </w:r>
      <w:r>
        <w:rPr>
          <w:spacing w:val="-9"/>
          <w:w w:val="110"/>
        </w:rPr>
        <w:t> </w:t>
      </w:r>
      <w:r>
        <w:rPr>
          <w:w w:val="110"/>
        </w:rPr>
        <w:t>“PRR” traditionally</w:t>
      </w:r>
      <w:r>
        <w:rPr>
          <w:spacing w:val="17"/>
          <w:w w:val="110"/>
        </w:rPr>
        <w:t> </w:t>
      </w:r>
      <w:r>
        <w:rPr>
          <w:w w:val="110"/>
        </w:rPr>
        <w:t>applied</w:t>
      </w:r>
      <w:r>
        <w:rPr>
          <w:spacing w:val="17"/>
          <w:w w:val="110"/>
        </w:rPr>
        <w:t> </w:t>
      </w:r>
      <w:r>
        <w:rPr>
          <w:w w:val="110"/>
        </w:rPr>
        <w:t>on</w:t>
      </w:r>
      <w:r>
        <w:rPr>
          <w:spacing w:val="18"/>
          <w:w w:val="110"/>
        </w:rPr>
        <w:t> </w:t>
      </w:r>
      <w:r>
        <w:rPr>
          <w:w w:val="110"/>
        </w:rPr>
        <w:t>PV</w:t>
      </w:r>
      <w:r>
        <w:rPr>
          <w:spacing w:val="17"/>
          <w:w w:val="110"/>
        </w:rPr>
        <w:t> </w:t>
      </w:r>
      <w:r>
        <w:rPr>
          <w:w w:val="110"/>
        </w:rPr>
        <w:t>databases.</w:t>
      </w:r>
      <w:r>
        <w:rPr>
          <w:spacing w:val="17"/>
          <w:w w:val="110"/>
        </w:rPr>
        <w:t> </w:t>
      </w:r>
      <w:r>
        <w:rPr>
          <w:w w:val="110"/>
        </w:rPr>
        <w:t>Likewise,</w:t>
      </w:r>
      <w:r>
        <w:rPr>
          <w:spacing w:val="18"/>
          <w:w w:val="110"/>
        </w:rPr>
        <w:t> </w:t>
      </w:r>
      <w:r>
        <w:rPr>
          <w:w w:val="110"/>
        </w:rPr>
        <w:t>Sornalakshmi</w:t>
      </w:r>
      <w:r>
        <w:rPr>
          <w:spacing w:val="18"/>
          <w:w w:val="110"/>
        </w:rPr>
        <w:t> </w:t>
      </w:r>
      <w:r>
        <w:rPr>
          <w:rFonts w:ascii="Times New Roman" w:hAnsi="Times New Roman"/>
          <w:i/>
          <w:w w:val="110"/>
        </w:rPr>
        <w:t>et</w:t>
      </w:r>
      <w:r>
        <w:rPr>
          <w:rFonts w:ascii="Times New Roman" w:hAnsi="Times New Roman"/>
          <w:i/>
          <w:spacing w:val="17"/>
          <w:w w:val="110"/>
        </w:rPr>
        <w:t> </w:t>
      </w:r>
      <w:r>
        <w:rPr>
          <w:rFonts w:ascii="Times New Roman" w:hAnsi="Times New Roman"/>
          <w:i/>
          <w:spacing w:val="-4"/>
          <w:w w:val="110"/>
        </w:rPr>
        <w:t>al.</w:t>
      </w:r>
      <w:r>
        <w:rPr>
          <w:spacing w:val="-4"/>
          <w:w w:val="110"/>
        </w:rPr>
        <w:t>,</w:t>
      </w:r>
    </w:p>
    <w:p>
      <w:pPr>
        <w:pStyle w:val="BodyText"/>
        <w:spacing w:line="181" w:lineRule="exact"/>
        <w:ind w:left="118"/>
        <w:jc w:val="both"/>
      </w:pPr>
      <w:r>
        <w:rPr>
          <w:w w:val="110"/>
        </w:rPr>
        <w:t>[</w:t>
      </w:r>
      <w:hyperlink w:history="true" w:anchor="_bookmark94">
        <w:r>
          <w:rPr>
            <w:color w:val="0080AC"/>
            <w:w w:val="110"/>
          </w:rPr>
          <w:t>116</w:t>
        </w:r>
      </w:hyperlink>
      <w:r>
        <w:rPr>
          <w:w w:val="110"/>
        </w:rPr>
        <w:t>]</w:t>
      </w:r>
      <w:r>
        <w:rPr>
          <w:spacing w:val="14"/>
          <w:w w:val="110"/>
        </w:rPr>
        <w:t> </w:t>
      </w:r>
      <w:r>
        <w:rPr>
          <w:w w:val="110"/>
        </w:rPr>
        <w:t>included</w:t>
      </w:r>
      <w:r>
        <w:rPr>
          <w:spacing w:val="14"/>
          <w:w w:val="110"/>
        </w:rPr>
        <w:t> </w:t>
      </w:r>
      <w:r>
        <w:rPr>
          <w:w w:val="110"/>
        </w:rPr>
        <w:t>different</w:t>
      </w:r>
      <w:r>
        <w:rPr>
          <w:spacing w:val="15"/>
          <w:w w:val="110"/>
        </w:rPr>
        <w:t> </w:t>
      </w:r>
      <w:r>
        <w:rPr>
          <w:w w:val="110"/>
        </w:rPr>
        <w:t>similarity</w:t>
      </w:r>
      <w:r>
        <w:rPr>
          <w:spacing w:val="14"/>
          <w:w w:val="110"/>
        </w:rPr>
        <w:t> </w:t>
      </w:r>
      <w:r>
        <w:rPr>
          <w:w w:val="110"/>
        </w:rPr>
        <w:t>measures</w:t>
      </w:r>
      <w:r>
        <w:rPr>
          <w:spacing w:val="15"/>
          <w:w w:val="110"/>
        </w:rPr>
        <w:t> </w:t>
      </w:r>
      <w:r>
        <w:rPr>
          <w:w w:val="110"/>
        </w:rPr>
        <w:t>represented</w:t>
      </w:r>
      <w:r>
        <w:rPr>
          <w:spacing w:val="15"/>
          <w:w w:val="110"/>
        </w:rPr>
        <w:t> </w:t>
      </w:r>
      <w:r>
        <w:rPr>
          <w:w w:val="110"/>
        </w:rPr>
        <w:t>in</w:t>
      </w:r>
      <w:r>
        <w:rPr>
          <w:spacing w:val="14"/>
          <w:w w:val="110"/>
        </w:rPr>
        <w:t> </w:t>
      </w:r>
      <w:r>
        <w:rPr>
          <w:w w:val="110"/>
        </w:rPr>
        <w:t>2D</w:t>
      </w:r>
      <w:r>
        <w:rPr>
          <w:spacing w:val="15"/>
          <w:w w:val="110"/>
        </w:rPr>
        <w:t> </w:t>
      </w:r>
      <w:r>
        <w:rPr>
          <w:spacing w:val="-2"/>
          <w:w w:val="110"/>
        </w:rPr>
        <w:t>chem-</w:t>
      </w:r>
    </w:p>
    <w:p>
      <w:pPr>
        <w:pStyle w:val="BodyText"/>
        <w:spacing w:line="273" w:lineRule="auto" w:before="91"/>
        <w:ind w:left="118" w:right="116"/>
        <w:jc w:val="both"/>
      </w:pPr>
      <w:r>
        <w:rPr/>
        <w:br w:type="column"/>
      </w:r>
      <w:r>
        <w:rPr>
          <w:w w:val="110"/>
        </w:rPr>
        <w:t>ical</w:t>
      </w:r>
      <w:r>
        <w:rPr>
          <w:spacing w:val="-7"/>
          <w:w w:val="110"/>
        </w:rPr>
        <w:t> </w:t>
      </w:r>
      <w:r>
        <w:rPr>
          <w:w w:val="110"/>
        </w:rPr>
        <w:t>structure,</w:t>
      </w:r>
      <w:r>
        <w:rPr>
          <w:spacing w:val="-7"/>
          <w:w w:val="110"/>
        </w:rPr>
        <w:t> </w:t>
      </w:r>
      <w:r>
        <w:rPr>
          <w:w w:val="110"/>
        </w:rPr>
        <w:t>3D</w:t>
      </w:r>
      <w:r>
        <w:rPr>
          <w:spacing w:val="-7"/>
          <w:w w:val="110"/>
        </w:rPr>
        <w:t> </w:t>
      </w:r>
      <w:r>
        <w:rPr>
          <w:w w:val="110"/>
        </w:rPr>
        <w:t>pharmacological,</w:t>
      </w:r>
      <w:r>
        <w:rPr>
          <w:spacing w:val="-8"/>
          <w:w w:val="110"/>
        </w:rPr>
        <w:t> </w:t>
      </w:r>
      <w:r>
        <w:rPr>
          <w:w w:val="110"/>
        </w:rPr>
        <w:t>interaction</w:t>
      </w:r>
      <w:r>
        <w:rPr>
          <w:spacing w:val="-8"/>
          <w:w w:val="110"/>
        </w:rPr>
        <w:t> </w:t>
      </w:r>
      <w:r>
        <w:rPr>
          <w:w w:val="110"/>
        </w:rPr>
        <w:t>profile</w:t>
      </w:r>
      <w:r>
        <w:rPr>
          <w:spacing w:val="-7"/>
          <w:w w:val="110"/>
        </w:rPr>
        <w:t> </w:t>
      </w:r>
      <w:r>
        <w:rPr>
          <w:w w:val="110"/>
        </w:rPr>
        <w:t>fingerprint</w:t>
      </w:r>
      <w:r>
        <w:rPr>
          <w:spacing w:val="-7"/>
          <w:w w:val="110"/>
        </w:rPr>
        <w:t> </w:t>
      </w:r>
      <w:r>
        <w:rPr>
          <w:w w:val="110"/>
        </w:rPr>
        <w:t>(IPF), </w:t>
      </w:r>
      <w:r>
        <w:rPr/>
        <w:t>target,</w:t>
      </w:r>
      <w:r>
        <w:rPr>
          <w:spacing w:val="25"/>
        </w:rPr>
        <w:t> </w:t>
      </w:r>
      <w:r>
        <w:rPr/>
        <w:t>and</w:t>
      </w:r>
      <w:r>
        <w:rPr>
          <w:spacing w:val="25"/>
        </w:rPr>
        <w:t> </w:t>
      </w:r>
      <w:r>
        <w:rPr/>
        <w:t>ADE</w:t>
      </w:r>
      <w:r>
        <w:rPr>
          <w:spacing w:val="27"/>
        </w:rPr>
        <w:t> </w:t>
      </w:r>
      <w:r>
        <w:rPr/>
        <w:t>from</w:t>
      </w:r>
      <w:r>
        <w:rPr>
          <w:spacing w:val="25"/>
        </w:rPr>
        <w:t> </w:t>
      </w:r>
      <w:r>
        <w:rPr/>
        <w:t>DrugBank</w:t>
      </w:r>
      <w:r>
        <w:rPr>
          <w:spacing w:val="27"/>
        </w:rPr>
        <w:t> </w:t>
      </w:r>
      <w:r>
        <w:rPr/>
        <w:t>and</w:t>
      </w:r>
      <w:r>
        <w:rPr>
          <w:spacing w:val="25"/>
        </w:rPr>
        <w:t> </w:t>
      </w:r>
      <w:r>
        <w:rPr/>
        <w:t>SIDER</w:t>
      </w:r>
      <w:r>
        <w:rPr>
          <w:spacing w:val="27"/>
        </w:rPr>
        <w:t> </w:t>
      </w:r>
      <w:r>
        <w:rPr/>
        <w:t>data</w:t>
      </w:r>
      <w:r>
        <w:rPr>
          <w:spacing w:val="25"/>
        </w:rPr>
        <w:t> </w:t>
      </w:r>
      <w:r>
        <w:rPr/>
        <w:t>sources</w:t>
      </w:r>
      <w:r>
        <w:rPr>
          <w:spacing w:val="25"/>
        </w:rPr>
        <w:t> </w:t>
      </w:r>
      <w:r>
        <w:rPr/>
        <w:t>as</w:t>
      </w:r>
      <w:r>
        <w:rPr>
          <w:spacing w:val="25"/>
        </w:rPr>
        <w:t> </w:t>
      </w:r>
      <w:r>
        <w:rPr/>
        <w:t>ground</w:t>
      </w:r>
      <w:r>
        <w:rPr>
          <w:spacing w:val="25"/>
        </w:rPr>
        <w:t> </w:t>
      </w:r>
      <w:r>
        <w:rPr/>
        <w:t>truth</w:t>
      </w:r>
      <w:r>
        <w:rPr>
          <w:w w:val="110"/>
        </w:rPr>
        <w:t> for</w:t>
      </w:r>
      <w:r>
        <w:rPr>
          <w:spacing w:val="-13"/>
          <w:w w:val="110"/>
        </w:rPr>
        <w:t> </w:t>
      </w:r>
      <w:r>
        <w:rPr>
          <w:w w:val="110"/>
        </w:rPr>
        <w:t>DDI</w:t>
      </w:r>
      <w:r>
        <w:rPr>
          <w:spacing w:val="-11"/>
          <w:w w:val="110"/>
        </w:rPr>
        <w:t> </w:t>
      </w:r>
      <w:r>
        <w:rPr>
          <w:w w:val="110"/>
        </w:rPr>
        <w:t>labels,</w:t>
      </w:r>
      <w:r>
        <w:rPr>
          <w:spacing w:val="-11"/>
          <w:w w:val="110"/>
        </w:rPr>
        <w:t> </w:t>
      </w:r>
      <w:r>
        <w:rPr>
          <w:w w:val="110"/>
        </w:rPr>
        <w:t>then</w:t>
      </w:r>
      <w:r>
        <w:rPr>
          <w:spacing w:val="-11"/>
          <w:w w:val="110"/>
        </w:rPr>
        <w:t> </w:t>
      </w:r>
      <w:r>
        <w:rPr>
          <w:w w:val="110"/>
        </w:rPr>
        <w:t>trained</w:t>
      </w:r>
      <w:r>
        <w:rPr>
          <w:spacing w:val="-11"/>
          <w:w w:val="110"/>
        </w:rPr>
        <w:t> </w:t>
      </w:r>
      <w:r>
        <w:rPr>
          <w:w w:val="110"/>
        </w:rPr>
        <w:t>SVM</w:t>
      </w:r>
      <w:r>
        <w:rPr>
          <w:spacing w:val="-11"/>
          <w:w w:val="110"/>
        </w:rPr>
        <w:t> </w:t>
      </w:r>
      <w:r>
        <w:rPr>
          <w:w w:val="110"/>
        </w:rPr>
        <w:t>models</w:t>
      </w:r>
      <w:r>
        <w:rPr>
          <w:spacing w:val="-11"/>
          <w:w w:val="110"/>
        </w:rPr>
        <w:t> </w:t>
      </w:r>
      <w:r>
        <w:rPr>
          <w:w w:val="110"/>
        </w:rPr>
        <w:t>to</w:t>
      </w:r>
      <w:r>
        <w:rPr>
          <w:spacing w:val="-11"/>
          <w:w w:val="110"/>
        </w:rPr>
        <w:t> </w:t>
      </w:r>
      <w:r>
        <w:rPr>
          <w:w w:val="110"/>
        </w:rPr>
        <w:t>predict</w:t>
      </w:r>
      <w:r>
        <w:rPr>
          <w:spacing w:val="-11"/>
          <w:w w:val="110"/>
        </w:rPr>
        <w:t> </w:t>
      </w:r>
      <w:r>
        <w:rPr>
          <w:w w:val="110"/>
        </w:rPr>
        <w:t>potential</w:t>
      </w:r>
      <w:r>
        <w:rPr>
          <w:spacing w:val="-11"/>
          <w:w w:val="110"/>
        </w:rPr>
        <w:t> </w:t>
      </w:r>
      <w:r>
        <w:rPr>
          <w:w w:val="110"/>
        </w:rPr>
        <w:t>DDIs.</w:t>
      </w:r>
      <w:r>
        <w:rPr>
          <w:spacing w:val="-11"/>
          <w:w w:val="110"/>
        </w:rPr>
        <w:t> </w:t>
      </w:r>
      <w:r>
        <w:rPr>
          <w:w w:val="110"/>
        </w:rPr>
        <w:t>Got- </w:t>
      </w:r>
      <w:r>
        <w:rPr/>
        <w:t>tlieb, A. </w:t>
      </w:r>
      <w:r>
        <w:rPr>
          <w:rFonts w:ascii="Times New Roman" w:hAnsi="Times New Roman"/>
          <w:i/>
        </w:rPr>
        <w:t>et al., </w:t>
      </w:r>
      <w:r>
        <w:rPr/>
        <w:t>[</w:t>
      </w:r>
      <w:hyperlink w:history="true" w:anchor="_bookmark95">
        <w:r>
          <w:rPr>
            <w:color w:val="0080AC"/>
          </w:rPr>
          <w:t>117</w:t>
        </w:r>
      </w:hyperlink>
      <w:r>
        <w:rPr/>
        <w:t>] have proposed the inferring drug interactions (INDI)</w:t>
      </w:r>
      <w:r>
        <w:rPr>
          <w:w w:val="110"/>
        </w:rPr>
        <w:t> method</w:t>
      </w:r>
      <w:r>
        <w:rPr>
          <w:spacing w:val="-9"/>
          <w:w w:val="110"/>
        </w:rPr>
        <w:t> </w:t>
      </w:r>
      <w:r>
        <w:rPr>
          <w:w w:val="110"/>
        </w:rPr>
        <w:t>which</w:t>
      </w:r>
      <w:r>
        <w:rPr>
          <w:spacing w:val="-9"/>
          <w:w w:val="110"/>
        </w:rPr>
        <w:t> </w:t>
      </w:r>
      <w:r>
        <w:rPr>
          <w:w w:val="110"/>
        </w:rPr>
        <w:t>infers</w:t>
      </w:r>
      <w:r>
        <w:rPr>
          <w:spacing w:val="-9"/>
          <w:w w:val="110"/>
        </w:rPr>
        <w:t> </w:t>
      </w:r>
      <w:r>
        <w:rPr>
          <w:w w:val="110"/>
        </w:rPr>
        <w:t>both</w:t>
      </w:r>
      <w:r>
        <w:rPr>
          <w:spacing w:val="-9"/>
          <w:w w:val="110"/>
        </w:rPr>
        <w:t> </w:t>
      </w:r>
      <w:r>
        <w:rPr>
          <w:w w:val="110"/>
        </w:rPr>
        <w:t>metabolizing</w:t>
      </w:r>
      <w:r>
        <w:rPr>
          <w:spacing w:val="-10"/>
          <w:w w:val="110"/>
        </w:rPr>
        <w:t> </w:t>
      </w:r>
      <w:r>
        <w:rPr>
          <w:w w:val="110"/>
        </w:rPr>
        <w:t>enzyme</w:t>
      </w:r>
      <w:r>
        <w:rPr>
          <w:spacing w:val="-9"/>
          <w:w w:val="110"/>
        </w:rPr>
        <w:t> </w:t>
      </w:r>
      <w:r>
        <w:rPr>
          <w:w w:val="110"/>
        </w:rPr>
        <w:t>CYP450-associated</w:t>
      </w:r>
      <w:r>
        <w:rPr>
          <w:spacing w:val="-9"/>
          <w:w w:val="110"/>
        </w:rPr>
        <w:t> </w:t>
      </w:r>
      <w:r>
        <w:rPr>
          <w:w w:val="110"/>
        </w:rPr>
        <w:t>PK DDIs</w:t>
      </w:r>
      <w:r>
        <w:rPr>
          <w:spacing w:val="-6"/>
          <w:w w:val="110"/>
        </w:rPr>
        <w:t> </w:t>
      </w:r>
      <w:r>
        <w:rPr>
          <w:w w:val="110"/>
        </w:rPr>
        <w:t>and</w:t>
      </w:r>
      <w:r>
        <w:rPr>
          <w:spacing w:val="-6"/>
          <w:w w:val="110"/>
        </w:rPr>
        <w:t> </w:t>
      </w:r>
      <w:r>
        <w:rPr>
          <w:w w:val="110"/>
        </w:rPr>
        <w:t>PD</w:t>
      </w:r>
      <w:r>
        <w:rPr>
          <w:spacing w:val="-6"/>
          <w:w w:val="110"/>
        </w:rPr>
        <w:t> </w:t>
      </w:r>
      <w:r>
        <w:rPr>
          <w:w w:val="110"/>
        </w:rPr>
        <w:t>DDIs</w:t>
      </w:r>
      <w:r>
        <w:rPr>
          <w:spacing w:val="-6"/>
          <w:w w:val="110"/>
        </w:rPr>
        <w:t> </w:t>
      </w:r>
      <w:r>
        <w:rPr>
          <w:w w:val="110"/>
        </w:rPr>
        <w:t>based</w:t>
      </w:r>
      <w:r>
        <w:rPr>
          <w:spacing w:val="-6"/>
          <w:w w:val="110"/>
        </w:rPr>
        <w:t> </w:t>
      </w:r>
      <w:r>
        <w:rPr>
          <w:w w:val="110"/>
        </w:rPr>
        <w:t>on</w:t>
      </w:r>
      <w:r>
        <w:rPr>
          <w:spacing w:val="-6"/>
          <w:w w:val="110"/>
        </w:rPr>
        <w:t> </w:t>
      </w:r>
      <w:r>
        <w:rPr>
          <w:w w:val="110"/>
        </w:rPr>
        <w:t>chemical</w:t>
      </w:r>
      <w:r>
        <w:rPr>
          <w:spacing w:val="-6"/>
          <w:w w:val="110"/>
        </w:rPr>
        <w:t> </w:t>
      </w:r>
      <w:r>
        <w:rPr>
          <w:w w:val="110"/>
        </w:rPr>
        <w:t>and</w:t>
      </w:r>
      <w:r>
        <w:rPr>
          <w:spacing w:val="-6"/>
          <w:w w:val="110"/>
        </w:rPr>
        <w:t> </w:t>
      </w:r>
      <w:r>
        <w:rPr>
          <w:w w:val="110"/>
        </w:rPr>
        <w:t>side</w:t>
      </w:r>
      <w:r>
        <w:rPr>
          <w:spacing w:val="-6"/>
          <w:w w:val="110"/>
        </w:rPr>
        <w:t> </w:t>
      </w:r>
      <w:r>
        <w:rPr>
          <w:w w:val="110"/>
        </w:rPr>
        <w:t>effect</w:t>
      </w:r>
      <w:r>
        <w:rPr>
          <w:spacing w:val="-6"/>
          <w:w w:val="110"/>
        </w:rPr>
        <w:t> </w:t>
      </w:r>
      <w:r>
        <w:rPr>
          <w:w w:val="110"/>
        </w:rPr>
        <w:t>similarities.</w:t>
      </w:r>
      <w:r>
        <w:rPr>
          <w:spacing w:val="-7"/>
          <w:w w:val="110"/>
        </w:rPr>
        <w:t> </w:t>
      </w:r>
      <w:r>
        <w:rPr>
          <w:w w:val="110"/>
        </w:rPr>
        <w:t>They made</w:t>
      </w:r>
      <w:r>
        <w:rPr>
          <w:spacing w:val="-1"/>
          <w:w w:val="110"/>
        </w:rPr>
        <w:t> </w:t>
      </w:r>
      <w:r>
        <w:rPr>
          <w:w w:val="110"/>
        </w:rPr>
        <w:t>use</w:t>
      </w:r>
      <w:r>
        <w:rPr>
          <w:spacing w:val="-1"/>
          <w:w w:val="110"/>
        </w:rPr>
        <w:t> </w:t>
      </w:r>
      <w:r>
        <w:rPr>
          <w:w w:val="110"/>
        </w:rPr>
        <w:t>of</w:t>
      </w:r>
      <w:r>
        <w:rPr>
          <w:spacing w:val="-1"/>
          <w:w w:val="110"/>
        </w:rPr>
        <w:t> </w:t>
      </w:r>
      <w:r>
        <w:rPr>
          <w:w w:val="110"/>
        </w:rPr>
        <w:t>two</w:t>
      </w:r>
      <w:r>
        <w:rPr>
          <w:spacing w:val="-1"/>
          <w:w w:val="110"/>
        </w:rPr>
        <w:t> </w:t>
      </w:r>
      <w:r>
        <w:rPr>
          <w:w w:val="110"/>
        </w:rPr>
        <w:t>publicly</w:t>
      </w:r>
      <w:r>
        <w:rPr>
          <w:spacing w:val="-1"/>
          <w:w w:val="110"/>
        </w:rPr>
        <w:t> </w:t>
      </w:r>
      <w:r>
        <w:rPr>
          <w:w w:val="110"/>
        </w:rPr>
        <w:t>available</w:t>
      </w:r>
      <w:r>
        <w:rPr>
          <w:spacing w:val="-1"/>
          <w:w w:val="110"/>
        </w:rPr>
        <w:t> </w:t>
      </w:r>
      <w:r>
        <w:rPr>
          <w:w w:val="110"/>
        </w:rPr>
        <w:t>resources</w:t>
      </w:r>
      <w:r>
        <w:rPr>
          <w:spacing w:val="-1"/>
          <w:w w:val="110"/>
        </w:rPr>
        <w:t> </w:t>
      </w:r>
      <w:r>
        <w:rPr>
          <w:w w:val="110"/>
        </w:rPr>
        <w:t>to</w:t>
      </w:r>
      <w:r>
        <w:rPr>
          <w:spacing w:val="-1"/>
          <w:w w:val="110"/>
        </w:rPr>
        <w:t> </w:t>
      </w:r>
      <w:r>
        <w:rPr>
          <w:w w:val="110"/>
        </w:rPr>
        <w:t>extract</w:t>
      </w:r>
      <w:r>
        <w:rPr>
          <w:spacing w:val="-1"/>
          <w:w w:val="110"/>
        </w:rPr>
        <w:t> </w:t>
      </w:r>
      <w:r>
        <w:rPr>
          <w:w w:val="110"/>
        </w:rPr>
        <w:t>known</w:t>
      </w:r>
      <w:r>
        <w:rPr>
          <w:spacing w:val="-1"/>
          <w:w w:val="110"/>
        </w:rPr>
        <w:t> </w:t>
      </w:r>
      <w:r>
        <w:rPr>
          <w:w w:val="110"/>
        </w:rPr>
        <w:t>DDIs</w:t>
      </w:r>
      <w:r>
        <w:rPr>
          <w:spacing w:val="-1"/>
          <w:w w:val="110"/>
        </w:rPr>
        <w:t> </w:t>
      </w:r>
      <w:r>
        <w:rPr>
          <w:w w:val="110"/>
        </w:rPr>
        <w:t>&amp; their</w:t>
      </w:r>
      <w:r>
        <w:rPr>
          <w:spacing w:val="-8"/>
          <w:w w:val="110"/>
        </w:rPr>
        <w:t> </w:t>
      </w:r>
      <w:r>
        <w:rPr>
          <w:w w:val="110"/>
        </w:rPr>
        <w:t>severity.</w:t>
      </w:r>
      <w:r>
        <w:rPr>
          <w:spacing w:val="-8"/>
          <w:w w:val="110"/>
        </w:rPr>
        <w:t> </w:t>
      </w:r>
      <w:r>
        <w:rPr>
          <w:w w:val="110"/>
        </w:rPr>
        <w:t>The</w:t>
      </w:r>
      <w:r>
        <w:rPr>
          <w:spacing w:val="-8"/>
          <w:w w:val="110"/>
        </w:rPr>
        <w:t> </w:t>
      </w:r>
      <w:r>
        <w:rPr>
          <w:w w:val="110"/>
        </w:rPr>
        <w:t>results</w:t>
      </w:r>
      <w:r>
        <w:rPr>
          <w:spacing w:val="-8"/>
          <w:w w:val="110"/>
        </w:rPr>
        <w:t> </w:t>
      </w:r>
      <w:r>
        <w:rPr>
          <w:w w:val="110"/>
        </w:rPr>
        <w:t>showed</w:t>
      </w:r>
      <w:r>
        <w:rPr>
          <w:spacing w:val="-8"/>
          <w:w w:val="110"/>
        </w:rPr>
        <w:t> </w:t>
      </w:r>
      <w:r>
        <w:rPr>
          <w:w w:val="110"/>
        </w:rPr>
        <w:t>high</w:t>
      </w:r>
      <w:r>
        <w:rPr>
          <w:spacing w:val="-8"/>
          <w:w w:val="110"/>
        </w:rPr>
        <w:t> </w:t>
      </w:r>
      <w:r>
        <w:rPr>
          <w:w w:val="110"/>
        </w:rPr>
        <w:t>AUC</w:t>
      </w:r>
      <w:r>
        <w:rPr>
          <w:spacing w:val="-8"/>
          <w:w w:val="110"/>
        </w:rPr>
        <w:t> </w:t>
      </w:r>
      <w:r>
        <w:rPr>
          <w:w w:val="110"/>
        </w:rPr>
        <w:t>value</w:t>
      </w:r>
      <w:r>
        <w:rPr>
          <w:spacing w:val="-8"/>
          <w:w w:val="110"/>
        </w:rPr>
        <w:t> </w:t>
      </w:r>
      <w:r>
        <w:rPr>
          <w:rFonts w:ascii="Arial" w:hAnsi="Arial"/>
          <w:w w:val="110"/>
        </w:rPr>
        <w:t>≥</w:t>
      </w:r>
      <w:r>
        <w:rPr>
          <w:rFonts w:ascii="Arial" w:hAnsi="Arial"/>
          <w:spacing w:val="-13"/>
          <w:w w:val="110"/>
        </w:rPr>
        <w:t> </w:t>
      </w:r>
      <w:r>
        <w:rPr>
          <w:w w:val="110"/>
        </w:rPr>
        <w:t>0.93,</w:t>
      </w:r>
      <w:r>
        <w:rPr>
          <w:spacing w:val="-8"/>
          <w:w w:val="110"/>
        </w:rPr>
        <w:t> </w:t>
      </w:r>
      <w:r>
        <w:rPr>
          <w:w w:val="110"/>
        </w:rPr>
        <w:t>in</w:t>
      </w:r>
      <w:r>
        <w:rPr>
          <w:spacing w:val="-8"/>
          <w:w w:val="110"/>
        </w:rPr>
        <w:t> </w:t>
      </w:r>
      <w:r>
        <w:rPr>
          <w:w w:val="110"/>
        </w:rPr>
        <w:t>addition</w:t>
      </w:r>
      <w:r>
        <w:rPr>
          <w:spacing w:val="-9"/>
          <w:w w:val="110"/>
        </w:rPr>
        <w:t> </w:t>
      </w:r>
      <w:r>
        <w:rPr>
          <w:w w:val="110"/>
        </w:rPr>
        <w:t>to high</w:t>
      </w:r>
      <w:r>
        <w:rPr>
          <w:spacing w:val="-5"/>
          <w:w w:val="110"/>
        </w:rPr>
        <w:t> </w:t>
      </w:r>
      <w:r>
        <w:rPr>
          <w:w w:val="110"/>
        </w:rPr>
        <w:t>sensitivity</w:t>
      </w:r>
      <w:r>
        <w:rPr>
          <w:spacing w:val="-5"/>
          <w:w w:val="110"/>
        </w:rPr>
        <w:t> </w:t>
      </w:r>
      <w:r>
        <w:rPr>
          <w:w w:val="110"/>
        </w:rPr>
        <w:t>and</w:t>
      </w:r>
      <w:r>
        <w:rPr>
          <w:spacing w:val="-5"/>
          <w:w w:val="110"/>
        </w:rPr>
        <w:t> </w:t>
      </w:r>
      <w:r>
        <w:rPr>
          <w:w w:val="110"/>
        </w:rPr>
        <w:t>specificity</w:t>
      </w:r>
      <w:r>
        <w:rPr>
          <w:spacing w:val="-5"/>
          <w:w w:val="110"/>
        </w:rPr>
        <w:t> </w:t>
      </w:r>
      <w:r>
        <w:rPr>
          <w:w w:val="110"/>
        </w:rPr>
        <w:t>levels</w:t>
      </w:r>
      <w:r>
        <w:rPr>
          <w:spacing w:val="-5"/>
          <w:w w:val="110"/>
        </w:rPr>
        <w:t> </w:t>
      </w:r>
      <w:r>
        <w:rPr>
          <w:w w:val="110"/>
        </w:rPr>
        <w:t>by</w:t>
      </w:r>
      <w:r>
        <w:rPr>
          <w:spacing w:val="-5"/>
          <w:w w:val="110"/>
        </w:rPr>
        <w:t> </w:t>
      </w:r>
      <w:r>
        <w:rPr>
          <w:w w:val="110"/>
        </w:rPr>
        <w:t>using</w:t>
      </w:r>
      <w:r>
        <w:rPr>
          <w:spacing w:val="-5"/>
          <w:w w:val="110"/>
        </w:rPr>
        <w:t> </w:t>
      </w:r>
      <w:r>
        <w:rPr>
          <w:w w:val="110"/>
        </w:rPr>
        <w:t>10-fold</w:t>
      </w:r>
      <w:r>
        <w:rPr>
          <w:spacing w:val="-5"/>
          <w:w w:val="110"/>
        </w:rPr>
        <w:t> </w:t>
      </w:r>
      <w:r>
        <w:rPr>
          <w:w w:val="110"/>
        </w:rPr>
        <w:t>cross-validation. Herrero-Zazo</w:t>
      </w:r>
      <w:r>
        <w:rPr>
          <w:spacing w:val="-1"/>
          <w:w w:val="110"/>
        </w:rPr>
        <w:t> </w:t>
      </w:r>
      <w:r>
        <w:rPr>
          <w:rFonts w:ascii="Times New Roman" w:hAnsi="Times New Roman"/>
          <w:i/>
          <w:w w:val="110"/>
        </w:rPr>
        <w:t>et</w:t>
      </w:r>
      <w:r>
        <w:rPr>
          <w:rFonts w:ascii="Times New Roman" w:hAnsi="Times New Roman"/>
          <w:i/>
          <w:spacing w:val="-1"/>
          <w:w w:val="110"/>
        </w:rPr>
        <w:t> </w:t>
      </w:r>
      <w:r>
        <w:rPr>
          <w:rFonts w:ascii="Times New Roman" w:hAnsi="Times New Roman"/>
          <w:i/>
          <w:w w:val="110"/>
        </w:rPr>
        <w:t>al.</w:t>
      </w:r>
      <w:r>
        <w:rPr>
          <w:rFonts w:ascii="Times New Roman" w:hAnsi="Times New Roman"/>
          <w:i/>
          <w:spacing w:val="-1"/>
          <w:w w:val="110"/>
        </w:rPr>
        <w:t> </w:t>
      </w:r>
      <w:r>
        <w:rPr>
          <w:w w:val="110"/>
        </w:rPr>
        <w:t>[</w:t>
      </w:r>
      <w:hyperlink w:history="true" w:anchor="_bookmark96">
        <w:r>
          <w:rPr>
            <w:color w:val="0080AC"/>
            <w:w w:val="110"/>
          </w:rPr>
          <w:t>118</w:t>
        </w:r>
      </w:hyperlink>
      <w:r>
        <w:rPr>
          <w:w w:val="110"/>
        </w:rPr>
        <w:t>]</w:t>
      </w:r>
      <w:r>
        <w:rPr>
          <w:spacing w:val="-1"/>
          <w:w w:val="110"/>
        </w:rPr>
        <w:t> </w:t>
      </w:r>
      <w:r>
        <w:rPr>
          <w:w w:val="110"/>
        </w:rPr>
        <w:t>used</w:t>
      </w:r>
      <w:r>
        <w:rPr>
          <w:spacing w:val="-1"/>
          <w:w w:val="110"/>
        </w:rPr>
        <w:t> </w:t>
      </w:r>
      <w:r>
        <w:rPr>
          <w:w w:val="110"/>
        </w:rPr>
        <w:t>Lexicomp</w:t>
      </w:r>
      <w:r>
        <w:rPr>
          <w:spacing w:val="-1"/>
          <w:w w:val="110"/>
        </w:rPr>
        <w:t> </w:t>
      </w:r>
      <w:r>
        <w:rPr>
          <w:w w:val="110"/>
        </w:rPr>
        <w:t>and</w:t>
      </w:r>
      <w:r>
        <w:rPr>
          <w:spacing w:val="-1"/>
          <w:w w:val="110"/>
        </w:rPr>
        <w:t> </w:t>
      </w:r>
      <w:r>
        <w:rPr>
          <w:w w:val="110"/>
        </w:rPr>
        <w:t>Vidal</w:t>
      </w:r>
      <w:r>
        <w:rPr>
          <w:spacing w:val="-1"/>
          <w:w w:val="110"/>
        </w:rPr>
        <w:t> </w:t>
      </w:r>
      <w:r>
        <w:rPr>
          <w:w w:val="110"/>
        </w:rPr>
        <w:t>compendia</w:t>
      </w:r>
      <w:r>
        <w:rPr>
          <w:spacing w:val="-1"/>
          <w:w w:val="110"/>
        </w:rPr>
        <w:t> </w:t>
      </w:r>
      <w:r>
        <w:rPr>
          <w:w w:val="110"/>
        </w:rPr>
        <w:t>as</w:t>
      </w:r>
      <w:r>
        <w:rPr>
          <w:spacing w:val="-1"/>
          <w:w w:val="110"/>
        </w:rPr>
        <w:t> </w:t>
      </w:r>
      <w:r>
        <w:rPr>
          <w:w w:val="110"/>
        </w:rPr>
        <w:t>gold </w:t>
      </w:r>
      <w:r>
        <w:rPr/>
        <w:t>standards for DDI labels. They adopted supervised learning models using</w:t>
      </w:r>
      <w:r>
        <w:rPr>
          <w:w w:val="110"/>
        </w:rPr>
        <w:t> ANN</w:t>
      </w:r>
      <w:r>
        <w:rPr>
          <w:spacing w:val="-4"/>
          <w:w w:val="110"/>
        </w:rPr>
        <w:t> </w:t>
      </w:r>
      <w:r>
        <w:rPr>
          <w:w w:val="110"/>
        </w:rPr>
        <w:t>constructed</w:t>
      </w:r>
      <w:r>
        <w:rPr>
          <w:spacing w:val="-4"/>
          <w:w w:val="110"/>
        </w:rPr>
        <w:t> </w:t>
      </w:r>
      <w:r>
        <w:rPr>
          <w:w w:val="110"/>
        </w:rPr>
        <w:t>from</w:t>
      </w:r>
      <w:r>
        <w:rPr>
          <w:spacing w:val="-4"/>
          <w:w w:val="110"/>
        </w:rPr>
        <w:t> </w:t>
      </w:r>
      <w:r>
        <w:rPr>
          <w:w w:val="110"/>
        </w:rPr>
        <w:t>DrugBank</w:t>
      </w:r>
      <w:r>
        <w:rPr>
          <w:spacing w:val="-4"/>
          <w:w w:val="110"/>
        </w:rPr>
        <w:t> </w:t>
      </w:r>
      <w:r>
        <w:rPr>
          <w:w w:val="110"/>
        </w:rPr>
        <w:t>data</w:t>
      </w:r>
      <w:r>
        <w:rPr>
          <w:spacing w:val="-4"/>
          <w:w w:val="110"/>
        </w:rPr>
        <w:t> </w:t>
      </w:r>
      <w:r>
        <w:rPr>
          <w:w w:val="110"/>
        </w:rPr>
        <w:t>based</w:t>
      </w:r>
      <w:r>
        <w:rPr>
          <w:spacing w:val="-4"/>
          <w:w w:val="110"/>
        </w:rPr>
        <w:t> </w:t>
      </w:r>
      <w:r>
        <w:rPr>
          <w:w w:val="110"/>
        </w:rPr>
        <w:t>on</w:t>
      </w:r>
      <w:r>
        <w:rPr>
          <w:spacing w:val="-4"/>
          <w:w w:val="110"/>
        </w:rPr>
        <w:t> </w:t>
      </w:r>
      <w:r>
        <w:rPr>
          <w:w w:val="110"/>
        </w:rPr>
        <w:t>PK</w:t>
      </w:r>
      <w:r>
        <w:rPr>
          <w:spacing w:val="-4"/>
          <w:w w:val="110"/>
        </w:rPr>
        <w:t> </w:t>
      </w:r>
      <w:r>
        <w:rPr>
          <w:w w:val="110"/>
        </w:rPr>
        <w:t>and</w:t>
      </w:r>
      <w:r>
        <w:rPr>
          <w:spacing w:val="-4"/>
          <w:w w:val="110"/>
        </w:rPr>
        <w:t> </w:t>
      </w:r>
      <w:r>
        <w:rPr>
          <w:w w:val="110"/>
        </w:rPr>
        <w:t>PD</w:t>
      </w:r>
      <w:r>
        <w:rPr>
          <w:spacing w:val="-4"/>
          <w:w w:val="110"/>
        </w:rPr>
        <w:t> </w:t>
      </w:r>
      <w:r>
        <w:rPr>
          <w:w w:val="110"/>
        </w:rPr>
        <w:t>properties, along</w:t>
      </w:r>
      <w:r>
        <w:rPr>
          <w:spacing w:val="-4"/>
          <w:w w:val="110"/>
        </w:rPr>
        <w:t> </w:t>
      </w:r>
      <w:r>
        <w:rPr>
          <w:w w:val="110"/>
        </w:rPr>
        <w:t>with</w:t>
      </w:r>
      <w:r>
        <w:rPr>
          <w:spacing w:val="-4"/>
          <w:w w:val="110"/>
        </w:rPr>
        <w:t> </w:t>
      </w:r>
      <w:r>
        <w:rPr>
          <w:w w:val="110"/>
        </w:rPr>
        <w:t>drug–enzymes</w:t>
      </w:r>
      <w:r>
        <w:rPr>
          <w:spacing w:val="-4"/>
          <w:w w:val="110"/>
        </w:rPr>
        <w:t> </w:t>
      </w:r>
      <w:r>
        <w:rPr>
          <w:w w:val="110"/>
        </w:rPr>
        <w:t>relationships.</w:t>
      </w:r>
      <w:r>
        <w:rPr>
          <w:spacing w:val="-4"/>
          <w:w w:val="110"/>
        </w:rPr>
        <w:t> </w:t>
      </w:r>
      <w:r>
        <w:rPr>
          <w:w w:val="110"/>
        </w:rPr>
        <w:t>Tatonetti</w:t>
      </w:r>
      <w:r>
        <w:rPr>
          <w:spacing w:val="-4"/>
          <w:w w:val="110"/>
        </w:rPr>
        <w:t> </w:t>
      </w:r>
      <w:r>
        <w:rPr>
          <w:rFonts w:ascii="Times New Roman" w:hAnsi="Times New Roman"/>
          <w:i/>
          <w:w w:val="110"/>
        </w:rPr>
        <w:t>et</w:t>
      </w:r>
      <w:r>
        <w:rPr>
          <w:rFonts w:ascii="Times New Roman" w:hAnsi="Times New Roman"/>
          <w:i/>
          <w:spacing w:val="-4"/>
          <w:w w:val="110"/>
        </w:rPr>
        <w:t> </w:t>
      </w:r>
      <w:r>
        <w:rPr>
          <w:rFonts w:ascii="Times New Roman" w:hAnsi="Times New Roman"/>
          <w:i/>
          <w:w w:val="110"/>
        </w:rPr>
        <w:t>al</w:t>
      </w:r>
      <w:r>
        <w:rPr>
          <w:w w:val="110"/>
        </w:rPr>
        <w:t>.</w:t>
      </w:r>
      <w:r>
        <w:rPr>
          <w:spacing w:val="-4"/>
          <w:w w:val="110"/>
        </w:rPr>
        <w:t> </w:t>
      </w:r>
      <w:r>
        <w:rPr>
          <w:w w:val="110"/>
        </w:rPr>
        <w:t>have</w:t>
      </w:r>
      <w:r>
        <w:rPr>
          <w:spacing w:val="-4"/>
          <w:w w:val="110"/>
        </w:rPr>
        <w:t> </w:t>
      </w:r>
      <w:r>
        <w:rPr>
          <w:w w:val="110"/>
        </w:rPr>
        <w:t>conducted a</w:t>
      </w:r>
      <w:r>
        <w:rPr>
          <w:spacing w:val="-11"/>
          <w:w w:val="110"/>
        </w:rPr>
        <w:t> </w:t>
      </w:r>
      <w:r>
        <w:rPr>
          <w:w w:val="110"/>
        </w:rPr>
        <w:t>study</w:t>
      </w:r>
      <w:r>
        <w:rPr>
          <w:spacing w:val="-11"/>
          <w:w w:val="110"/>
        </w:rPr>
        <w:t> </w:t>
      </w:r>
      <w:r>
        <w:rPr>
          <w:w w:val="110"/>
        </w:rPr>
        <w:t>where</w:t>
      </w:r>
      <w:r>
        <w:rPr>
          <w:spacing w:val="-11"/>
          <w:w w:val="110"/>
        </w:rPr>
        <w:t> </w:t>
      </w:r>
      <w:r>
        <w:rPr>
          <w:w w:val="110"/>
        </w:rPr>
        <w:t>data</w:t>
      </w:r>
      <w:r>
        <w:rPr>
          <w:spacing w:val="-11"/>
          <w:w w:val="110"/>
        </w:rPr>
        <w:t> </w:t>
      </w:r>
      <w:r>
        <w:rPr>
          <w:w w:val="110"/>
        </w:rPr>
        <w:t>from</w:t>
      </w:r>
      <w:r>
        <w:rPr>
          <w:spacing w:val="-11"/>
          <w:w w:val="110"/>
        </w:rPr>
        <w:t> </w:t>
      </w:r>
      <w:r>
        <w:rPr>
          <w:w w:val="110"/>
        </w:rPr>
        <w:t>two</w:t>
      </w:r>
      <w:r>
        <w:rPr>
          <w:spacing w:val="-11"/>
          <w:w w:val="110"/>
        </w:rPr>
        <w:t> </w:t>
      </w:r>
      <w:r>
        <w:rPr>
          <w:w w:val="110"/>
        </w:rPr>
        <w:t>different</w:t>
      </w:r>
      <w:r>
        <w:rPr>
          <w:spacing w:val="-11"/>
          <w:w w:val="110"/>
        </w:rPr>
        <w:t> </w:t>
      </w:r>
      <w:r>
        <w:rPr>
          <w:w w:val="110"/>
        </w:rPr>
        <w:t>sources</w:t>
      </w:r>
      <w:r>
        <w:rPr>
          <w:spacing w:val="-11"/>
          <w:w w:val="110"/>
        </w:rPr>
        <w:t> </w:t>
      </w:r>
      <w:r>
        <w:rPr>
          <w:w w:val="110"/>
        </w:rPr>
        <w:t>(FAERS</w:t>
      </w:r>
      <w:r>
        <w:rPr>
          <w:spacing w:val="-11"/>
          <w:w w:val="110"/>
        </w:rPr>
        <w:t> </w:t>
      </w:r>
      <w:r>
        <w:rPr>
          <w:w w:val="110"/>
        </w:rPr>
        <w:t>and</w:t>
      </w:r>
      <w:r>
        <w:rPr>
          <w:spacing w:val="-11"/>
          <w:w w:val="110"/>
        </w:rPr>
        <w:t> </w:t>
      </w:r>
      <w:r>
        <w:rPr>
          <w:w w:val="110"/>
        </w:rPr>
        <w:t>HER’s</w:t>
      </w:r>
      <w:r>
        <w:rPr>
          <w:spacing w:val="-11"/>
          <w:w w:val="110"/>
        </w:rPr>
        <w:t> </w:t>
      </w:r>
      <w:r>
        <w:rPr>
          <w:w w:val="110"/>
        </w:rPr>
        <w:t>Stan- ford hospital) have been linked aiming at detecting DDIs spontaneous reporting</w:t>
      </w:r>
      <w:r>
        <w:rPr>
          <w:w w:val="110"/>
        </w:rPr>
        <w:t> systems</w:t>
      </w:r>
      <w:r>
        <w:rPr>
          <w:w w:val="110"/>
        </w:rPr>
        <w:t> [</w:t>
      </w:r>
      <w:hyperlink w:history="true" w:anchor="_bookmark98">
        <w:r>
          <w:rPr>
            <w:color w:val="0080AC"/>
            <w:w w:val="110"/>
          </w:rPr>
          <w:t>119</w:t>
        </w:r>
      </w:hyperlink>
      <w:r>
        <w:rPr>
          <w:w w:val="110"/>
        </w:rPr>
        <w:t>].</w:t>
      </w:r>
      <w:r>
        <w:rPr>
          <w:w w:val="110"/>
        </w:rPr>
        <w:t> A</w:t>
      </w:r>
      <w:r>
        <w:rPr>
          <w:w w:val="110"/>
        </w:rPr>
        <w:t> predictive</w:t>
      </w:r>
      <w:r>
        <w:rPr>
          <w:w w:val="110"/>
        </w:rPr>
        <w:t> logistic</w:t>
      </w:r>
      <w:r>
        <w:rPr>
          <w:w w:val="110"/>
        </w:rPr>
        <w:t> regression</w:t>
      </w:r>
      <w:r>
        <w:rPr>
          <w:w w:val="110"/>
        </w:rPr>
        <w:t> model</w:t>
      </w:r>
      <w:r>
        <w:rPr>
          <w:w w:val="110"/>
        </w:rPr>
        <w:t> using FAERS</w:t>
      </w:r>
      <w:r>
        <w:rPr>
          <w:w w:val="110"/>
        </w:rPr>
        <w:t> data</w:t>
      </w:r>
      <w:r>
        <w:rPr>
          <w:w w:val="110"/>
        </w:rPr>
        <w:t> source</w:t>
      </w:r>
      <w:r>
        <w:rPr>
          <w:w w:val="110"/>
        </w:rPr>
        <w:t> has</w:t>
      </w:r>
      <w:r>
        <w:rPr>
          <w:w w:val="110"/>
        </w:rPr>
        <w:t> been</w:t>
      </w:r>
      <w:r>
        <w:rPr>
          <w:w w:val="110"/>
        </w:rPr>
        <w:t> constructed</w:t>
      </w:r>
      <w:r>
        <w:rPr>
          <w:w w:val="110"/>
        </w:rPr>
        <w:t> where</w:t>
      </w:r>
      <w:r>
        <w:rPr>
          <w:w w:val="110"/>
        </w:rPr>
        <w:t> eight</w:t>
      </w:r>
      <w:r>
        <w:rPr>
          <w:w w:val="110"/>
        </w:rPr>
        <w:t> classes</w:t>
      </w:r>
      <w:r>
        <w:rPr>
          <w:w w:val="110"/>
        </w:rPr>
        <w:t> of</w:t>
      </w:r>
      <w:r>
        <w:rPr>
          <w:w w:val="110"/>
        </w:rPr>
        <w:t> seri- </w:t>
      </w:r>
      <w:r>
        <w:rPr/>
        <w:t>ous clinical adverse events (SAEs) profiles were generated. Two datasets</w:t>
      </w:r>
      <w:r>
        <w:rPr>
          <w:spacing w:val="40"/>
          <w:w w:val="110"/>
        </w:rPr>
        <w:t> </w:t>
      </w:r>
      <w:r>
        <w:rPr>
          <w:w w:val="110"/>
        </w:rPr>
        <w:t>were utilized, one for training and the other for testing. Nearly 171 po- tential</w:t>
      </w:r>
      <w:r>
        <w:rPr>
          <w:spacing w:val="-5"/>
          <w:w w:val="110"/>
        </w:rPr>
        <w:t> </w:t>
      </w:r>
      <w:r>
        <w:rPr>
          <w:w w:val="110"/>
        </w:rPr>
        <w:t>DDI</w:t>
      </w:r>
      <w:r>
        <w:rPr>
          <w:spacing w:val="-5"/>
          <w:w w:val="110"/>
        </w:rPr>
        <w:t> </w:t>
      </w:r>
      <w:r>
        <w:rPr>
          <w:w w:val="110"/>
        </w:rPr>
        <w:t>signals</w:t>
      </w:r>
      <w:r>
        <w:rPr>
          <w:spacing w:val="-5"/>
          <w:w w:val="110"/>
        </w:rPr>
        <w:t> </w:t>
      </w:r>
      <w:r>
        <w:rPr>
          <w:w w:val="110"/>
        </w:rPr>
        <w:t>have</w:t>
      </w:r>
      <w:r>
        <w:rPr>
          <w:spacing w:val="-5"/>
          <w:w w:val="110"/>
        </w:rPr>
        <w:t> </w:t>
      </w:r>
      <w:r>
        <w:rPr>
          <w:w w:val="110"/>
        </w:rPr>
        <w:t>been</w:t>
      </w:r>
      <w:r>
        <w:rPr>
          <w:spacing w:val="-5"/>
          <w:w w:val="110"/>
        </w:rPr>
        <w:t> </w:t>
      </w:r>
      <w:r>
        <w:rPr>
          <w:w w:val="110"/>
        </w:rPr>
        <w:t>identified</w:t>
      </w:r>
      <w:r>
        <w:rPr>
          <w:spacing w:val="-5"/>
          <w:w w:val="110"/>
        </w:rPr>
        <w:t> </w:t>
      </w:r>
      <w:r>
        <w:rPr>
          <w:w w:val="110"/>
        </w:rPr>
        <w:t>which</w:t>
      </w:r>
      <w:r>
        <w:rPr>
          <w:spacing w:val="-5"/>
          <w:w w:val="110"/>
        </w:rPr>
        <w:t> </w:t>
      </w:r>
      <w:r>
        <w:rPr>
          <w:w w:val="110"/>
        </w:rPr>
        <w:t>validated</w:t>
      </w:r>
      <w:r>
        <w:rPr>
          <w:spacing w:val="-5"/>
          <w:w w:val="110"/>
        </w:rPr>
        <w:t> </w:t>
      </w:r>
      <w:r>
        <w:rPr>
          <w:w w:val="110"/>
        </w:rPr>
        <w:t>using</w:t>
      </w:r>
      <w:r>
        <w:rPr>
          <w:spacing w:val="-5"/>
          <w:w w:val="110"/>
        </w:rPr>
        <w:t> </w:t>
      </w:r>
      <w:r>
        <w:rPr>
          <w:w w:val="110"/>
        </w:rPr>
        <w:t>Stanford health records. The AUC values ranged from 0.51 to 0.71 for the eight models. In Vilar S </w:t>
      </w:r>
      <w:r>
        <w:rPr>
          <w:rFonts w:ascii="Times New Roman" w:hAnsi="Times New Roman"/>
          <w:i/>
          <w:w w:val="110"/>
        </w:rPr>
        <w:t>et al. </w:t>
      </w:r>
      <w:r>
        <w:rPr>
          <w:w w:val="110"/>
        </w:rPr>
        <w:t>study, 2018, NLP has been adopted to extract the</w:t>
      </w:r>
      <w:r>
        <w:rPr>
          <w:w w:val="110"/>
        </w:rPr>
        <w:t> embedded</w:t>
      </w:r>
      <w:r>
        <w:rPr>
          <w:w w:val="110"/>
        </w:rPr>
        <w:t> representations</w:t>
      </w:r>
      <w:r>
        <w:rPr>
          <w:w w:val="110"/>
        </w:rPr>
        <w:t> of</w:t>
      </w:r>
      <w:r>
        <w:rPr>
          <w:w w:val="110"/>
        </w:rPr>
        <w:t> DDIs</w:t>
      </w:r>
      <w:r>
        <w:rPr>
          <w:w w:val="110"/>
        </w:rPr>
        <w:t> from</w:t>
      </w:r>
      <w:r>
        <w:rPr>
          <w:w w:val="110"/>
        </w:rPr>
        <w:t> PV</w:t>
      </w:r>
      <w:r>
        <w:rPr>
          <w:w w:val="110"/>
        </w:rPr>
        <w:t> literature,</w:t>
      </w:r>
      <w:r>
        <w:rPr>
          <w:w w:val="110"/>
        </w:rPr>
        <w:t> then</w:t>
      </w:r>
      <w:r>
        <w:rPr>
          <w:w w:val="110"/>
        </w:rPr>
        <w:t> apply ML to directly make predictions yielding good predictive performance in</w:t>
      </w:r>
      <w:r>
        <w:rPr>
          <w:spacing w:val="-10"/>
          <w:w w:val="110"/>
        </w:rPr>
        <w:t> </w:t>
      </w:r>
      <w:r>
        <w:rPr>
          <w:w w:val="110"/>
        </w:rPr>
        <w:t>terms</w:t>
      </w:r>
      <w:r>
        <w:rPr>
          <w:spacing w:val="-10"/>
          <w:w w:val="110"/>
        </w:rPr>
        <w:t> </w:t>
      </w:r>
      <w:r>
        <w:rPr>
          <w:w w:val="110"/>
        </w:rPr>
        <w:t>of</w:t>
      </w:r>
      <w:r>
        <w:rPr>
          <w:spacing w:val="-10"/>
          <w:w w:val="110"/>
        </w:rPr>
        <w:t> </w:t>
      </w:r>
      <w:r>
        <w:rPr>
          <w:w w:val="110"/>
        </w:rPr>
        <w:t>sensitivity,</w:t>
      </w:r>
      <w:r>
        <w:rPr>
          <w:spacing w:val="-10"/>
          <w:w w:val="110"/>
        </w:rPr>
        <w:t> </w:t>
      </w:r>
      <w:r>
        <w:rPr>
          <w:w w:val="110"/>
        </w:rPr>
        <w:t>but</w:t>
      </w:r>
      <w:r>
        <w:rPr>
          <w:spacing w:val="-10"/>
          <w:w w:val="110"/>
        </w:rPr>
        <w:t> </w:t>
      </w:r>
      <w:r>
        <w:rPr>
          <w:w w:val="110"/>
        </w:rPr>
        <w:t>modest</w:t>
      </w:r>
      <w:r>
        <w:rPr>
          <w:spacing w:val="-10"/>
          <w:w w:val="110"/>
        </w:rPr>
        <w:t> </w:t>
      </w:r>
      <w:r>
        <w:rPr>
          <w:w w:val="110"/>
        </w:rPr>
        <w:t>precision</w:t>
      </w:r>
      <w:r>
        <w:rPr>
          <w:spacing w:val="-10"/>
          <w:w w:val="110"/>
        </w:rPr>
        <w:t> </w:t>
      </w:r>
      <w:r>
        <w:rPr>
          <w:w w:val="110"/>
        </w:rPr>
        <w:t>with</w:t>
      </w:r>
      <w:r>
        <w:rPr>
          <w:spacing w:val="-10"/>
          <w:w w:val="110"/>
        </w:rPr>
        <w:t> </w:t>
      </w:r>
      <w:r>
        <w:rPr>
          <w:w w:val="110"/>
        </w:rPr>
        <w:t>numerous</w:t>
      </w:r>
      <w:r>
        <w:rPr>
          <w:spacing w:val="-10"/>
          <w:w w:val="110"/>
        </w:rPr>
        <w:t> </w:t>
      </w:r>
      <w:r>
        <w:rPr>
          <w:w w:val="110"/>
        </w:rPr>
        <w:t>false</w:t>
      </w:r>
      <w:r>
        <w:rPr>
          <w:spacing w:val="-10"/>
          <w:w w:val="110"/>
        </w:rPr>
        <w:t> </w:t>
      </w:r>
      <w:r>
        <w:rPr>
          <w:w w:val="110"/>
        </w:rPr>
        <w:t>signals </w:t>
      </w:r>
      <w:r>
        <w:rPr>
          <w:spacing w:val="-2"/>
          <w:w w:val="110"/>
        </w:rPr>
        <w:t>[</w:t>
      </w:r>
      <w:hyperlink w:history="true" w:anchor="_bookmark100">
        <w:r>
          <w:rPr>
            <w:color w:val="0080AC"/>
            <w:spacing w:val="-2"/>
            <w:w w:val="110"/>
          </w:rPr>
          <w:t>120</w:t>
        </w:r>
      </w:hyperlink>
      <w:r>
        <w:rPr>
          <w:spacing w:val="-2"/>
          <w:w w:val="110"/>
        </w:rPr>
        <w:t>].</w:t>
      </w:r>
    </w:p>
    <w:p>
      <w:pPr>
        <w:pStyle w:val="BodyText"/>
        <w:spacing w:before="20"/>
      </w:pPr>
    </w:p>
    <w:p>
      <w:pPr>
        <w:pStyle w:val="Heading1"/>
        <w:numPr>
          <w:ilvl w:val="0"/>
          <w:numId w:val="1"/>
        </w:numPr>
        <w:tabs>
          <w:tab w:pos="342" w:val="left" w:leader="none"/>
        </w:tabs>
        <w:spacing w:line="240" w:lineRule="auto" w:before="0" w:after="0"/>
        <w:ind w:left="342" w:right="0" w:hanging="224"/>
        <w:jc w:val="left"/>
      </w:pPr>
      <w:r>
        <w:rPr>
          <w:spacing w:val="-2"/>
          <w:w w:val="110"/>
        </w:rPr>
        <w:t>Discussion</w:t>
      </w:r>
    </w:p>
    <w:p>
      <w:pPr>
        <w:pStyle w:val="BodyText"/>
        <w:spacing w:before="51"/>
        <w:rPr>
          <w:rFonts w:ascii="Times New Roman"/>
          <w:b/>
        </w:rPr>
      </w:pPr>
    </w:p>
    <w:p>
      <w:pPr>
        <w:pStyle w:val="BodyText"/>
        <w:spacing w:line="273" w:lineRule="auto"/>
        <w:ind w:left="118" w:right="116" w:firstLine="239"/>
        <w:jc w:val="both"/>
      </w:pPr>
      <w:r>
        <w:rPr>
          <w:w w:val="110"/>
        </w:rPr>
        <w:t>This</w:t>
      </w:r>
      <w:r>
        <w:rPr>
          <w:spacing w:val="-11"/>
          <w:w w:val="110"/>
        </w:rPr>
        <w:t> </w:t>
      </w:r>
      <w:r>
        <w:rPr>
          <w:w w:val="110"/>
        </w:rPr>
        <w:t>paper</w:t>
      </w:r>
      <w:r>
        <w:rPr>
          <w:spacing w:val="-11"/>
          <w:w w:val="110"/>
        </w:rPr>
        <w:t> </w:t>
      </w:r>
      <w:r>
        <w:rPr>
          <w:w w:val="110"/>
        </w:rPr>
        <w:t>investigates</w:t>
      </w:r>
      <w:r>
        <w:rPr>
          <w:spacing w:val="-11"/>
          <w:w w:val="110"/>
        </w:rPr>
        <w:t> </w:t>
      </w:r>
      <w:r>
        <w:rPr>
          <w:w w:val="110"/>
        </w:rPr>
        <w:t>pharmacovigilance</w:t>
      </w:r>
      <w:r>
        <w:rPr>
          <w:spacing w:val="-11"/>
          <w:w w:val="110"/>
        </w:rPr>
        <w:t> </w:t>
      </w:r>
      <w:r>
        <w:rPr>
          <w:w w:val="110"/>
        </w:rPr>
        <w:t>signal</w:t>
      </w:r>
      <w:r>
        <w:rPr>
          <w:spacing w:val="-11"/>
          <w:w w:val="110"/>
        </w:rPr>
        <w:t> </w:t>
      </w:r>
      <w:r>
        <w:rPr>
          <w:w w:val="110"/>
        </w:rPr>
        <w:t>detection</w:t>
      </w:r>
      <w:r>
        <w:rPr>
          <w:spacing w:val="-11"/>
          <w:w w:val="110"/>
        </w:rPr>
        <w:t> </w:t>
      </w:r>
      <w:r>
        <w:rPr>
          <w:w w:val="110"/>
        </w:rPr>
        <w:t>for</w:t>
      </w:r>
      <w:r>
        <w:rPr>
          <w:spacing w:val="-11"/>
          <w:w w:val="110"/>
        </w:rPr>
        <w:t> </w:t>
      </w:r>
      <w:r>
        <w:rPr>
          <w:w w:val="110"/>
        </w:rPr>
        <w:t>drug- drug</w:t>
      </w:r>
      <w:r>
        <w:rPr>
          <w:w w:val="110"/>
        </w:rPr>
        <w:t> interactions</w:t>
      </w:r>
      <w:r>
        <w:rPr>
          <w:w w:val="110"/>
        </w:rPr>
        <w:t> from</w:t>
      </w:r>
      <w:r>
        <w:rPr>
          <w:w w:val="110"/>
        </w:rPr>
        <w:t> several</w:t>
      </w:r>
      <w:r>
        <w:rPr>
          <w:w w:val="110"/>
        </w:rPr>
        <w:t> aspects.</w:t>
      </w:r>
      <w:r>
        <w:rPr>
          <w:w w:val="110"/>
        </w:rPr>
        <w:t> Based</w:t>
      </w:r>
      <w:r>
        <w:rPr>
          <w:w w:val="110"/>
        </w:rPr>
        <w:t> on</w:t>
      </w:r>
      <w:r>
        <w:rPr>
          <w:w w:val="110"/>
        </w:rPr>
        <w:t> the</w:t>
      </w:r>
      <w:r>
        <w:rPr>
          <w:w w:val="110"/>
        </w:rPr>
        <w:t> illustration</w:t>
      </w:r>
      <w:r>
        <w:rPr>
          <w:w w:val="110"/>
        </w:rPr>
        <w:t> pre- sented above in sections and subsections, herein we concluded a gen- eral</w:t>
      </w:r>
      <w:r>
        <w:rPr>
          <w:w w:val="110"/>
        </w:rPr>
        <w:t> framework</w:t>
      </w:r>
      <w:r>
        <w:rPr>
          <w:w w:val="110"/>
        </w:rPr>
        <w:t> of</w:t>
      </w:r>
      <w:r>
        <w:rPr>
          <w:w w:val="110"/>
        </w:rPr>
        <w:t> informatics-driven</w:t>
      </w:r>
      <w:r>
        <w:rPr>
          <w:w w:val="110"/>
        </w:rPr>
        <w:t> modelling</w:t>
      </w:r>
      <w:r>
        <w:rPr>
          <w:w w:val="110"/>
        </w:rPr>
        <w:t> that</w:t>
      </w:r>
      <w:r>
        <w:rPr>
          <w:w w:val="110"/>
        </w:rPr>
        <w:t> may</w:t>
      </w:r>
      <w:r>
        <w:rPr>
          <w:w w:val="110"/>
        </w:rPr>
        <w:t> be</w:t>
      </w:r>
      <w:r>
        <w:rPr>
          <w:w w:val="110"/>
        </w:rPr>
        <w:t> used</w:t>
      </w:r>
      <w:r>
        <w:rPr>
          <w:w w:val="110"/>
        </w:rPr>
        <w:t> by researchers</w:t>
      </w:r>
      <w:r>
        <w:rPr>
          <w:w w:val="110"/>
        </w:rPr>
        <w:t> for</w:t>
      </w:r>
      <w:r>
        <w:rPr>
          <w:w w:val="110"/>
        </w:rPr>
        <w:t> the</w:t>
      </w:r>
      <w:r>
        <w:rPr>
          <w:w w:val="110"/>
        </w:rPr>
        <w:t> purposes</w:t>
      </w:r>
      <w:r>
        <w:rPr>
          <w:w w:val="110"/>
        </w:rPr>
        <w:t> of</w:t>
      </w:r>
      <w:r>
        <w:rPr>
          <w:w w:val="110"/>
        </w:rPr>
        <w:t> adverse</w:t>
      </w:r>
      <w:r>
        <w:rPr>
          <w:w w:val="110"/>
        </w:rPr>
        <w:t> DDIs</w:t>
      </w:r>
      <w:r>
        <w:rPr>
          <w:w w:val="110"/>
        </w:rPr>
        <w:t> discovery</w:t>
      </w:r>
      <w:r>
        <w:rPr>
          <w:w w:val="110"/>
        </w:rPr>
        <w:t> (as</w:t>
      </w:r>
      <w:r>
        <w:rPr>
          <w:w w:val="110"/>
        </w:rPr>
        <w:t> shown</w:t>
      </w:r>
      <w:r>
        <w:rPr>
          <w:w w:val="110"/>
        </w:rPr>
        <w:t> in </w:t>
      </w:r>
      <w:hyperlink w:history="true" w:anchor="_bookmark17">
        <w:r>
          <w:rPr>
            <w:color w:val="0080AC"/>
            <w:w w:val="110"/>
          </w:rPr>
          <w:t>Fig.</w:t>
        </w:r>
        <w:r>
          <w:rPr>
            <w:color w:val="0080AC"/>
            <w:spacing w:val="-11"/>
            <w:w w:val="110"/>
          </w:rPr>
          <w:t> </w:t>
        </w:r>
        <w:r>
          <w:rPr>
            <w:color w:val="0080AC"/>
            <w:w w:val="110"/>
          </w:rPr>
          <w:t>8</w:t>
        </w:r>
      </w:hyperlink>
      <w:r>
        <w:rPr>
          <w:w w:val="110"/>
        </w:rPr>
        <w:t>).</w:t>
      </w:r>
      <w:r>
        <w:rPr>
          <w:spacing w:val="-11"/>
          <w:w w:val="110"/>
        </w:rPr>
        <w:t> </w:t>
      </w:r>
      <w:r>
        <w:rPr>
          <w:w w:val="110"/>
        </w:rPr>
        <w:t>One</w:t>
      </w:r>
      <w:r>
        <w:rPr>
          <w:spacing w:val="-10"/>
          <w:w w:val="110"/>
        </w:rPr>
        <w:t> </w:t>
      </w:r>
      <w:r>
        <w:rPr>
          <w:w w:val="110"/>
        </w:rPr>
        <w:t>of</w:t>
      </w:r>
      <w:r>
        <w:rPr>
          <w:spacing w:val="-11"/>
          <w:w w:val="110"/>
        </w:rPr>
        <w:t> </w:t>
      </w:r>
      <w:r>
        <w:rPr>
          <w:w w:val="110"/>
        </w:rPr>
        <w:t>the</w:t>
      </w:r>
      <w:r>
        <w:rPr>
          <w:spacing w:val="-10"/>
          <w:w w:val="110"/>
        </w:rPr>
        <w:t> </w:t>
      </w:r>
      <w:r>
        <w:rPr>
          <w:w w:val="110"/>
        </w:rPr>
        <w:t>main</w:t>
      </w:r>
      <w:r>
        <w:rPr>
          <w:spacing w:val="-11"/>
          <w:w w:val="110"/>
        </w:rPr>
        <w:t> </w:t>
      </w:r>
      <w:r>
        <w:rPr>
          <w:w w:val="110"/>
        </w:rPr>
        <w:t>objective</w:t>
      </w:r>
      <w:r>
        <w:rPr>
          <w:spacing w:val="-10"/>
          <w:w w:val="110"/>
        </w:rPr>
        <w:t> </w:t>
      </w:r>
      <w:r>
        <w:rPr>
          <w:w w:val="110"/>
        </w:rPr>
        <w:t>of</w:t>
      </w:r>
      <w:r>
        <w:rPr>
          <w:spacing w:val="-11"/>
          <w:w w:val="110"/>
        </w:rPr>
        <w:t> </w:t>
      </w:r>
      <w:r>
        <w:rPr>
          <w:w w:val="110"/>
        </w:rPr>
        <w:t>knowledge-based</w:t>
      </w:r>
      <w:r>
        <w:rPr>
          <w:spacing w:val="-11"/>
          <w:w w:val="110"/>
        </w:rPr>
        <w:t> </w:t>
      </w:r>
      <w:r>
        <w:rPr>
          <w:w w:val="110"/>
        </w:rPr>
        <w:t>studies</w:t>
      </w:r>
      <w:r>
        <w:rPr>
          <w:spacing w:val="-11"/>
          <w:w w:val="110"/>
        </w:rPr>
        <w:t> </w:t>
      </w:r>
      <w:r>
        <w:rPr>
          <w:w w:val="110"/>
        </w:rPr>
        <w:t>is</w:t>
      </w:r>
      <w:r>
        <w:rPr>
          <w:spacing w:val="-11"/>
          <w:w w:val="110"/>
        </w:rPr>
        <w:t> </w:t>
      </w:r>
      <w:r>
        <w:rPr>
          <w:w w:val="110"/>
        </w:rPr>
        <w:t>to</w:t>
      </w:r>
      <w:r>
        <w:rPr>
          <w:spacing w:val="-11"/>
          <w:w w:val="110"/>
        </w:rPr>
        <w:t> </w:t>
      </w:r>
      <w:r>
        <w:rPr>
          <w:w w:val="110"/>
        </w:rPr>
        <w:t>eval- uate</w:t>
      </w:r>
      <w:r>
        <w:rPr>
          <w:w w:val="110"/>
        </w:rPr>
        <w:t> the</w:t>
      </w:r>
      <w:r>
        <w:rPr>
          <w:w w:val="110"/>
        </w:rPr>
        <w:t> eﬃciency</w:t>
      </w:r>
      <w:r>
        <w:rPr>
          <w:w w:val="110"/>
        </w:rPr>
        <w:t> of</w:t>
      </w:r>
      <w:r>
        <w:rPr>
          <w:w w:val="110"/>
        </w:rPr>
        <w:t> a</w:t>
      </w:r>
      <w:r>
        <w:rPr>
          <w:w w:val="110"/>
        </w:rPr>
        <w:t> model</w:t>
      </w:r>
      <w:r>
        <w:rPr>
          <w:w w:val="110"/>
        </w:rPr>
        <w:t> features</w:t>
      </w:r>
      <w:r>
        <w:rPr>
          <w:w w:val="110"/>
        </w:rPr>
        <w:t> in</w:t>
      </w:r>
      <w:r>
        <w:rPr>
          <w:w w:val="110"/>
        </w:rPr>
        <w:t> discovering</w:t>
      </w:r>
      <w:r>
        <w:rPr>
          <w:w w:val="110"/>
        </w:rPr>
        <w:t> novel</w:t>
      </w:r>
      <w:r>
        <w:rPr>
          <w:w w:val="110"/>
        </w:rPr>
        <w:t> DDI</w:t>
      </w:r>
      <w:r>
        <w:rPr>
          <w:w w:val="110"/>
        </w:rPr>
        <w:t> sig- nals. Various</w:t>
      </w:r>
      <w:r>
        <w:rPr>
          <w:spacing w:val="-1"/>
          <w:w w:val="110"/>
        </w:rPr>
        <w:t> </w:t>
      </w:r>
      <w:r>
        <w:rPr>
          <w:w w:val="110"/>
        </w:rPr>
        <w:t>metrics were used in purpose of evaluating</w:t>
      </w:r>
      <w:r>
        <w:rPr>
          <w:spacing w:val="-1"/>
          <w:w w:val="110"/>
        </w:rPr>
        <w:t> </w:t>
      </w:r>
      <w:r>
        <w:rPr>
          <w:w w:val="110"/>
        </w:rPr>
        <w:t>the capability of</w:t>
      </w:r>
      <w:r>
        <w:rPr>
          <w:spacing w:val="-8"/>
          <w:w w:val="110"/>
        </w:rPr>
        <w:t> </w:t>
      </w:r>
      <w:r>
        <w:rPr>
          <w:w w:val="110"/>
        </w:rPr>
        <w:t>informatics-based</w:t>
      </w:r>
      <w:r>
        <w:rPr>
          <w:spacing w:val="-9"/>
          <w:w w:val="110"/>
        </w:rPr>
        <w:t> </w:t>
      </w:r>
      <w:r>
        <w:rPr>
          <w:w w:val="110"/>
        </w:rPr>
        <w:t>approaches</w:t>
      </w:r>
      <w:r>
        <w:rPr>
          <w:spacing w:val="-8"/>
          <w:w w:val="110"/>
        </w:rPr>
        <w:t> </w:t>
      </w:r>
      <w:r>
        <w:rPr>
          <w:w w:val="110"/>
        </w:rPr>
        <w:t>in</w:t>
      </w:r>
      <w:r>
        <w:rPr>
          <w:spacing w:val="-8"/>
          <w:w w:val="110"/>
        </w:rPr>
        <w:t> </w:t>
      </w:r>
      <w:r>
        <w:rPr>
          <w:w w:val="110"/>
        </w:rPr>
        <w:t>DDIs</w:t>
      </w:r>
      <w:r>
        <w:rPr>
          <w:spacing w:val="-8"/>
          <w:w w:val="110"/>
        </w:rPr>
        <w:t> </w:t>
      </w:r>
      <w:r>
        <w:rPr>
          <w:w w:val="110"/>
        </w:rPr>
        <w:t>prediction.</w:t>
      </w:r>
      <w:r>
        <w:rPr>
          <w:spacing w:val="-9"/>
          <w:w w:val="110"/>
        </w:rPr>
        <w:t> </w:t>
      </w:r>
      <w:r>
        <w:rPr>
          <w:w w:val="110"/>
        </w:rPr>
        <w:t>The</w:t>
      </w:r>
      <w:r>
        <w:rPr>
          <w:spacing w:val="-8"/>
          <w:w w:val="110"/>
        </w:rPr>
        <w:t> </w:t>
      </w:r>
      <w:r>
        <w:rPr>
          <w:w w:val="110"/>
        </w:rPr>
        <w:t>most</w:t>
      </w:r>
      <w:r>
        <w:rPr>
          <w:spacing w:val="-8"/>
          <w:w w:val="110"/>
        </w:rPr>
        <w:t> </w:t>
      </w:r>
      <w:r>
        <w:rPr>
          <w:w w:val="110"/>
        </w:rPr>
        <w:t>common metrics</w:t>
      </w:r>
      <w:r>
        <w:rPr>
          <w:w w:val="110"/>
        </w:rPr>
        <w:t> utilized</w:t>
      </w:r>
      <w:r>
        <w:rPr>
          <w:w w:val="110"/>
        </w:rPr>
        <w:t> in</w:t>
      </w:r>
      <w:r>
        <w:rPr>
          <w:w w:val="110"/>
        </w:rPr>
        <w:t> these</w:t>
      </w:r>
      <w:r>
        <w:rPr>
          <w:w w:val="110"/>
        </w:rPr>
        <w:t> studies</w:t>
      </w:r>
      <w:r>
        <w:rPr>
          <w:w w:val="110"/>
        </w:rPr>
        <w:t> are</w:t>
      </w:r>
      <w:r>
        <w:rPr>
          <w:w w:val="110"/>
        </w:rPr>
        <w:t> precision,</w:t>
      </w:r>
      <w:r>
        <w:rPr>
          <w:w w:val="110"/>
        </w:rPr>
        <w:t> sensitivity,</w:t>
      </w:r>
      <w:r>
        <w:rPr>
          <w:w w:val="110"/>
        </w:rPr>
        <w:t> specificity, accuracy,</w:t>
      </w:r>
      <w:r>
        <w:rPr>
          <w:w w:val="110"/>
        </w:rPr>
        <w:t> F1-measure</w:t>
      </w:r>
      <w:r>
        <w:rPr>
          <w:w w:val="110"/>
        </w:rPr>
        <w:t> and</w:t>
      </w:r>
      <w:r>
        <w:rPr>
          <w:w w:val="110"/>
        </w:rPr>
        <w:t> AUROC.</w:t>
      </w:r>
      <w:r>
        <w:rPr>
          <w:w w:val="110"/>
        </w:rPr>
        <w:t> Sensitivity</w:t>
      </w:r>
      <w:r>
        <w:rPr>
          <w:w w:val="110"/>
        </w:rPr>
        <w:t> indicates</w:t>
      </w:r>
      <w:r>
        <w:rPr>
          <w:w w:val="110"/>
        </w:rPr>
        <w:t> how</w:t>
      </w:r>
      <w:r>
        <w:rPr>
          <w:w w:val="110"/>
        </w:rPr>
        <w:t> well</w:t>
      </w:r>
      <w:r>
        <w:rPr>
          <w:w w:val="110"/>
        </w:rPr>
        <w:t> the </w:t>
      </w:r>
      <w:r>
        <w:rPr>
          <w:spacing w:val="-2"/>
          <w:w w:val="110"/>
        </w:rPr>
        <w:t>model distinguishes adverse DDI signals. Specificity measures how well </w:t>
      </w:r>
      <w:r>
        <w:rPr/>
        <w:t>the model can disclose non-DDI signals. Accuracy measures how well the</w:t>
      </w:r>
      <w:r>
        <w:rPr>
          <w:spacing w:val="40"/>
        </w:rPr>
        <w:t> </w:t>
      </w:r>
      <w:r>
        <w:rPr/>
        <w:t>model</w:t>
      </w:r>
      <w:r>
        <w:rPr>
          <w:spacing w:val="25"/>
        </w:rPr>
        <w:t> </w:t>
      </w:r>
      <w:r>
        <w:rPr/>
        <w:t>can</w:t>
      </w:r>
      <w:r>
        <w:rPr>
          <w:spacing w:val="25"/>
        </w:rPr>
        <w:t> </w:t>
      </w:r>
      <w:r>
        <w:rPr/>
        <w:t>predict</w:t>
      </w:r>
      <w:r>
        <w:rPr>
          <w:spacing w:val="25"/>
        </w:rPr>
        <w:t> </w:t>
      </w:r>
      <w:r>
        <w:rPr/>
        <w:t>both</w:t>
      </w:r>
      <w:r>
        <w:rPr>
          <w:spacing w:val="25"/>
        </w:rPr>
        <w:t> </w:t>
      </w:r>
      <w:r>
        <w:rPr/>
        <w:t>DDI</w:t>
      </w:r>
      <w:r>
        <w:rPr>
          <w:spacing w:val="25"/>
        </w:rPr>
        <w:t> </w:t>
      </w:r>
      <w:r>
        <w:rPr/>
        <w:t>signals</w:t>
      </w:r>
      <w:r>
        <w:rPr>
          <w:spacing w:val="25"/>
        </w:rPr>
        <w:t> </w:t>
      </w:r>
      <w:r>
        <w:rPr/>
        <w:t>and</w:t>
      </w:r>
      <w:r>
        <w:rPr>
          <w:spacing w:val="25"/>
        </w:rPr>
        <w:t> </w:t>
      </w:r>
      <w:r>
        <w:rPr/>
        <w:t>non-DDI</w:t>
      </w:r>
      <w:r>
        <w:rPr>
          <w:spacing w:val="25"/>
        </w:rPr>
        <w:t> </w:t>
      </w:r>
      <w:r>
        <w:rPr/>
        <w:t>signals.</w:t>
      </w:r>
      <w:r>
        <w:rPr>
          <w:spacing w:val="25"/>
        </w:rPr>
        <w:t> </w:t>
      </w:r>
      <w:r>
        <w:rPr/>
        <w:t>AUROC</w:t>
      </w:r>
      <w:r>
        <w:rPr>
          <w:spacing w:val="25"/>
        </w:rPr>
        <w:t> </w:t>
      </w:r>
      <w:r>
        <w:rPr/>
        <w:t>metric</w:t>
      </w:r>
      <w:r>
        <w:rPr>
          <w:w w:val="110"/>
        </w:rPr>
        <w:t> is mainly used in ML studies to estimate how well specific descriptors can distinguish between two classes (DDI/ non-DDI).</w:t>
      </w:r>
    </w:p>
    <w:p>
      <w:pPr>
        <w:pStyle w:val="BodyText"/>
        <w:spacing w:line="273" w:lineRule="auto"/>
        <w:ind w:left="118" w:right="116" w:firstLine="239"/>
        <w:jc w:val="both"/>
      </w:pPr>
      <w:hyperlink w:history="true" w:anchor="_bookmark18">
        <w:r>
          <w:rPr>
            <w:color w:val="0080AC"/>
            <w:w w:val="110"/>
          </w:rPr>
          <w:t>Table</w:t>
        </w:r>
        <w:r>
          <w:rPr>
            <w:color w:val="0080AC"/>
            <w:spacing w:val="-11"/>
            <w:w w:val="110"/>
          </w:rPr>
          <w:t> </w:t>
        </w:r>
        <w:r>
          <w:rPr>
            <w:color w:val="0080AC"/>
            <w:w w:val="110"/>
          </w:rPr>
          <w:t>1</w:t>
        </w:r>
      </w:hyperlink>
      <w:r>
        <w:rPr>
          <w:color w:val="0080AC"/>
          <w:spacing w:val="-11"/>
          <w:w w:val="110"/>
        </w:rPr>
        <w:t> </w:t>
      </w:r>
      <w:r>
        <w:rPr>
          <w:w w:val="110"/>
        </w:rPr>
        <w:t>displays</w:t>
      </w:r>
      <w:r>
        <w:rPr>
          <w:spacing w:val="-11"/>
          <w:w w:val="110"/>
        </w:rPr>
        <w:t> </w:t>
      </w:r>
      <w:r>
        <w:rPr>
          <w:w w:val="110"/>
        </w:rPr>
        <w:t>a</w:t>
      </w:r>
      <w:r>
        <w:rPr>
          <w:spacing w:val="-11"/>
          <w:w w:val="110"/>
        </w:rPr>
        <w:t> </w:t>
      </w:r>
      <w:r>
        <w:rPr>
          <w:w w:val="110"/>
        </w:rPr>
        <w:t>comparison</w:t>
      </w:r>
      <w:r>
        <w:rPr>
          <w:spacing w:val="-11"/>
          <w:w w:val="110"/>
        </w:rPr>
        <w:t> </w:t>
      </w:r>
      <w:r>
        <w:rPr>
          <w:w w:val="110"/>
        </w:rPr>
        <w:t>of</w:t>
      </w:r>
      <w:r>
        <w:rPr>
          <w:spacing w:val="-11"/>
          <w:w w:val="110"/>
        </w:rPr>
        <w:t> </w:t>
      </w:r>
      <w:r>
        <w:rPr>
          <w:w w:val="110"/>
        </w:rPr>
        <w:t>performance</w:t>
      </w:r>
      <w:r>
        <w:rPr>
          <w:spacing w:val="-10"/>
          <w:w w:val="110"/>
        </w:rPr>
        <w:t> </w:t>
      </w:r>
      <w:r>
        <w:rPr>
          <w:w w:val="110"/>
        </w:rPr>
        <w:t>metrics</w:t>
      </w:r>
      <w:r>
        <w:rPr>
          <w:spacing w:val="-11"/>
          <w:w w:val="110"/>
        </w:rPr>
        <w:t> </w:t>
      </w:r>
      <w:r>
        <w:rPr>
          <w:w w:val="110"/>
        </w:rPr>
        <w:t>for</w:t>
      </w:r>
      <w:r>
        <w:rPr>
          <w:spacing w:val="-11"/>
          <w:w w:val="110"/>
        </w:rPr>
        <w:t> </w:t>
      </w:r>
      <w:r>
        <w:rPr>
          <w:w w:val="110"/>
        </w:rPr>
        <w:t>either</w:t>
      </w:r>
      <w:r>
        <w:rPr>
          <w:spacing w:val="-11"/>
          <w:w w:val="110"/>
        </w:rPr>
        <w:t> </w:t>
      </w:r>
      <w:r>
        <w:rPr>
          <w:w w:val="110"/>
        </w:rPr>
        <w:t>data mining or machine learning studies – (previously presented in sections 4.0 &amp; 6.0) – in the context of DDI signal detection. There are no state- of-art</w:t>
      </w:r>
      <w:r>
        <w:rPr>
          <w:spacing w:val="-7"/>
          <w:w w:val="110"/>
        </w:rPr>
        <w:t> </w:t>
      </w:r>
      <w:r>
        <w:rPr>
          <w:w w:val="110"/>
        </w:rPr>
        <w:t>methods</w:t>
      </w:r>
      <w:r>
        <w:rPr>
          <w:spacing w:val="-7"/>
          <w:w w:val="110"/>
        </w:rPr>
        <w:t> </w:t>
      </w:r>
      <w:r>
        <w:rPr>
          <w:w w:val="110"/>
        </w:rPr>
        <w:t>that</w:t>
      </w:r>
      <w:r>
        <w:rPr>
          <w:spacing w:val="-8"/>
          <w:w w:val="110"/>
        </w:rPr>
        <w:t> </w:t>
      </w:r>
      <w:r>
        <w:rPr>
          <w:w w:val="110"/>
        </w:rPr>
        <w:t>can</w:t>
      </w:r>
      <w:r>
        <w:rPr>
          <w:spacing w:val="-7"/>
          <w:w w:val="110"/>
        </w:rPr>
        <w:t> </w:t>
      </w:r>
      <w:r>
        <w:rPr>
          <w:w w:val="110"/>
        </w:rPr>
        <w:t>be</w:t>
      </w:r>
      <w:r>
        <w:rPr>
          <w:spacing w:val="-7"/>
          <w:w w:val="110"/>
        </w:rPr>
        <w:t> </w:t>
      </w:r>
      <w:r>
        <w:rPr>
          <w:w w:val="110"/>
        </w:rPr>
        <w:t>benchmarked.</w:t>
      </w:r>
      <w:r>
        <w:rPr>
          <w:spacing w:val="-7"/>
          <w:w w:val="110"/>
        </w:rPr>
        <w:t> </w:t>
      </w:r>
      <w:r>
        <w:rPr>
          <w:w w:val="110"/>
        </w:rPr>
        <w:t>This</w:t>
      </w:r>
      <w:r>
        <w:rPr>
          <w:spacing w:val="-8"/>
          <w:w w:val="110"/>
        </w:rPr>
        <w:t> </w:t>
      </w:r>
      <w:r>
        <w:rPr>
          <w:w w:val="110"/>
        </w:rPr>
        <w:t>is</w:t>
      </w:r>
      <w:r>
        <w:rPr>
          <w:spacing w:val="-8"/>
          <w:w w:val="110"/>
        </w:rPr>
        <w:t> </w:t>
      </w:r>
      <w:r>
        <w:rPr>
          <w:w w:val="110"/>
        </w:rPr>
        <w:t>due</w:t>
      </w:r>
      <w:r>
        <w:rPr>
          <w:spacing w:val="-7"/>
          <w:w w:val="110"/>
        </w:rPr>
        <w:t> </w:t>
      </w:r>
      <w:r>
        <w:rPr>
          <w:w w:val="110"/>
        </w:rPr>
        <w:t>to</w:t>
      </w:r>
      <w:r>
        <w:rPr>
          <w:spacing w:val="-7"/>
          <w:w w:val="110"/>
        </w:rPr>
        <w:t> </w:t>
      </w:r>
      <w:r>
        <w:rPr>
          <w:w w:val="110"/>
        </w:rPr>
        <w:t>different</w:t>
      </w:r>
      <w:r>
        <w:rPr>
          <w:spacing w:val="-7"/>
          <w:w w:val="110"/>
        </w:rPr>
        <w:t> </w:t>
      </w:r>
      <w:r>
        <w:rPr>
          <w:w w:val="110"/>
        </w:rPr>
        <w:t>subsets size,</w:t>
      </w:r>
      <w:r>
        <w:rPr>
          <w:spacing w:val="-3"/>
          <w:w w:val="110"/>
        </w:rPr>
        <w:t> </w:t>
      </w:r>
      <w:r>
        <w:rPr>
          <w:w w:val="110"/>
        </w:rPr>
        <w:t>quality</w:t>
      </w:r>
      <w:r>
        <w:rPr>
          <w:spacing w:val="-3"/>
          <w:w w:val="110"/>
        </w:rPr>
        <w:t> </w:t>
      </w:r>
      <w:r>
        <w:rPr>
          <w:w w:val="110"/>
        </w:rPr>
        <w:t>&amp;</w:t>
      </w:r>
      <w:r>
        <w:rPr>
          <w:spacing w:val="-3"/>
          <w:w w:val="110"/>
        </w:rPr>
        <w:t> </w:t>
      </w:r>
      <w:r>
        <w:rPr>
          <w:w w:val="110"/>
        </w:rPr>
        <w:t>diverse</w:t>
      </w:r>
      <w:r>
        <w:rPr>
          <w:spacing w:val="-2"/>
          <w:w w:val="110"/>
        </w:rPr>
        <w:t> </w:t>
      </w:r>
      <w:r>
        <w:rPr>
          <w:w w:val="110"/>
        </w:rPr>
        <w:t>of</w:t>
      </w:r>
      <w:r>
        <w:rPr>
          <w:spacing w:val="-3"/>
          <w:w w:val="110"/>
        </w:rPr>
        <w:t> </w:t>
      </w:r>
      <w:r>
        <w:rPr>
          <w:w w:val="110"/>
        </w:rPr>
        <w:t>data</w:t>
      </w:r>
      <w:r>
        <w:rPr>
          <w:spacing w:val="-3"/>
          <w:w w:val="110"/>
        </w:rPr>
        <w:t> </w:t>
      </w:r>
      <w:r>
        <w:rPr>
          <w:w w:val="110"/>
        </w:rPr>
        <w:t>preparation</w:t>
      </w:r>
      <w:r>
        <w:rPr>
          <w:spacing w:val="-3"/>
          <w:w w:val="110"/>
        </w:rPr>
        <w:t> </w:t>
      </w:r>
      <w:r>
        <w:rPr>
          <w:w w:val="110"/>
        </w:rPr>
        <w:t>approaches,</w:t>
      </w:r>
      <w:r>
        <w:rPr>
          <w:spacing w:val="-3"/>
          <w:w w:val="110"/>
        </w:rPr>
        <w:t> </w:t>
      </w:r>
      <w:r>
        <w:rPr>
          <w:w w:val="110"/>
        </w:rPr>
        <w:t>different</w:t>
      </w:r>
      <w:r>
        <w:rPr>
          <w:spacing w:val="-3"/>
          <w:w w:val="110"/>
        </w:rPr>
        <w:t> </w:t>
      </w:r>
      <w:r>
        <w:rPr>
          <w:w w:val="110"/>
        </w:rPr>
        <w:t>valida- tion methods, etc. Henceforth, in </w:t>
      </w:r>
      <w:hyperlink w:history="true" w:anchor="_bookmark18">
        <w:r>
          <w:rPr>
            <w:color w:val="0080AC"/>
            <w:w w:val="110"/>
          </w:rPr>
          <w:t>Table 1</w:t>
        </w:r>
      </w:hyperlink>
      <w:r>
        <w:rPr>
          <w:w w:val="110"/>
        </w:rPr>
        <w:t>, we focused the comparison on</w:t>
      </w:r>
      <w:r>
        <w:rPr>
          <w:spacing w:val="-3"/>
          <w:w w:val="110"/>
        </w:rPr>
        <w:t> </w:t>
      </w:r>
      <w:r>
        <w:rPr>
          <w:w w:val="110"/>
        </w:rPr>
        <w:t>two</w:t>
      </w:r>
      <w:r>
        <w:rPr>
          <w:spacing w:val="-3"/>
          <w:w w:val="110"/>
        </w:rPr>
        <w:t> </w:t>
      </w:r>
      <w:r>
        <w:rPr>
          <w:w w:val="110"/>
        </w:rPr>
        <w:t>main</w:t>
      </w:r>
      <w:r>
        <w:rPr>
          <w:spacing w:val="-3"/>
          <w:w w:val="110"/>
        </w:rPr>
        <w:t> </w:t>
      </w:r>
      <w:r>
        <w:rPr>
          <w:w w:val="110"/>
        </w:rPr>
        <w:t>items</w:t>
      </w:r>
      <w:r>
        <w:rPr>
          <w:spacing w:val="-3"/>
          <w:w w:val="110"/>
        </w:rPr>
        <w:t> </w:t>
      </w:r>
      <w:r>
        <w:rPr>
          <w:w w:val="110"/>
        </w:rPr>
        <w:t>(research</w:t>
      </w:r>
      <w:r>
        <w:rPr>
          <w:spacing w:val="-2"/>
          <w:w w:val="110"/>
        </w:rPr>
        <w:t> </w:t>
      </w:r>
      <w:r>
        <w:rPr>
          <w:w w:val="110"/>
        </w:rPr>
        <w:t>context</w:t>
      </w:r>
      <w:r>
        <w:rPr>
          <w:spacing w:val="-3"/>
          <w:w w:val="110"/>
        </w:rPr>
        <w:t> </w:t>
      </w:r>
      <w:r>
        <w:rPr>
          <w:w w:val="110"/>
        </w:rPr>
        <w:t>and</w:t>
      </w:r>
      <w:r>
        <w:rPr>
          <w:spacing w:val="-3"/>
          <w:w w:val="110"/>
        </w:rPr>
        <w:t> </w:t>
      </w:r>
      <w:r>
        <w:rPr>
          <w:w w:val="110"/>
        </w:rPr>
        <w:t>data</w:t>
      </w:r>
      <w:r>
        <w:rPr>
          <w:spacing w:val="-3"/>
          <w:w w:val="110"/>
        </w:rPr>
        <w:t> </w:t>
      </w:r>
      <w:r>
        <w:rPr>
          <w:w w:val="110"/>
        </w:rPr>
        <w:t>source),</w:t>
      </w:r>
      <w:r>
        <w:rPr>
          <w:spacing w:val="-3"/>
          <w:w w:val="110"/>
        </w:rPr>
        <w:t> </w:t>
      </w:r>
      <w:r>
        <w:rPr>
          <w:w w:val="110"/>
        </w:rPr>
        <w:t>besides</w:t>
      </w:r>
      <w:r>
        <w:rPr>
          <w:spacing w:val="-3"/>
          <w:w w:val="110"/>
        </w:rPr>
        <w:t> </w:t>
      </w:r>
      <w:r>
        <w:rPr>
          <w:w w:val="110"/>
        </w:rPr>
        <w:t>the</w:t>
      </w:r>
      <w:r>
        <w:rPr>
          <w:spacing w:val="-3"/>
          <w:w w:val="110"/>
        </w:rPr>
        <w:t> </w:t>
      </w:r>
      <w:r>
        <w:rPr>
          <w:w w:val="110"/>
        </w:rPr>
        <w:t>well- established</w:t>
      </w:r>
      <w:r>
        <w:rPr>
          <w:w w:val="110"/>
        </w:rPr>
        <w:t> algorithms</w:t>
      </w:r>
      <w:r>
        <w:rPr>
          <w:w w:val="110"/>
        </w:rPr>
        <w:t> per</w:t>
      </w:r>
      <w:r>
        <w:rPr>
          <w:w w:val="110"/>
        </w:rPr>
        <w:t> each</w:t>
      </w:r>
      <w:r>
        <w:rPr>
          <w:w w:val="110"/>
        </w:rPr>
        <w:t> context</w:t>
      </w:r>
      <w:r>
        <w:rPr>
          <w:w w:val="110"/>
        </w:rPr>
        <w:t> (please</w:t>
      </w:r>
      <w:r>
        <w:rPr>
          <w:w w:val="110"/>
        </w:rPr>
        <w:t> refer</w:t>
      </w:r>
      <w:r>
        <w:rPr>
          <w:w w:val="110"/>
        </w:rPr>
        <w:t> to</w:t>
      </w:r>
      <w:r>
        <w:rPr>
          <w:w w:val="110"/>
        </w:rPr>
        <w:t> </w:t>
      </w:r>
      <w:hyperlink w:history="true" w:anchor="_bookmark17">
        <w:r>
          <w:rPr>
            <w:color w:val="0080AC"/>
            <w:w w:val="110"/>
          </w:rPr>
          <w:t>Fig.</w:t>
        </w:r>
        <w:r>
          <w:rPr>
            <w:color w:val="0080AC"/>
            <w:w w:val="110"/>
          </w:rPr>
          <w:t> 8</w:t>
        </w:r>
      </w:hyperlink>
      <w:r>
        <w:rPr>
          <w:w w:val="110"/>
        </w:rPr>
        <w:t>).</w:t>
      </w:r>
      <w:r>
        <w:rPr>
          <w:w w:val="110"/>
        </w:rPr>
        <w:t> From the data mining perspective, hybrid Apriori seems to provide the best performance among data mining algorithms in terms of sensitivity and </w:t>
      </w:r>
      <w:r>
        <w:rPr>
          <w:spacing w:val="-2"/>
          <w:w w:val="110"/>
        </w:rPr>
        <w:t>precision.</w:t>
      </w:r>
    </w:p>
    <w:p>
      <w:pPr>
        <w:pStyle w:val="BodyText"/>
        <w:spacing w:line="273" w:lineRule="auto"/>
        <w:ind w:left="118" w:right="117" w:firstLine="239"/>
        <w:jc w:val="both"/>
      </w:pPr>
      <w:r>
        <w:rPr>
          <w:w w:val="110"/>
        </w:rPr>
        <w:t>Classic</w:t>
      </w:r>
      <w:r>
        <w:rPr>
          <w:w w:val="110"/>
        </w:rPr>
        <w:t> PV</w:t>
      </w:r>
      <w:r>
        <w:rPr>
          <w:w w:val="110"/>
        </w:rPr>
        <w:t> signal</w:t>
      </w:r>
      <w:r>
        <w:rPr>
          <w:w w:val="110"/>
        </w:rPr>
        <w:t> detection</w:t>
      </w:r>
      <w:r>
        <w:rPr>
          <w:w w:val="110"/>
        </w:rPr>
        <w:t> practices</w:t>
      </w:r>
      <w:r>
        <w:rPr>
          <w:w w:val="110"/>
        </w:rPr>
        <w:t> are</w:t>
      </w:r>
      <w:r>
        <w:rPr>
          <w:w w:val="110"/>
        </w:rPr>
        <w:t> focused</w:t>
      </w:r>
      <w:r>
        <w:rPr>
          <w:w w:val="110"/>
        </w:rPr>
        <w:t> on</w:t>
      </w:r>
      <w:r>
        <w:rPr>
          <w:w w:val="110"/>
        </w:rPr>
        <w:t> adopting</w:t>
      </w:r>
      <w:r>
        <w:rPr>
          <w:w w:val="110"/>
        </w:rPr>
        <w:t> DPA algorithms</w:t>
      </w:r>
      <w:r>
        <w:rPr>
          <w:spacing w:val="-6"/>
          <w:w w:val="110"/>
        </w:rPr>
        <w:t> </w:t>
      </w:r>
      <w:r>
        <w:rPr>
          <w:w w:val="110"/>
        </w:rPr>
        <w:t>to</w:t>
      </w:r>
      <w:r>
        <w:rPr>
          <w:spacing w:val="-6"/>
          <w:w w:val="110"/>
        </w:rPr>
        <w:t> </w:t>
      </w:r>
      <w:r>
        <w:rPr>
          <w:w w:val="110"/>
        </w:rPr>
        <w:t>mine</w:t>
      </w:r>
      <w:r>
        <w:rPr>
          <w:spacing w:val="-6"/>
          <w:w w:val="110"/>
        </w:rPr>
        <w:t> </w:t>
      </w:r>
      <w:r>
        <w:rPr>
          <w:w w:val="110"/>
        </w:rPr>
        <w:t>SRS</w:t>
      </w:r>
      <w:r>
        <w:rPr>
          <w:spacing w:val="-6"/>
          <w:w w:val="110"/>
        </w:rPr>
        <w:t> </w:t>
      </w:r>
      <w:r>
        <w:rPr>
          <w:w w:val="110"/>
        </w:rPr>
        <w:t>data</w:t>
      </w:r>
      <w:r>
        <w:rPr>
          <w:spacing w:val="-6"/>
          <w:w w:val="110"/>
        </w:rPr>
        <w:t> </w:t>
      </w:r>
      <w:r>
        <w:rPr>
          <w:w w:val="110"/>
        </w:rPr>
        <w:t>for</w:t>
      </w:r>
      <w:r>
        <w:rPr>
          <w:spacing w:val="-6"/>
          <w:w w:val="110"/>
        </w:rPr>
        <w:t> </w:t>
      </w:r>
      <w:r>
        <w:rPr>
          <w:w w:val="110"/>
        </w:rPr>
        <w:t>constituting</w:t>
      </w:r>
      <w:r>
        <w:rPr>
          <w:spacing w:val="-6"/>
          <w:w w:val="110"/>
        </w:rPr>
        <w:t> </w:t>
      </w:r>
      <w:r>
        <w:rPr>
          <w:w w:val="110"/>
        </w:rPr>
        <w:t>hypotheses</w:t>
      </w:r>
      <w:r>
        <w:rPr>
          <w:spacing w:val="-6"/>
          <w:w w:val="110"/>
        </w:rPr>
        <w:t> </w:t>
      </w:r>
      <w:r>
        <w:rPr>
          <w:w w:val="110"/>
        </w:rPr>
        <w:t>of</w:t>
      </w:r>
      <w:r>
        <w:rPr>
          <w:spacing w:val="-6"/>
          <w:w w:val="110"/>
        </w:rPr>
        <w:t> </w:t>
      </w:r>
      <w:r>
        <w:rPr>
          <w:w w:val="110"/>
        </w:rPr>
        <w:t>single</w:t>
      </w:r>
      <w:r>
        <w:rPr>
          <w:spacing w:val="-6"/>
          <w:w w:val="110"/>
        </w:rPr>
        <w:t> </w:t>
      </w:r>
      <w:r>
        <w:rPr>
          <w:w w:val="110"/>
        </w:rPr>
        <w:t>drug- AE combinations that need further investigation to establish evidence– </w:t>
      </w:r>
      <w:r>
        <w:rPr>
          <w:spacing w:val="-2"/>
          <w:w w:val="110"/>
        </w:rPr>
        <w:t>based medicine to confirm or refute causality associations between those </w:t>
      </w:r>
      <w:r>
        <w:rPr>
          <w:w w:val="110"/>
        </w:rPr>
        <w:t>pairs.</w:t>
      </w:r>
      <w:r>
        <w:rPr>
          <w:spacing w:val="-10"/>
          <w:w w:val="110"/>
        </w:rPr>
        <w:t> </w:t>
      </w:r>
      <w:r>
        <w:rPr>
          <w:w w:val="110"/>
        </w:rPr>
        <w:t>Then,</w:t>
      </w:r>
      <w:r>
        <w:rPr>
          <w:spacing w:val="-10"/>
          <w:w w:val="110"/>
        </w:rPr>
        <w:t> </w:t>
      </w:r>
      <w:r>
        <w:rPr>
          <w:w w:val="110"/>
        </w:rPr>
        <w:t>regulatory</w:t>
      </w:r>
      <w:r>
        <w:rPr>
          <w:spacing w:val="-10"/>
          <w:w w:val="110"/>
        </w:rPr>
        <w:t> </w:t>
      </w:r>
      <w:r>
        <w:rPr>
          <w:w w:val="110"/>
        </w:rPr>
        <w:t>actions</w:t>
      </w:r>
      <w:r>
        <w:rPr>
          <w:spacing w:val="-10"/>
          <w:w w:val="110"/>
        </w:rPr>
        <w:t> </w:t>
      </w:r>
      <w:r>
        <w:rPr>
          <w:w w:val="110"/>
        </w:rPr>
        <w:t>may</w:t>
      </w:r>
      <w:r>
        <w:rPr>
          <w:spacing w:val="-10"/>
          <w:w w:val="110"/>
        </w:rPr>
        <w:t> </w:t>
      </w:r>
      <w:r>
        <w:rPr>
          <w:w w:val="110"/>
        </w:rPr>
        <w:t>be</w:t>
      </w:r>
      <w:r>
        <w:rPr>
          <w:spacing w:val="-10"/>
          <w:w w:val="110"/>
        </w:rPr>
        <w:t> </w:t>
      </w:r>
      <w:r>
        <w:rPr>
          <w:w w:val="110"/>
        </w:rPr>
        <w:t>taken</w:t>
      </w:r>
      <w:r>
        <w:rPr>
          <w:spacing w:val="-10"/>
          <w:w w:val="110"/>
        </w:rPr>
        <w:t> </w:t>
      </w:r>
      <w:r>
        <w:rPr>
          <w:w w:val="110"/>
        </w:rPr>
        <w:t>to</w:t>
      </w:r>
      <w:r>
        <w:rPr>
          <w:spacing w:val="-10"/>
          <w:w w:val="110"/>
        </w:rPr>
        <w:t> </w:t>
      </w:r>
      <w:r>
        <w:rPr>
          <w:w w:val="110"/>
        </w:rPr>
        <w:t>protect</w:t>
      </w:r>
      <w:r>
        <w:rPr>
          <w:spacing w:val="-10"/>
          <w:w w:val="110"/>
        </w:rPr>
        <w:t> </w:t>
      </w:r>
      <w:r>
        <w:rPr>
          <w:w w:val="110"/>
        </w:rPr>
        <w:t>the</w:t>
      </w:r>
      <w:r>
        <w:rPr>
          <w:spacing w:val="-9"/>
          <w:w w:val="110"/>
        </w:rPr>
        <w:t> </w:t>
      </w:r>
      <w:r>
        <w:rPr>
          <w:w w:val="110"/>
        </w:rPr>
        <w:t>public</w:t>
      </w:r>
      <w:r>
        <w:rPr>
          <w:spacing w:val="-10"/>
          <w:w w:val="110"/>
        </w:rPr>
        <w:t> </w:t>
      </w:r>
      <w:r>
        <w:rPr>
          <w:w w:val="110"/>
        </w:rPr>
        <w:t>health. However,</w:t>
      </w:r>
      <w:r>
        <w:rPr>
          <w:w w:val="110"/>
        </w:rPr>
        <w:t> there</w:t>
      </w:r>
      <w:r>
        <w:rPr>
          <w:w w:val="110"/>
        </w:rPr>
        <w:t> is</w:t>
      </w:r>
      <w:r>
        <w:rPr>
          <w:w w:val="110"/>
        </w:rPr>
        <w:t> still</w:t>
      </w:r>
      <w:r>
        <w:rPr>
          <w:w w:val="110"/>
        </w:rPr>
        <w:t> limitations</w:t>
      </w:r>
      <w:r>
        <w:rPr>
          <w:w w:val="110"/>
        </w:rPr>
        <w:t> towards</w:t>
      </w:r>
      <w:r>
        <w:rPr>
          <w:w w:val="110"/>
        </w:rPr>
        <w:t> adopting</w:t>
      </w:r>
      <w:r>
        <w:rPr>
          <w:w w:val="110"/>
        </w:rPr>
        <w:t> data</w:t>
      </w:r>
      <w:r>
        <w:rPr>
          <w:w w:val="110"/>
        </w:rPr>
        <w:t> mining</w:t>
      </w:r>
      <w:r>
        <w:rPr>
          <w:w w:val="110"/>
        </w:rPr>
        <w:t> ap- proaches in regular PV practices to generate novel hypotheses for DDI signals. Moreover, modest efforts are in place to mine DDI signals for experimental</w:t>
      </w:r>
      <w:r>
        <w:rPr>
          <w:w w:val="110"/>
        </w:rPr>
        <w:t> drugs</w:t>
      </w:r>
      <w:r>
        <w:rPr>
          <w:w w:val="110"/>
        </w:rPr>
        <w:t> where</w:t>
      </w:r>
      <w:r>
        <w:rPr>
          <w:w w:val="110"/>
        </w:rPr>
        <w:t> there</w:t>
      </w:r>
      <w:r>
        <w:rPr>
          <w:w w:val="110"/>
        </w:rPr>
        <w:t> is</w:t>
      </w:r>
      <w:r>
        <w:rPr>
          <w:w w:val="110"/>
        </w:rPr>
        <w:t> no</w:t>
      </w:r>
      <w:r>
        <w:rPr>
          <w:w w:val="110"/>
        </w:rPr>
        <w:t> or</w:t>
      </w:r>
      <w:r>
        <w:rPr>
          <w:w w:val="110"/>
        </w:rPr>
        <w:t> limited</w:t>
      </w:r>
      <w:r>
        <w:rPr>
          <w:w w:val="110"/>
        </w:rPr>
        <w:t> data</w:t>
      </w:r>
      <w:r>
        <w:rPr>
          <w:w w:val="110"/>
        </w:rPr>
        <w:t> in</w:t>
      </w:r>
      <w:r>
        <w:rPr>
          <w:w w:val="110"/>
        </w:rPr>
        <w:t> various</w:t>
      </w:r>
      <w:r>
        <w:rPr>
          <w:w w:val="110"/>
        </w:rPr>
        <w:t> data sources.</w:t>
      </w:r>
      <w:r>
        <w:rPr>
          <w:spacing w:val="9"/>
          <w:w w:val="110"/>
        </w:rPr>
        <w:t> </w:t>
      </w:r>
      <w:r>
        <w:rPr>
          <w:w w:val="110"/>
        </w:rPr>
        <w:t>Wherever</w:t>
      </w:r>
      <w:r>
        <w:rPr>
          <w:spacing w:val="10"/>
          <w:w w:val="110"/>
        </w:rPr>
        <w:t> </w:t>
      </w:r>
      <w:r>
        <w:rPr>
          <w:w w:val="110"/>
        </w:rPr>
        <w:t>a</w:t>
      </w:r>
      <w:r>
        <w:rPr>
          <w:spacing w:val="10"/>
          <w:w w:val="110"/>
        </w:rPr>
        <w:t> </w:t>
      </w:r>
      <w:r>
        <w:rPr>
          <w:w w:val="110"/>
        </w:rPr>
        <w:t>novel</w:t>
      </w:r>
      <w:r>
        <w:rPr>
          <w:spacing w:val="9"/>
          <w:w w:val="110"/>
        </w:rPr>
        <w:t> </w:t>
      </w:r>
      <w:r>
        <w:rPr>
          <w:w w:val="110"/>
        </w:rPr>
        <w:t>hypothesis</w:t>
      </w:r>
      <w:r>
        <w:rPr>
          <w:spacing w:val="10"/>
          <w:w w:val="110"/>
        </w:rPr>
        <w:t> </w:t>
      </w:r>
      <w:r>
        <w:rPr>
          <w:w w:val="110"/>
        </w:rPr>
        <w:t>for</w:t>
      </w:r>
      <w:r>
        <w:rPr>
          <w:spacing w:val="10"/>
          <w:w w:val="110"/>
        </w:rPr>
        <w:t> </w:t>
      </w:r>
      <w:r>
        <w:rPr>
          <w:w w:val="110"/>
        </w:rPr>
        <w:t>DDI</w:t>
      </w:r>
      <w:r>
        <w:rPr>
          <w:spacing w:val="10"/>
          <w:w w:val="110"/>
        </w:rPr>
        <w:t> </w:t>
      </w:r>
      <w:r>
        <w:rPr>
          <w:w w:val="110"/>
        </w:rPr>
        <w:t>signal</w:t>
      </w:r>
      <w:r>
        <w:rPr>
          <w:spacing w:val="9"/>
          <w:w w:val="110"/>
        </w:rPr>
        <w:t> </w:t>
      </w:r>
      <w:r>
        <w:rPr>
          <w:w w:val="110"/>
        </w:rPr>
        <w:t>is</w:t>
      </w:r>
      <w:r>
        <w:rPr>
          <w:spacing w:val="10"/>
          <w:w w:val="110"/>
        </w:rPr>
        <w:t> </w:t>
      </w:r>
      <w:r>
        <w:rPr>
          <w:w w:val="110"/>
        </w:rPr>
        <w:t>created,</w:t>
      </w:r>
      <w:r>
        <w:rPr>
          <w:spacing w:val="10"/>
          <w:w w:val="110"/>
        </w:rPr>
        <w:t> </w:t>
      </w:r>
      <w:r>
        <w:rPr>
          <w:spacing w:val="-4"/>
          <w:w w:val="110"/>
        </w:rPr>
        <w:t>more</w:t>
      </w:r>
    </w:p>
    <w:p>
      <w:pPr>
        <w:spacing w:after="0" w:line="273" w:lineRule="auto"/>
        <w:jc w:val="both"/>
        <w:sectPr>
          <w:type w:val="continuous"/>
          <w:pgSz w:w="11910" w:h="15880"/>
          <w:pgMar w:header="668" w:footer="476" w:top="620" w:bottom="280" w:left="640" w:right="620"/>
          <w:cols w:num="2" w:equalWidth="0">
            <w:col w:w="5188" w:space="191"/>
            <w:col w:w="5271"/>
          </w:cols>
        </w:sectPr>
      </w:pPr>
    </w:p>
    <w:p>
      <w:pPr>
        <w:pStyle w:val="BodyText"/>
        <w:rPr>
          <w:sz w:val="14"/>
        </w:rPr>
      </w:pPr>
    </w:p>
    <w:p>
      <w:pPr>
        <w:pStyle w:val="BodyText"/>
        <w:rPr>
          <w:sz w:val="14"/>
        </w:rPr>
      </w:pPr>
    </w:p>
    <w:p>
      <w:pPr>
        <w:pStyle w:val="BodyText"/>
        <w:spacing w:before="96"/>
        <w:rPr>
          <w:sz w:val="14"/>
        </w:rPr>
      </w:pPr>
    </w:p>
    <w:p>
      <w:pPr>
        <w:spacing w:line="285" w:lineRule="auto" w:before="0"/>
        <w:ind w:left="6117" w:right="118" w:firstLine="0"/>
        <w:jc w:val="both"/>
        <w:rPr>
          <w:sz w:val="14"/>
        </w:rPr>
      </w:pPr>
      <w:r>
        <w:rPr/>
        <w:drawing>
          <wp:anchor distT="0" distB="0" distL="0" distR="0" allowOverlap="1" layoutInCell="1" locked="0" behindDoc="0" simplePos="0" relativeHeight="15743488">
            <wp:simplePos x="0" y="0"/>
            <wp:positionH relativeFrom="page">
              <wp:posOffset>481469</wp:posOffset>
            </wp:positionH>
            <wp:positionV relativeFrom="paragraph">
              <wp:posOffset>15632</wp:posOffset>
            </wp:positionV>
            <wp:extent cx="3657600" cy="5384507"/>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22" cstate="print"/>
                    <a:stretch>
                      <a:fillRect/>
                    </a:stretch>
                  </pic:blipFill>
                  <pic:spPr>
                    <a:xfrm>
                      <a:off x="0" y="0"/>
                      <a:ext cx="3657600" cy="5384507"/>
                    </a:xfrm>
                    <a:prstGeom prst="rect">
                      <a:avLst/>
                    </a:prstGeom>
                  </pic:spPr>
                </pic:pic>
              </a:graphicData>
            </a:graphic>
          </wp:anchor>
        </w:drawing>
      </w:r>
      <w:bookmarkStart w:name="_bookmark17" w:id="42"/>
      <w:bookmarkEnd w:id="42"/>
      <w:r>
        <w:rPr/>
      </w:r>
      <w:r>
        <w:rPr>
          <w:rFonts w:ascii="Times New Roman"/>
          <w:b/>
          <w:w w:val="110"/>
          <w:sz w:val="14"/>
        </w:rPr>
        <w:t>Fig. 8.</w:t>
      </w:r>
      <w:r>
        <w:rPr>
          <w:rFonts w:ascii="Times New Roman"/>
          <w:b/>
          <w:spacing w:val="40"/>
          <w:w w:val="110"/>
          <w:sz w:val="14"/>
        </w:rPr>
        <w:t> </w:t>
      </w:r>
      <w:r>
        <w:rPr>
          <w:rFonts w:ascii="Times New Roman"/>
          <w:b/>
          <w:w w:val="110"/>
          <w:sz w:val="14"/>
        </w:rPr>
        <w:t>A multi-layered informatics-driven framework for discov-</w:t>
      </w:r>
      <w:r>
        <w:rPr>
          <w:rFonts w:ascii="Times New Roman"/>
          <w:b/>
          <w:spacing w:val="40"/>
          <w:w w:val="110"/>
          <w:sz w:val="14"/>
        </w:rPr>
        <w:t> </w:t>
      </w:r>
      <w:r>
        <w:rPr>
          <w:rFonts w:ascii="Times New Roman"/>
          <w:b/>
          <w:w w:val="110"/>
          <w:sz w:val="14"/>
        </w:rPr>
        <w:t>ering drug-drug interactions safety signals. </w:t>
      </w:r>
      <w:r>
        <w:rPr>
          <w:w w:val="110"/>
          <w:sz w:val="14"/>
        </w:rPr>
        <w:t>SRS: Spontaneous Re-</w:t>
      </w:r>
      <w:r>
        <w:rPr>
          <w:spacing w:val="40"/>
          <w:w w:val="110"/>
          <w:sz w:val="14"/>
        </w:rPr>
        <w:t> </w:t>
      </w:r>
      <w:r>
        <w:rPr>
          <w:w w:val="110"/>
          <w:sz w:val="14"/>
        </w:rPr>
        <w:t>porting</w:t>
      </w:r>
      <w:r>
        <w:rPr>
          <w:w w:val="110"/>
          <w:sz w:val="14"/>
        </w:rPr>
        <w:t> System;</w:t>
      </w:r>
      <w:r>
        <w:rPr>
          <w:w w:val="110"/>
          <w:sz w:val="14"/>
        </w:rPr>
        <w:t> EHR:</w:t>
      </w:r>
      <w:r>
        <w:rPr>
          <w:w w:val="110"/>
          <w:sz w:val="14"/>
        </w:rPr>
        <w:t> Electronic</w:t>
      </w:r>
      <w:r>
        <w:rPr>
          <w:w w:val="110"/>
          <w:sz w:val="14"/>
        </w:rPr>
        <w:t> Health</w:t>
      </w:r>
      <w:r>
        <w:rPr>
          <w:w w:val="110"/>
          <w:sz w:val="14"/>
        </w:rPr>
        <w:t> Records;</w:t>
      </w:r>
      <w:r>
        <w:rPr>
          <w:w w:val="110"/>
          <w:sz w:val="14"/>
        </w:rPr>
        <w:t> PRR:</w:t>
      </w:r>
      <w:r>
        <w:rPr>
          <w:w w:val="110"/>
          <w:sz w:val="14"/>
        </w:rPr>
        <w:t> </w:t>
      </w:r>
      <w:r>
        <w:rPr>
          <w:w w:val="110"/>
          <w:sz w:val="14"/>
        </w:rPr>
        <w:t>Proportional</w:t>
      </w:r>
      <w:r>
        <w:rPr>
          <w:spacing w:val="40"/>
          <w:w w:val="110"/>
          <w:sz w:val="14"/>
        </w:rPr>
        <w:t> </w:t>
      </w:r>
      <w:r>
        <w:rPr>
          <w:w w:val="110"/>
          <w:sz w:val="14"/>
        </w:rPr>
        <w:t>Reporting</w:t>
      </w:r>
      <w:r>
        <w:rPr>
          <w:w w:val="110"/>
          <w:sz w:val="14"/>
        </w:rPr>
        <w:t> Ratio;</w:t>
      </w:r>
      <w:r>
        <w:rPr>
          <w:w w:val="110"/>
          <w:sz w:val="14"/>
        </w:rPr>
        <w:t> ROR:</w:t>
      </w:r>
      <w:r>
        <w:rPr>
          <w:w w:val="110"/>
          <w:sz w:val="14"/>
        </w:rPr>
        <w:t> Relative</w:t>
      </w:r>
      <w:r>
        <w:rPr>
          <w:w w:val="110"/>
          <w:sz w:val="14"/>
        </w:rPr>
        <w:t> Odds</w:t>
      </w:r>
      <w:r>
        <w:rPr>
          <w:w w:val="110"/>
          <w:sz w:val="14"/>
        </w:rPr>
        <w:t> Ratio;</w:t>
      </w:r>
      <w:r>
        <w:rPr>
          <w:w w:val="110"/>
          <w:sz w:val="14"/>
        </w:rPr>
        <w:t> RRR:</w:t>
      </w:r>
      <w:r>
        <w:rPr>
          <w:w w:val="110"/>
          <w:sz w:val="14"/>
        </w:rPr>
        <w:t> Relative</w:t>
      </w:r>
      <w:r>
        <w:rPr>
          <w:w w:val="110"/>
          <w:sz w:val="14"/>
        </w:rPr>
        <w:t> Report-</w:t>
      </w:r>
      <w:r>
        <w:rPr>
          <w:spacing w:val="40"/>
          <w:w w:val="110"/>
          <w:sz w:val="14"/>
        </w:rPr>
        <w:t> </w:t>
      </w:r>
      <w:r>
        <w:rPr>
          <w:w w:val="110"/>
          <w:sz w:val="14"/>
        </w:rPr>
        <w:t>ing</w:t>
      </w:r>
      <w:r>
        <w:rPr>
          <w:w w:val="110"/>
          <w:sz w:val="14"/>
        </w:rPr>
        <w:t> Ratio;</w:t>
      </w:r>
      <w:r>
        <w:rPr>
          <w:w w:val="110"/>
          <w:sz w:val="14"/>
        </w:rPr>
        <w:t> IC:</w:t>
      </w:r>
      <w:r>
        <w:rPr>
          <w:w w:val="110"/>
          <w:sz w:val="14"/>
        </w:rPr>
        <w:t> Information</w:t>
      </w:r>
      <w:r>
        <w:rPr>
          <w:w w:val="110"/>
          <w:sz w:val="14"/>
        </w:rPr>
        <w:t> Component;</w:t>
      </w:r>
      <w:r>
        <w:rPr>
          <w:w w:val="110"/>
          <w:sz w:val="14"/>
        </w:rPr>
        <w:t> MGPS:</w:t>
      </w:r>
      <w:r>
        <w:rPr>
          <w:w w:val="110"/>
          <w:sz w:val="14"/>
        </w:rPr>
        <w:t> Multi-Gamma</w:t>
      </w:r>
      <w:r>
        <w:rPr>
          <w:w w:val="110"/>
          <w:sz w:val="14"/>
        </w:rPr>
        <w:t> Poison</w:t>
      </w:r>
      <w:r>
        <w:rPr>
          <w:spacing w:val="40"/>
          <w:w w:val="110"/>
          <w:sz w:val="14"/>
        </w:rPr>
        <w:t> </w:t>
      </w:r>
      <w:r>
        <w:rPr>
          <w:w w:val="110"/>
          <w:sz w:val="14"/>
        </w:rPr>
        <w:t>Shrinker;</w:t>
      </w:r>
      <w:r>
        <w:rPr>
          <w:w w:val="110"/>
          <w:sz w:val="14"/>
        </w:rPr>
        <w:t> SVM:</w:t>
      </w:r>
      <w:r>
        <w:rPr>
          <w:w w:val="110"/>
          <w:sz w:val="14"/>
        </w:rPr>
        <w:t> Support</w:t>
      </w:r>
      <w:r>
        <w:rPr>
          <w:w w:val="110"/>
          <w:sz w:val="14"/>
        </w:rPr>
        <w:t> Vector</w:t>
      </w:r>
      <w:r>
        <w:rPr>
          <w:w w:val="110"/>
          <w:sz w:val="14"/>
        </w:rPr>
        <w:t> Machine;</w:t>
      </w:r>
      <w:r>
        <w:rPr>
          <w:w w:val="110"/>
          <w:sz w:val="14"/>
        </w:rPr>
        <w:t> KNN:</w:t>
      </w:r>
      <w:r>
        <w:rPr>
          <w:spacing w:val="40"/>
          <w:w w:val="110"/>
          <w:sz w:val="14"/>
        </w:rPr>
        <w:t> </w:t>
      </w:r>
      <w:r>
        <w:rPr>
          <w:w w:val="110"/>
          <w:sz w:val="14"/>
        </w:rPr>
        <w:t>K-nearest</w:t>
      </w:r>
      <w:r>
        <w:rPr>
          <w:w w:val="110"/>
          <w:sz w:val="14"/>
        </w:rPr>
        <w:t> neighbor;</w:t>
      </w:r>
      <w:r>
        <w:rPr>
          <w:spacing w:val="40"/>
          <w:w w:val="110"/>
          <w:sz w:val="14"/>
        </w:rPr>
        <w:t> </w:t>
      </w:r>
      <w:r>
        <w:rPr>
          <w:w w:val="110"/>
          <w:sz w:val="14"/>
        </w:rPr>
        <w:t>RFC:</w:t>
      </w:r>
      <w:r>
        <w:rPr>
          <w:spacing w:val="3"/>
          <w:w w:val="110"/>
          <w:sz w:val="14"/>
        </w:rPr>
        <w:t> </w:t>
      </w:r>
      <w:r>
        <w:rPr>
          <w:w w:val="110"/>
          <w:sz w:val="14"/>
        </w:rPr>
        <w:t>Random</w:t>
      </w:r>
      <w:r>
        <w:rPr>
          <w:spacing w:val="3"/>
          <w:w w:val="110"/>
          <w:sz w:val="14"/>
        </w:rPr>
        <w:t> </w:t>
      </w:r>
      <w:r>
        <w:rPr>
          <w:w w:val="110"/>
          <w:sz w:val="14"/>
        </w:rPr>
        <w:t>Forest</w:t>
      </w:r>
      <w:r>
        <w:rPr>
          <w:spacing w:val="3"/>
          <w:w w:val="110"/>
          <w:sz w:val="14"/>
        </w:rPr>
        <w:t> </w:t>
      </w:r>
      <w:r>
        <w:rPr>
          <w:w w:val="110"/>
          <w:sz w:val="14"/>
        </w:rPr>
        <w:t>Classifier;</w:t>
      </w:r>
      <w:r>
        <w:rPr>
          <w:spacing w:val="2"/>
          <w:w w:val="110"/>
          <w:sz w:val="14"/>
        </w:rPr>
        <w:t> </w:t>
      </w:r>
      <w:r>
        <w:rPr>
          <w:w w:val="110"/>
          <w:sz w:val="14"/>
        </w:rPr>
        <w:t>LR:</w:t>
      </w:r>
      <w:r>
        <w:rPr>
          <w:spacing w:val="3"/>
          <w:w w:val="110"/>
          <w:sz w:val="14"/>
        </w:rPr>
        <w:t> </w:t>
      </w:r>
      <w:r>
        <w:rPr>
          <w:w w:val="110"/>
          <w:sz w:val="14"/>
        </w:rPr>
        <w:t>Logistic</w:t>
      </w:r>
      <w:r>
        <w:rPr>
          <w:spacing w:val="3"/>
          <w:w w:val="110"/>
          <w:sz w:val="14"/>
        </w:rPr>
        <w:t> </w:t>
      </w:r>
      <w:r>
        <w:rPr>
          <w:w w:val="110"/>
          <w:sz w:val="14"/>
        </w:rPr>
        <w:t>regression;</w:t>
      </w:r>
      <w:r>
        <w:rPr>
          <w:spacing w:val="4"/>
          <w:w w:val="110"/>
          <w:sz w:val="14"/>
        </w:rPr>
        <w:t> </w:t>
      </w:r>
      <w:r>
        <w:rPr>
          <w:w w:val="110"/>
          <w:sz w:val="14"/>
        </w:rPr>
        <w:t>ANN:</w:t>
      </w:r>
      <w:r>
        <w:rPr>
          <w:spacing w:val="3"/>
          <w:w w:val="110"/>
          <w:sz w:val="14"/>
        </w:rPr>
        <w:t> </w:t>
      </w:r>
      <w:r>
        <w:rPr>
          <w:spacing w:val="-2"/>
          <w:w w:val="110"/>
          <w:sz w:val="14"/>
        </w:rPr>
        <w:t>Artifi-</w:t>
      </w:r>
    </w:p>
    <w:p>
      <w:pPr>
        <w:spacing w:line="196" w:lineRule="exact" w:before="0"/>
        <w:ind w:left="6117" w:right="0" w:firstLine="0"/>
        <w:jc w:val="both"/>
        <w:rPr>
          <w:sz w:val="14"/>
        </w:rPr>
      </w:pPr>
      <w:r>
        <w:rPr>
          <w:w w:val="115"/>
          <w:sz w:val="14"/>
        </w:rPr>
        <w:t>cial</w:t>
      </w:r>
      <w:r>
        <w:rPr>
          <w:spacing w:val="-5"/>
          <w:w w:val="115"/>
          <w:sz w:val="14"/>
        </w:rPr>
        <w:t> </w:t>
      </w:r>
      <w:r>
        <w:rPr>
          <w:w w:val="115"/>
          <w:sz w:val="14"/>
        </w:rPr>
        <w:t>Neural</w:t>
      </w:r>
      <w:r>
        <w:rPr>
          <w:spacing w:val="-4"/>
          <w:w w:val="115"/>
          <w:sz w:val="14"/>
        </w:rPr>
        <w:t> </w:t>
      </w:r>
      <w:r>
        <w:rPr>
          <w:w w:val="115"/>
          <w:sz w:val="14"/>
        </w:rPr>
        <w:t>Network;</w:t>
      </w:r>
      <w:r>
        <w:rPr>
          <w:spacing w:val="-5"/>
          <w:w w:val="115"/>
          <w:sz w:val="14"/>
        </w:rPr>
        <w:t> </w:t>
      </w:r>
      <w:r>
        <w:rPr>
          <w:w w:val="115"/>
          <w:sz w:val="14"/>
        </w:rPr>
        <w:t>NB:</w:t>
      </w:r>
      <w:r>
        <w:rPr>
          <w:spacing w:val="-4"/>
          <w:w w:val="115"/>
          <w:sz w:val="14"/>
        </w:rPr>
        <w:t> </w:t>
      </w:r>
      <w:r>
        <w:rPr>
          <w:w w:val="115"/>
          <w:sz w:val="14"/>
        </w:rPr>
        <w:t>Naïve</w:t>
      </w:r>
      <w:r>
        <w:rPr>
          <w:spacing w:val="-2"/>
          <w:w w:val="115"/>
          <w:sz w:val="14"/>
        </w:rPr>
        <w:t> </w:t>
      </w:r>
      <w:r>
        <w:rPr>
          <w:w w:val="115"/>
          <w:sz w:val="14"/>
        </w:rPr>
        <w:t>Bayes;</w:t>
      </w:r>
      <w:r>
        <w:rPr>
          <w:spacing w:val="7"/>
          <w:w w:val="170"/>
          <w:sz w:val="14"/>
        </w:rPr>
        <w:t> </w:t>
      </w:r>
      <w:r>
        <w:rPr>
          <w:rFonts w:ascii="STIX Math" w:hAnsi="STIX Math" w:eastAsia="STIX Math"/>
          <w:b/>
          <w:i/>
          <w:w w:val="170"/>
          <w:sz w:val="14"/>
        </w:rPr>
        <w:t>𝑿</w:t>
      </w:r>
      <w:r>
        <w:rPr>
          <w:rFonts w:ascii="STIX Math" w:hAnsi="STIX Math" w:eastAsia="STIX Math"/>
          <w:w w:val="170"/>
          <w:sz w:val="14"/>
          <w:vertAlign w:val="superscript"/>
        </w:rPr>
        <w:t>2</w:t>
      </w:r>
      <w:r>
        <w:rPr>
          <w:rFonts w:ascii="STIX Math" w:hAnsi="STIX Math" w:eastAsia="STIX Math"/>
          <w:spacing w:val="-14"/>
          <w:w w:val="170"/>
          <w:sz w:val="14"/>
          <w:vertAlign w:val="baseline"/>
        </w:rPr>
        <w:t> </w:t>
      </w:r>
      <w:r>
        <w:rPr>
          <w:w w:val="115"/>
          <w:sz w:val="14"/>
          <w:vertAlign w:val="baseline"/>
        </w:rPr>
        <w:t>:</w:t>
      </w:r>
      <w:r>
        <w:rPr>
          <w:spacing w:val="-2"/>
          <w:w w:val="115"/>
          <w:sz w:val="14"/>
          <w:vertAlign w:val="baseline"/>
        </w:rPr>
        <w:t> </w:t>
      </w:r>
      <w:r>
        <w:rPr>
          <w:w w:val="115"/>
          <w:sz w:val="14"/>
          <w:vertAlign w:val="baseline"/>
        </w:rPr>
        <w:t>Chi-Square;</w:t>
      </w:r>
      <w:r>
        <w:rPr>
          <w:spacing w:val="-3"/>
          <w:w w:val="115"/>
          <w:sz w:val="14"/>
          <w:vertAlign w:val="baseline"/>
        </w:rPr>
        <w:t> </w:t>
      </w:r>
      <w:r>
        <w:rPr>
          <w:w w:val="115"/>
          <w:sz w:val="14"/>
          <w:vertAlign w:val="baseline"/>
        </w:rPr>
        <w:t>NPV:</w:t>
      </w:r>
      <w:r>
        <w:rPr>
          <w:spacing w:val="-2"/>
          <w:w w:val="115"/>
          <w:sz w:val="14"/>
          <w:vertAlign w:val="baseline"/>
        </w:rPr>
        <w:t> </w:t>
      </w:r>
      <w:r>
        <w:rPr>
          <w:spacing w:val="-4"/>
          <w:w w:val="115"/>
          <w:sz w:val="14"/>
          <w:vertAlign w:val="baseline"/>
        </w:rPr>
        <w:t>Neg-</w:t>
      </w:r>
    </w:p>
    <w:p>
      <w:pPr>
        <w:spacing w:line="285" w:lineRule="auto" w:before="0"/>
        <w:ind w:left="6117" w:right="118" w:firstLine="0"/>
        <w:jc w:val="both"/>
        <w:rPr>
          <w:sz w:val="14"/>
        </w:rPr>
      </w:pPr>
      <w:r>
        <w:rPr>
          <w:w w:val="110"/>
          <w:sz w:val="14"/>
        </w:rPr>
        <w:t>ative</w:t>
      </w:r>
      <w:r>
        <w:rPr>
          <w:spacing w:val="-1"/>
          <w:w w:val="110"/>
          <w:sz w:val="14"/>
        </w:rPr>
        <w:t> </w:t>
      </w:r>
      <w:r>
        <w:rPr>
          <w:w w:val="110"/>
          <w:sz w:val="14"/>
        </w:rPr>
        <w:t>Predictive</w:t>
      </w:r>
      <w:r>
        <w:rPr>
          <w:spacing w:val="-1"/>
          <w:w w:val="110"/>
          <w:sz w:val="14"/>
        </w:rPr>
        <w:t> </w:t>
      </w:r>
      <w:r>
        <w:rPr>
          <w:w w:val="110"/>
          <w:sz w:val="14"/>
        </w:rPr>
        <w:t>Value;</w:t>
      </w:r>
      <w:r>
        <w:rPr>
          <w:spacing w:val="-1"/>
          <w:w w:val="110"/>
          <w:sz w:val="14"/>
        </w:rPr>
        <w:t> </w:t>
      </w:r>
      <w:r>
        <w:rPr>
          <w:w w:val="110"/>
          <w:sz w:val="14"/>
        </w:rPr>
        <w:t>PPV:</w:t>
      </w:r>
      <w:r>
        <w:rPr>
          <w:spacing w:val="-1"/>
          <w:w w:val="110"/>
          <w:sz w:val="14"/>
        </w:rPr>
        <w:t> </w:t>
      </w:r>
      <w:r>
        <w:rPr>
          <w:w w:val="110"/>
          <w:sz w:val="14"/>
        </w:rPr>
        <w:t>Positive</w:t>
      </w:r>
      <w:r>
        <w:rPr>
          <w:spacing w:val="-1"/>
          <w:w w:val="110"/>
          <w:sz w:val="14"/>
        </w:rPr>
        <w:t> </w:t>
      </w:r>
      <w:r>
        <w:rPr>
          <w:w w:val="110"/>
          <w:sz w:val="14"/>
        </w:rPr>
        <w:t>Predictive</w:t>
      </w:r>
      <w:r>
        <w:rPr>
          <w:spacing w:val="-1"/>
          <w:w w:val="110"/>
          <w:sz w:val="14"/>
        </w:rPr>
        <w:t> </w:t>
      </w:r>
      <w:r>
        <w:rPr>
          <w:w w:val="110"/>
          <w:sz w:val="14"/>
        </w:rPr>
        <w:t>Value;</w:t>
      </w:r>
      <w:r>
        <w:rPr>
          <w:spacing w:val="-1"/>
          <w:w w:val="110"/>
          <w:sz w:val="14"/>
        </w:rPr>
        <w:t> </w:t>
      </w:r>
      <w:r>
        <w:rPr>
          <w:w w:val="110"/>
          <w:sz w:val="14"/>
        </w:rPr>
        <w:t>AUROC:</w:t>
      </w:r>
      <w:r>
        <w:rPr>
          <w:spacing w:val="-1"/>
          <w:w w:val="110"/>
          <w:sz w:val="14"/>
        </w:rPr>
        <w:t> </w:t>
      </w:r>
      <w:r>
        <w:rPr>
          <w:w w:val="110"/>
          <w:sz w:val="14"/>
        </w:rPr>
        <w:t>Area</w:t>
      </w:r>
      <w:r>
        <w:rPr>
          <w:spacing w:val="40"/>
          <w:w w:val="110"/>
          <w:sz w:val="14"/>
        </w:rPr>
        <w:t> </w:t>
      </w:r>
      <w:r>
        <w:rPr>
          <w:w w:val="110"/>
          <w:sz w:val="14"/>
        </w:rPr>
        <w:t>under the ROC Curve.</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9"/>
        <w:rPr>
          <w:sz w:val="14"/>
        </w:rPr>
      </w:pPr>
    </w:p>
    <w:p>
      <w:pPr>
        <w:spacing w:before="0"/>
        <w:ind w:left="1333" w:right="0" w:firstLine="0"/>
        <w:jc w:val="both"/>
        <w:rPr>
          <w:rFonts w:ascii="Times New Roman"/>
          <w:b/>
          <w:sz w:val="14"/>
        </w:rPr>
      </w:pPr>
      <w:bookmarkStart w:name="_bookmark18" w:id="43"/>
      <w:bookmarkEnd w:id="43"/>
      <w:r>
        <w:rPr/>
      </w:r>
      <w:r>
        <w:rPr>
          <w:rFonts w:ascii="Times New Roman"/>
          <w:b/>
          <w:w w:val="110"/>
          <w:sz w:val="14"/>
        </w:rPr>
        <w:t>Table </w:t>
      </w:r>
      <w:r>
        <w:rPr>
          <w:rFonts w:ascii="Times New Roman"/>
          <w:b/>
          <w:spacing w:val="-10"/>
          <w:w w:val="110"/>
          <w:sz w:val="14"/>
        </w:rPr>
        <w:t>1</w:t>
      </w:r>
    </w:p>
    <w:p>
      <w:pPr>
        <w:spacing w:line="285" w:lineRule="auto" w:before="30"/>
        <w:ind w:left="1333" w:right="1328" w:firstLine="0"/>
        <w:jc w:val="both"/>
        <w:rPr>
          <w:sz w:val="14"/>
        </w:rPr>
      </w:pPr>
      <w:r>
        <w:rPr/>
        <mc:AlternateContent>
          <mc:Choice Requires="wps">
            <w:drawing>
              <wp:anchor distT="0" distB="0" distL="0" distR="0" allowOverlap="1" layoutInCell="1" locked="0" behindDoc="0" simplePos="0" relativeHeight="15744000">
                <wp:simplePos x="0" y="0"/>
                <wp:positionH relativeFrom="page">
                  <wp:posOffset>1253337</wp:posOffset>
                </wp:positionH>
                <wp:positionV relativeFrom="paragraph">
                  <wp:posOffset>550241</wp:posOffset>
                </wp:positionV>
                <wp:extent cx="5061585" cy="127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5061585" cy="1270"/>
                        </a:xfrm>
                        <a:custGeom>
                          <a:avLst/>
                          <a:gdLst/>
                          <a:ahLst/>
                          <a:cxnLst/>
                          <a:rect l="l" t="t" r="r" b="b"/>
                          <a:pathLst>
                            <a:path w="5061585" h="0">
                              <a:moveTo>
                                <a:pt x="0" y="0"/>
                              </a:moveTo>
                              <a:lnTo>
                                <a:pt x="506108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4000" from="98.688004pt,43.326096pt" to="497.199004pt,43.326096pt" stroked="true" strokeweight=".504pt" strokecolor="#000000">
                <v:stroke dashstyle="solid"/>
                <w10:wrap type="none"/>
              </v:line>
            </w:pict>
          </mc:Fallback>
        </mc:AlternateContent>
      </w:r>
      <w:r>
        <w:rPr>
          <w:rFonts w:ascii="Times New Roman"/>
          <w:b/>
          <w:w w:val="110"/>
          <w:sz w:val="14"/>
        </w:rPr>
        <w:t>Summary of the Performance Metrics of Machine Learning and Data Mining methods adopted in the studies described</w:t>
      </w:r>
      <w:r>
        <w:rPr>
          <w:rFonts w:ascii="Times New Roman"/>
          <w:b/>
          <w:spacing w:val="80"/>
          <w:w w:val="110"/>
          <w:sz w:val="14"/>
        </w:rPr>
        <w:t> </w:t>
      </w:r>
      <w:r>
        <w:rPr>
          <w:rFonts w:ascii="Times New Roman"/>
          <w:b/>
          <w:w w:val="110"/>
          <w:sz w:val="14"/>
        </w:rPr>
        <w:t>in</w:t>
      </w:r>
      <w:r>
        <w:rPr>
          <w:rFonts w:ascii="Times New Roman"/>
          <w:b/>
          <w:spacing w:val="-3"/>
          <w:w w:val="110"/>
          <w:sz w:val="14"/>
        </w:rPr>
        <w:t> </w:t>
      </w:r>
      <w:hyperlink w:history="true" w:anchor="_bookmark7">
        <w:r>
          <w:rPr>
            <w:color w:val="0080AC"/>
            <w:w w:val="110"/>
            <w:sz w:val="14"/>
          </w:rPr>
          <w:t>sections</w:t>
        </w:r>
        <w:r>
          <w:rPr>
            <w:color w:val="0080AC"/>
            <w:spacing w:val="-3"/>
            <w:w w:val="110"/>
            <w:sz w:val="14"/>
          </w:rPr>
          <w:t> </w:t>
        </w:r>
        <w:r>
          <w:rPr>
            <w:color w:val="0080AC"/>
            <w:w w:val="110"/>
            <w:sz w:val="14"/>
          </w:rPr>
          <w:t>4</w:t>
        </w:r>
      </w:hyperlink>
      <w:r>
        <w:rPr>
          <w:color w:val="0080AC"/>
          <w:spacing w:val="-3"/>
          <w:w w:val="110"/>
          <w:sz w:val="14"/>
        </w:rPr>
        <w:t> </w:t>
      </w:r>
      <w:r>
        <w:rPr>
          <w:rFonts w:ascii="Times New Roman"/>
          <w:b/>
          <w:w w:val="110"/>
          <w:sz w:val="14"/>
        </w:rPr>
        <w:t>and</w:t>
      </w:r>
      <w:r>
        <w:rPr>
          <w:rFonts w:ascii="Times New Roman"/>
          <w:b/>
          <w:spacing w:val="-3"/>
          <w:w w:val="110"/>
          <w:sz w:val="14"/>
        </w:rPr>
        <w:t> </w:t>
      </w:r>
      <w:hyperlink w:history="true" w:anchor="_bookmark15">
        <w:r>
          <w:rPr>
            <w:color w:val="0080AC"/>
            <w:w w:val="110"/>
            <w:sz w:val="14"/>
          </w:rPr>
          <w:t>6</w:t>
        </w:r>
      </w:hyperlink>
      <w:r>
        <w:rPr>
          <w:rFonts w:ascii="Times New Roman"/>
          <w:b/>
          <w:w w:val="110"/>
          <w:sz w:val="14"/>
        </w:rPr>
        <w:t>,</w:t>
      </w:r>
      <w:r>
        <w:rPr>
          <w:rFonts w:ascii="Times New Roman"/>
          <w:b/>
          <w:spacing w:val="-3"/>
          <w:w w:val="110"/>
          <w:sz w:val="14"/>
        </w:rPr>
        <w:t> </w:t>
      </w:r>
      <w:r>
        <w:rPr>
          <w:rFonts w:ascii="Times New Roman"/>
          <w:b/>
          <w:w w:val="110"/>
          <w:sz w:val="14"/>
        </w:rPr>
        <w:t>respectively.</w:t>
      </w:r>
      <w:r>
        <w:rPr>
          <w:rFonts w:ascii="Times New Roman"/>
          <w:b/>
          <w:spacing w:val="-3"/>
          <w:w w:val="110"/>
          <w:sz w:val="14"/>
        </w:rPr>
        <w:t> </w:t>
      </w:r>
      <w:r>
        <w:rPr>
          <w:w w:val="110"/>
          <w:sz w:val="14"/>
        </w:rPr>
        <w:t>AUCROC:</w:t>
      </w:r>
      <w:r>
        <w:rPr>
          <w:spacing w:val="-3"/>
          <w:w w:val="110"/>
          <w:sz w:val="14"/>
        </w:rPr>
        <w:t> </w:t>
      </w:r>
      <w:r>
        <w:rPr>
          <w:w w:val="110"/>
          <w:sz w:val="14"/>
        </w:rPr>
        <w:t>Area</w:t>
      </w:r>
      <w:r>
        <w:rPr>
          <w:spacing w:val="-3"/>
          <w:w w:val="110"/>
          <w:sz w:val="14"/>
        </w:rPr>
        <w:t> </w:t>
      </w:r>
      <w:r>
        <w:rPr>
          <w:w w:val="110"/>
          <w:sz w:val="14"/>
        </w:rPr>
        <w:t>under</w:t>
      </w:r>
      <w:r>
        <w:rPr>
          <w:spacing w:val="-3"/>
          <w:w w:val="110"/>
          <w:sz w:val="14"/>
        </w:rPr>
        <w:t> </w:t>
      </w:r>
      <w:r>
        <w:rPr>
          <w:w w:val="110"/>
          <w:sz w:val="14"/>
        </w:rPr>
        <w:t>the</w:t>
      </w:r>
      <w:r>
        <w:rPr>
          <w:spacing w:val="-3"/>
          <w:w w:val="110"/>
          <w:sz w:val="14"/>
        </w:rPr>
        <w:t> </w:t>
      </w:r>
      <w:r>
        <w:rPr>
          <w:w w:val="110"/>
          <w:sz w:val="14"/>
        </w:rPr>
        <w:t>Receiver</w:t>
      </w:r>
      <w:r>
        <w:rPr>
          <w:spacing w:val="-3"/>
          <w:w w:val="110"/>
          <w:sz w:val="14"/>
        </w:rPr>
        <w:t> </w:t>
      </w:r>
      <w:r>
        <w:rPr>
          <w:w w:val="110"/>
          <w:sz w:val="14"/>
        </w:rPr>
        <w:t>Operator</w:t>
      </w:r>
      <w:r>
        <w:rPr>
          <w:spacing w:val="-3"/>
          <w:w w:val="110"/>
          <w:sz w:val="14"/>
        </w:rPr>
        <w:t> </w:t>
      </w:r>
      <w:r>
        <w:rPr>
          <w:w w:val="110"/>
          <w:sz w:val="14"/>
        </w:rPr>
        <w:t>Characteristic</w:t>
      </w:r>
      <w:r>
        <w:rPr>
          <w:spacing w:val="-4"/>
          <w:w w:val="110"/>
          <w:sz w:val="14"/>
        </w:rPr>
        <w:t> </w:t>
      </w:r>
      <w:r>
        <w:rPr>
          <w:w w:val="110"/>
          <w:sz w:val="14"/>
        </w:rPr>
        <w:t>curve;</w:t>
      </w:r>
      <w:r>
        <w:rPr>
          <w:spacing w:val="-3"/>
          <w:w w:val="110"/>
          <w:sz w:val="14"/>
        </w:rPr>
        <w:t> </w:t>
      </w:r>
      <w:r>
        <w:rPr>
          <w:w w:val="110"/>
          <w:sz w:val="14"/>
        </w:rPr>
        <w:t>DDI:</w:t>
      </w:r>
      <w:r>
        <w:rPr>
          <w:spacing w:val="-3"/>
          <w:w w:val="110"/>
          <w:sz w:val="14"/>
        </w:rPr>
        <w:t> </w:t>
      </w:r>
      <w:r>
        <w:rPr>
          <w:w w:val="110"/>
          <w:sz w:val="14"/>
        </w:rPr>
        <w:t>drug-drug</w:t>
      </w:r>
      <w:r>
        <w:rPr>
          <w:spacing w:val="-3"/>
          <w:w w:val="110"/>
          <w:sz w:val="14"/>
        </w:rPr>
        <w:t> </w:t>
      </w:r>
      <w:r>
        <w:rPr>
          <w:w w:val="110"/>
          <w:sz w:val="14"/>
        </w:rPr>
        <w:t>interaction;</w:t>
      </w:r>
      <w:r>
        <w:rPr>
          <w:spacing w:val="40"/>
          <w:w w:val="110"/>
          <w:sz w:val="14"/>
        </w:rPr>
        <w:t> </w:t>
      </w:r>
      <w:r>
        <w:rPr>
          <w:w w:val="110"/>
          <w:sz w:val="14"/>
        </w:rPr>
        <w:t>SRS:</w:t>
      </w:r>
      <w:r>
        <w:rPr>
          <w:w w:val="110"/>
          <w:sz w:val="14"/>
        </w:rPr>
        <w:t> spontaneous</w:t>
      </w:r>
      <w:r>
        <w:rPr>
          <w:w w:val="110"/>
          <w:sz w:val="14"/>
        </w:rPr>
        <w:t> reporting</w:t>
      </w:r>
      <w:r>
        <w:rPr>
          <w:w w:val="110"/>
          <w:sz w:val="14"/>
        </w:rPr>
        <w:t> system;</w:t>
      </w:r>
      <w:r>
        <w:rPr>
          <w:w w:val="110"/>
          <w:sz w:val="14"/>
        </w:rPr>
        <w:t> ARM:</w:t>
      </w:r>
      <w:r>
        <w:rPr>
          <w:w w:val="110"/>
          <w:sz w:val="14"/>
        </w:rPr>
        <w:t> Association</w:t>
      </w:r>
      <w:r>
        <w:rPr>
          <w:w w:val="110"/>
          <w:sz w:val="14"/>
        </w:rPr>
        <w:t> rule</w:t>
      </w:r>
      <w:r>
        <w:rPr>
          <w:w w:val="110"/>
          <w:sz w:val="14"/>
        </w:rPr>
        <w:t> mining;</w:t>
      </w:r>
      <w:r>
        <w:rPr>
          <w:w w:val="110"/>
          <w:sz w:val="14"/>
        </w:rPr>
        <w:t> SVM:</w:t>
      </w:r>
      <w:r>
        <w:rPr>
          <w:w w:val="110"/>
          <w:sz w:val="14"/>
        </w:rPr>
        <w:t> Support</w:t>
      </w:r>
      <w:r>
        <w:rPr>
          <w:w w:val="110"/>
          <w:sz w:val="14"/>
        </w:rPr>
        <w:t> vector</w:t>
      </w:r>
      <w:r>
        <w:rPr>
          <w:w w:val="110"/>
          <w:sz w:val="14"/>
        </w:rPr>
        <w:t> machine;</w:t>
      </w:r>
      <w:r>
        <w:rPr>
          <w:w w:val="110"/>
          <w:sz w:val="14"/>
        </w:rPr>
        <w:t> IPF:</w:t>
      </w:r>
      <w:r>
        <w:rPr>
          <w:w w:val="110"/>
          <w:sz w:val="14"/>
        </w:rPr>
        <w:t> Interaction</w:t>
      </w:r>
      <w:r>
        <w:rPr>
          <w:w w:val="110"/>
          <w:sz w:val="14"/>
        </w:rPr>
        <w:t> profile</w:t>
      </w:r>
      <w:r>
        <w:rPr>
          <w:spacing w:val="40"/>
          <w:w w:val="110"/>
          <w:sz w:val="14"/>
        </w:rPr>
        <w:t> </w:t>
      </w:r>
      <w:r>
        <w:rPr>
          <w:w w:val="110"/>
          <w:sz w:val="14"/>
        </w:rPr>
        <w:t>fingerprint; PPIN: Protein-protein interaction network.</w:t>
      </w:r>
    </w:p>
    <w:p>
      <w:pPr>
        <w:spacing w:after="0" w:line="285" w:lineRule="auto"/>
        <w:jc w:val="both"/>
        <w:rPr>
          <w:sz w:val="14"/>
        </w:rPr>
        <w:sectPr>
          <w:pgSz w:w="11910" w:h="15880"/>
          <w:pgMar w:header="668" w:footer="476" w:top="860" w:bottom="680" w:left="640" w:right="620"/>
        </w:sectPr>
      </w:pPr>
    </w:p>
    <w:p>
      <w:pPr>
        <w:pStyle w:val="BodyText"/>
        <w:rPr>
          <w:sz w:val="12"/>
        </w:rPr>
      </w:pPr>
    </w:p>
    <w:p>
      <w:pPr>
        <w:pStyle w:val="BodyText"/>
        <w:spacing w:before="30"/>
        <w:rPr>
          <w:sz w:val="12"/>
        </w:rPr>
      </w:pPr>
    </w:p>
    <w:p>
      <w:pPr>
        <w:spacing w:before="0"/>
        <w:ind w:left="1453" w:right="0" w:firstLine="0"/>
        <w:jc w:val="left"/>
        <w:rPr>
          <w:sz w:val="12"/>
        </w:rPr>
      </w:pPr>
      <w:r>
        <w:rPr>
          <w:w w:val="115"/>
          <w:sz w:val="12"/>
        </w:rPr>
        <w:t>Research</w:t>
      </w:r>
      <w:r>
        <w:rPr>
          <w:spacing w:val="-4"/>
          <w:w w:val="115"/>
          <w:sz w:val="12"/>
        </w:rPr>
        <w:t> </w:t>
      </w:r>
      <w:r>
        <w:rPr>
          <w:spacing w:val="-2"/>
          <w:w w:val="115"/>
          <w:sz w:val="12"/>
        </w:rPr>
        <w:t>Objective</w:t>
      </w:r>
    </w:p>
    <w:p>
      <w:pPr>
        <w:spacing w:before="135"/>
        <w:ind w:left="216" w:right="0" w:firstLine="0"/>
        <w:jc w:val="left"/>
        <w:rPr>
          <w:sz w:val="12"/>
        </w:rPr>
      </w:pPr>
      <w:r>
        <w:rPr/>
        <w:br w:type="column"/>
      </w:r>
      <w:r>
        <w:rPr>
          <w:w w:val="115"/>
          <w:sz w:val="12"/>
        </w:rPr>
        <w:t>Method</w:t>
      </w:r>
      <w:r>
        <w:rPr>
          <w:spacing w:val="2"/>
          <w:w w:val="115"/>
          <w:sz w:val="12"/>
        </w:rPr>
        <w:t> </w:t>
      </w:r>
      <w:r>
        <w:rPr>
          <w:spacing w:val="-2"/>
          <w:w w:val="115"/>
          <w:sz w:val="12"/>
        </w:rPr>
        <w:t>(Measurements)</w:t>
      </w:r>
    </w:p>
    <w:p>
      <w:pPr>
        <w:pStyle w:val="BodyText"/>
        <w:rPr>
          <w:sz w:val="5"/>
        </w:rPr>
      </w:pPr>
      <w:r>
        <w:rPr/>
        <mc:AlternateContent>
          <mc:Choice Requires="wps">
            <w:drawing>
              <wp:anchor distT="0" distB="0" distL="0" distR="0" allowOverlap="1" layoutInCell="1" locked="0" behindDoc="1" simplePos="0" relativeHeight="487601152">
                <wp:simplePos x="0" y="0"/>
                <wp:positionH relativeFrom="page">
                  <wp:posOffset>2176881</wp:posOffset>
                </wp:positionH>
                <wp:positionV relativeFrom="paragraph">
                  <wp:posOffset>52183</wp:posOffset>
                </wp:positionV>
                <wp:extent cx="4062095" cy="1270"/>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4062095" cy="1270"/>
                        </a:xfrm>
                        <a:custGeom>
                          <a:avLst/>
                          <a:gdLst/>
                          <a:ahLst/>
                          <a:cxnLst/>
                          <a:rect l="l" t="t" r="r" b="b"/>
                          <a:pathLst>
                            <a:path w="4062095" h="0">
                              <a:moveTo>
                                <a:pt x="0" y="0"/>
                              </a:moveTo>
                              <a:lnTo>
                                <a:pt x="4061536"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71.408005pt;margin-top:4.108936pt;width:319.850pt;height:.1pt;mso-position-horizontal-relative:page;mso-position-vertical-relative:paragraph;z-index:-15715328;mso-wrap-distance-left:0;mso-wrap-distance-right:0" id="docshape17" coordorigin="3428,82" coordsize="6397,0" path="m3428,82l9824,82e" filled="false" stroked="true" strokeweight=".504pt" strokecolor="#000000">
                <v:path arrowok="t"/>
                <v:stroke dashstyle="solid"/>
                <w10:wrap type="topAndBottom"/>
              </v:shape>
            </w:pict>
          </mc:Fallback>
        </mc:AlternateContent>
      </w:r>
    </w:p>
    <w:p>
      <w:pPr>
        <w:tabs>
          <w:tab w:pos="1690" w:val="left" w:leader="none"/>
          <w:tab w:pos="3145" w:val="left" w:leader="none"/>
          <w:tab w:pos="4520" w:val="left" w:leader="none"/>
          <w:tab w:pos="5556" w:val="left" w:leader="none"/>
        </w:tabs>
        <w:spacing w:before="49"/>
        <w:ind w:left="216" w:right="0" w:firstLine="0"/>
        <w:jc w:val="left"/>
        <w:rPr>
          <w:sz w:val="12"/>
        </w:rPr>
      </w:pPr>
      <w:r>
        <w:rPr>
          <w:w w:val="110"/>
          <w:sz w:val="12"/>
        </w:rPr>
        <w:t>Best</w:t>
      </w:r>
      <w:r>
        <w:rPr>
          <w:spacing w:val="1"/>
          <w:w w:val="110"/>
          <w:sz w:val="12"/>
        </w:rPr>
        <w:t> </w:t>
      </w:r>
      <w:r>
        <w:rPr>
          <w:spacing w:val="-2"/>
          <w:w w:val="110"/>
          <w:sz w:val="12"/>
        </w:rPr>
        <w:t>Sensitivity</w:t>
      </w:r>
      <w:r>
        <w:rPr>
          <w:sz w:val="12"/>
        </w:rPr>
        <w:tab/>
      </w:r>
      <w:r>
        <w:rPr>
          <w:w w:val="110"/>
          <w:sz w:val="12"/>
        </w:rPr>
        <w:t>Best</w:t>
      </w:r>
      <w:r>
        <w:rPr>
          <w:spacing w:val="1"/>
          <w:w w:val="110"/>
          <w:sz w:val="12"/>
        </w:rPr>
        <w:t> </w:t>
      </w:r>
      <w:r>
        <w:rPr>
          <w:spacing w:val="-2"/>
          <w:w w:val="110"/>
          <w:sz w:val="12"/>
        </w:rPr>
        <w:t>Precision</w:t>
      </w:r>
      <w:r>
        <w:rPr>
          <w:sz w:val="12"/>
        </w:rPr>
        <w:tab/>
      </w:r>
      <w:r>
        <w:rPr>
          <w:w w:val="110"/>
          <w:sz w:val="12"/>
        </w:rPr>
        <w:t>Best</w:t>
      </w:r>
      <w:r>
        <w:rPr>
          <w:spacing w:val="1"/>
          <w:w w:val="110"/>
          <w:sz w:val="12"/>
        </w:rPr>
        <w:t> </w:t>
      </w:r>
      <w:r>
        <w:rPr>
          <w:spacing w:val="-2"/>
          <w:w w:val="110"/>
          <w:sz w:val="12"/>
        </w:rPr>
        <w:t>Specificity</w:t>
      </w:r>
      <w:r>
        <w:rPr>
          <w:sz w:val="12"/>
        </w:rPr>
        <w:tab/>
      </w:r>
      <w:r>
        <w:rPr>
          <w:w w:val="110"/>
          <w:sz w:val="12"/>
        </w:rPr>
        <w:t>Best</w:t>
      </w:r>
      <w:r>
        <w:rPr>
          <w:spacing w:val="1"/>
          <w:w w:val="110"/>
          <w:sz w:val="12"/>
        </w:rPr>
        <w:t> </w:t>
      </w:r>
      <w:r>
        <w:rPr>
          <w:spacing w:val="-2"/>
          <w:w w:val="110"/>
          <w:sz w:val="12"/>
        </w:rPr>
        <w:t>Accuracy</w:t>
      </w:r>
      <w:r>
        <w:rPr>
          <w:sz w:val="12"/>
        </w:rPr>
        <w:tab/>
      </w:r>
      <w:r>
        <w:rPr>
          <w:w w:val="110"/>
          <w:sz w:val="12"/>
        </w:rPr>
        <w:t>Best</w:t>
      </w:r>
      <w:r>
        <w:rPr>
          <w:spacing w:val="1"/>
          <w:w w:val="110"/>
          <w:sz w:val="12"/>
        </w:rPr>
        <w:t> </w:t>
      </w:r>
      <w:r>
        <w:rPr>
          <w:spacing w:val="-2"/>
          <w:w w:val="110"/>
          <w:sz w:val="12"/>
        </w:rPr>
        <w:t>AUROC</w:t>
      </w:r>
    </w:p>
    <w:p>
      <w:pPr>
        <w:spacing w:after="0"/>
        <w:jc w:val="left"/>
        <w:rPr>
          <w:sz w:val="12"/>
        </w:rPr>
        <w:sectPr>
          <w:type w:val="continuous"/>
          <w:pgSz w:w="11910" w:h="15880"/>
          <w:pgMar w:header="668" w:footer="476" w:top="620" w:bottom="280" w:left="640" w:right="620"/>
          <w:cols w:num="2" w:equalWidth="0">
            <w:col w:w="2533" w:space="40"/>
            <w:col w:w="8077"/>
          </w:cols>
        </w:sectPr>
      </w:pPr>
    </w:p>
    <w:p>
      <w:pPr>
        <w:pStyle w:val="BodyText"/>
        <w:spacing w:before="4"/>
        <w:rPr>
          <w:sz w:val="6"/>
        </w:rPr>
      </w:pPr>
    </w:p>
    <w:p>
      <w:pPr>
        <w:pStyle w:val="BodyText"/>
        <w:spacing w:line="20" w:lineRule="exact"/>
        <w:ind w:left="1333"/>
        <w:rPr>
          <w:sz w:val="2"/>
        </w:rPr>
      </w:pPr>
      <w:r>
        <w:rPr>
          <w:sz w:val="2"/>
        </w:rPr>
        <mc:AlternateContent>
          <mc:Choice Requires="wps">
            <w:drawing>
              <wp:inline distT="0" distB="0" distL="0" distR="0">
                <wp:extent cx="5061585" cy="6985"/>
                <wp:effectExtent l="9525" t="0" r="0" b="2539"/>
                <wp:docPr id="39" name="Group 39"/>
                <wp:cNvGraphicFramePr>
                  <a:graphicFrameLocks/>
                </wp:cNvGraphicFramePr>
                <a:graphic>
                  <a:graphicData uri="http://schemas.microsoft.com/office/word/2010/wordprocessingGroup">
                    <wpg:wgp>
                      <wpg:cNvPr id="39" name="Group 39"/>
                      <wpg:cNvGrpSpPr/>
                      <wpg:grpSpPr>
                        <a:xfrm>
                          <a:off x="0" y="0"/>
                          <a:ext cx="5061585" cy="6985"/>
                          <a:chExt cx="5061585" cy="6985"/>
                        </a:xfrm>
                      </wpg:grpSpPr>
                      <wps:wsp>
                        <wps:cNvPr id="40" name="Graphic 40"/>
                        <wps:cNvSpPr/>
                        <wps:spPr>
                          <a:xfrm>
                            <a:off x="0" y="3200"/>
                            <a:ext cx="5061585" cy="1270"/>
                          </a:xfrm>
                          <a:custGeom>
                            <a:avLst/>
                            <a:gdLst/>
                            <a:ahLst/>
                            <a:cxnLst/>
                            <a:rect l="l" t="t" r="r" b="b"/>
                            <a:pathLst>
                              <a:path w="5061585" h="0">
                                <a:moveTo>
                                  <a:pt x="0" y="0"/>
                                </a:moveTo>
                                <a:lnTo>
                                  <a:pt x="5061089" y="0"/>
                                </a:lnTo>
                              </a:path>
                            </a:pathLst>
                          </a:custGeom>
                          <a:ln w="6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98.55pt;height:.550pt;mso-position-horizontal-relative:char;mso-position-vertical-relative:line" id="docshapegroup18" coordorigin="0,0" coordsize="7971,11">
                <v:line style="position:absolute" from="0,5" to="7970,5" stroked="true" strokeweight=".504pt" strokecolor="#000000">
                  <v:stroke dashstyle="solid"/>
                </v:line>
              </v:group>
            </w:pict>
          </mc:Fallback>
        </mc:AlternateContent>
      </w:r>
      <w:r>
        <w:rPr>
          <w:sz w:val="2"/>
        </w:rPr>
      </w:r>
    </w:p>
    <w:p>
      <w:pPr>
        <w:spacing w:before="45"/>
        <w:ind w:left="1453" w:right="0" w:firstLine="0"/>
        <w:jc w:val="left"/>
        <w:rPr>
          <w:rFonts w:ascii="Times New Roman"/>
          <w:b/>
          <w:sz w:val="12"/>
        </w:rPr>
      </w:pPr>
      <w:r>
        <w:rPr/>
        <mc:AlternateContent>
          <mc:Choice Requires="wps">
            <w:drawing>
              <wp:anchor distT="0" distB="0" distL="0" distR="0" allowOverlap="1" layoutInCell="1" locked="0" behindDoc="0" simplePos="0" relativeHeight="15744512">
                <wp:simplePos x="0" y="0"/>
                <wp:positionH relativeFrom="page">
                  <wp:posOffset>1253337</wp:posOffset>
                </wp:positionH>
                <wp:positionV relativeFrom="paragraph">
                  <wp:posOffset>162367</wp:posOffset>
                </wp:positionV>
                <wp:extent cx="5061585" cy="127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5061585" cy="1270"/>
                        </a:xfrm>
                        <a:custGeom>
                          <a:avLst/>
                          <a:gdLst/>
                          <a:ahLst/>
                          <a:cxnLst/>
                          <a:rect l="l" t="t" r="r" b="b"/>
                          <a:pathLst>
                            <a:path w="5061585" h="0">
                              <a:moveTo>
                                <a:pt x="0" y="0"/>
                              </a:moveTo>
                              <a:lnTo>
                                <a:pt x="506108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4512" from="98.688004pt,12.784879pt" to="497.199004pt,12.784879pt" stroked="true" strokeweight=".504pt" strokecolor="#000000">
                <v:stroke dashstyle="solid"/>
                <w10:wrap type="none"/>
              </v:line>
            </w:pict>
          </mc:Fallback>
        </mc:AlternateContent>
      </w:r>
      <w:r>
        <w:rPr>
          <w:rFonts w:ascii="Times New Roman"/>
          <w:b/>
          <w:w w:val="115"/>
          <w:sz w:val="12"/>
        </w:rPr>
        <w:t>Data</w:t>
      </w:r>
      <w:r>
        <w:rPr>
          <w:rFonts w:ascii="Times New Roman"/>
          <w:b/>
          <w:spacing w:val="7"/>
          <w:w w:val="115"/>
          <w:sz w:val="12"/>
        </w:rPr>
        <w:t> </w:t>
      </w:r>
      <w:r>
        <w:rPr>
          <w:rFonts w:ascii="Times New Roman"/>
          <w:b/>
          <w:w w:val="115"/>
          <w:sz w:val="12"/>
        </w:rPr>
        <w:t>mining</w:t>
      </w:r>
      <w:r>
        <w:rPr>
          <w:rFonts w:ascii="Times New Roman"/>
          <w:b/>
          <w:spacing w:val="6"/>
          <w:w w:val="115"/>
          <w:sz w:val="12"/>
        </w:rPr>
        <w:t> </w:t>
      </w:r>
      <w:r>
        <w:rPr>
          <w:rFonts w:ascii="Times New Roman"/>
          <w:b/>
          <w:w w:val="115"/>
          <w:sz w:val="12"/>
        </w:rPr>
        <w:t>methods</w:t>
      </w:r>
      <w:r>
        <w:rPr>
          <w:rFonts w:ascii="Times New Roman"/>
          <w:b/>
          <w:spacing w:val="7"/>
          <w:w w:val="115"/>
          <w:sz w:val="12"/>
        </w:rPr>
        <w:t> </w:t>
      </w:r>
      <w:r>
        <w:rPr>
          <w:rFonts w:ascii="Times New Roman"/>
          <w:b/>
          <w:w w:val="115"/>
          <w:sz w:val="12"/>
        </w:rPr>
        <w:t>for</w:t>
      </w:r>
      <w:r>
        <w:rPr>
          <w:rFonts w:ascii="Times New Roman"/>
          <w:b/>
          <w:spacing w:val="7"/>
          <w:w w:val="115"/>
          <w:sz w:val="12"/>
        </w:rPr>
        <w:t> </w:t>
      </w:r>
      <w:r>
        <w:rPr>
          <w:rFonts w:ascii="Times New Roman"/>
          <w:b/>
          <w:w w:val="115"/>
          <w:sz w:val="12"/>
        </w:rPr>
        <w:t>DDI</w:t>
      </w:r>
      <w:r>
        <w:rPr>
          <w:rFonts w:ascii="Times New Roman"/>
          <w:b/>
          <w:spacing w:val="7"/>
          <w:w w:val="115"/>
          <w:sz w:val="12"/>
        </w:rPr>
        <w:t> </w:t>
      </w:r>
      <w:r>
        <w:rPr>
          <w:rFonts w:ascii="Times New Roman"/>
          <w:b/>
          <w:w w:val="115"/>
          <w:sz w:val="12"/>
        </w:rPr>
        <w:t>Signal</w:t>
      </w:r>
      <w:r>
        <w:rPr>
          <w:rFonts w:ascii="Times New Roman"/>
          <w:b/>
          <w:spacing w:val="7"/>
          <w:w w:val="115"/>
          <w:sz w:val="12"/>
        </w:rPr>
        <w:t> </w:t>
      </w:r>
      <w:r>
        <w:rPr>
          <w:rFonts w:ascii="Times New Roman"/>
          <w:b/>
          <w:w w:val="115"/>
          <w:sz w:val="12"/>
        </w:rPr>
        <w:t>detection</w:t>
      </w:r>
      <w:r>
        <w:rPr>
          <w:rFonts w:ascii="Times New Roman"/>
          <w:b/>
          <w:spacing w:val="7"/>
          <w:w w:val="115"/>
          <w:sz w:val="12"/>
        </w:rPr>
        <w:t> </w:t>
      </w:r>
      <w:r>
        <w:rPr>
          <w:rFonts w:ascii="Times New Roman"/>
          <w:b/>
          <w:w w:val="115"/>
          <w:sz w:val="12"/>
        </w:rPr>
        <w:t>implemented</w:t>
      </w:r>
      <w:r>
        <w:rPr>
          <w:rFonts w:ascii="Times New Roman"/>
          <w:b/>
          <w:spacing w:val="7"/>
          <w:w w:val="115"/>
          <w:sz w:val="12"/>
        </w:rPr>
        <w:t> </w:t>
      </w:r>
      <w:r>
        <w:rPr>
          <w:rFonts w:ascii="Times New Roman"/>
          <w:b/>
          <w:w w:val="115"/>
          <w:sz w:val="12"/>
        </w:rPr>
        <w:t>to</w:t>
      </w:r>
      <w:r>
        <w:rPr>
          <w:rFonts w:ascii="Times New Roman"/>
          <w:b/>
          <w:spacing w:val="7"/>
          <w:w w:val="115"/>
          <w:sz w:val="12"/>
        </w:rPr>
        <w:t> </w:t>
      </w:r>
      <w:r>
        <w:rPr>
          <w:rFonts w:ascii="Times New Roman"/>
          <w:b/>
          <w:w w:val="115"/>
          <w:sz w:val="12"/>
        </w:rPr>
        <w:t>SRS</w:t>
      </w:r>
      <w:r>
        <w:rPr>
          <w:rFonts w:ascii="Times New Roman"/>
          <w:b/>
          <w:spacing w:val="7"/>
          <w:w w:val="115"/>
          <w:sz w:val="12"/>
        </w:rPr>
        <w:t> </w:t>
      </w:r>
      <w:r>
        <w:rPr>
          <w:rFonts w:ascii="Times New Roman"/>
          <w:b/>
          <w:spacing w:val="-4"/>
          <w:w w:val="115"/>
          <w:sz w:val="12"/>
        </w:rPr>
        <w:t>data</w:t>
      </w:r>
    </w:p>
    <w:p>
      <w:pPr>
        <w:spacing w:after="0"/>
        <w:jc w:val="left"/>
        <w:rPr>
          <w:rFonts w:ascii="Times New Roman"/>
          <w:sz w:val="12"/>
        </w:rPr>
        <w:sectPr>
          <w:type w:val="continuous"/>
          <w:pgSz w:w="11910" w:h="15880"/>
          <w:pgMar w:header="668" w:footer="476" w:top="620" w:bottom="280" w:left="640" w:right="620"/>
        </w:sectPr>
      </w:pPr>
    </w:p>
    <w:p>
      <w:pPr>
        <w:spacing w:line="297" w:lineRule="auto" w:before="137"/>
        <w:ind w:left="1453" w:right="0" w:firstLine="0"/>
        <w:jc w:val="left"/>
        <w:rPr>
          <w:sz w:val="12"/>
        </w:rPr>
      </w:pPr>
      <w:r>
        <w:rPr>
          <w:w w:val="115"/>
          <w:sz w:val="12"/>
        </w:rPr>
        <w:t>Association</w:t>
      </w:r>
      <w:r>
        <w:rPr>
          <w:spacing w:val="-9"/>
          <w:w w:val="115"/>
          <w:sz w:val="12"/>
        </w:rPr>
        <w:t> </w:t>
      </w:r>
      <w:r>
        <w:rPr>
          <w:w w:val="115"/>
          <w:sz w:val="12"/>
        </w:rPr>
        <w:t>pattern</w:t>
      </w:r>
      <w:r>
        <w:rPr>
          <w:spacing w:val="40"/>
          <w:w w:val="115"/>
          <w:sz w:val="12"/>
        </w:rPr>
        <w:t> </w:t>
      </w:r>
      <w:r>
        <w:rPr>
          <w:w w:val="115"/>
          <w:sz w:val="12"/>
        </w:rPr>
        <w:t>recognition</w:t>
      </w:r>
      <w:r>
        <w:rPr>
          <w:spacing w:val="13"/>
          <w:w w:val="115"/>
          <w:sz w:val="12"/>
        </w:rPr>
        <w:t> </w:t>
      </w:r>
      <w:r>
        <w:rPr>
          <w:spacing w:val="-2"/>
          <w:w w:val="115"/>
          <w:sz w:val="12"/>
        </w:rPr>
        <w:t>(ARM)</w:t>
      </w:r>
    </w:p>
    <w:p>
      <w:pPr>
        <w:spacing w:before="137"/>
        <w:ind w:left="205" w:right="0" w:firstLine="0"/>
        <w:jc w:val="left"/>
        <w:rPr>
          <w:sz w:val="12"/>
        </w:rPr>
      </w:pPr>
      <w:r>
        <w:rPr/>
        <w:br w:type="column"/>
      </w:r>
      <w:r>
        <w:rPr>
          <w:w w:val="115"/>
          <w:sz w:val="12"/>
        </w:rPr>
        <w:t>Hybrid</w:t>
      </w:r>
      <w:r>
        <w:rPr>
          <w:spacing w:val="-2"/>
          <w:w w:val="115"/>
          <w:sz w:val="12"/>
        </w:rPr>
        <w:t> </w:t>
      </w:r>
      <w:r>
        <w:rPr>
          <w:w w:val="115"/>
          <w:sz w:val="12"/>
        </w:rPr>
        <w:t>Apriori</w:t>
      </w:r>
      <w:r>
        <w:rPr>
          <w:spacing w:val="-1"/>
          <w:w w:val="115"/>
          <w:sz w:val="12"/>
        </w:rPr>
        <w:t> </w:t>
      </w:r>
      <w:r>
        <w:rPr>
          <w:spacing w:val="-2"/>
          <w:w w:val="115"/>
          <w:sz w:val="12"/>
        </w:rPr>
        <w:t>(0.81)</w:t>
      </w:r>
    </w:p>
    <w:p>
      <w:pPr>
        <w:spacing w:before="34"/>
        <w:ind w:left="205" w:right="0" w:firstLine="0"/>
        <w:jc w:val="left"/>
        <w:rPr>
          <w:sz w:val="12"/>
        </w:rPr>
      </w:pPr>
      <w:r>
        <w:rPr>
          <w:spacing w:val="-4"/>
          <w:w w:val="125"/>
          <w:sz w:val="12"/>
        </w:rPr>
        <w:t>[72]</w:t>
      </w:r>
    </w:p>
    <w:p>
      <w:pPr>
        <w:spacing w:before="137"/>
        <w:ind w:left="214" w:right="0" w:firstLine="0"/>
        <w:jc w:val="left"/>
        <w:rPr>
          <w:sz w:val="12"/>
        </w:rPr>
      </w:pPr>
      <w:r>
        <w:rPr/>
        <w:br w:type="column"/>
      </w:r>
      <w:r>
        <w:rPr>
          <w:w w:val="115"/>
          <w:sz w:val="12"/>
        </w:rPr>
        <w:t>Hybrid</w:t>
      </w:r>
      <w:r>
        <w:rPr>
          <w:spacing w:val="-3"/>
          <w:w w:val="115"/>
          <w:sz w:val="12"/>
        </w:rPr>
        <w:t> </w:t>
      </w:r>
      <w:r>
        <w:rPr>
          <w:w w:val="115"/>
          <w:sz w:val="12"/>
        </w:rPr>
        <w:t>Apriori</w:t>
      </w:r>
      <w:r>
        <w:rPr>
          <w:spacing w:val="-1"/>
          <w:w w:val="115"/>
          <w:sz w:val="12"/>
        </w:rPr>
        <w:t> </w:t>
      </w:r>
      <w:r>
        <w:rPr>
          <w:spacing w:val="-2"/>
          <w:w w:val="115"/>
          <w:sz w:val="12"/>
        </w:rPr>
        <w:t>(0.85)</w:t>
      </w:r>
    </w:p>
    <w:p>
      <w:pPr>
        <w:spacing w:before="34"/>
        <w:ind w:left="214" w:right="0" w:firstLine="0"/>
        <w:jc w:val="left"/>
        <w:rPr>
          <w:sz w:val="12"/>
        </w:rPr>
      </w:pPr>
      <w:r>
        <w:rPr>
          <w:spacing w:val="-4"/>
          <w:w w:val="125"/>
          <w:sz w:val="12"/>
        </w:rPr>
        <w:t>[72]</w:t>
      </w:r>
    </w:p>
    <w:p>
      <w:pPr>
        <w:spacing w:after="0"/>
        <w:jc w:val="left"/>
        <w:rPr>
          <w:sz w:val="12"/>
        </w:rPr>
        <w:sectPr>
          <w:type w:val="continuous"/>
          <w:pgSz w:w="11910" w:h="15880"/>
          <w:pgMar w:header="668" w:footer="476" w:top="620" w:bottom="280" w:left="640" w:right="620"/>
          <w:cols w:num="3" w:equalWidth="0">
            <w:col w:w="2543" w:space="40"/>
            <w:col w:w="1427" w:space="39"/>
            <w:col w:w="6601"/>
          </w:cols>
        </w:sectPr>
      </w:pPr>
    </w:p>
    <w:p>
      <w:pPr>
        <w:pStyle w:val="BodyText"/>
        <w:spacing w:before="5"/>
        <w:rPr>
          <w:sz w:val="3"/>
        </w:rPr>
      </w:pPr>
    </w:p>
    <w:p>
      <w:pPr>
        <w:pStyle w:val="BodyText"/>
        <w:spacing w:line="20" w:lineRule="exact"/>
        <w:ind w:left="1333"/>
        <w:rPr>
          <w:sz w:val="2"/>
        </w:rPr>
      </w:pPr>
      <w:r>
        <w:rPr>
          <w:sz w:val="2"/>
        </w:rPr>
        <mc:AlternateContent>
          <mc:Choice Requires="wps">
            <w:drawing>
              <wp:inline distT="0" distB="0" distL="0" distR="0">
                <wp:extent cx="5061585" cy="6985"/>
                <wp:effectExtent l="9525" t="0" r="0" b="2539"/>
                <wp:docPr id="42" name="Group 42"/>
                <wp:cNvGraphicFramePr>
                  <a:graphicFrameLocks/>
                </wp:cNvGraphicFramePr>
                <a:graphic>
                  <a:graphicData uri="http://schemas.microsoft.com/office/word/2010/wordprocessingGroup">
                    <wpg:wgp>
                      <wpg:cNvPr id="42" name="Group 42"/>
                      <wpg:cNvGrpSpPr/>
                      <wpg:grpSpPr>
                        <a:xfrm>
                          <a:off x="0" y="0"/>
                          <a:ext cx="5061585" cy="6985"/>
                          <a:chExt cx="5061585" cy="6985"/>
                        </a:xfrm>
                      </wpg:grpSpPr>
                      <wps:wsp>
                        <wps:cNvPr id="43" name="Graphic 43"/>
                        <wps:cNvSpPr/>
                        <wps:spPr>
                          <a:xfrm>
                            <a:off x="0" y="3200"/>
                            <a:ext cx="5061585" cy="1270"/>
                          </a:xfrm>
                          <a:custGeom>
                            <a:avLst/>
                            <a:gdLst/>
                            <a:ahLst/>
                            <a:cxnLst/>
                            <a:rect l="l" t="t" r="r" b="b"/>
                            <a:pathLst>
                              <a:path w="5061585" h="0">
                                <a:moveTo>
                                  <a:pt x="0" y="0"/>
                                </a:moveTo>
                                <a:lnTo>
                                  <a:pt x="5061089" y="0"/>
                                </a:lnTo>
                              </a:path>
                            </a:pathLst>
                          </a:custGeom>
                          <a:ln w="6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98.55pt;height:.550pt;mso-position-horizontal-relative:char;mso-position-vertical-relative:line" id="docshapegroup19" coordorigin="0,0" coordsize="7971,11">
                <v:line style="position:absolute" from="0,5" to="7970,5" stroked="true" strokeweight=".504pt" strokecolor="#000000">
                  <v:stroke dashstyle="solid"/>
                </v:line>
              </v:group>
            </w:pict>
          </mc:Fallback>
        </mc:AlternateContent>
      </w:r>
      <w:r>
        <w:rPr>
          <w:sz w:val="2"/>
        </w:rPr>
      </w:r>
    </w:p>
    <w:p>
      <w:pPr>
        <w:spacing w:before="45"/>
        <w:ind w:left="1453" w:right="0" w:firstLine="0"/>
        <w:jc w:val="left"/>
        <w:rPr>
          <w:rFonts w:ascii="Times New Roman"/>
          <w:b/>
          <w:sz w:val="12"/>
        </w:rPr>
      </w:pPr>
      <w:r>
        <w:rPr>
          <w:rFonts w:ascii="Times New Roman"/>
          <w:b/>
          <w:w w:val="120"/>
          <w:sz w:val="12"/>
        </w:rPr>
        <w:t>Machine</w:t>
      </w:r>
      <w:r>
        <w:rPr>
          <w:rFonts w:ascii="Times New Roman"/>
          <w:b/>
          <w:spacing w:val="-6"/>
          <w:w w:val="120"/>
          <w:sz w:val="12"/>
        </w:rPr>
        <w:t> </w:t>
      </w:r>
      <w:r>
        <w:rPr>
          <w:rFonts w:ascii="Times New Roman"/>
          <w:b/>
          <w:w w:val="120"/>
          <w:sz w:val="12"/>
        </w:rPr>
        <w:t>learning</w:t>
      </w:r>
      <w:r>
        <w:rPr>
          <w:rFonts w:ascii="Times New Roman"/>
          <w:b/>
          <w:spacing w:val="-5"/>
          <w:w w:val="120"/>
          <w:sz w:val="12"/>
        </w:rPr>
        <w:t> </w:t>
      </w:r>
      <w:r>
        <w:rPr>
          <w:rFonts w:ascii="Times New Roman"/>
          <w:b/>
          <w:w w:val="120"/>
          <w:sz w:val="12"/>
        </w:rPr>
        <w:t>methods</w:t>
      </w:r>
      <w:r>
        <w:rPr>
          <w:rFonts w:ascii="Times New Roman"/>
          <w:b/>
          <w:spacing w:val="-6"/>
          <w:w w:val="120"/>
          <w:sz w:val="12"/>
        </w:rPr>
        <w:t> </w:t>
      </w:r>
      <w:r>
        <w:rPr>
          <w:rFonts w:ascii="Times New Roman"/>
          <w:b/>
          <w:w w:val="120"/>
          <w:sz w:val="12"/>
        </w:rPr>
        <w:t>for</w:t>
      </w:r>
      <w:r>
        <w:rPr>
          <w:rFonts w:ascii="Times New Roman"/>
          <w:b/>
          <w:spacing w:val="-5"/>
          <w:w w:val="120"/>
          <w:sz w:val="12"/>
        </w:rPr>
        <w:t> </w:t>
      </w:r>
      <w:r>
        <w:rPr>
          <w:rFonts w:ascii="Times New Roman"/>
          <w:b/>
          <w:w w:val="120"/>
          <w:sz w:val="12"/>
        </w:rPr>
        <w:t>DDI</w:t>
      </w:r>
      <w:r>
        <w:rPr>
          <w:rFonts w:ascii="Times New Roman"/>
          <w:b/>
          <w:spacing w:val="-6"/>
          <w:w w:val="120"/>
          <w:sz w:val="12"/>
        </w:rPr>
        <w:t> </w:t>
      </w:r>
      <w:r>
        <w:rPr>
          <w:rFonts w:ascii="Times New Roman"/>
          <w:b/>
          <w:w w:val="120"/>
          <w:sz w:val="12"/>
        </w:rPr>
        <w:t>Signal</w:t>
      </w:r>
      <w:r>
        <w:rPr>
          <w:rFonts w:ascii="Times New Roman"/>
          <w:b/>
          <w:spacing w:val="-5"/>
          <w:w w:val="120"/>
          <w:sz w:val="12"/>
        </w:rPr>
        <w:t> </w:t>
      </w:r>
      <w:r>
        <w:rPr>
          <w:rFonts w:ascii="Times New Roman"/>
          <w:b/>
          <w:w w:val="120"/>
          <w:sz w:val="12"/>
        </w:rPr>
        <w:t>detection</w:t>
      </w:r>
      <w:r>
        <w:rPr>
          <w:rFonts w:ascii="Times New Roman"/>
          <w:b/>
          <w:spacing w:val="-6"/>
          <w:w w:val="120"/>
          <w:sz w:val="12"/>
        </w:rPr>
        <w:t> </w:t>
      </w:r>
      <w:r>
        <w:rPr>
          <w:rFonts w:ascii="Times New Roman"/>
          <w:b/>
          <w:w w:val="120"/>
          <w:sz w:val="12"/>
        </w:rPr>
        <w:t>implemented</w:t>
      </w:r>
      <w:r>
        <w:rPr>
          <w:rFonts w:ascii="Times New Roman"/>
          <w:b/>
          <w:spacing w:val="-5"/>
          <w:w w:val="120"/>
          <w:sz w:val="12"/>
        </w:rPr>
        <w:t> </w:t>
      </w:r>
      <w:r>
        <w:rPr>
          <w:rFonts w:ascii="Times New Roman"/>
          <w:b/>
          <w:w w:val="120"/>
          <w:sz w:val="12"/>
        </w:rPr>
        <w:t>into</w:t>
      </w:r>
      <w:r>
        <w:rPr>
          <w:rFonts w:ascii="Times New Roman"/>
          <w:b/>
          <w:spacing w:val="-6"/>
          <w:w w:val="120"/>
          <w:sz w:val="12"/>
        </w:rPr>
        <w:t> </w:t>
      </w:r>
      <w:r>
        <w:rPr>
          <w:rFonts w:ascii="Times New Roman"/>
          <w:b/>
          <w:w w:val="120"/>
          <w:sz w:val="12"/>
        </w:rPr>
        <w:t>biomedical</w:t>
      </w:r>
      <w:r>
        <w:rPr>
          <w:rFonts w:ascii="Times New Roman"/>
          <w:b/>
          <w:spacing w:val="-5"/>
          <w:w w:val="120"/>
          <w:sz w:val="12"/>
        </w:rPr>
        <w:t> </w:t>
      </w:r>
      <w:r>
        <w:rPr>
          <w:rFonts w:ascii="Times New Roman"/>
          <w:b/>
          <w:w w:val="120"/>
          <w:sz w:val="12"/>
        </w:rPr>
        <w:t>knowledge</w:t>
      </w:r>
      <w:r>
        <w:rPr>
          <w:rFonts w:ascii="Times New Roman"/>
          <w:b/>
          <w:spacing w:val="-6"/>
          <w:w w:val="120"/>
          <w:sz w:val="12"/>
        </w:rPr>
        <w:t> </w:t>
      </w:r>
      <w:r>
        <w:rPr>
          <w:rFonts w:ascii="Times New Roman"/>
          <w:b/>
          <w:spacing w:val="-2"/>
          <w:w w:val="120"/>
          <w:sz w:val="12"/>
        </w:rPr>
        <w:t>databases</w:t>
      </w:r>
    </w:p>
    <w:p>
      <w:pPr>
        <w:pStyle w:val="BodyText"/>
        <w:spacing w:before="3"/>
        <w:rPr>
          <w:rFonts w:ascii="Times New Roman"/>
          <w:b/>
          <w:sz w:val="6"/>
        </w:rPr>
      </w:pPr>
    </w:p>
    <w:tbl>
      <w:tblPr>
        <w:tblW w:w="0" w:type="auto"/>
        <w:jc w:val="left"/>
        <w:tblInd w:w="1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37"/>
        <w:gridCol w:w="2896"/>
        <w:gridCol w:w="977"/>
        <w:gridCol w:w="1360"/>
      </w:tblGrid>
      <w:tr>
        <w:trPr>
          <w:trHeight w:val="216" w:hRule="atLeast"/>
        </w:trPr>
        <w:tc>
          <w:tcPr>
            <w:tcW w:w="2737" w:type="dxa"/>
            <w:tcBorders>
              <w:top w:val="single" w:sz="4" w:space="0" w:color="000000"/>
            </w:tcBorders>
          </w:tcPr>
          <w:p>
            <w:pPr>
              <w:pStyle w:val="TableParagraph"/>
              <w:spacing w:before="60"/>
              <w:ind w:left="119"/>
              <w:rPr>
                <w:sz w:val="12"/>
              </w:rPr>
            </w:pPr>
            <w:r>
              <w:rPr>
                <w:spacing w:val="-2"/>
                <w:w w:val="115"/>
                <w:sz w:val="12"/>
              </w:rPr>
              <w:t>Classification</w:t>
            </w:r>
          </w:p>
        </w:tc>
        <w:tc>
          <w:tcPr>
            <w:tcW w:w="2896" w:type="dxa"/>
            <w:tcBorders>
              <w:top w:val="single" w:sz="4" w:space="0" w:color="000000"/>
            </w:tcBorders>
          </w:tcPr>
          <w:p>
            <w:pPr>
              <w:pStyle w:val="TableParagraph"/>
              <w:spacing w:line="240" w:lineRule="auto" w:before="0"/>
              <w:rPr>
                <w:rFonts w:ascii="Times New Roman"/>
                <w:sz w:val="12"/>
              </w:rPr>
            </w:pPr>
          </w:p>
        </w:tc>
        <w:tc>
          <w:tcPr>
            <w:tcW w:w="977" w:type="dxa"/>
            <w:tcBorders>
              <w:top w:val="single" w:sz="4" w:space="0" w:color="000000"/>
            </w:tcBorders>
          </w:tcPr>
          <w:p>
            <w:pPr>
              <w:pStyle w:val="TableParagraph"/>
              <w:spacing w:line="240" w:lineRule="auto" w:before="0"/>
              <w:rPr>
                <w:rFonts w:ascii="Times New Roman"/>
                <w:sz w:val="12"/>
              </w:rPr>
            </w:pPr>
          </w:p>
        </w:tc>
        <w:tc>
          <w:tcPr>
            <w:tcW w:w="1360" w:type="dxa"/>
            <w:tcBorders>
              <w:top w:val="single" w:sz="4" w:space="0" w:color="000000"/>
            </w:tcBorders>
          </w:tcPr>
          <w:p>
            <w:pPr>
              <w:pStyle w:val="TableParagraph"/>
              <w:spacing w:before="60"/>
              <w:ind w:left="184"/>
              <w:rPr>
                <w:sz w:val="12"/>
              </w:rPr>
            </w:pPr>
            <w:r>
              <w:rPr>
                <w:w w:val="110"/>
                <w:sz w:val="12"/>
              </w:rPr>
              <w:t>SVM</w:t>
            </w:r>
            <w:r>
              <w:rPr>
                <w:spacing w:val="5"/>
                <w:w w:val="110"/>
                <w:sz w:val="12"/>
              </w:rPr>
              <w:t> </w:t>
            </w:r>
            <w:r>
              <w:rPr>
                <w:w w:val="110"/>
                <w:sz w:val="12"/>
              </w:rPr>
              <w:t>(0.93)</w:t>
            </w:r>
            <w:r>
              <w:rPr>
                <w:spacing w:val="5"/>
                <w:w w:val="110"/>
                <w:sz w:val="12"/>
              </w:rPr>
              <w:t> </w:t>
            </w:r>
            <w:hyperlink w:history="true" w:anchor="_bookmark95">
              <w:r>
                <w:rPr>
                  <w:color w:val="0080AC"/>
                  <w:spacing w:val="-2"/>
                  <w:w w:val="110"/>
                  <w:sz w:val="12"/>
                </w:rPr>
                <w:t>[117]</w:t>
              </w:r>
            </w:hyperlink>
          </w:p>
        </w:tc>
      </w:tr>
      <w:tr>
        <w:trPr>
          <w:trHeight w:val="171" w:hRule="atLeast"/>
        </w:trPr>
        <w:tc>
          <w:tcPr>
            <w:tcW w:w="2737" w:type="dxa"/>
          </w:tcPr>
          <w:p>
            <w:pPr>
              <w:pStyle w:val="TableParagraph"/>
              <w:ind w:left="119"/>
              <w:rPr>
                <w:sz w:val="12"/>
              </w:rPr>
            </w:pPr>
            <w:r>
              <w:rPr>
                <w:w w:val="115"/>
                <w:sz w:val="12"/>
              </w:rPr>
              <w:t>Similarity-</w:t>
            </w:r>
            <w:r>
              <w:rPr>
                <w:spacing w:val="-2"/>
                <w:w w:val="115"/>
                <w:sz w:val="12"/>
              </w:rPr>
              <w:t>based</w:t>
            </w:r>
          </w:p>
        </w:tc>
        <w:tc>
          <w:tcPr>
            <w:tcW w:w="2896" w:type="dxa"/>
          </w:tcPr>
          <w:p>
            <w:pPr>
              <w:pStyle w:val="TableParagraph"/>
              <w:ind w:left="1646"/>
              <w:rPr>
                <w:sz w:val="12"/>
              </w:rPr>
            </w:pPr>
            <w:r>
              <w:rPr>
                <w:spacing w:val="-2"/>
                <w:w w:val="115"/>
                <w:sz w:val="12"/>
              </w:rPr>
              <w:t>Molecular</w:t>
            </w:r>
            <w:r>
              <w:rPr>
                <w:spacing w:val="8"/>
                <w:w w:val="115"/>
                <w:sz w:val="12"/>
              </w:rPr>
              <w:t> </w:t>
            </w:r>
            <w:r>
              <w:rPr>
                <w:spacing w:val="-2"/>
                <w:w w:val="115"/>
                <w:sz w:val="12"/>
              </w:rPr>
              <w:t>Structure</w:t>
            </w:r>
          </w:p>
        </w:tc>
        <w:tc>
          <w:tcPr>
            <w:tcW w:w="977" w:type="dxa"/>
          </w:tcPr>
          <w:p>
            <w:pPr>
              <w:pStyle w:val="TableParagraph"/>
              <w:spacing w:line="240" w:lineRule="auto" w:before="0"/>
              <w:rPr>
                <w:rFonts w:ascii="Times New Roman"/>
                <w:sz w:val="10"/>
              </w:rPr>
            </w:pPr>
          </w:p>
        </w:tc>
        <w:tc>
          <w:tcPr>
            <w:tcW w:w="1360" w:type="dxa"/>
          </w:tcPr>
          <w:p>
            <w:pPr>
              <w:pStyle w:val="TableParagraph"/>
              <w:ind w:left="184"/>
              <w:rPr>
                <w:sz w:val="12"/>
              </w:rPr>
            </w:pPr>
            <w:r>
              <w:rPr>
                <w:w w:val="110"/>
                <w:sz w:val="12"/>
              </w:rPr>
              <w:t>IPF</w:t>
            </w:r>
            <w:r>
              <w:rPr>
                <w:spacing w:val="-3"/>
                <w:w w:val="110"/>
                <w:sz w:val="12"/>
              </w:rPr>
              <w:t> </w:t>
            </w:r>
            <w:r>
              <w:rPr>
                <w:spacing w:val="-2"/>
                <w:w w:val="115"/>
                <w:sz w:val="12"/>
              </w:rPr>
              <w:t>(0.96)</w:t>
            </w:r>
          </w:p>
        </w:tc>
      </w:tr>
      <w:tr>
        <w:trPr>
          <w:trHeight w:val="171" w:hRule="atLeast"/>
        </w:trPr>
        <w:tc>
          <w:tcPr>
            <w:tcW w:w="2737" w:type="dxa"/>
          </w:tcPr>
          <w:p>
            <w:pPr>
              <w:pStyle w:val="TableParagraph"/>
              <w:ind w:left="119"/>
              <w:rPr>
                <w:sz w:val="12"/>
              </w:rPr>
            </w:pPr>
            <w:r>
              <w:rPr>
                <w:spacing w:val="-2"/>
                <w:w w:val="115"/>
                <w:sz w:val="12"/>
              </w:rPr>
              <w:t>modeling</w:t>
            </w:r>
          </w:p>
        </w:tc>
        <w:tc>
          <w:tcPr>
            <w:tcW w:w="2896" w:type="dxa"/>
          </w:tcPr>
          <w:p>
            <w:pPr>
              <w:pStyle w:val="TableParagraph"/>
              <w:ind w:left="1646"/>
              <w:rPr>
                <w:sz w:val="12"/>
              </w:rPr>
            </w:pPr>
            <w:r>
              <w:rPr>
                <w:w w:val="115"/>
                <w:sz w:val="12"/>
              </w:rPr>
              <w:t>Fingerprint</w:t>
            </w:r>
            <w:r>
              <w:rPr>
                <w:spacing w:val="13"/>
                <w:w w:val="115"/>
                <w:sz w:val="12"/>
              </w:rPr>
              <w:t> </w:t>
            </w:r>
            <w:r>
              <w:rPr>
                <w:spacing w:val="-2"/>
                <w:w w:val="115"/>
                <w:sz w:val="12"/>
              </w:rPr>
              <w:t>(0.96)</w:t>
            </w:r>
          </w:p>
        </w:tc>
        <w:tc>
          <w:tcPr>
            <w:tcW w:w="977" w:type="dxa"/>
          </w:tcPr>
          <w:p>
            <w:pPr>
              <w:pStyle w:val="TableParagraph"/>
              <w:spacing w:line="240" w:lineRule="auto" w:before="0"/>
              <w:rPr>
                <w:rFonts w:ascii="Times New Roman"/>
                <w:sz w:val="10"/>
              </w:rPr>
            </w:pPr>
          </w:p>
        </w:tc>
        <w:tc>
          <w:tcPr>
            <w:tcW w:w="1360" w:type="dxa"/>
          </w:tcPr>
          <w:p>
            <w:pPr>
              <w:pStyle w:val="TableParagraph"/>
              <w:ind w:left="184"/>
              <w:rPr>
                <w:sz w:val="12"/>
              </w:rPr>
            </w:pPr>
            <w:r>
              <w:rPr>
                <w:spacing w:val="-2"/>
                <w:w w:val="125"/>
                <w:sz w:val="12"/>
              </w:rPr>
              <w:t>[113]</w:t>
            </w:r>
          </w:p>
        </w:tc>
      </w:tr>
      <w:tr>
        <w:trPr>
          <w:trHeight w:val="171" w:hRule="atLeast"/>
        </w:trPr>
        <w:tc>
          <w:tcPr>
            <w:tcW w:w="2737" w:type="dxa"/>
          </w:tcPr>
          <w:p>
            <w:pPr>
              <w:pStyle w:val="TableParagraph"/>
              <w:spacing w:line="240" w:lineRule="auto" w:before="0"/>
              <w:rPr>
                <w:rFonts w:ascii="Times New Roman"/>
                <w:sz w:val="10"/>
              </w:rPr>
            </w:pPr>
          </w:p>
        </w:tc>
        <w:tc>
          <w:tcPr>
            <w:tcW w:w="2896" w:type="dxa"/>
          </w:tcPr>
          <w:p>
            <w:pPr>
              <w:pStyle w:val="TableParagraph"/>
              <w:ind w:left="1646"/>
              <w:rPr>
                <w:sz w:val="12"/>
              </w:rPr>
            </w:pPr>
            <w:r>
              <w:rPr>
                <w:spacing w:val="-2"/>
                <w:w w:val="125"/>
                <w:sz w:val="12"/>
              </w:rPr>
              <w:t>[112]</w:t>
            </w:r>
          </w:p>
        </w:tc>
        <w:tc>
          <w:tcPr>
            <w:tcW w:w="977" w:type="dxa"/>
          </w:tcPr>
          <w:p>
            <w:pPr>
              <w:pStyle w:val="TableParagraph"/>
              <w:spacing w:line="240" w:lineRule="auto" w:before="0"/>
              <w:rPr>
                <w:rFonts w:ascii="Times New Roman"/>
                <w:sz w:val="10"/>
              </w:rPr>
            </w:pPr>
          </w:p>
        </w:tc>
        <w:tc>
          <w:tcPr>
            <w:tcW w:w="1360" w:type="dxa"/>
          </w:tcPr>
          <w:p>
            <w:pPr>
              <w:pStyle w:val="TableParagraph"/>
              <w:spacing w:line="240" w:lineRule="auto" w:before="0"/>
              <w:rPr>
                <w:rFonts w:ascii="Times New Roman"/>
                <w:sz w:val="10"/>
              </w:rPr>
            </w:pPr>
          </w:p>
        </w:tc>
      </w:tr>
      <w:tr>
        <w:trPr>
          <w:trHeight w:val="171" w:hRule="atLeast"/>
        </w:trPr>
        <w:tc>
          <w:tcPr>
            <w:tcW w:w="2737" w:type="dxa"/>
          </w:tcPr>
          <w:p>
            <w:pPr>
              <w:pStyle w:val="TableParagraph"/>
              <w:ind w:left="119"/>
              <w:rPr>
                <w:sz w:val="12"/>
              </w:rPr>
            </w:pPr>
            <w:r>
              <w:rPr>
                <w:w w:val="115"/>
                <w:sz w:val="12"/>
              </w:rPr>
              <w:t>Network</w:t>
            </w:r>
            <w:r>
              <w:rPr>
                <w:spacing w:val="-3"/>
                <w:w w:val="115"/>
                <w:sz w:val="12"/>
              </w:rPr>
              <w:t> </w:t>
            </w:r>
            <w:r>
              <w:rPr>
                <w:spacing w:val="-2"/>
                <w:w w:val="115"/>
                <w:sz w:val="12"/>
              </w:rPr>
              <w:t>analysis</w:t>
            </w:r>
          </w:p>
        </w:tc>
        <w:tc>
          <w:tcPr>
            <w:tcW w:w="2896" w:type="dxa"/>
          </w:tcPr>
          <w:p>
            <w:pPr>
              <w:pStyle w:val="TableParagraph"/>
              <w:ind w:left="1646"/>
              <w:rPr>
                <w:sz w:val="12"/>
              </w:rPr>
            </w:pPr>
            <w:r>
              <w:rPr>
                <w:w w:val="110"/>
                <w:sz w:val="12"/>
              </w:rPr>
              <w:t>PPIN</w:t>
            </w:r>
            <w:r>
              <w:rPr>
                <w:spacing w:val="-4"/>
                <w:w w:val="110"/>
                <w:sz w:val="12"/>
              </w:rPr>
              <w:t> </w:t>
            </w:r>
            <w:r>
              <w:rPr>
                <w:spacing w:val="-2"/>
                <w:w w:val="110"/>
                <w:sz w:val="12"/>
              </w:rPr>
              <w:t>(0.96)</w:t>
            </w:r>
          </w:p>
        </w:tc>
        <w:tc>
          <w:tcPr>
            <w:tcW w:w="977" w:type="dxa"/>
          </w:tcPr>
          <w:p>
            <w:pPr>
              <w:pStyle w:val="TableParagraph"/>
              <w:ind w:left="125"/>
              <w:rPr>
                <w:sz w:val="12"/>
              </w:rPr>
            </w:pPr>
            <w:r>
              <w:rPr>
                <w:w w:val="110"/>
                <w:sz w:val="12"/>
              </w:rPr>
              <w:t>PPIN</w:t>
            </w:r>
            <w:r>
              <w:rPr>
                <w:spacing w:val="-4"/>
                <w:w w:val="110"/>
                <w:sz w:val="12"/>
              </w:rPr>
              <w:t> </w:t>
            </w:r>
            <w:r>
              <w:rPr>
                <w:spacing w:val="-2"/>
                <w:w w:val="110"/>
                <w:sz w:val="12"/>
              </w:rPr>
              <w:t>(0.81)</w:t>
            </w:r>
          </w:p>
        </w:tc>
        <w:tc>
          <w:tcPr>
            <w:tcW w:w="1360" w:type="dxa"/>
          </w:tcPr>
          <w:p>
            <w:pPr>
              <w:pStyle w:val="TableParagraph"/>
              <w:spacing w:line="240" w:lineRule="auto" w:before="0"/>
              <w:rPr>
                <w:rFonts w:ascii="Times New Roman"/>
                <w:sz w:val="10"/>
              </w:rPr>
            </w:pPr>
          </w:p>
        </w:tc>
      </w:tr>
      <w:tr>
        <w:trPr>
          <w:trHeight w:val="168" w:hRule="atLeast"/>
        </w:trPr>
        <w:tc>
          <w:tcPr>
            <w:tcW w:w="2737" w:type="dxa"/>
            <w:tcBorders>
              <w:bottom w:val="single" w:sz="4" w:space="0" w:color="000000"/>
            </w:tcBorders>
          </w:tcPr>
          <w:p>
            <w:pPr>
              <w:pStyle w:val="TableParagraph"/>
              <w:spacing w:line="240" w:lineRule="auto" w:before="0"/>
              <w:rPr>
                <w:rFonts w:ascii="Times New Roman"/>
                <w:sz w:val="10"/>
              </w:rPr>
            </w:pPr>
          </w:p>
        </w:tc>
        <w:tc>
          <w:tcPr>
            <w:tcW w:w="2896" w:type="dxa"/>
            <w:tcBorders>
              <w:bottom w:val="single" w:sz="4" w:space="0" w:color="000000"/>
            </w:tcBorders>
          </w:tcPr>
          <w:p>
            <w:pPr>
              <w:pStyle w:val="TableParagraph"/>
              <w:spacing w:line="133" w:lineRule="exact"/>
              <w:ind w:left="1646"/>
              <w:rPr>
                <w:sz w:val="12"/>
              </w:rPr>
            </w:pPr>
            <w:r>
              <w:rPr>
                <w:spacing w:val="-2"/>
                <w:w w:val="125"/>
                <w:sz w:val="12"/>
              </w:rPr>
              <w:t>[106]</w:t>
            </w:r>
          </w:p>
        </w:tc>
        <w:tc>
          <w:tcPr>
            <w:tcW w:w="977" w:type="dxa"/>
            <w:tcBorders>
              <w:bottom w:val="single" w:sz="4" w:space="0" w:color="000000"/>
            </w:tcBorders>
          </w:tcPr>
          <w:p>
            <w:pPr>
              <w:pStyle w:val="TableParagraph"/>
              <w:spacing w:line="133" w:lineRule="exact"/>
              <w:ind w:left="125"/>
              <w:rPr>
                <w:sz w:val="12"/>
              </w:rPr>
            </w:pPr>
            <w:r>
              <w:rPr>
                <w:spacing w:val="-2"/>
                <w:w w:val="125"/>
                <w:sz w:val="12"/>
              </w:rPr>
              <w:t>[109]</w:t>
            </w:r>
          </w:p>
        </w:tc>
        <w:tc>
          <w:tcPr>
            <w:tcW w:w="1360" w:type="dxa"/>
            <w:tcBorders>
              <w:bottom w:val="single" w:sz="4" w:space="0" w:color="000000"/>
            </w:tcBorders>
          </w:tcPr>
          <w:p>
            <w:pPr>
              <w:pStyle w:val="TableParagraph"/>
              <w:spacing w:line="240" w:lineRule="auto" w:before="0"/>
              <w:rPr>
                <w:rFonts w:ascii="Times New Roman"/>
                <w:sz w:val="10"/>
              </w:rPr>
            </w:pPr>
          </w:p>
        </w:tc>
      </w:tr>
    </w:tbl>
    <w:p>
      <w:pPr>
        <w:spacing w:after="0" w:line="240" w:lineRule="auto"/>
        <w:rPr>
          <w:rFonts w:ascii="Times New Roman"/>
          <w:sz w:val="10"/>
        </w:rPr>
        <w:sectPr>
          <w:type w:val="continuous"/>
          <w:pgSz w:w="11910" w:h="15880"/>
          <w:pgMar w:header="668" w:footer="476" w:top="620" w:bottom="280" w:left="640" w:right="620"/>
        </w:sectPr>
      </w:pPr>
    </w:p>
    <w:p>
      <w:pPr>
        <w:pStyle w:val="BodyText"/>
        <w:spacing w:before="9"/>
        <w:rPr>
          <w:rFonts w:ascii="Times New Roman"/>
          <w:b/>
          <w:sz w:val="14"/>
        </w:rPr>
      </w:pPr>
    </w:p>
    <w:p>
      <w:pPr>
        <w:spacing w:after="0"/>
        <w:rPr>
          <w:rFonts w:ascii="Times New Roman"/>
          <w:sz w:val="14"/>
        </w:rPr>
        <w:sectPr>
          <w:pgSz w:w="11910" w:h="15880"/>
          <w:pgMar w:header="668" w:footer="476" w:top="860" w:bottom="660" w:left="640" w:right="620"/>
        </w:sectPr>
      </w:pPr>
    </w:p>
    <w:p>
      <w:pPr>
        <w:pStyle w:val="BodyText"/>
        <w:spacing w:line="273" w:lineRule="auto" w:before="91"/>
        <w:ind w:left="118" w:right="38"/>
        <w:jc w:val="both"/>
      </w:pPr>
      <w:bookmarkStart w:name="8 Concluding remarks" w:id="44"/>
      <w:bookmarkEnd w:id="44"/>
      <w:r>
        <w:rPr/>
      </w:r>
      <w:r>
        <w:rPr>
          <w:w w:val="110"/>
        </w:rPr>
        <w:t>experimental/clinical investigations may be needed to provide further evidences for confirming a DDI signal. Several factors have impact on detecting</w:t>
      </w:r>
      <w:r>
        <w:rPr>
          <w:w w:val="110"/>
        </w:rPr>
        <w:t> DDI</w:t>
      </w:r>
      <w:r>
        <w:rPr>
          <w:w w:val="110"/>
        </w:rPr>
        <w:t> signals</w:t>
      </w:r>
      <w:r>
        <w:rPr>
          <w:w w:val="110"/>
        </w:rPr>
        <w:t> where</w:t>
      </w:r>
      <w:r>
        <w:rPr>
          <w:w w:val="110"/>
        </w:rPr>
        <w:t> important</w:t>
      </w:r>
      <w:r>
        <w:rPr>
          <w:w w:val="110"/>
        </w:rPr>
        <w:t> ones</w:t>
      </w:r>
      <w:r>
        <w:rPr>
          <w:w w:val="110"/>
        </w:rPr>
        <w:t> may</w:t>
      </w:r>
      <w:r>
        <w:rPr>
          <w:w w:val="110"/>
        </w:rPr>
        <w:t> be</w:t>
      </w:r>
      <w:r>
        <w:rPr>
          <w:w w:val="110"/>
        </w:rPr>
        <w:t> missed</w:t>
      </w:r>
      <w:r>
        <w:rPr>
          <w:w w:val="110"/>
        </w:rPr>
        <w:t> or</w:t>
      </w:r>
      <w:r>
        <w:rPr>
          <w:w w:val="110"/>
        </w:rPr>
        <w:t> spuri- ous associations are more likely to be produced. These influences can be</w:t>
      </w:r>
      <w:r>
        <w:rPr>
          <w:w w:val="110"/>
        </w:rPr>
        <w:t> summarized</w:t>
      </w:r>
      <w:r>
        <w:rPr>
          <w:w w:val="110"/>
        </w:rPr>
        <w:t> in:</w:t>
      </w:r>
      <w:r>
        <w:rPr>
          <w:w w:val="110"/>
        </w:rPr>
        <w:t> minimal</w:t>
      </w:r>
      <w:r>
        <w:rPr>
          <w:w w:val="110"/>
        </w:rPr>
        <w:t> demographic</w:t>
      </w:r>
      <w:r>
        <w:rPr>
          <w:w w:val="110"/>
        </w:rPr>
        <w:t> data,</w:t>
      </w:r>
      <w:r>
        <w:rPr>
          <w:w w:val="110"/>
        </w:rPr>
        <w:t> duplicated</w:t>
      </w:r>
      <w:r>
        <w:rPr>
          <w:w w:val="110"/>
        </w:rPr>
        <w:t> reports,</w:t>
      </w:r>
      <w:r>
        <w:rPr>
          <w:w w:val="110"/>
        </w:rPr>
        <w:t> no information regarding patient exposure, underreporting that may </w:t>
      </w:r>
      <w:r>
        <w:rPr>
          <w:w w:val="110"/>
        </w:rPr>
        <w:t>arti- ficially</w:t>
      </w:r>
      <w:r>
        <w:rPr>
          <w:spacing w:val="-1"/>
          <w:w w:val="110"/>
        </w:rPr>
        <w:t> </w:t>
      </w:r>
      <w:r>
        <w:rPr>
          <w:w w:val="110"/>
        </w:rPr>
        <w:t>increase</w:t>
      </w:r>
      <w:r>
        <w:rPr>
          <w:spacing w:val="-1"/>
          <w:w w:val="110"/>
        </w:rPr>
        <w:t> </w:t>
      </w:r>
      <w:r>
        <w:rPr>
          <w:w w:val="110"/>
        </w:rPr>
        <w:t>expected</w:t>
      </w:r>
      <w:r>
        <w:rPr>
          <w:spacing w:val="-1"/>
          <w:w w:val="110"/>
        </w:rPr>
        <w:t> </w:t>
      </w:r>
      <w:r>
        <w:rPr>
          <w:w w:val="110"/>
        </w:rPr>
        <w:t>risk</w:t>
      </w:r>
      <w:r>
        <w:rPr>
          <w:spacing w:val="-1"/>
          <w:w w:val="110"/>
        </w:rPr>
        <w:t> </w:t>
      </w:r>
      <w:r>
        <w:rPr>
          <w:w w:val="110"/>
        </w:rPr>
        <w:t>estimates</w:t>
      </w:r>
      <w:r>
        <w:rPr>
          <w:spacing w:val="-2"/>
          <w:w w:val="110"/>
        </w:rPr>
        <w:t> </w:t>
      </w:r>
      <w:r>
        <w:rPr>
          <w:w w:val="110"/>
        </w:rPr>
        <w:t>of</w:t>
      </w:r>
      <w:r>
        <w:rPr>
          <w:spacing w:val="-1"/>
          <w:w w:val="110"/>
        </w:rPr>
        <w:t> </w:t>
      </w:r>
      <w:r>
        <w:rPr>
          <w:w w:val="110"/>
        </w:rPr>
        <w:t>the</w:t>
      </w:r>
      <w:r>
        <w:rPr>
          <w:spacing w:val="-1"/>
          <w:w w:val="110"/>
        </w:rPr>
        <w:t> </w:t>
      </w:r>
      <w:r>
        <w:rPr>
          <w:w w:val="110"/>
        </w:rPr>
        <w:t>drugs,</w:t>
      </w:r>
      <w:r>
        <w:rPr>
          <w:spacing w:val="-1"/>
          <w:w w:val="110"/>
        </w:rPr>
        <w:t> </w:t>
      </w:r>
      <w:r>
        <w:rPr>
          <w:w w:val="110"/>
        </w:rPr>
        <w:t>verbatim</w:t>
      </w:r>
      <w:r>
        <w:rPr>
          <w:spacing w:val="-1"/>
          <w:w w:val="110"/>
        </w:rPr>
        <w:t> </w:t>
      </w:r>
      <w:r>
        <w:rPr>
          <w:w w:val="110"/>
        </w:rPr>
        <w:t>medical terms,</w:t>
      </w:r>
      <w:r>
        <w:rPr>
          <w:spacing w:val="-10"/>
          <w:w w:val="110"/>
        </w:rPr>
        <w:t> </w:t>
      </w:r>
      <w:r>
        <w:rPr>
          <w:w w:val="110"/>
        </w:rPr>
        <w:t>unstandardized</w:t>
      </w:r>
      <w:r>
        <w:rPr>
          <w:spacing w:val="-10"/>
          <w:w w:val="110"/>
        </w:rPr>
        <w:t> </w:t>
      </w:r>
      <w:r>
        <w:rPr>
          <w:w w:val="110"/>
        </w:rPr>
        <w:t>drug</w:t>
      </w:r>
      <w:r>
        <w:rPr>
          <w:spacing w:val="-10"/>
          <w:w w:val="110"/>
        </w:rPr>
        <w:t> </w:t>
      </w:r>
      <w:r>
        <w:rPr>
          <w:w w:val="110"/>
        </w:rPr>
        <w:t>names,</w:t>
      </w:r>
      <w:r>
        <w:rPr>
          <w:spacing w:val="-10"/>
          <w:w w:val="110"/>
        </w:rPr>
        <w:t> </w:t>
      </w:r>
      <w:r>
        <w:rPr>
          <w:w w:val="110"/>
        </w:rPr>
        <w:t>etc.</w:t>
      </w:r>
      <w:r>
        <w:rPr>
          <w:spacing w:val="-10"/>
          <w:w w:val="110"/>
        </w:rPr>
        <w:t> </w:t>
      </w:r>
      <w:r>
        <w:rPr>
          <w:w w:val="110"/>
        </w:rPr>
        <w:t>Accordingly,</w:t>
      </w:r>
      <w:r>
        <w:rPr>
          <w:spacing w:val="-10"/>
          <w:w w:val="110"/>
        </w:rPr>
        <w:t> </w:t>
      </w:r>
      <w:r>
        <w:rPr>
          <w:w w:val="110"/>
        </w:rPr>
        <w:t>optimizing</w:t>
      </w:r>
      <w:r>
        <w:rPr>
          <w:spacing w:val="-11"/>
          <w:w w:val="110"/>
        </w:rPr>
        <w:t> </w:t>
      </w:r>
      <w:r>
        <w:rPr>
          <w:w w:val="110"/>
        </w:rPr>
        <w:t>current data</w:t>
      </w:r>
      <w:r>
        <w:rPr>
          <w:w w:val="110"/>
        </w:rPr>
        <w:t> mining techniques</w:t>
      </w:r>
      <w:r>
        <w:rPr>
          <w:w w:val="110"/>
        </w:rPr>
        <w:t> with</w:t>
      </w:r>
      <w:r>
        <w:rPr>
          <w:w w:val="110"/>
        </w:rPr>
        <w:t> chosen</w:t>
      </w:r>
      <w:r>
        <w:rPr>
          <w:w w:val="110"/>
        </w:rPr>
        <w:t> thresholds</w:t>
      </w:r>
      <w:r>
        <w:rPr>
          <w:w w:val="110"/>
        </w:rPr>
        <w:t> aiming at</w:t>
      </w:r>
      <w:r>
        <w:rPr>
          <w:w w:val="110"/>
        </w:rPr>
        <w:t> overcoming raw data challenges and capturing DDI signals with higher sensitivity and</w:t>
      </w:r>
      <w:r>
        <w:rPr>
          <w:spacing w:val="-4"/>
          <w:w w:val="110"/>
        </w:rPr>
        <w:t> </w:t>
      </w:r>
      <w:r>
        <w:rPr>
          <w:w w:val="110"/>
        </w:rPr>
        <w:t>precision</w:t>
      </w:r>
      <w:r>
        <w:rPr>
          <w:spacing w:val="-4"/>
          <w:w w:val="110"/>
        </w:rPr>
        <w:t> </w:t>
      </w:r>
      <w:r>
        <w:rPr>
          <w:w w:val="110"/>
        </w:rPr>
        <w:t>is</w:t>
      </w:r>
      <w:r>
        <w:rPr>
          <w:spacing w:val="-4"/>
          <w:w w:val="110"/>
        </w:rPr>
        <w:t> </w:t>
      </w:r>
      <w:r>
        <w:rPr>
          <w:w w:val="110"/>
        </w:rPr>
        <w:t>crucial.</w:t>
      </w:r>
      <w:r>
        <w:rPr>
          <w:spacing w:val="-4"/>
          <w:w w:val="110"/>
        </w:rPr>
        <w:t> </w:t>
      </w:r>
      <w:r>
        <w:rPr>
          <w:w w:val="110"/>
        </w:rPr>
        <w:t>Also,</w:t>
      </w:r>
      <w:r>
        <w:rPr>
          <w:spacing w:val="-4"/>
          <w:w w:val="110"/>
        </w:rPr>
        <w:t> </w:t>
      </w:r>
      <w:r>
        <w:rPr>
          <w:w w:val="110"/>
        </w:rPr>
        <w:t>researchers</w:t>
      </w:r>
      <w:r>
        <w:rPr>
          <w:spacing w:val="-4"/>
          <w:w w:val="110"/>
        </w:rPr>
        <w:t> </w:t>
      </w:r>
      <w:r>
        <w:rPr>
          <w:w w:val="110"/>
        </w:rPr>
        <w:t>have</w:t>
      </w:r>
      <w:r>
        <w:rPr>
          <w:spacing w:val="-4"/>
          <w:w w:val="110"/>
        </w:rPr>
        <w:t> </w:t>
      </w:r>
      <w:r>
        <w:rPr>
          <w:w w:val="110"/>
        </w:rPr>
        <w:t>shown</w:t>
      </w:r>
      <w:r>
        <w:rPr>
          <w:spacing w:val="-4"/>
          <w:w w:val="110"/>
        </w:rPr>
        <w:t> </w:t>
      </w:r>
      <w:r>
        <w:rPr>
          <w:w w:val="110"/>
        </w:rPr>
        <w:t>ARM</w:t>
      </w:r>
      <w:r>
        <w:rPr>
          <w:spacing w:val="-4"/>
          <w:w w:val="110"/>
        </w:rPr>
        <w:t> </w:t>
      </w:r>
      <w:r>
        <w:rPr>
          <w:w w:val="110"/>
        </w:rPr>
        <w:t>and</w:t>
      </w:r>
      <w:r>
        <w:rPr>
          <w:spacing w:val="-4"/>
          <w:w w:val="110"/>
        </w:rPr>
        <w:t> </w:t>
      </w:r>
      <w:r>
        <w:rPr>
          <w:w w:val="110"/>
        </w:rPr>
        <w:t>its</w:t>
      </w:r>
      <w:r>
        <w:rPr>
          <w:spacing w:val="-4"/>
          <w:w w:val="110"/>
        </w:rPr>
        <w:t> </w:t>
      </w:r>
      <w:r>
        <w:rPr>
          <w:w w:val="110"/>
        </w:rPr>
        <w:t>ex- tended algorithms as good choices for handling the sparse of postmar- keting</w:t>
      </w:r>
      <w:r>
        <w:rPr>
          <w:spacing w:val="-1"/>
          <w:w w:val="110"/>
        </w:rPr>
        <w:t> </w:t>
      </w:r>
      <w:r>
        <w:rPr>
          <w:w w:val="110"/>
        </w:rPr>
        <w:t>PV</w:t>
      </w:r>
      <w:r>
        <w:rPr>
          <w:spacing w:val="-1"/>
          <w:w w:val="110"/>
        </w:rPr>
        <w:t> </w:t>
      </w:r>
      <w:r>
        <w:rPr>
          <w:w w:val="110"/>
        </w:rPr>
        <w:t>data</w:t>
      </w:r>
      <w:r>
        <w:rPr>
          <w:spacing w:val="-1"/>
          <w:w w:val="110"/>
        </w:rPr>
        <w:t> </w:t>
      </w:r>
      <w:r>
        <w:rPr>
          <w:w w:val="110"/>
        </w:rPr>
        <w:t>within</w:t>
      </w:r>
      <w:r>
        <w:rPr>
          <w:spacing w:val="-1"/>
          <w:w w:val="110"/>
        </w:rPr>
        <w:t> </w:t>
      </w:r>
      <w:r>
        <w:rPr>
          <w:w w:val="110"/>
        </w:rPr>
        <w:t>SRSs where strong</w:t>
      </w:r>
      <w:r>
        <w:rPr>
          <w:spacing w:val="-1"/>
          <w:w w:val="110"/>
        </w:rPr>
        <w:t> </w:t>
      </w:r>
      <w:r>
        <w:rPr>
          <w:w w:val="110"/>
        </w:rPr>
        <w:t>association</w:t>
      </w:r>
      <w:r>
        <w:rPr>
          <w:spacing w:val="-1"/>
          <w:w w:val="110"/>
        </w:rPr>
        <w:t> </w:t>
      </w:r>
      <w:r>
        <w:rPr>
          <w:w w:val="110"/>
        </w:rPr>
        <w:t>patterns</w:t>
      </w:r>
      <w:r>
        <w:rPr>
          <w:spacing w:val="-1"/>
          <w:w w:val="110"/>
        </w:rPr>
        <w:t> </w:t>
      </w:r>
      <w:r>
        <w:rPr>
          <w:w w:val="110"/>
        </w:rPr>
        <w:t>could be generated</w:t>
      </w:r>
      <w:r>
        <w:rPr>
          <w:spacing w:val="-6"/>
          <w:w w:val="110"/>
        </w:rPr>
        <w:t> </w:t>
      </w:r>
      <w:r>
        <w:rPr>
          <w:w w:val="110"/>
        </w:rPr>
        <w:t>to</w:t>
      </w:r>
      <w:r>
        <w:rPr>
          <w:spacing w:val="-6"/>
          <w:w w:val="110"/>
        </w:rPr>
        <w:t> </w:t>
      </w:r>
      <w:r>
        <w:rPr>
          <w:w w:val="110"/>
        </w:rPr>
        <w:t>easily</w:t>
      </w:r>
      <w:r>
        <w:rPr>
          <w:spacing w:val="-6"/>
          <w:w w:val="110"/>
        </w:rPr>
        <w:t> </w:t>
      </w:r>
      <w:r>
        <w:rPr>
          <w:w w:val="110"/>
        </w:rPr>
        <w:t>recognize</w:t>
      </w:r>
      <w:r>
        <w:rPr>
          <w:spacing w:val="-6"/>
          <w:w w:val="110"/>
        </w:rPr>
        <w:t> </w:t>
      </w:r>
      <w:r>
        <w:rPr>
          <w:w w:val="110"/>
        </w:rPr>
        <w:t>higher</w:t>
      </w:r>
      <w:r>
        <w:rPr>
          <w:spacing w:val="-6"/>
          <w:w w:val="110"/>
        </w:rPr>
        <w:t> </w:t>
      </w:r>
      <w:r>
        <w:rPr>
          <w:w w:val="110"/>
        </w:rPr>
        <w:t>order</w:t>
      </w:r>
      <w:r>
        <w:rPr>
          <w:spacing w:val="-6"/>
          <w:w w:val="110"/>
        </w:rPr>
        <w:t> </w:t>
      </w:r>
      <w:r>
        <w:rPr>
          <w:w w:val="110"/>
        </w:rPr>
        <w:t>of</w:t>
      </w:r>
      <w:r>
        <w:rPr>
          <w:spacing w:val="-6"/>
          <w:w w:val="110"/>
        </w:rPr>
        <w:t> </w:t>
      </w:r>
      <w:r>
        <w:rPr>
          <w:w w:val="110"/>
        </w:rPr>
        <w:t>Drug-AE</w:t>
      </w:r>
      <w:r>
        <w:rPr>
          <w:spacing w:val="-6"/>
          <w:w w:val="110"/>
        </w:rPr>
        <w:t> </w:t>
      </w:r>
      <w:r>
        <w:rPr>
          <w:w w:val="110"/>
        </w:rPr>
        <w:t>associations.</w:t>
      </w:r>
      <w:r>
        <w:rPr>
          <w:spacing w:val="-7"/>
          <w:w w:val="110"/>
        </w:rPr>
        <w:t> </w:t>
      </w:r>
      <w:r>
        <w:rPr>
          <w:w w:val="110"/>
        </w:rPr>
        <w:t>On the</w:t>
      </w:r>
      <w:r>
        <w:rPr>
          <w:w w:val="110"/>
        </w:rPr>
        <w:t> other</w:t>
      </w:r>
      <w:r>
        <w:rPr>
          <w:w w:val="110"/>
        </w:rPr>
        <w:t> side,</w:t>
      </w:r>
      <w:r>
        <w:rPr>
          <w:w w:val="110"/>
        </w:rPr>
        <w:t> adopting</w:t>
      </w:r>
      <w:r>
        <w:rPr>
          <w:w w:val="110"/>
        </w:rPr>
        <w:t> EHRs</w:t>
      </w:r>
      <w:r>
        <w:rPr>
          <w:w w:val="110"/>
        </w:rPr>
        <w:t> as</w:t>
      </w:r>
      <w:r>
        <w:rPr>
          <w:w w:val="110"/>
        </w:rPr>
        <w:t> a</w:t>
      </w:r>
      <w:r>
        <w:rPr>
          <w:w w:val="110"/>
        </w:rPr>
        <w:t> complementary</w:t>
      </w:r>
      <w:r>
        <w:rPr>
          <w:w w:val="110"/>
        </w:rPr>
        <w:t> source</w:t>
      </w:r>
      <w:r>
        <w:rPr>
          <w:w w:val="110"/>
        </w:rPr>
        <w:t> for</w:t>
      </w:r>
      <w:r>
        <w:rPr>
          <w:w w:val="110"/>
        </w:rPr>
        <w:t> routine PV</w:t>
      </w:r>
      <w:r>
        <w:rPr>
          <w:spacing w:val="-13"/>
          <w:w w:val="110"/>
        </w:rPr>
        <w:t> </w:t>
      </w:r>
      <w:r>
        <w:rPr>
          <w:w w:val="110"/>
        </w:rPr>
        <w:t>practices</w:t>
      </w:r>
      <w:r>
        <w:rPr>
          <w:spacing w:val="-11"/>
          <w:w w:val="110"/>
        </w:rPr>
        <w:t> </w:t>
      </w:r>
      <w:r>
        <w:rPr>
          <w:w w:val="110"/>
        </w:rPr>
        <w:t>generally</w:t>
      </w:r>
      <w:r>
        <w:rPr>
          <w:spacing w:val="-11"/>
          <w:w w:val="110"/>
        </w:rPr>
        <w:t> </w:t>
      </w:r>
      <w:r>
        <w:rPr>
          <w:w w:val="110"/>
        </w:rPr>
        <w:t>and</w:t>
      </w:r>
      <w:r>
        <w:rPr>
          <w:spacing w:val="-11"/>
          <w:w w:val="110"/>
        </w:rPr>
        <w:t> </w:t>
      </w:r>
      <w:r>
        <w:rPr>
          <w:w w:val="110"/>
        </w:rPr>
        <w:t>DDI</w:t>
      </w:r>
      <w:r>
        <w:rPr>
          <w:spacing w:val="-11"/>
          <w:w w:val="110"/>
        </w:rPr>
        <w:t> </w:t>
      </w:r>
      <w:r>
        <w:rPr>
          <w:w w:val="110"/>
        </w:rPr>
        <w:t>signal</w:t>
      </w:r>
      <w:r>
        <w:rPr>
          <w:spacing w:val="-11"/>
          <w:w w:val="110"/>
        </w:rPr>
        <w:t> </w:t>
      </w:r>
      <w:r>
        <w:rPr>
          <w:w w:val="110"/>
        </w:rPr>
        <w:t>detection</w:t>
      </w:r>
      <w:r>
        <w:rPr>
          <w:spacing w:val="-11"/>
          <w:w w:val="110"/>
        </w:rPr>
        <w:t> </w:t>
      </w:r>
      <w:r>
        <w:rPr>
          <w:w w:val="110"/>
        </w:rPr>
        <w:t>specifically</w:t>
      </w:r>
      <w:r>
        <w:rPr>
          <w:spacing w:val="-11"/>
          <w:w w:val="110"/>
        </w:rPr>
        <w:t> </w:t>
      </w:r>
      <w:r>
        <w:rPr>
          <w:w w:val="110"/>
        </w:rPr>
        <w:t>is</w:t>
      </w:r>
      <w:r>
        <w:rPr>
          <w:spacing w:val="-11"/>
          <w:w w:val="110"/>
        </w:rPr>
        <w:t> </w:t>
      </w:r>
      <w:r>
        <w:rPr>
          <w:w w:val="110"/>
        </w:rPr>
        <w:t>challeng- ing. This may be attributed to the ontology problems, heterogeneity of data</w:t>
      </w:r>
      <w:r>
        <w:rPr>
          <w:w w:val="110"/>
        </w:rPr>
        <w:t> from</w:t>
      </w:r>
      <w:r>
        <w:rPr>
          <w:w w:val="110"/>
        </w:rPr>
        <w:t> various</w:t>
      </w:r>
      <w:r>
        <w:rPr>
          <w:w w:val="110"/>
        </w:rPr>
        <w:t> sources</w:t>
      </w:r>
      <w:r>
        <w:rPr>
          <w:w w:val="110"/>
        </w:rPr>
        <w:t> and</w:t>
      </w:r>
      <w:r>
        <w:rPr>
          <w:w w:val="110"/>
        </w:rPr>
        <w:t> patients’</w:t>
      </w:r>
      <w:r>
        <w:rPr>
          <w:w w:val="110"/>
        </w:rPr>
        <w:t> information</w:t>
      </w:r>
      <w:r>
        <w:rPr>
          <w:w w:val="110"/>
        </w:rPr>
        <w:t> are</w:t>
      </w:r>
      <w:r>
        <w:rPr>
          <w:w w:val="110"/>
        </w:rPr>
        <w:t> mainly</w:t>
      </w:r>
      <w:r>
        <w:rPr>
          <w:w w:val="110"/>
        </w:rPr>
        <w:t> being</w:t>
      </w:r>
      <w:r>
        <w:rPr>
          <w:spacing w:val="40"/>
          <w:w w:val="110"/>
        </w:rPr>
        <w:t> </w:t>
      </w:r>
      <w:r>
        <w:rPr>
          <w:w w:val="110"/>
        </w:rPr>
        <w:t>in</w:t>
      </w:r>
      <w:r>
        <w:rPr>
          <w:spacing w:val="-1"/>
          <w:w w:val="110"/>
        </w:rPr>
        <w:t> </w:t>
      </w:r>
      <w:r>
        <w:rPr>
          <w:w w:val="110"/>
        </w:rPr>
        <w:t>textual</w:t>
      </w:r>
      <w:r>
        <w:rPr>
          <w:spacing w:val="-1"/>
          <w:w w:val="110"/>
        </w:rPr>
        <w:t> </w:t>
      </w:r>
      <w:r>
        <w:rPr>
          <w:w w:val="110"/>
        </w:rPr>
        <w:t>formats,</w:t>
      </w:r>
      <w:r>
        <w:rPr>
          <w:spacing w:val="-1"/>
          <w:w w:val="110"/>
        </w:rPr>
        <w:t> </w:t>
      </w:r>
      <w:r>
        <w:rPr>
          <w:w w:val="110"/>
        </w:rPr>
        <w:t>besides</w:t>
      </w:r>
      <w:r>
        <w:rPr>
          <w:spacing w:val="-1"/>
          <w:w w:val="110"/>
        </w:rPr>
        <w:t> </w:t>
      </w:r>
      <w:r>
        <w:rPr>
          <w:w w:val="110"/>
        </w:rPr>
        <w:t>confounding</w:t>
      </w:r>
      <w:r>
        <w:rPr>
          <w:spacing w:val="-1"/>
          <w:w w:val="110"/>
        </w:rPr>
        <w:t> </w:t>
      </w:r>
      <w:r>
        <w:rPr>
          <w:w w:val="110"/>
        </w:rPr>
        <w:t>by</w:t>
      </w:r>
      <w:r>
        <w:rPr>
          <w:spacing w:val="-1"/>
          <w:w w:val="110"/>
        </w:rPr>
        <w:t> </w:t>
      </w:r>
      <w:r>
        <w:rPr>
          <w:w w:val="110"/>
        </w:rPr>
        <w:t>co-medications,</w:t>
      </w:r>
      <w:r>
        <w:rPr>
          <w:spacing w:val="-1"/>
          <w:w w:val="110"/>
        </w:rPr>
        <w:t> </w:t>
      </w:r>
      <w:r>
        <w:rPr>
          <w:w w:val="110"/>
        </w:rPr>
        <w:t>risk</w:t>
      </w:r>
      <w:r>
        <w:rPr>
          <w:spacing w:val="-1"/>
          <w:w w:val="110"/>
        </w:rPr>
        <w:t> </w:t>
      </w:r>
      <w:r>
        <w:rPr>
          <w:w w:val="110"/>
        </w:rPr>
        <w:t>factors and/or</w:t>
      </w:r>
      <w:r>
        <w:rPr>
          <w:spacing w:val="-3"/>
          <w:w w:val="110"/>
        </w:rPr>
        <w:t> </w:t>
      </w:r>
      <w:r>
        <w:rPr>
          <w:w w:val="110"/>
        </w:rPr>
        <w:t>comorbidities.</w:t>
      </w:r>
      <w:r>
        <w:rPr>
          <w:spacing w:val="-3"/>
          <w:w w:val="110"/>
        </w:rPr>
        <w:t> </w:t>
      </w:r>
      <w:r>
        <w:rPr>
          <w:w w:val="110"/>
        </w:rPr>
        <w:t>Hence,</w:t>
      </w:r>
      <w:r>
        <w:rPr>
          <w:spacing w:val="-3"/>
          <w:w w:val="110"/>
        </w:rPr>
        <w:t> </w:t>
      </w:r>
      <w:r>
        <w:rPr>
          <w:w w:val="110"/>
        </w:rPr>
        <w:t>developing</w:t>
      </w:r>
      <w:r>
        <w:rPr>
          <w:spacing w:val="-3"/>
          <w:w w:val="110"/>
        </w:rPr>
        <w:t> </w:t>
      </w:r>
      <w:r>
        <w:rPr>
          <w:w w:val="110"/>
        </w:rPr>
        <w:t>NLP</w:t>
      </w:r>
      <w:r>
        <w:rPr>
          <w:spacing w:val="-3"/>
          <w:w w:val="110"/>
        </w:rPr>
        <w:t> </w:t>
      </w:r>
      <w:r>
        <w:rPr>
          <w:w w:val="110"/>
        </w:rPr>
        <w:t>approaches</w:t>
      </w:r>
      <w:r>
        <w:rPr>
          <w:spacing w:val="-3"/>
          <w:w w:val="110"/>
        </w:rPr>
        <w:t> </w:t>
      </w:r>
      <w:r>
        <w:rPr>
          <w:w w:val="110"/>
        </w:rPr>
        <w:t>and</w:t>
      </w:r>
      <w:r>
        <w:rPr>
          <w:spacing w:val="-3"/>
          <w:w w:val="110"/>
        </w:rPr>
        <w:t> </w:t>
      </w:r>
      <w:r>
        <w:rPr>
          <w:w w:val="110"/>
        </w:rPr>
        <w:t>to</w:t>
      </w:r>
      <w:r>
        <w:rPr>
          <w:spacing w:val="-3"/>
          <w:w w:val="110"/>
        </w:rPr>
        <w:t> </w:t>
      </w:r>
      <w:r>
        <w:rPr>
          <w:w w:val="110"/>
        </w:rPr>
        <w:t>be</w:t>
      </w:r>
      <w:r>
        <w:rPr>
          <w:spacing w:val="-3"/>
          <w:w w:val="110"/>
        </w:rPr>
        <w:t> </w:t>
      </w:r>
      <w:r>
        <w:rPr>
          <w:w w:val="110"/>
        </w:rPr>
        <w:t>in- tegrated with regression methods can be an option to handle ontology </w:t>
      </w:r>
      <w:r>
        <w:rPr/>
        <w:t>problems</w:t>
      </w:r>
      <w:r>
        <w:rPr>
          <w:spacing w:val="23"/>
        </w:rPr>
        <w:t> </w:t>
      </w:r>
      <w:r>
        <w:rPr/>
        <w:t>along</w:t>
      </w:r>
      <w:r>
        <w:rPr>
          <w:spacing w:val="23"/>
        </w:rPr>
        <w:t> </w:t>
      </w:r>
      <w:r>
        <w:rPr/>
        <w:t>with</w:t>
      </w:r>
      <w:r>
        <w:rPr>
          <w:spacing w:val="23"/>
        </w:rPr>
        <w:t> </w:t>
      </w:r>
      <w:r>
        <w:rPr/>
        <w:t>managing</w:t>
      </w:r>
      <w:r>
        <w:rPr>
          <w:spacing w:val="23"/>
        </w:rPr>
        <w:t> </w:t>
      </w:r>
      <w:r>
        <w:rPr/>
        <w:t>confounders.</w:t>
      </w:r>
      <w:r>
        <w:rPr>
          <w:spacing w:val="23"/>
        </w:rPr>
        <w:t> </w:t>
      </w:r>
      <w:r>
        <w:rPr/>
        <w:t>Another</w:t>
      </w:r>
      <w:r>
        <w:rPr>
          <w:spacing w:val="23"/>
        </w:rPr>
        <w:t> </w:t>
      </w:r>
      <w:r>
        <w:rPr/>
        <w:t>avenue</w:t>
      </w:r>
      <w:r>
        <w:rPr>
          <w:spacing w:val="23"/>
        </w:rPr>
        <w:t> </w:t>
      </w:r>
      <w:r>
        <w:rPr/>
        <w:t>of</w:t>
      </w:r>
      <w:r>
        <w:rPr>
          <w:spacing w:val="23"/>
        </w:rPr>
        <w:t> </w:t>
      </w:r>
      <w:r>
        <w:rPr/>
        <w:t>NLP</w:t>
      </w:r>
      <w:r>
        <w:rPr>
          <w:spacing w:val="23"/>
        </w:rPr>
        <w:t> </w:t>
      </w:r>
      <w:r>
        <w:rPr/>
        <w:t>can</w:t>
      </w:r>
      <w:r>
        <w:rPr>
          <w:w w:val="110"/>
        </w:rPr>
        <w:t> be adopted in regular PV data in purposes of reducing the large space of</w:t>
      </w:r>
      <w:r>
        <w:rPr>
          <w:spacing w:val="-11"/>
          <w:w w:val="110"/>
        </w:rPr>
        <w:t> </w:t>
      </w:r>
      <w:r>
        <w:rPr>
          <w:w w:val="110"/>
        </w:rPr>
        <w:t>drug-drug-event</w:t>
      </w:r>
      <w:r>
        <w:rPr>
          <w:spacing w:val="-11"/>
          <w:w w:val="110"/>
        </w:rPr>
        <w:t> </w:t>
      </w:r>
      <w:r>
        <w:rPr>
          <w:w w:val="110"/>
        </w:rPr>
        <w:t>associations</w:t>
      </w:r>
      <w:r>
        <w:rPr>
          <w:spacing w:val="-11"/>
          <w:w w:val="110"/>
        </w:rPr>
        <w:t> </w:t>
      </w:r>
      <w:r>
        <w:rPr>
          <w:w w:val="110"/>
        </w:rPr>
        <w:t>inherently</w:t>
      </w:r>
      <w:r>
        <w:rPr>
          <w:spacing w:val="-11"/>
          <w:w w:val="110"/>
        </w:rPr>
        <w:t> </w:t>
      </w:r>
      <w:r>
        <w:rPr>
          <w:w w:val="110"/>
        </w:rPr>
        <w:t>present</w:t>
      </w:r>
      <w:r>
        <w:rPr>
          <w:spacing w:val="-11"/>
          <w:w w:val="110"/>
        </w:rPr>
        <w:t> </w:t>
      </w:r>
      <w:r>
        <w:rPr>
          <w:w w:val="110"/>
        </w:rPr>
        <w:t>in</w:t>
      </w:r>
      <w:r>
        <w:rPr>
          <w:spacing w:val="-11"/>
          <w:w w:val="110"/>
        </w:rPr>
        <w:t> </w:t>
      </w:r>
      <w:r>
        <w:rPr>
          <w:w w:val="110"/>
        </w:rPr>
        <w:t>SRSs</w:t>
      </w:r>
      <w:r>
        <w:rPr>
          <w:spacing w:val="-11"/>
          <w:w w:val="110"/>
        </w:rPr>
        <w:t> </w:t>
      </w:r>
      <w:r>
        <w:rPr>
          <w:w w:val="110"/>
        </w:rPr>
        <w:t>and</w:t>
      </w:r>
      <w:r>
        <w:rPr>
          <w:spacing w:val="-11"/>
          <w:w w:val="110"/>
        </w:rPr>
        <w:t> </w:t>
      </w:r>
      <w:r>
        <w:rPr>
          <w:w w:val="110"/>
        </w:rPr>
        <w:t>allowing further processing in the context of DDI signal detection [</w:t>
      </w:r>
      <w:hyperlink w:history="true" w:anchor="_bookmark114">
        <w:r>
          <w:rPr>
            <w:color w:val="0080AC"/>
            <w:w w:val="110"/>
          </w:rPr>
          <w:t>134</w:t>
        </w:r>
      </w:hyperlink>
      <w:r>
        <w:rPr>
          <w:w w:val="110"/>
        </w:rPr>
        <w:t>].</w:t>
      </w:r>
    </w:p>
    <w:p>
      <w:pPr>
        <w:pStyle w:val="BodyText"/>
        <w:spacing w:line="171" w:lineRule="exact"/>
        <w:ind w:left="357"/>
        <w:jc w:val="both"/>
      </w:pPr>
      <w:r>
        <w:rPr>
          <w:w w:val="110"/>
        </w:rPr>
        <w:t>Whereas</w:t>
      </w:r>
      <w:r>
        <w:rPr>
          <w:spacing w:val="9"/>
          <w:w w:val="110"/>
        </w:rPr>
        <w:t> </w:t>
      </w:r>
      <w:r>
        <w:rPr>
          <w:w w:val="110"/>
        </w:rPr>
        <w:t>from</w:t>
      </w:r>
      <w:r>
        <w:rPr>
          <w:spacing w:val="11"/>
          <w:w w:val="110"/>
        </w:rPr>
        <w:t> </w:t>
      </w:r>
      <w:r>
        <w:rPr>
          <w:w w:val="110"/>
        </w:rPr>
        <w:t>ML</w:t>
      </w:r>
      <w:r>
        <w:rPr>
          <w:spacing w:val="9"/>
          <w:w w:val="110"/>
        </w:rPr>
        <w:t> </w:t>
      </w:r>
      <w:r>
        <w:rPr>
          <w:w w:val="110"/>
        </w:rPr>
        <w:t>perspective,</w:t>
      </w:r>
      <w:r>
        <w:rPr>
          <w:spacing w:val="10"/>
          <w:w w:val="110"/>
        </w:rPr>
        <w:t> </w:t>
      </w:r>
      <w:r>
        <w:rPr>
          <w:w w:val="110"/>
        </w:rPr>
        <w:t>PPIN</w:t>
      </w:r>
      <w:r>
        <w:rPr>
          <w:spacing w:val="10"/>
          <w:w w:val="110"/>
        </w:rPr>
        <w:t> </w:t>
      </w:r>
      <w:r>
        <w:rPr>
          <w:w w:val="110"/>
        </w:rPr>
        <w:t>framework</w:t>
      </w:r>
      <w:r>
        <w:rPr>
          <w:spacing w:val="11"/>
          <w:w w:val="110"/>
        </w:rPr>
        <w:t> </w:t>
      </w:r>
      <w:r>
        <w:rPr>
          <w:w w:val="110"/>
        </w:rPr>
        <w:t>provides</w:t>
      </w:r>
      <w:r>
        <w:rPr>
          <w:spacing w:val="9"/>
          <w:w w:val="110"/>
        </w:rPr>
        <w:t> </w:t>
      </w:r>
      <w:r>
        <w:rPr>
          <w:w w:val="110"/>
        </w:rPr>
        <w:t>a</w:t>
      </w:r>
      <w:r>
        <w:rPr>
          <w:spacing w:val="10"/>
          <w:w w:val="110"/>
        </w:rPr>
        <w:t> </w:t>
      </w:r>
      <w:r>
        <w:rPr>
          <w:spacing w:val="-2"/>
          <w:w w:val="110"/>
        </w:rPr>
        <w:t>better</w:t>
      </w:r>
    </w:p>
    <w:p>
      <w:pPr>
        <w:pStyle w:val="BodyText"/>
        <w:spacing w:line="273" w:lineRule="auto" w:before="25"/>
        <w:ind w:left="118" w:right="38"/>
        <w:jc w:val="both"/>
      </w:pPr>
      <w:r>
        <w:rPr>
          <w:w w:val="110"/>
        </w:rPr>
        <w:t>overall</w:t>
      </w:r>
      <w:r>
        <w:rPr>
          <w:spacing w:val="-11"/>
          <w:w w:val="110"/>
        </w:rPr>
        <w:t> </w:t>
      </w:r>
      <w:r>
        <w:rPr>
          <w:w w:val="110"/>
        </w:rPr>
        <w:t>performance</w:t>
      </w:r>
      <w:r>
        <w:rPr>
          <w:spacing w:val="-11"/>
          <w:w w:val="110"/>
        </w:rPr>
        <w:t> </w:t>
      </w:r>
      <w:r>
        <w:rPr>
          <w:w w:val="110"/>
        </w:rPr>
        <w:t>concerning</w:t>
      </w:r>
      <w:r>
        <w:rPr>
          <w:spacing w:val="-11"/>
          <w:w w:val="110"/>
        </w:rPr>
        <w:t> </w:t>
      </w:r>
      <w:r>
        <w:rPr>
          <w:w w:val="110"/>
        </w:rPr>
        <w:t>both</w:t>
      </w:r>
      <w:r>
        <w:rPr>
          <w:spacing w:val="-11"/>
          <w:w w:val="110"/>
        </w:rPr>
        <w:t> </w:t>
      </w:r>
      <w:r>
        <w:rPr>
          <w:w w:val="110"/>
        </w:rPr>
        <w:t>accuracy</w:t>
      </w:r>
      <w:r>
        <w:rPr>
          <w:spacing w:val="-11"/>
          <w:w w:val="110"/>
        </w:rPr>
        <w:t> </w:t>
      </w:r>
      <w:r>
        <w:rPr>
          <w:w w:val="110"/>
        </w:rPr>
        <w:t>and</w:t>
      </w:r>
      <w:r>
        <w:rPr>
          <w:spacing w:val="-11"/>
          <w:w w:val="110"/>
        </w:rPr>
        <w:t> </w:t>
      </w:r>
      <w:r>
        <w:rPr>
          <w:w w:val="110"/>
        </w:rPr>
        <w:t>specificity</w:t>
      </w:r>
      <w:r>
        <w:rPr>
          <w:spacing w:val="-11"/>
          <w:w w:val="110"/>
        </w:rPr>
        <w:t> </w:t>
      </w:r>
      <w:r>
        <w:rPr>
          <w:w w:val="110"/>
        </w:rPr>
        <w:t>compared to</w:t>
      </w:r>
      <w:r>
        <w:rPr>
          <w:spacing w:val="-11"/>
          <w:w w:val="110"/>
        </w:rPr>
        <w:t> </w:t>
      </w:r>
      <w:r>
        <w:rPr>
          <w:w w:val="110"/>
        </w:rPr>
        <w:t>other</w:t>
      </w:r>
      <w:r>
        <w:rPr>
          <w:spacing w:val="-11"/>
          <w:w w:val="110"/>
        </w:rPr>
        <w:t> </w:t>
      </w:r>
      <w:r>
        <w:rPr>
          <w:w w:val="110"/>
        </w:rPr>
        <w:t>methods.</w:t>
      </w:r>
      <w:r>
        <w:rPr>
          <w:spacing w:val="-11"/>
          <w:w w:val="110"/>
        </w:rPr>
        <w:t> </w:t>
      </w:r>
      <w:r>
        <w:rPr>
          <w:w w:val="110"/>
        </w:rPr>
        <w:t>While,</w:t>
      </w:r>
      <w:r>
        <w:rPr>
          <w:spacing w:val="-11"/>
          <w:w w:val="110"/>
        </w:rPr>
        <w:t> </w:t>
      </w:r>
      <w:r>
        <w:rPr>
          <w:w w:val="110"/>
        </w:rPr>
        <w:t>SVM</w:t>
      </w:r>
      <w:r>
        <w:rPr>
          <w:spacing w:val="-11"/>
          <w:w w:val="110"/>
        </w:rPr>
        <w:t> </w:t>
      </w:r>
      <w:r>
        <w:rPr>
          <w:w w:val="110"/>
        </w:rPr>
        <w:t>appears</w:t>
      </w:r>
      <w:r>
        <w:rPr>
          <w:spacing w:val="-11"/>
          <w:w w:val="110"/>
        </w:rPr>
        <w:t> </w:t>
      </w:r>
      <w:r>
        <w:rPr>
          <w:w w:val="110"/>
        </w:rPr>
        <w:t>to</w:t>
      </w:r>
      <w:r>
        <w:rPr>
          <w:spacing w:val="-11"/>
          <w:w w:val="110"/>
        </w:rPr>
        <w:t> </w:t>
      </w:r>
      <w:r>
        <w:rPr>
          <w:w w:val="110"/>
        </w:rPr>
        <w:t>have</w:t>
      </w:r>
      <w:r>
        <w:rPr>
          <w:spacing w:val="-11"/>
          <w:w w:val="110"/>
        </w:rPr>
        <w:t> </w:t>
      </w:r>
      <w:r>
        <w:rPr>
          <w:w w:val="110"/>
        </w:rPr>
        <w:t>the</w:t>
      </w:r>
      <w:r>
        <w:rPr>
          <w:spacing w:val="-11"/>
          <w:w w:val="110"/>
        </w:rPr>
        <w:t> </w:t>
      </w:r>
      <w:r>
        <w:rPr>
          <w:w w:val="110"/>
        </w:rPr>
        <w:t>best</w:t>
      </w:r>
      <w:r>
        <w:rPr>
          <w:spacing w:val="-11"/>
          <w:w w:val="110"/>
        </w:rPr>
        <w:t> </w:t>
      </w:r>
      <w:r>
        <w:rPr>
          <w:w w:val="110"/>
        </w:rPr>
        <w:t>overall</w:t>
      </w:r>
      <w:r>
        <w:rPr>
          <w:spacing w:val="-11"/>
          <w:w w:val="110"/>
        </w:rPr>
        <w:t> </w:t>
      </w:r>
      <w:r>
        <w:rPr>
          <w:w w:val="110"/>
        </w:rPr>
        <w:t>DDI</w:t>
      </w:r>
      <w:r>
        <w:rPr>
          <w:spacing w:val="-11"/>
          <w:w w:val="110"/>
        </w:rPr>
        <w:t> </w:t>
      </w:r>
      <w:r>
        <w:rPr>
          <w:w w:val="110"/>
        </w:rPr>
        <w:t>pre- dictive</w:t>
      </w:r>
      <w:r>
        <w:rPr>
          <w:spacing w:val="-1"/>
          <w:w w:val="110"/>
        </w:rPr>
        <w:t> </w:t>
      </w:r>
      <w:r>
        <w:rPr>
          <w:w w:val="110"/>
        </w:rPr>
        <w:t>performance</w:t>
      </w:r>
      <w:r>
        <w:rPr>
          <w:spacing w:val="-1"/>
          <w:w w:val="110"/>
        </w:rPr>
        <w:t> </w:t>
      </w:r>
      <w:r>
        <w:rPr>
          <w:w w:val="110"/>
        </w:rPr>
        <w:t>in</w:t>
      </w:r>
      <w:r>
        <w:rPr>
          <w:spacing w:val="-2"/>
          <w:w w:val="110"/>
        </w:rPr>
        <w:t> </w:t>
      </w:r>
      <w:r>
        <w:rPr>
          <w:w w:val="110"/>
        </w:rPr>
        <w:t>terms</w:t>
      </w:r>
      <w:r>
        <w:rPr>
          <w:spacing w:val="-1"/>
          <w:w w:val="110"/>
        </w:rPr>
        <w:t> </w:t>
      </w:r>
      <w:r>
        <w:rPr>
          <w:w w:val="110"/>
        </w:rPr>
        <w:t>of</w:t>
      </w:r>
      <w:r>
        <w:rPr>
          <w:spacing w:val="-1"/>
          <w:w w:val="110"/>
        </w:rPr>
        <w:t> </w:t>
      </w:r>
      <w:r>
        <w:rPr>
          <w:w w:val="110"/>
        </w:rPr>
        <w:t>AUROC</w:t>
      </w:r>
      <w:r>
        <w:rPr>
          <w:spacing w:val="-2"/>
          <w:w w:val="110"/>
        </w:rPr>
        <w:t> </w:t>
      </w:r>
      <w:r>
        <w:rPr>
          <w:w w:val="110"/>
        </w:rPr>
        <w:t>compared</w:t>
      </w:r>
      <w:r>
        <w:rPr>
          <w:spacing w:val="-1"/>
          <w:w w:val="110"/>
        </w:rPr>
        <w:t> </w:t>
      </w:r>
      <w:r>
        <w:rPr>
          <w:w w:val="110"/>
        </w:rPr>
        <w:t>to</w:t>
      </w:r>
      <w:r>
        <w:rPr>
          <w:spacing w:val="-1"/>
          <w:w w:val="110"/>
        </w:rPr>
        <w:t> </w:t>
      </w:r>
      <w:r>
        <w:rPr>
          <w:w w:val="110"/>
        </w:rPr>
        <w:t>other</w:t>
      </w:r>
      <w:r>
        <w:rPr>
          <w:spacing w:val="-2"/>
          <w:w w:val="110"/>
        </w:rPr>
        <w:t> </w:t>
      </w:r>
      <w:r>
        <w:rPr>
          <w:w w:val="110"/>
        </w:rPr>
        <w:t>supervised ML</w:t>
      </w:r>
      <w:r>
        <w:rPr>
          <w:spacing w:val="-4"/>
          <w:w w:val="110"/>
        </w:rPr>
        <w:t> </w:t>
      </w:r>
      <w:r>
        <w:rPr>
          <w:w w:val="110"/>
        </w:rPr>
        <w:t>in</w:t>
      </w:r>
      <w:r>
        <w:rPr>
          <w:spacing w:val="-4"/>
          <w:w w:val="110"/>
        </w:rPr>
        <w:t> </w:t>
      </w:r>
      <w:r>
        <w:rPr>
          <w:w w:val="110"/>
        </w:rPr>
        <w:t>predicting</w:t>
      </w:r>
      <w:r>
        <w:rPr>
          <w:spacing w:val="-4"/>
          <w:w w:val="110"/>
        </w:rPr>
        <w:t> </w:t>
      </w:r>
      <w:r>
        <w:rPr>
          <w:w w:val="110"/>
        </w:rPr>
        <w:t>DDI</w:t>
      </w:r>
      <w:r>
        <w:rPr>
          <w:spacing w:val="-4"/>
          <w:w w:val="110"/>
        </w:rPr>
        <w:t> </w:t>
      </w:r>
      <w:r>
        <w:rPr>
          <w:w w:val="110"/>
        </w:rPr>
        <w:t>signals</w:t>
      </w:r>
      <w:r>
        <w:rPr>
          <w:spacing w:val="-4"/>
          <w:w w:val="110"/>
        </w:rPr>
        <w:t> </w:t>
      </w:r>
      <w:hyperlink w:history="true" w:anchor="_bookmark115">
        <w:r>
          <w:rPr>
            <w:color w:val="0080AC"/>
            <w:w w:val="110"/>
          </w:rPr>
          <w:t>[135–140]</w:t>
        </w:r>
      </w:hyperlink>
      <w:r>
        <w:rPr>
          <w:w w:val="110"/>
        </w:rPr>
        <w:t>.</w:t>
      </w:r>
      <w:r>
        <w:rPr>
          <w:spacing w:val="-4"/>
          <w:w w:val="110"/>
        </w:rPr>
        <w:t> </w:t>
      </w:r>
      <w:r>
        <w:rPr>
          <w:w w:val="110"/>
        </w:rPr>
        <w:t>However,</w:t>
      </w:r>
      <w:r>
        <w:rPr>
          <w:spacing w:val="-4"/>
          <w:w w:val="110"/>
        </w:rPr>
        <w:t> </w:t>
      </w:r>
      <w:r>
        <w:rPr>
          <w:w w:val="110"/>
        </w:rPr>
        <w:t>SVM</w:t>
      </w:r>
      <w:r>
        <w:rPr>
          <w:spacing w:val="-4"/>
          <w:w w:val="110"/>
        </w:rPr>
        <w:t> </w:t>
      </w:r>
      <w:r>
        <w:rPr>
          <w:w w:val="110"/>
        </w:rPr>
        <w:t>has</w:t>
      </w:r>
      <w:r>
        <w:rPr>
          <w:spacing w:val="-4"/>
          <w:w w:val="110"/>
        </w:rPr>
        <w:t> </w:t>
      </w:r>
      <w:r>
        <w:rPr>
          <w:w w:val="110"/>
        </w:rPr>
        <w:t>inherited limitations</w:t>
      </w:r>
      <w:r>
        <w:rPr>
          <w:spacing w:val="-7"/>
          <w:w w:val="110"/>
        </w:rPr>
        <w:t> </w:t>
      </w:r>
      <w:r>
        <w:rPr>
          <w:w w:val="110"/>
        </w:rPr>
        <w:t>represented</w:t>
      </w:r>
      <w:r>
        <w:rPr>
          <w:spacing w:val="-7"/>
          <w:w w:val="110"/>
        </w:rPr>
        <w:t> </w:t>
      </w:r>
      <w:r>
        <w:rPr>
          <w:w w:val="110"/>
        </w:rPr>
        <w:t>in</w:t>
      </w:r>
      <w:r>
        <w:rPr>
          <w:spacing w:val="-7"/>
          <w:w w:val="110"/>
        </w:rPr>
        <w:t> </w:t>
      </w:r>
      <w:r>
        <w:rPr>
          <w:w w:val="110"/>
        </w:rPr>
        <w:t>the</w:t>
      </w:r>
      <w:r>
        <w:rPr>
          <w:spacing w:val="-7"/>
          <w:w w:val="110"/>
        </w:rPr>
        <w:t> </w:t>
      </w:r>
      <w:r>
        <w:rPr>
          <w:w w:val="110"/>
        </w:rPr>
        <w:t>time</w:t>
      </w:r>
      <w:r>
        <w:rPr>
          <w:spacing w:val="-7"/>
          <w:w w:val="110"/>
        </w:rPr>
        <w:t> </w:t>
      </w:r>
      <w:r>
        <w:rPr>
          <w:w w:val="110"/>
        </w:rPr>
        <w:t>lapse</w:t>
      </w:r>
      <w:r>
        <w:rPr>
          <w:spacing w:val="-7"/>
          <w:w w:val="110"/>
        </w:rPr>
        <w:t> </w:t>
      </w:r>
      <w:r>
        <w:rPr>
          <w:w w:val="110"/>
        </w:rPr>
        <w:t>of</w:t>
      </w:r>
      <w:r>
        <w:rPr>
          <w:spacing w:val="-7"/>
          <w:w w:val="110"/>
        </w:rPr>
        <w:t> </w:t>
      </w:r>
      <w:r>
        <w:rPr>
          <w:w w:val="110"/>
        </w:rPr>
        <w:t>model</w:t>
      </w:r>
      <w:r>
        <w:rPr>
          <w:spacing w:val="-7"/>
          <w:w w:val="110"/>
        </w:rPr>
        <w:t> </w:t>
      </w:r>
      <w:r>
        <w:rPr>
          <w:w w:val="110"/>
        </w:rPr>
        <w:t>running</w:t>
      </w:r>
      <w:r>
        <w:rPr>
          <w:spacing w:val="-7"/>
          <w:w w:val="110"/>
        </w:rPr>
        <w:t> </w:t>
      </w:r>
      <w:r>
        <w:rPr>
          <w:w w:val="110"/>
        </w:rPr>
        <w:t>and</w:t>
      </w:r>
      <w:r>
        <w:rPr>
          <w:spacing w:val="-7"/>
          <w:w w:val="110"/>
        </w:rPr>
        <w:t> </w:t>
      </w:r>
      <w:r>
        <w:rPr>
          <w:w w:val="110"/>
        </w:rPr>
        <w:t>the</w:t>
      </w:r>
      <w:r>
        <w:rPr>
          <w:spacing w:val="-7"/>
          <w:w w:val="110"/>
        </w:rPr>
        <w:t> </w:t>
      </w:r>
      <w:r>
        <w:rPr>
          <w:w w:val="110"/>
        </w:rPr>
        <w:t>black box</w:t>
      </w:r>
      <w:r>
        <w:rPr>
          <w:spacing w:val="-1"/>
          <w:w w:val="110"/>
        </w:rPr>
        <w:t> </w:t>
      </w:r>
      <w:r>
        <w:rPr>
          <w:w w:val="110"/>
        </w:rPr>
        <w:t>nature</w:t>
      </w:r>
      <w:r>
        <w:rPr>
          <w:spacing w:val="-1"/>
          <w:w w:val="110"/>
        </w:rPr>
        <w:t> </w:t>
      </w:r>
      <w:r>
        <w:rPr>
          <w:w w:val="110"/>
        </w:rPr>
        <w:t>limiting</w:t>
      </w:r>
      <w:r>
        <w:rPr>
          <w:spacing w:val="-2"/>
          <w:w w:val="110"/>
        </w:rPr>
        <w:t> </w:t>
      </w:r>
      <w:r>
        <w:rPr>
          <w:w w:val="110"/>
        </w:rPr>
        <w:t>the</w:t>
      </w:r>
      <w:r>
        <w:rPr>
          <w:spacing w:val="-1"/>
          <w:w w:val="110"/>
        </w:rPr>
        <w:t> </w:t>
      </w:r>
      <w:r>
        <w:rPr>
          <w:w w:val="110"/>
        </w:rPr>
        <w:t>interpretation</w:t>
      </w:r>
      <w:r>
        <w:rPr>
          <w:spacing w:val="-2"/>
          <w:w w:val="110"/>
        </w:rPr>
        <w:t> </w:t>
      </w:r>
      <w:r>
        <w:rPr>
          <w:w w:val="110"/>
        </w:rPr>
        <w:t>of</w:t>
      </w:r>
      <w:r>
        <w:rPr>
          <w:spacing w:val="-1"/>
          <w:w w:val="110"/>
        </w:rPr>
        <w:t> </w:t>
      </w:r>
      <w:r>
        <w:rPr>
          <w:w w:val="110"/>
        </w:rPr>
        <w:t>the</w:t>
      </w:r>
      <w:r>
        <w:rPr>
          <w:spacing w:val="-1"/>
          <w:w w:val="110"/>
        </w:rPr>
        <w:t> </w:t>
      </w:r>
      <w:r>
        <w:rPr>
          <w:w w:val="110"/>
        </w:rPr>
        <w:t>prediction</w:t>
      </w:r>
      <w:r>
        <w:rPr>
          <w:spacing w:val="-1"/>
          <w:w w:val="110"/>
        </w:rPr>
        <w:t> </w:t>
      </w:r>
      <w:r>
        <w:rPr>
          <w:w w:val="110"/>
        </w:rPr>
        <w:t>outcomes.</w:t>
      </w:r>
      <w:r>
        <w:rPr>
          <w:spacing w:val="-2"/>
          <w:w w:val="110"/>
        </w:rPr>
        <w:t> </w:t>
      </w:r>
      <w:r>
        <w:rPr>
          <w:w w:val="110"/>
        </w:rPr>
        <w:t>In</w:t>
      </w:r>
      <w:r>
        <w:rPr>
          <w:spacing w:val="-1"/>
          <w:w w:val="110"/>
        </w:rPr>
        <w:t> </w:t>
      </w:r>
      <w:r>
        <w:rPr>
          <w:w w:val="110"/>
        </w:rPr>
        <w:t>re- cent</w:t>
      </w:r>
      <w:r>
        <w:rPr>
          <w:spacing w:val="-1"/>
          <w:w w:val="110"/>
        </w:rPr>
        <w:t> </w:t>
      </w:r>
      <w:r>
        <w:rPr>
          <w:w w:val="110"/>
        </w:rPr>
        <w:t>years,</w:t>
      </w:r>
      <w:r>
        <w:rPr>
          <w:spacing w:val="-1"/>
          <w:w w:val="110"/>
        </w:rPr>
        <w:t> </w:t>
      </w:r>
      <w:r>
        <w:rPr>
          <w:w w:val="110"/>
        </w:rPr>
        <w:t>the</w:t>
      </w:r>
      <w:r>
        <w:rPr>
          <w:spacing w:val="-1"/>
          <w:w w:val="110"/>
        </w:rPr>
        <w:t> </w:t>
      </w:r>
      <w:r>
        <w:rPr>
          <w:w w:val="110"/>
        </w:rPr>
        <w:t>dawn</w:t>
      </w:r>
      <w:r>
        <w:rPr>
          <w:spacing w:val="-1"/>
          <w:w w:val="110"/>
        </w:rPr>
        <w:t> </w:t>
      </w:r>
      <w:r>
        <w:rPr>
          <w:w w:val="110"/>
        </w:rPr>
        <w:t>of</w:t>
      </w:r>
      <w:r>
        <w:rPr>
          <w:spacing w:val="-1"/>
          <w:w w:val="110"/>
        </w:rPr>
        <w:t> </w:t>
      </w:r>
      <w:r>
        <w:rPr>
          <w:w w:val="110"/>
        </w:rPr>
        <w:t>adopting</w:t>
      </w:r>
      <w:r>
        <w:rPr>
          <w:spacing w:val="-1"/>
          <w:w w:val="110"/>
        </w:rPr>
        <w:t> </w:t>
      </w:r>
      <w:r>
        <w:rPr>
          <w:w w:val="110"/>
        </w:rPr>
        <w:t>supervised</w:t>
      </w:r>
      <w:r>
        <w:rPr>
          <w:spacing w:val="-1"/>
          <w:w w:val="110"/>
        </w:rPr>
        <w:t> </w:t>
      </w:r>
      <w:r>
        <w:rPr>
          <w:w w:val="110"/>
        </w:rPr>
        <w:t>ML</w:t>
      </w:r>
      <w:r>
        <w:rPr>
          <w:spacing w:val="-1"/>
          <w:w w:val="110"/>
        </w:rPr>
        <w:t> </w:t>
      </w:r>
      <w:r>
        <w:rPr>
          <w:w w:val="110"/>
        </w:rPr>
        <w:t>in</w:t>
      </w:r>
      <w:r>
        <w:rPr>
          <w:spacing w:val="-1"/>
          <w:w w:val="110"/>
        </w:rPr>
        <w:t> </w:t>
      </w:r>
      <w:r>
        <w:rPr>
          <w:w w:val="110"/>
        </w:rPr>
        <w:t>PV</w:t>
      </w:r>
      <w:r>
        <w:rPr>
          <w:spacing w:val="-1"/>
          <w:w w:val="110"/>
        </w:rPr>
        <w:t> </w:t>
      </w:r>
      <w:r>
        <w:rPr>
          <w:w w:val="110"/>
        </w:rPr>
        <w:t>signal</w:t>
      </w:r>
      <w:r>
        <w:rPr>
          <w:spacing w:val="-1"/>
          <w:w w:val="110"/>
        </w:rPr>
        <w:t> </w:t>
      </w:r>
      <w:r>
        <w:rPr>
          <w:w w:val="110"/>
        </w:rPr>
        <w:t>detection has</w:t>
      </w:r>
      <w:r>
        <w:rPr>
          <w:w w:val="110"/>
        </w:rPr>
        <w:t> resulted</w:t>
      </w:r>
      <w:r>
        <w:rPr>
          <w:w w:val="110"/>
        </w:rPr>
        <w:t> from</w:t>
      </w:r>
      <w:r>
        <w:rPr>
          <w:w w:val="110"/>
        </w:rPr>
        <w:t> the</w:t>
      </w:r>
      <w:r>
        <w:rPr>
          <w:w w:val="110"/>
        </w:rPr>
        <w:t> evolution</w:t>
      </w:r>
      <w:r>
        <w:rPr>
          <w:w w:val="110"/>
        </w:rPr>
        <w:t> of</w:t>
      </w:r>
      <w:r>
        <w:rPr>
          <w:w w:val="110"/>
        </w:rPr>
        <w:t> multiple</w:t>
      </w:r>
      <w:r>
        <w:rPr>
          <w:w w:val="110"/>
        </w:rPr>
        <w:t> useful</w:t>
      </w:r>
      <w:r>
        <w:rPr>
          <w:w w:val="110"/>
        </w:rPr>
        <w:t> biomedical</w:t>
      </w:r>
      <w:r>
        <w:rPr>
          <w:w w:val="110"/>
        </w:rPr>
        <w:t> knowl- edge</w:t>
      </w:r>
      <w:r>
        <w:rPr>
          <w:spacing w:val="-8"/>
          <w:w w:val="110"/>
        </w:rPr>
        <w:t> </w:t>
      </w:r>
      <w:r>
        <w:rPr>
          <w:w w:val="110"/>
        </w:rPr>
        <w:t>resources</w:t>
      </w:r>
      <w:r>
        <w:rPr>
          <w:spacing w:val="-8"/>
          <w:w w:val="110"/>
        </w:rPr>
        <w:t> </w:t>
      </w:r>
      <w:r>
        <w:rPr>
          <w:w w:val="110"/>
        </w:rPr>
        <w:t>as</w:t>
      </w:r>
      <w:r>
        <w:rPr>
          <w:spacing w:val="-8"/>
          <w:w w:val="110"/>
        </w:rPr>
        <w:t> </w:t>
      </w:r>
      <w:r>
        <w:rPr>
          <w:w w:val="110"/>
        </w:rPr>
        <w:t>gold</w:t>
      </w:r>
      <w:r>
        <w:rPr>
          <w:spacing w:val="-8"/>
          <w:w w:val="110"/>
        </w:rPr>
        <w:t> </w:t>
      </w:r>
      <w:r>
        <w:rPr>
          <w:w w:val="110"/>
        </w:rPr>
        <w:t>standards</w:t>
      </w:r>
      <w:r>
        <w:rPr>
          <w:spacing w:val="-8"/>
          <w:w w:val="110"/>
        </w:rPr>
        <w:t> </w:t>
      </w:r>
      <w:r>
        <w:rPr>
          <w:w w:val="110"/>
        </w:rPr>
        <w:t>of</w:t>
      </w:r>
      <w:r>
        <w:rPr>
          <w:spacing w:val="-8"/>
          <w:w w:val="110"/>
        </w:rPr>
        <w:t> </w:t>
      </w:r>
      <w:r>
        <w:rPr>
          <w:w w:val="110"/>
        </w:rPr>
        <w:t>labeled</w:t>
      </w:r>
      <w:r>
        <w:rPr>
          <w:spacing w:val="-8"/>
          <w:w w:val="110"/>
        </w:rPr>
        <w:t> </w:t>
      </w:r>
      <w:r>
        <w:rPr>
          <w:w w:val="110"/>
        </w:rPr>
        <w:t>DDIs</w:t>
      </w:r>
      <w:r>
        <w:rPr>
          <w:spacing w:val="-8"/>
          <w:w w:val="110"/>
        </w:rPr>
        <w:t> </w:t>
      </w:r>
      <w:r>
        <w:rPr>
          <w:w w:val="110"/>
        </w:rPr>
        <w:t>(e.g.</w:t>
      </w:r>
      <w:r>
        <w:rPr>
          <w:spacing w:val="-8"/>
          <w:w w:val="110"/>
        </w:rPr>
        <w:t> </w:t>
      </w:r>
      <w:r>
        <w:rPr>
          <w:w w:val="110"/>
        </w:rPr>
        <w:t>DrugBank</w:t>
      </w:r>
      <w:r>
        <w:rPr>
          <w:spacing w:val="-8"/>
          <w:w w:val="110"/>
        </w:rPr>
        <w:t> </w:t>
      </w:r>
      <w:r>
        <w:rPr>
          <w:w w:val="110"/>
        </w:rPr>
        <w:t>[</w:t>
      </w:r>
      <w:hyperlink w:history="true" w:anchor="_bookmark118">
        <w:r>
          <w:rPr>
            <w:color w:val="0080AC"/>
            <w:w w:val="110"/>
          </w:rPr>
          <w:t>141</w:t>
        </w:r>
      </w:hyperlink>
      <w:r>
        <w:rPr>
          <w:w w:val="110"/>
        </w:rPr>
        <w:t>], </w:t>
      </w:r>
      <w:r>
        <w:rPr>
          <w:spacing w:val="-2"/>
          <w:w w:val="110"/>
        </w:rPr>
        <w:t>KEGG,</w:t>
      </w:r>
      <w:r>
        <w:rPr>
          <w:spacing w:val="-3"/>
          <w:w w:val="110"/>
        </w:rPr>
        <w:t> </w:t>
      </w:r>
      <w:r>
        <w:rPr>
          <w:spacing w:val="-2"/>
          <w:w w:val="110"/>
        </w:rPr>
        <w:t>Micromedex),</w:t>
      </w:r>
      <w:r>
        <w:rPr>
          <w:spacing w:val="-4"/>
          <w:w w:val="110"/>
        </w:rPr>
        <w:t> </w:t>
      </w:r>
      <w:r>
        <w:rPr>
          <w:spacing w:val="-2"/>
          <w:w w:val="110"/>
        </w:rPr>
        <w:t>besides</w:t>
      </w:r>
      <w:r>
        <w:rPr>
          <w:spacing w:val="-4"/>
          <w:w w:val="110"/>
        </w:rPr>
        <w:t> </w:t>
      </w:r>
      <w:r>
        <w:rPr>
          <w:spacing w:val="-2"/>
          <w:w w:val="110"/>
        </w:rPr>
        <w:t>using</w:t>
      </w:r>
      <w:r>
        <w:rPr>
          <w:spacing w:val="-4"/>
          <w:w w:val="110"/>
        </w:rPr>
        <w:t> </w:t>
      </w:r>
      <w:r>
        <w:rPr>
          <w:spacing w:val="-2"/>
          <w:w w:val="110"/>
        </w:rPr>
        <w:t>these</w:t>
      </w:r>
      <w:r>
        <w:rPr>
          <w:spacing w:val="-3"/>
          <w:w w:val="110"/>
        </w:rPr>
        <w:t> </w:t>
      </w:r>
      <w:r>
        <w:rPr>
          <w:spacing w:val="-2"/>
          <w:w w:val="110"/>
        </w:rPr>
        <w:t>resources</w:t>
      </w:r>
      <w:r>
        <w:rPr>
          <w:spacing w:val="-3"/>
          <w:w w:val="110"/>
        </w:rPr>
        <w:t> </w:t>
      </w:r>
      <w:r>
        <w:rPr>
          <w:spacing w:val="-2"/>
          <w:w w:val="110"/>
        </w:rPr>
        <w:t>to</w:t>
      </w:r>
      <w:r>
        <w:rPr>
          <w:spacing w:val="-4"/>
          <w:w w:val="110"/>
        </w:rPr>
        <w:t> </w:t>
      </w:r>
      <w:r>
        <w:rPr>
          <w:spacing w:val="-2"/>
          <w:w w:val="110"/>
        </w:rPr>
        <w:t>assess</w:t>
      </w:r>
      <w:r>
        <w:rPr>
          <w:spacing w:val="-3"/>
          <w:w w:val="110"/>
        </w:rPr>
        <w:t> </w:t>
      </w:r>
      <w:r>
        <w:rPr>
          <w:spacing w:val="-2"/>
          <w:w w:val="110"/>
        </w:rPr>
        <w:t>the</w:t>
      </w:r>
      <w:r>
        <w:rPr>
          <w:spacing w:val="-3"/>
          <w:w w:val="110"/>
        </w:rPr>
        <w:t> </w:t>
      </w:r>
      <w:r>
        <w:rPr>
          <w:spacing w:val="-2"/>
          <w:w w:val="110"/>
        </w:rPr>
        <w:t>predic- </w:t>
      </w:r>
      <w:r>
        <w:rPr>
          <w:w w:val="110"/>
        </w:rPr>
        <w:t>tive performance of supervised ML avenues.</w:t>
      </w:r>
    </w:p>
    <w:p>
      <w:pPr>
        <w:pStyle w:val="BodyText"/>
        <w:spacing w:line="273" w:lineRule="auto"/>
        <w:ind w:left="118" w:right="38" w:firstLine="239"/>
        <w:jc w:val="both"/>
      </w:pPr>
      <w:r>
        <w:rPr/>
        <w:t>The use of supervised ML has its limits such as class imbalance, sparse</w:t>
      </w:r>
      <w:r>
        <w:rPr>
          <w:w w:val="110"/>
        </w:rPr>
        <w:t> features,</w:t>
      </w:r>
      <w:r>
        <w:rPr>
          <w:w w:val="110"/>
        </w:rPr>
        <w:t> low</w:t>
      </w:r>
      <w:r>
        <w:rPr>
          <w:w w:val="110"/>
        </w:rPr>
        <w:t> overlapping</w:t>
      </w:r>
      <w:r>
        <w:rPr>
          <w:w w:val="110"/>
        </w:rPr>
        <w:t> and</w:t>
      </w:r>
      <w:r>
        <w:rPr>
          <w:w w:val="110"/>
        </w:rPr>
        <w:t> consistency</w:t>
      </w:r>
      <w:r>
        <w:rPr>
          <w:w w:val="110"/>
        </w:rPr>
        <w:t> between</w:t>
      </w:r>
      <w:r>
        <w:rPr>
          <w:w w:val="110"/>
        </w:rPr>
        <w:t> different</w:t>
      </w:r>
      <w:r>
        <w:rPr>
          <w:w w:val="110"/>
        </w:rPr>
        <w:t> DDIs</w:t>
      </w:r>
      <w:r>
        <w:rPr>
          <w:w w:val="110"/>
        </w:rPr>
        <w:t> re- sources [</w:t>
      </w:r>
      <w:hyperlink w:history="true" w:anchor="_bookmark119">
        <w:r>
          <w:rPr>
            <w:color w:val="0080AC"/>
            <w:w w:val="110"/>
          </w:rPr>
          <w:t>142</w:t>
        </w:r>
      </w:hyperlink>
      <w:r>
        <w:rPr>
          <w:w w:val="110"/>
        </w:rPr>
        <w:t>]. Therefore, advancements in incorporating unsupervised ML</w:t>
      </w:r>
      <w:r>
        <w:rPr>
          <w:w w:val="110"/>
        </w:rPr>
        <w:t> approaches</w:t>
      </w:r>
      <w:r>
        <w:rPr>
          <w:w w:val="110"/>
        </w:rPr>
        <w:t> in</w:t>
      </w:r>
      <w:r>
        <w:rPr>
          <w:w w:val="110"/>
        </w:rPr>
        <w:t> DDIs</w:t>
      </w:r>
      <w:r>
        <w:rPr>
          <w:w w:val="110"/>
        </w:rPr>
        <w:t> discovery</w:t>
      </w:r>
      <w:r>
        <w:rPr>
          <w:w w:val="110"/>
        </w:rPr>
        <w:t> studies,</w:t>
      </w:r>
      <w:r>
        <w:rPr>
          <w:w w:val="110"/>
        </w:rPr>
        <w:t> improvements</w:t>
      </w:r>
      <w:r>
        <w:rPr>
          <w:w w:val="110"/>
        </w:rPr>
        <w:t> of</w:t>
      </w:r>
      <w:r>
        <w:rPr>
          <w:w w:val="110"/>
        </w:rPr>
        <w:t> DDI</w:t>
      </w:r>
      <w:r>
        <w:rPr>
          <w:w w:val="110"/>
        </w:rPr>
        <w:t> cor- pora</w:t>
      </w:r>
      <w:r>
        <w:rPr>
          <w:spacing w:val="-1"/>
          <w:w w:val="110"/>
        </w:rPr>
        <w:t> </w:t>
      </w:r>
      <w:r>
        <w:rPr>
          <w:w w:val="110"/>
        </w:rPr>
        <w:t>annotation,</w:t>
      </w:r>
      <w:r>
        <w:rPr>
          <w:spacing w:val="-2"/>
          <w:w w:val="110"/>
        </w:rPr>
        <w:t> </w:t>
      </w:r>
      <w:r>
        <w:rPr>
          <w:w w:val="110"/>
        </w:rPr>
        <w:t>and</w:t>
      </w:r>
      <w:r>
        <w:rPr>
          <w:spacing w:val="-1"/>
          <w:w w:val="110"/>
        </w:rPr>
        <w:t> </w:t>
      </w:r>
      <w:r>
        <w:rPr>
          <w:w w:val="110"/>
        </w:rPr>
        <w:t>establishing</w:t>
      </w:r>
      <w:r>
        <w:rPr>
          <w:spacing w:val="-2"/>
          <w:w w:val="110"/>
        </w:rPr>
        <w:t> </w:t>
      </w:r>
      <w:r>
        <w:rPr>
          <w:w w:val="110"/>
        </w:rPr>
        <w:t>standardized</w:t>
      </w:r>
      <w:r>
        <w:rPr>
          <w:spacing w:val="-1"/>
          <w:w w:val="110"/>
        </w:rPr>
        <w:t> </w:t>
      </w:r>
      <w:r>
        <w:rPr>
          <w:w w:val="110"/>
        </w:rPr>
        <w:t>guidelines</w:t>
      </w:r>
      <w:r>
        <w:rPr>
          <w:spacing w:val="-2"/>
          <w:w w:val="110"/>
        </w:rPr>
        <w:t> </w:t>
      </w:r>
      <w:r>
        <w:rPr>
          <w:w w:val="110"/>
        </w:rPr>
        <w:t>for</w:t>
      </w:r>
      <w:r>
        <w:rPr>
          <w:spacing w:val="-1"/>
          <w:w w:val="110"/>
        </w:rPr>
        <w:t> </w:t>
      </w:r>
      <w:r>
        <w:rPr>
          <w:w w:val="110"/>
        </w:rPr>
        <w:t>establish- ing</w:t>
      </w:r>
      <w:r>
        <w:rPr>
          <w:spacing w:val="-1"/>
          <w:w w:val="110"/>
        </w:rPr>
        <w:t> </w:t>
      </w:r>
      <w:r>
        <w:rPr>
          <w:w w:val="110"/>
        </w:rPr>
        <w:t>DDI</w:t>
      </w:r>
      <w:r>
        <w:rPr>
          <w:spacing w:val="-1"/>
          <w:w w:val="110"/>
        </w:rPr>
        <w:t> </w:t>
      </w:r>
      <w:r>
        <w:rPr>
          <w:w w:val="110"/>
        </w:rPr>
        <w:t>gold</w:t>
      </w:r>
      <w:r>
        <w:rPr>
          <w:spacing w:val="-1"/>
          <w:w w:val="110"/>
        </w:rPr>
        <w:t> </w:t>
      </w:r>
      <w:r>
        <w:rPr>
          <w:w w:val="110"/>
        </w:rPr>
        <w:t>reference datasets</w:t>
      </w:r>
      <w:r>
        <w:rPr>
          <w:spacing w:val="-1"/>
          <w:w w:val="110"/>
        </w:rPr>
        <w:t> </w:t>
      </w:r>
      <w:r>
        <w:rPr>
          <w:w w:val="110"/>
        </w:rPr>
        <w:t>are</w:t>
      </w:r>
      <w:r>
        <w:rPr>
          <w:spacing w:val="-1"/>
          <w:w w:val="110"/>
        </w:rPr>
        <w:t> </w:t>
      </w:r>
      <w:r>
        <w:rPr>
          <w:w w:val="110"/>
        </w:rPr>
        <w:t>probably</w:t>
      </w:r>
      <w:r>
        <w:rPr>
          <w:spacing w:val="-1"/>
          <w:w w:val="110"/>
        </w:rPr>
        <w:t> </w:t>
      </w:r>
      <w:r>
        <w:rPr>
          <w:w w:val="110"/>
        </w:rPr>
        <w:t>essential</w:t>
      </w:r>
      <w:r>
        <w:rPr>
          <w:spacing w:val="-1"/>
          <w:w w:val="110"/>
        </w:rPr>
        <w:t> </w:t>
      </w:r>
      <w:r>
        <w:rPr>
          <w:w w:val="110"/>
        </w:rPr>
        <w:t>steps</w:t>
      </w:r>
      <w:r>
        <w:rPr>
          <w:spacing w:val="-1"/>
          <w:w w:val="110"/>
        </w:rPr>
        <w:t> </w:t>
      </w:r>
      <w:r>
        <w:rPr>
          <w:w w:val="110"/>
        </w:rPr>
        <w:t>to</w:t>
      </w:r>
      <w:r>
        <w:rPr>
          <w:spacing w:val="-1"/>
          <w:w w:val="110"/>
        </w:rPr>
        <w:t> </w:t>
      </w:r>
      <w:r>
        <w:rPr>
          <w:w w:val="110"/>
        </w:rPr>
        <w:t>develop </w:t>
      </w:r>
      <w:r>
        <w:rPr/>
        <w:t>more realistic ML frameworks during drug-development, as well as, pre-</w:t>
      </w:r>
      <w:r>
        <w:rPr>
          <w:w w:val="110"/>
        </w:rPr>
        <w:t> marketing</w:t>
      </w:r>
      <w:r>
        <w:rPr>
          <w:spacing w:val="-4"/>
          <w:w w:val="110"/>
        </w:rPr>
        <w:t> </w:t>
      </w:r>
      <w:r>
        <w:rPr>
          <w:w w:val="110"/>
        </w:rPr>
        <w:t>phases.</w:t>
      </w:r>
      <w:r>
        <w:rPr>
          <w:spacing w:val="-4"/>
          <w:w w:val="110"/>
        </w:rPr>
        <w:t> </w:t>
      </w:r>
      <w:r>
        <w:rPr>
          <w:w w:val="110"/>
        </w:rPr>
        <w:t>Other</w:t>
      </w:r>
      <w:r>
        <w:rPr>
          <w:spacing w:val="-3"/>
          <w:w w:val="110"/>
        </w:rPr>
        <w:t> </w:t>
      </w:r>
      <w:r>
        <w:rPr>
          <w:w w:val="110"/>
        </w:rPr>
        <w:t>directions</w:t>
      </w:r>
      <w:r>
        <w:rPr>
          <w:spacing w:val="-4"/>
          <w:w w:val="110"/>
        </w:rPr>
        <w:t> </w:t>
      </w:r>
      <w:r>
        <w:rPr>
          <w:w w:val="110"/>
        </w:rPr>
        <w:t>of</w:t>
      </w:r>
      <w:r>
        <w:rPr>
          <w:spacing w:val="-4"/>
          <w:w w:val="110"/>
        </w:rPr>
        <w:t> </w:t>
      </w:r>
      <w:r>
        <w:rPr>
          <w:w w:val="110"/>
        </w:rPr>
        <w:t>developments</w:t>
      </w:r>
      <w:r>
        <w:rPr>
          <w:spacing w:val="-4"/>
          <w:w w:val="110"/>
        </w:rPr>
        <w:t> </w:t>
      </w:r>
      <w:r>
        <w:rPr>
          <w:w w:val="110"/>
        </w:rPr>
        <w:t>to</w:t>
      </w:r>
      <w:r>
        <w:rPr>
          <w:spacing w:val="-4"/>
          <w:w w:val="110"/>
        </w:rPr>
        <w:t> </w:t>
      </w:r>
      <w:r>
        <w:rPr>
          <w:w w:val="110"/>
        </w:rPr>
        <w:t>be</w:t>
      </w:r>
      <w:r>
        <w:rPr>
          <w:spacing w:val="-4"/>
          <w:w w:val="110"/>
        </w:rPr>
        <w:t> </w:t>
      </w:r>
      <w:r>
        <w:rPr>
          <w:w w:val="110"/>
        </w:rPr>
        <w:t>implemented into</w:t>
      </w:r>
      <w:r>
        <w:rPr>
          <w:spacing w:val="18"/>
          <w:w w:val="110"/>
        </w:rPr>
        <w:t> </w:t>
      </w:r>
      <w:r>
        <w:rPr>
          <w:w w:val="110"/>
        </w:rPr>
        <w:t>routine</w:t>
      </w:r>
      <w:r>
        <w:rPr>
          <w:spacing w:val="18"/>
          <w:w w:val="110"/>
        </w:rPr>
        <w:t> </w:t>
      </w:r>
      <w:r>
        <w:rPr>
          <w:w w:val="110"/>
        </w:rPr>
        <w:t>PV</w:t>
      </w:r>
      <w:r>
        <w:rPr>
          <w:spacing w:val="18"/>
          <w:w w:val="110"/>
        </w:rPr>
        <w:t> </w:t>
      </w:r>
      <w:r>
        <w:rPr>
          <w:w w:val="110"/>
        </w:rPr>
        <w:t>practices</w:t>
      </w:r>
      <w:r>
        <w:rPr>
          <w:spacing w:val="18"/>
          <w:w w:val="110"/>
        </w:rPr>
        <w:t> </w:t>
      </w:r>
      <w:r>
        <w:rPr>
          <w:w w:val="110"/>
        </w:rPr>
        <w:t>are</w:t>
      </w:r>
      <w:r>
        <w:rPr>
          <w:spacing w:val="18"/>
          <w:w w:val="110"/>
        </w:rPr>
        <w:t> </w:t>
      </w:r>
      <w:r>
        <w:rPr>
          <w:w w:val="110"/>
        </w:rPr>
        <w:t>represented</w:t>
      </w:r>
      <w:r>
        <w:rPr>
          <w:spacing w:val="18"/>
          <w:w w:val="110"/>
        </w:rPr>
        <w:t> </w:t>
      </w:r>
      <w:r>
        <w:rPr>
          <w:w w:val="110"/>
        </w:rPr>
        <w:t>in</w:t>
      </w:r>
      <w:r>
        <w:rPr>
          <w:spacing w:val="18"/>
          <w:w w:val="110"/>
        </w:rPr>
        <w:t> </w:t>
      </w:r>
      <w:r>
        <w:rPr>
          <w:w w:val="110"/>
        </w:rPr>
        <w:t>how</w:t>
      </w:r>
      <w:r>
        <w:rPr>
          <w:spacing w:val="18"/>
          <w:w w:val="110"/>
        </w:rPr>
        <w:t> </w:t>
      </w:r>
      <w:r>
        <w:rPr>
          <w:w w:val="110"/>
        </w:rPr>
        <w:t>ML</w:t>
      </w:r>
      <w:r>
        <w:rPr>
          <w:spacing w:val="18"/>
          <w:w w:val="110"/>
        </w:rPr>
        <w:t> </w:t>
      </w:r>
      <w:r>
        <w:rPr>
          <w:w w:val="110"/>
        </w:rPr>
        <w:t>may</w:t>
      </w:r>
      <w:r>
        <w:rPr>
          <w:spacing w:val="18"/>
          <w:w w:val="110"/>
        </w:rPr>
        <w:t> </w:t>
      </w:r>
      <w:r>
        <w:rPr>
          <w:w w:val="110"/>
        </w:rPr>
        <w:t>contribute in</w:t>
      </w:r>
      <w:r>
        <w:rPr>
          <w:spacing w:val="-1"/>
          <w:w w:val="110"/>
        </w:rPr>
        <w:t> </w:t>
      </w:r>
      <w:r>
        <w:rPr>
          <w:w w:val="110"/>
        </w:rPr>
        <w:t>boosting</w:t>
      </w:r>
      <w:r>
        <w:rPr>
          <w:spacing w:val="-1"/>
          <w:w w:val="110"/>
        </w:rPr>
        <w:t> </w:t>
      </w:r>
      <w:r>
        <w:rPr>
          <w:w w:val="110"/>
        </w:rPr>
        <w:t>DDI</w:t>
      </w:r>
      <w:r>
        <w:rPr>
          <w:spacing w:val="-1"/>
          <w:w w:val="110"/>
        </w:rPr>
        <w:t> </w:t>
      </w:r>
      <w:r>
        <w:rPr>
          <w:w w:val="110"/>
        </w:rPr>
        <w:t>signal</w:t>
      </w:r>
      <w:r>
        <w:rPr>
          <w:spacing w:val="-1"/>
          <w:w w:val="110"/>
        </w:rPr>
        <w:t> </w:t>
      </w:r>
      <w:r>
        <w:rPr>
          <w:w w:val="110"/>
        </w:rPr>
        <w:t>detection</w:t>
      </w:r>
      <w:r>
        <w:rPr>
          <w:spacing w:val="-1"/>
          <w:w w:val="110"/>
        </w:rPr>
        <w:t> </w:t>
      </w:r>
      <w:r>
        <w:rPr>
          <w:w w:val="110"/>
        </w:rPr>
        <w:t>from</w:t>
      </w:r>
      <w:r>
        <w:rPr>
          <w:spacing w:val="-1"/>
          <w:w w:val="110"/>
        </w:rPr>
        <w:t> </w:t>
      </w:r>
      <w:r>
        <w:rPr>
          <w:w w:val="110"/>
        </w:rPr>
        <w:t>SRS</w:t>
      </w:r>
      <w:r>
        <w:rPr>
          <w:spacing w:val="-1"/>
          <w:w w:val="110"/>
        </w:rPr>
        <w:t> </w:t>
      </w:r>
      <w:r>
        <w:rPr>
          <w:w w:val="110"/>
        </w:rPr>
        <w:t>data</w:t>
      </w:r>
      <w:r>
        <w:rPr>
          <w:spacing w:val="-1"/>
          <w:w w:val="110"/>
        </w:rPr>
        <w:t> </w:t>
      </w:r>
      <w:r>
        <w:rPr>
          <w:w w:val="110"/>
        </w:rPr>
        <w:t>and/or</w:t>
      </w:r>
      <w:r>
        <w:rPr>
          <w:spacing w:val="-1"/>
          <w:w w:val="110"/>
        </w:rPr>
        <w:t> </w:t>
      </w:r>
      <w:r>
        <w:rPr>
          <w:w w:val="110"/>
        </w:rPr>
        <w:t>predicting</w:t>
      </w:r>
      <w:r>
        <w:rPr>
          <w:spacing w:val="-1"/>
          <w:w w:val="110"/>
        </w:rPr>
        <w:t> </w:t>
      </w:r>
      <w:r>
        <w:rPr>
          <w:w w:val="110"/>
        </w:rPr>
        <w:t>their types/change in severity, combining more than one data sources (e.g. EHRs,</w:t>
      </w:r>
      <w:r>
        <w:rPr>
          <w:spacing w:val="-5"/>
          <w:w w:val="110"/>
        </w:rPr>
        <w:t> </w:t>
      </w:r>
      <w:r>
        <w:rPr>
          <w:w w:val="110"/>
        </w:rPr>
        <w:t>patient</w:t>
      </w:r>
      <w:r>
        <w:rPr>
          <w:spacing w:val="-6"/>
          <w:w w:val="110"/>
        </w:rPr>
        <w:t> </w:t>
      </w:r>
      <w:r>
        <w:rPr>
          <w:w w:val="110"/>
        </w:rPr>
        <w:t>support</w:t>
      </w:r>
      <w:r>
        <w:rPr>
          <w:spacing w:val="-5"/>
          <w:w w:val="110"/>
        </w:rPr>
        <w:t> </w:t>
      </w:r>
      <w:r>
        <w:rPr>
          <w:w w:val="110"/>
        </w:rPr>
        <w:t>programs,</w:t>
      </w:r>
      <w:r>
        <w:rPr>
          <w:spacing w:val="-6"/>
          <w:w w:val="110"/>
        </w:rPr>
        <w:t> </w:t>
      </w:r>
      <w:r>
        <w:rPr>
          <w:w w:val="110"/>
        </w:rPr>
        <w:t>prospective</w:t>
      </w:r>
      <w:r>
        <w:rPr>
          <w:spacing w:val="-5"/>
          <w:w w:val="110"/>
        </w:rPr>
        <w:t> </w:t>
      </w:r>
      <w:r>
        <w:rPr>
          <w:w w:val="110"/>
        </w:rPr>
        <w:t>surveys,</w:t>
      </w:r>
      <w:r>
        <w:rPr>
          <w:spacing w:val="-5"/>
          <w:w w:val="110"/>
        </w:rPr>
        <w:t> </w:t>
      </w:r>
      <w:r>
        <w:rPr>
          <w:w w:val="110"/>
        </w:rPr>
        <w:t>randomized</w:t>
      </w:r>
      <w:r>
        <w:rPr>
          <w:spacing w:val="-5"/>
          <w:w w:val="110"/>
        </w:rPr>
        <w:t> </w:t>
      </w:r>
      <w:r>
        <w:rPr>
          <w:w w:val="110"/>
        </w:rPr>
        <w:t>con- trolled trials, etc.) rather than restricting to SRS data, assessing ML al- gorithmic performance by constructing reliable test sets, in addition to advancing frameworks for increasing transparency or explainability of ML outputs.</w:t>
      </w:r>
    </w:p>
    <w:p>
      <w:pPr>
        <w:pStyle w:val="BodyText"/>
        <w:spacing w:line="273" w:lineRule="auto"/>
        <w:ind w:left="118" w:right="38" w:firstLine="239"/>
        <w:jc w:val="both"/>
      </w:pPr>
      <w:r>
        <w:rPr>
          <w:w w:val="110"/>
        </w:rPr>
        <w:t>According</w:t>
      </w:r>
      <w:r>
        <w:rPr>
          <w:spacing w:val="-10"/>
          <w:w w:val="110"/>
        </w:rPr>
        <w:t> </w:t>
      </w:r>
      <w:r>
        <w:rPr>
          <w:w w:val="110"/>
        </w:rPr>
        <w:t>to</w:t>
      </w:r>
      <w:r>
        <w:rPr>
          <w:spacing w:val="-10"/>
          <w:w w:val="110"/>
        </w:rPr>
        <w:t> </w:t>
      </w:r>
      <w:r>
        <w:rPr>
          <w:w w:val="110"/>
        </w:rPr>
        <w:t>the</w:t>
      </w:r>
      <w:r>
        <w:rPr>
          <w:spacing w:val="-10"/>
          <w:w w:val="110"/>
        </w:rPr>
        <w:t> </w:t>
      </w:r>
      <w:r>
        <w:rPr>
          <w:w w:val="110"/>
        </w:rPr>
        <w:t>abovementioned</w:t>
      </w:r>
      <w:r>
        <w:rPr>
          <w:spacing w:val="-11"/>
          <w:w w:val="110"/>
        </w:rPr>
        <w:t> </w:t>
      </w:r>
      <w:r>
        <w:rPr>
          <w:w w:val="110"/>
        </w:rPr>
        <w:t>illustrations</w:t>
      </w:r>
      <w:r>
        <w:rPr>
          <w:spacing w:val="-11"/>
          <w:w w:val="110"/>
        </w:rPr>
        <w:t> </w:t>
      </w:r>
      <w:r>
        <w:rPr>
          <w:w w:val="110"/>
        </w:rPr>
        <w:t>and</w:t>
      </w:r>
      <w:r>
        <w:rPr>
          <w:spacing w:val="-10"/>
          <w:w w:val="110"/>
        </w:rPr>
        <w:t> </w:t>
      </w:r>
      <w:r>
        <w:rPr>
          <w:w w:val="110"/>
        </w:rPr>
        <w:t>beyond</w:t>
      </w:r>
      <w:r>
        <w:rPr>
          <w:spacing w:val="-11"/>
          <w:w w:val="110"/>
        </w:rPr>
        <w:t> </w:t>
      </w:r>
      <w:r>
        <w:rPr>
          <w:w w:val="110"/>
        </w:rPr>
        <w:t>the</w:t>
      </w:r>
      <w:r>
        <w:rPr>
          <w:spacing w:val="-10"/>
          <w:w w:val="110"/>
        </w:rPr>
        <w:t> </w:t>
      </w:r>
      <w:r>
        <w:rPr>
          <w:w w:val="110"/>
        </w:rPr>
        <w:t>struc- tured</w:t>
      </w:r>
      <w:r>
        <w:rPr>
          <w:w w:val="110"/>
        </w:rPr>
        <w:t> PV</w:t>
      </w:r>
      <w:r>
        <w:rPr>
          <w:w w:val="110"/>
        </w:rPr>
        <w:t> data</w:t>
      </w:r>
      <w:r>
        <w:rPr>
          <w:w w:val="110"/>
        </w:rPr>
        <w:t> sources,</w:t>
      </w:r>
      <w:r>
        <w:rPr>
          <w:w w:val="110"/>
        </w:rPr>
        <w:t> the</w:t>
      </w:r>
      <w:r>
        <w:rPr>
          <w:w w:val="110"/>
        </w:rPr>
        <w:t> exponential</w:t>
      </w:r>
      <w:r>
        <w:rPr>
          <w:w w:val="110"/>
        </w:rPr>
        <w:t> increase</w:t>
      </w:r>
      <w:r>
        <w:rPr>
          <w:w w:val="110"/>
        </w:rPr>
        <w:t> of</w:t>
      </w:r>
      <w:r>
        <w:rPr>
          <w:w w:val="110"/>
        </w:rPr>
        <w:t> the</w:t>
      </w:r>
      <w:r>
        <w:rPr>
          <w:w w:val="110"/>
        </w:rPr>
        <w:t> scientific</w:t>
      </w:r>
      <w:r>
        <w:rPr>
          <w:w w:val="110"/>
        </w:rPr>
        <w:t> liter- ature</w:t>
      </w:r>
      <w:r>
        <w:rPr>
          <w:w w:val="110"/>
        </w:rPr>
        <w:t> complicates</w:t>
      </w:r>
      <w:r>
        <w:rPr>
          <w:w w:val="110"/>
        </w:rPr>
        <w:t> the</w:t>
      </w:r>
      <w:r>
        <w:rPr>
          <w:w w:val="110"/>
        </w:rPr>
        <w:t> exploration</w:t>
      </w:r>
      <w:r>
        <w:rPr>
          <w:w w:val="110"/>
        </w:rPr>
        <w:t> of</w:t>
      </w:r>
      <w:r>
        <w:rPr>
          <w:w w:val="110"/>
        </w:rPr>
        <w:t> such</w:t>
      </w:r>
      <w:r>
        <w:rPr>
          <w:w w:val="110"/>
        </w:rPr>
        <w:t> biomedical</w:t>
      </w:r>
      <w:r>
        <w:rPr>
          <w:w w:val="110"/>
        </w:rPr>
        <w:t> corpora</w:t>
      </w:r>
      <w:r>
        <w:rPr>
          <w:w w:val="110"/>
        </w:rPr>
        <w:t> [</w:t>
      </w:r>
      <w:hyperlink w:history="true" w:anchor="_bookmark120">
        <w:r>
          <w:rPr>
            <w:color w:val="0080AC"/>
            <w:w w:val="110"/>
          </w:rPr>
          <w:t>143</w:t>
        </w:r>
      </w:hyperlink>
      <w:r>
        <w:rPr>
          <w:w w:val="110"/>
        </w:rPr>
        <w:t>]. Biomedical</w:t>
      </w:r>
      <w:r>
        <w:rPr>
          <w:spacing w:val="-7"/>
          <w:w w:val="110"/>
        </w:rPr>
        <w:t> </w:t>
      </w:r>
      <w:r>
        <w:rPr>
          <w:w w:val="110"/>
        </w:rPr>
        <w:t>corpora</w:t>
      </w:r>
      <w:r>
        <w:rPr>
          <w:spacing w:val="-6"/>
          <w:w w:val="110"/>
        </w:rPr>
        <w:t> </w:t>
      </w:r>
      <w:r>
        <w:rPr>
          <w:w w:val="110"/>
        </w:rPr>
        <w:t>enables</w:t>
      </w:r>
      <w:r>
        <w:rPr>
          <w:spacing w:val="-6"/>
          <w:w w:val="110"/>
        </w:rPr>
        <w:t> </w:t>
      </w:r>
      <w:r>
        <w:rPr>
          <w:w w:val="110"/>
        </w:rPr>
        <w:t>constructing</w:t>
      </w:r>
      <w:r>
        <w:rPr>
          <w:spacing w:val="-6"/>
          <w:w w:val="110"/>
        </w:rPr>
        <w:t> </w:t>
      </w:r>
      <w:r>
        <w:rPr>
          <w:w w:val="110"/>
        </w:rPr>
        <w:t>learning</w:t>
      </w:r>
      <w:r>
        <w:rPr>
          <w:spacing w:val="-6"/>
          <w:w w:val="110"/>
        </w:rPr>
        <w:t> </w:t>
      </w:r>
      <w:r>
        <w:rPr>
          <w:w w:val="110"/>
        </w:rPr>
        <w:t>datasets</w:t>
      </w:r>
      <w:r>
        <w:rPr>
          <w:spacing w:val="-6"/>
          <w:w w:val="110"/>
        </w:rPr>
        <w:t> </w:t>
      </w:r>
      <w:r>
        <w:rPr>
          <w:w w:val="110"/>
        </w:rPr>
        <w:t>of</w:t>
      </w:r>
      <w:r>
        <w:rPr>
          <w:spacing w:val="-6"/>
          <w:w w:val="110"/>
        </w:rPr>
        <w:t> </w:t>
      </w:r>
      <w:r>
        <w:rPr>
          <w:w w:val="110"/>
        </w:rPr>
        <w:t>medically related terms that embed prior knowledge and aid in the pragmatic use of</w:t>
      </w:r>
      <w:r>
        <w:rPr>
          <w:spacing w:val="-13"/>
          <w:w w:val="110"/>
        </w:rPr>
        <w:t> </w:t>
      </w:r>
      <w:r>
        <w:rPr>
          <w:w w:val="110"/>
        </w:rPr>
        <w:t>certain</w:t>
      </w:r>
      <w:r>
        <w:rPr>
          <w:spacing w:val="-11"/>
          <w:w w:val="110"/>
        </w:rPr>
        <w:t> </w:t>
      </w:r>
      <w:r>
        <w:rPr>
          <w:w w:val="110"/>
        </w:rPr>
        <w:t>words</w:t>
      </w:r>
      <w:r>
        <w:rPr>
          <w:spacing w:val="-11"/>
          <w:w w:val="110"/>
        </w:rPr>
        <w:t> </w:t>
      </w:r>
      <w:r>
        <w:rPr>
          <w:w w:val="110"/>
        </w:rPr>
        <w:t>within</w:t>
      </w:r>
      <w:r>
        <w:rPr>
          <w:spacing w:val="-11"/>
          <w:w w:val="110"/>
        </w:rPr>
        <w:t> </w:t>
      </w:r>
      <w:r>
        <w:rPr>
          <w:w w:val="110"/>
        </w:rPr>
        <w:t>specific</w:t>
      </w:r>
      <w:r>
        <w:rPr>
          <w:spacing w:val="-11"/>
          <w:w w:val="110"/>
        </w:rPr>
        <w:t> </w:t>
      </w:r>
      <w:r>
        <w:rPr>
          <w:w w:val="110"/>
        </w:rPr>
        <w:t>contexts</w:t>
      </w:r>
      <w:r>
        <w:rPr>
          <w:spacing w:val="-11"/>
          <w:w w:val="110"/>
        </w:rPr>
        <w:t> </w:t>
      </w:r>
      <w:r>
        <w:rPr>
          <w:w w:val="110"/>
        </w:rPr>
        <w:t>[</w:t>
      </w:r>
      <w:hyperlink w:history="true" w:anchor="_bookmark100">
        <w:r>
          <w:rPr>
            <w:color w:val="0080AC"/>
            <w:w w:val="110"/>
          </w:rPr>
          <w:t>120</w:t>
        </w:r>
      </w:hyperlink>
      <w:r>
        <w:rPr>
          <w:w w:val="110"/>
        </w:rPr>
        <w:t>].</w:t>
      </w:r>
      <w:r>
        <w:rPr>
          <w:spacing w:val="-11"/>
          <w:w w:val="110"/>
        </w:rPr>
        <w:t> </w:t>
      </w:r>
      <w:r>
        <w:rPr>
          <w:w w:val="110"/>
        </w:rPr>
        <w:t>Informatics-based</w:t>
      </w:r>
      <w:r>
        <w:rPr>
          <w:spacing w:val="-11"/>
          <w:w w:val="110"/>
        </w:rPr>
        <w:t> </w:t>
      </w:r>
      <w:r>
        <w:rPr>
          <w:w w:val="110"/>
        </w:rPr>
        <w:t>meth- ods,</w:t>
      </w:r>
      <w:r>
        <w:rPr>
          <w:spacing w:val="-11"/>
          <w:w w:val="110"/>
        </w:rPr>
        <w:t> </w:t>
      </w:r>
      <w:r>
        <w:rPr>
          <w:w w:val="110"/>
        </w:rPr>
        <w:t>in</w:t>
      </w:r>
      <w:r>
        <w:rPr>
          <w:spacing w:val="-11"/>
          <w:w w:val="110"/>
        </w:rPr>
        <w:t> </w:t>
      </w:r>
      <w:r>
        <w:rPr>
          <w:w w:val="110"/>
        </w:rPr>
        <w:t>particular</w:t>
      </w:r>
      <w:r>
        <w:rPr>
          <w:spacing w:val="-10"/>
          <w:w w:val="110"/>
        </w:rPr>
        <w:t> </w:t>
      </w:r>
      <w:r>
        <w:rPr>
          <w:w w:val="110"/>
        </w:rPr>
        <w:t>text</w:t>
      </w:r>
      <w:r>
        <w:rPr>
          <w:spacing w:val="-11"/>
          <w:w w:val="110"/>
        </w:rPr>
        <w:t> </w:t>
      </w:r>
      <w:r>
        <w:rPr>
          <w:w w:val="110"/>
        </w:rPr>
        <w:t>mining</w:t>
      </w:r>
      <w:r>
        <w:rPr>
          <w:spacing w:val="-11"/>
          <w:w w:val="110"/>
        </w:rPr>
        <w:t> </w:t>
      </w:r>
      <w:r>
        <w:rPr>
          <w:w w:val="110"/>
        </w:rPr>
        <w:t>and</w:t>
      </w:r>
      <w:r>
        <w:rPr>
          <w:spacing w:val="-11"/>
          <w:w w:val="110"/>
        </w:rPr>
        <w:t> </w:t>
      </w:r>
      <w:r>
        <w:rPr>
          <w:w w:val="110"/>
        </w:rPr>
        <w:t>ML</w:t>
      </w:r>
      <w:r>
        <w:rPr>
          <w:spacing w:val="-10"/>
          <w:w w:val="110"/>
        </w:rPr>
        <w:t> </w:t>
      </w:r>
      <w:r>
        <w:rPr>
          <w:w w:val="110"/>
        </w:rPr>
        <w:t>frameworks</w:t>
      </w:r>
      <w:r>
        <w:rPr>
          <w:spacing w:val="-11"/>
          <w:w w:val="110"/>
        </w:rPr>
        <w:t> </w:t>
      </w:r>
      <w:r>
        <w:rPr>
          <w:w w:val="110"/>
        </w:rPr>
        <w:t>have</w:t>
      </w:r>
      <w:r>
        <w:rPr>
          <w:spacing w:val="-11"/>
          <w:w w:val="110"/>
        </w:rPr>
        <w:t> </w:t>
      </w:r>
      <w:r>
        <w:rPr>
          <w:w w:val="110"/>
        </w:rPr>
        <w:t>great</w:t>
      </w:r>
      <w:r>
        <w:rPr>
          <w:spacing w:val="-11"/>
          <w:w w:val="110"/>
        </w:rPr>
        <w:t> </w:t>
      </w:r>
      <w:r>
        <w:rPr>
          <w:w w:val="110"/>
        </w:rPr>
        <w:t>applicabil- </w:t>
      </w:r>
      <w:bookmarkStart w:name="Declaration of Competing Interest" w:id="45"/>
      <w:bookmarkEnd w:id="45"/>
      <w:r>
        <w:rPr>
          <w:spacing w:val="-2"/>
          <w:w w:val="110"/>
        </w:rPr>
        <w:t>ity</w:t>
      </w:r>
      <w:r>
        <w:rPr>
          <w:spacing w:val="-3"/>
          <w:w w:val="110"/>
        </w:rPr>
        <w:t> </w:t>
      </w:r>
      <w:r>
        <w:rPr>
          <w:spacing w:val="-2"/>
          <w:w w:val="110"/>
        </w:rPr>
        <w:t>in</w:t>
      </w:r>
      <w:r>
        <w:rPr>
          <w:spacing w:val="-4"/>
          <w:w w:val="110"/>
        </w:rPr>
        <w:t> </w:t>
      </w:r>
      <w:r>
        <w:rPr>
          <w:spacing w:val="-2"/>
          <w:w w:val="110"/>
        </w:rPr>
        <w:t>this</w:t>
      </w:r>
      <w:r>
        <w:rPr>
          <w:spacing w:val="-3"/>
          <w:w w:val="110"/>
        </w:rPr>
        <w:t> </w:t>
      </w:r>
      <w:r>
        <w:rPr>
          <w:spacing w:val="-2"/>
          <w:w w:val="110"/>
        </w:rPr>
        <w:t>regard</w:t>
      </w:r>
      <w:r>
        <w:rPr>
          <w:spacing w:val="-3"/>
          <w:w w:val="110"/>
        </w:rPr>
        <w:t> </w:t>
      </w:r>
      <w:r>
        <w:rPr>
          <w:spacing w:val="-2"/>
          <w:w w:val="110"/>
        </w:rPr>
        <w:t>to</w:t>
      </w:r>
      <w:r>
        <w:rPr>
          <w:spacing w:val="-4"/>
          <w:w w:val="110"/>
        </w:rPr>
        <w:t> </w:t>
      </w:r>
      <w:r>
        <w:rPr>
          <w:spacing w:val="-2"/>
          <w:w w:val="110"/>
        </w:rPr>
        <w:t>aid</w:t>
      </w:r>
      <w:r>
        <w:rPr>
          <w:spacing w:val="-3"/>
          <w:w w:val="110"/>
        </w:rPr>
        <w:t> </w:t>
      </w:r>
      <w:r>
        <w:rPr>
          <w:spacing w:val="-2"/>
          <w:w w:val="110"/>
        </w:rPr>
        <w:t>in</w:t>
      </w:r>
      <w:r>
        <w:rPr>
          <w:spacing w:val="-3"/>
          <w:w w:val="110"/>
        </w:rPr>
        <w:t> </w:t>
      </w:r>
      <w:r>
        <w:rPr>
          <w:spacing w:val="-2"/>
          <w:w w:val="110"/>
        </w:rPr>
        <w:t>extracting,</w:t>
      </w:r>
      <w:r>
        <w:rPr>
          <w:spacing w:val="-4"/>
          <w:w w:val="110"/>
        </w:rPr>
        <w:t> </w:t>
      </w:r>
      <w:r>
        <w:rPr>
          <w:spacing w:val="-2"/>
          <w:w w:val="110"/>
        </w:rPr>
        <w:t>analyzing</w:t>
      </w:r>
      <w:r>
        <w:rPr>
          <w:spacing w:val="-4"/>
          <w:w w:val="110"/>
        </w:rPr>
        <w:t> </w:t>
      </w:r>
      <w:r>
        <w:rPr>
          <w:spacing w:val="-2"/>
          <w:w w:val="110"/>
        </w:rPr>
        <w:t>and</w:t>
      </w:r>
      <w:r>
        <w:rPr>
          <w:spacing w:val="-3"/>
          <w:w w:val="110"/>
        </w:rPr>
        <w:t> </w:t>
      </w:r>
      <w:r>
        <w:rPr>
          <w:spacing w:val="-2"/>
          <w:w w:val="110"/>
        </w:rPr>
        <w:t>classifying</w:t>
      </w:r>
      <w:r>
        <w:rPr>
          <w:spacing w:val="-4"/>
          <w:w w:val="110"/>
        </w:rPr>
        <w:t> </w:t>
      </w:r>
      <w:r>
        <w:rPr>
          <w:spacing w:val="-2"/>
          <w:w w:val="110"/>
        </w:rPr>
        <w:t>biological </w:t>
      </w:r>
      <w:r>
        <w:rPr>
          <w:w w:val="110"/>
        </w:rPr>
        <w:t>information</w:t>
      </w:r>
      <w:r>
        <w:rPr>
          <w:spacing w:val="-6"/>
          <w:w w:val="110"/>
        </w:rPr>
        <w:t> </w:t>
      </w:r>
      <w:r>
        <w:rPr>
          <w:w w:val="110"/>
        </w:rPr>
        <w:t>designated</w:t>
      </w:r>
      <w:r>
        <w:rPr>
          <w:spacing w:val="-6"/>
          <w:w w:val="110"/>
        </w:rPr>
        <w:t> </w:t>
      </w:r>
      <w:r>
        <w:rPr>
          <w:w w:val="110"/>
        </w:rPr>
        <w:t>in</w:t>
      </w:r>
      <w:r>
        <w:rPr>
          <w:spacing w:val="-6"/>
          <w:w w:val="110"/>
        </w:rPr>
        <w:t> </w:t>
      </w:r>
      <w:r>
        <w:rPr>
          <w:w w:val="110"/>
        </w:rPr>
        <w:t>scientific</w:t>
      </w:r>
      <w:r>
        <w:rPr>
          <w:spacing w:val="-6"/>
          <w:w w:val="110"/>
        </w:rPr>
        <w:t> </w:t>
      </w:r>
      <w:r>
        <w:rPr>
          <w:w w:val="110"/>
        </w:rPr>
        <w:t>publications.</w:t>
      </w:r>
      <w:r>
        <w:rPr>
          <w:spacing w:val="-6"/>
          <w:w w:val="110"/>
        </w:rPr>
        <w:t> </w:t>
      </w:r>
      <w:r>
        <w:rPr>
          <w:w w:val="110"/>
        </w:rPr>
        <w:t>During</w:t>
      </w:r>
      <w:r>
        <w:rPr>
          <w:spacing w:val="-6"/>
          <w:w w:val="110"/>
        </w:rPr>
        <w:t> </w:t>
      </w:r>
      <w:r>
        <w:rPr>
          <w:w w:val="110"/>
        </w:rPr>
        <w:t>the</w:t>
      </w:r>
      <w:r>
        <w:rPr>
          <w:spacing w:val="-5"/>
          <w:w w:val="110"/>
        </w:rPr>
        <w:t> </w:t>
      </w:r>
      <w:r>
        <w:rPr>
          <w:w w:val="110"/>
        </w:rPr>
        <w:t>past</w:t>
      </w:r>
      <w:r>
        <w:rPr>
          <w:spacing w:val="-6"/>
          <w:w w:val="110"/>
        </w:rPr>
        <w:t> </w:t>
      </w:r>
      <w:r>
        <w:rPr>
          <w:w w:val="110"/>
        </w:rPr>
        <w:t>years, biomedical</w:t>
      </w:r>
      <w:r>
        <w:rPr>
          <w:w w:val="110"/>
        </w:rPr>
        <w:t> corpora</w:t>
      </w:r>
      <w:r>
        <w:rPr>
          <w:w w:val="110"/>
        </w:rPr>
        <w:t> have</w:t>
      </w:r>
      <w:r>
        <w:rPr>
          <w:w w:val="110"/>
        </w:rPr>
        <w:t> presented</w:t>
      </w:r>
      <w:r>
        <w:rPr>
          <w:w w:val="110"/>
        </w:rPr>
        <w:t> a</w:t>
      </w:r>
      <w:r>
        <w:rPr>
          <w:w w:val="110"/>
        </w:rPr>
        <w:t> valuable</w:t>
      </w:r>
      <w:r>
        <w:rPr>
          <w:w w:val="110"/>
        </w:rPr>
        <w:t> PV</w:t>
      </w:r>
      <w:r>
        <w:rPr>
          <w:w w:val="110"/>
        </w:rPr>
        <w:t> data</w:t>
      </w:r>
      <w:r>
        <w:rPr>
          <w:w w:val="110"/>
        </w:rPr>
        <w:t> source</w:t>
      </w:r>
      <w:r>
        <w:rPr>
          <w:w w:val="110"/>
        </w:rPr>
        <w:t> for</w:t>
      </w:r>
      <w:r>
        <w:rPr>
          <w:w w:val="110"/>
        </w:rPr>
        <w:t> the detection and analysis of DDI signals. The unstructured nature of this type</w:t>
      </w:r>
      <w:r>
        <w:rPr>
          <w:spacing w:val="-10"/>
          <w:w w:val="110"/>
        </w:rPr>
        <w:t> </w:t>
      </w:r>
      <w:r>
        <w:rPr>
          <w:w w:val="110"/>
        </w:rPr>
        <w:t>of</w:t>
      </w:r>
      <w:r>
        <w:rPr>
          <w:spacing w:val="-10"/>
          <w:w w:val="110"/>
        </w:rPr>
        <w:t> </w:t>
      </w:r>
      <w:r>
        <w:rPr>
          <w:w w:val="110"/>
        </w:rPr>
        <w:t>data</w:t>
      </w:r>
      <w:r>
        <w:rPr>
          <w:spacing w:val="-10"/>
          <w:w w:val="110"/>
        </w:rPr>
        <w:t> </w:t>
      </w:r>
      <w:r>
        <w:rPr>
          <w:w w:val="110"/>
        </w:rPr>
        <w:t>sources</w:t>
      </w:r>
      <w:r>
        <w:rPr>
          <w:spacing w:val="-10"/>
          <w:w w:val="110"/>
        </w:rPr>
        <w:t> </w:t>
      </w:r>
      <w:r>
        <w:rPr>
          <w:w w:val="110"/>
        </w:rPr>
        <w:t>is</w:t>
      </w:r>
      <w:r>
        <w:rPr>
          <w:spacing w:val="-11"/>
          <w:w w:val="110"/>
        </w:rPr>
        <w:t> </w:t>
      </w:r>
      <w:r>
        <w:rPr>
          <w:w w:val="110"/>
        </w:rPr>
        <w:t>challenging.</w:t>
      </w:r>
      <w:r>
        <w:rPr>
          <w:spacing w:val="-11"/>
          <w:w w:val="110"/>
        </w:rPr>
        <w:t> </w:t>
      </w:r>
      <w:r>
        <w:rPr>
          <w:w w:val="110"/>
        </w:rPr>
        <w:t>Natural</w:t>
      </w:r>
      <w:r>
        <w:rPr>
          <w:spacing w:val="-11"/>
          <w:w w:val="110"/>
        </w:rPr>
        <w:t> </w:t>
      </w:r>
      <w:r>
        <w:rPr>
          <w:w w:val="110"/>
        </w:rPr>
        <w:t>Language</w:t>
      </w:r>
      <w:r>
        <w:rPr>
          <w:spacing w:val="-10"/>
          <w:w w:val="110"/>
        </w:rPr>
        <w:t> </w:t>
      </w:r>
      <w:r>
        <w:rPr>
          <w:w w:val="110"/>
        </w:rPr>
        <w:t>Processing</w:t>
      </w:r>
      <w:r>
        <w:rPr>
          <w:spacing w:val="-10"/>
          <w:w w:val="110"/>
        </w:rPr>
        <w:t> </w:t>
      </w:r>
      <w:r>
        <w:rPr>
          <w:w w:val="110"/>
        </w:rPr>
        <w:t>(NLP) approaches</w:t>
      </w:r>
      <w:r>
        <w:rPr>
          <w:spacing w:val="1"/>
          <w:w w:val="110"/>
        </w:rPr>
        <w:t> </w:t>
      </w:r>
      <w:r>
        <w:rPr>
          <w:w w:val="110"/>
        </w:rPr>
        <w:t>are</w:t>
      </w:r>
      <w:r>
        <w:rPr>
          <w:spacing w:val="2"/>
          <w:w w:val="110"/>
        </w:rPr>
        <w:t> </w:t>
      </w:r>
      <w:r>
        <w:rPr>
          <w:w w:val="110"/>
        </w:rPr>
        <w:t>crucial</w:t>
      </w:r>
      <w:r>
        <w:rPr>
          <w:spacing w:val="2"/>
          <w:w w:val="110"/>
        </w:rPr>
        <w:t> </w:t>
      </w:r>
      <w:r>
        <w:rPr>
          <w:w w:val="110"/>
        </w:rPr>
        <w:t>in</w:t>
      </w:r>
      <w:r>
        <w:rPr>
          <w:spacing w:val="2"/>
          <w:w w:val="110"/>
        </w:rPr>
        <w:t> </w:t>
      </w:r>
      <w:r>
        <w:rPr>
          <w:w w:val="110"/>
        </w:rPr>
        <w:t>this</w:t>
      </w:r>
      <w:r>
        <w:rPr>
          <w:spacing w:val="2"/>
          <w:w w:val="110"/>
        </w:rPr>
        <w:t> </w:t>
      </w:r>
      <w:r>
        <w:rPr>
          <w:w w:val="110"/>
        </w:rPr>
        <w:t>context</w:t>
      </w:r>
      <w:r>
        <w:rPr>
          <w:spacing w:val="2"/>
          <w:w w:val="110"/>
        </w:rPr>
        <w:t> </w:t>
      </w:r>
      <w:r>
        <w:rPr>
          <w:w w:val="110"/>
        </w:rPr>
        <w:t>to</w:t>
      </w:r>
      <w:r>
        <w:rPr>
          <w:spacing w:val="1"/>
          <w:w w:val="110"/>
        </w:rPr>
        <w:t> </w:t>
      </w:r>
      <w:r>
        <w:rPr>
          <w:w w:val="110"/>
        </w:rPr>
        <w:t>annotate,</w:t>
      </w:r>
      <w:r>
        <w:rPr>
          <w:spacing w:val="1"/>
          <w:w w:val="110"/>
        </w:rPr>
        <w:t> </w:t>
      </w:r>
      <w:r>
        <w:rPr>
          <w:w w:val="110"/>
        </w:rPr>
        <w:t>standardize</w:t>
      </w:r>
      <w:r>
        <w:rPr>
          <w:spacing w:val="2"/>
          <w:w w:val="110"/>
        </w:rPr>
        <w:t> </w:t>
      </w:r>
      <w:r>
        <w:rPr>
          <w:w w:val="110"/>
        </w:rPr>
        <w:t>and</w:t>
      </w:r>
      <w:r>
        <w:rPr>
          <w:spacing w:val="2"/>
          <w:w w:val="110"/>
        </w:rPr>
        <w:t> </w:t>
      </w:r>
      <w:r>
        <w:rPr>
          <w:spacing w:val="-5"/>
          <w:w w:val="110"/>
        </w:rPr>
        <w:t>map</w:t>
      </w:r>
    </w:p>
    <w:p>
      <w:pPr>
        <w:pStyle w:val="BodyText"/>
        <w:spacing w:line="273" w:lineRule="auto" w:before="91"/>
        <w:ind w:left="118" w:right="61"/>
      </w:pPr>
      <w:r>
        <w:rPr/>
        <w:br w:type="column"/>
      </w:r>
      <w:r>
        <w:rPr>
          <w:w w:val="110"/>
        </w:rPr>
        <w:t>relevant</w:t>
      </w:r>
      <w:r>
        <w:rPr>
          <w:w w:val="110"/>
        </w:rPr>
        <w:t> medical</w:t>
      </w:r>
      <w:r>
        <w:rPr>
          <w:w w:val="110"/>
        </w:rPr>
        <w:t> terminologies</w:t>
      </w:r>
      <w:r>
        <w:rPr>
          <w:w w:val="110"/>
        </w:rPr>
        <w:t> and</w:t>
      </w:r>
      <w:r>
        <w:rPr>
          <w:w w:val="110"/>
        </w:rPr>
        <w:t> generic</w:t>
      </w:r>
      <w:r>
        <w:rPr>
          <w:w w:val="110"/>
        </w:rPr>
        <w:t> drug</w:t>
      </w:r>
      <w:r>
        <w:rPr>
          <w:w w:val="110"/>
        </w:rPr>
        <w:t> names</w:t>
      </w:r>
      <w:r>
        <w:rPr>
          <w:w w:val="110"/>
        </w:rPr>
        <w:t> is</w:t>
      </w:r>
      <w:r>
        <w:rPr>
          <w:w w:val="110"/>
        </w:rPr>
        <w:t> crucial</w:t>
      </w:r>
      <w:r>
        <w:rPr>
          <w:w w:val="110"/>
        </w:rPr>
        <w:t> </w:t>
      </w:r>
      <w:r>
        <w:rPr>
          <w:w w:val="110"/>
        </w:rPr>
        <w:t>for implementing reliable computational models.</w:t>
      </w:r>
    </w:p>
    <w:p>
      <w:pPr>
        <w:pStyle w:val="Heading1"/>
        <w:numPr>
          <w:ilvl w:val="0"/>
          <w:numId w:val="1"/>
        </w:numPr>
        <w:tabs>
          <w:tab w:pos="342" w:val="left" w:leader="none"/>
        </w:tabs>
        <w:spacing w:line="240" w:lineRule="auto" w:before="103" w:after="0"/>
        <w:ind w:left="342" w:right="0" w:hanging="224"/>
        <w:jc w:val="left"/>
      </w:pPr>
      <w:r>
        <w:rPr>
          <w:spacing w:val="-2"/>
          <w:w w:val="110"/>
        </w:rPr>
        <w:t>Concluding</w:t>
      </w:r>
      <w:r>
        <w:rPr>
          <w:spacing w:val="6"/>
          <w:w w:val="110"/>
        </w:rPr>
        <w:t> </w:t>
      </w:r>
      <w:r>
        <w:rPr>
          <w:spacing w:val="-2"/>
          <w:w w:val="110"/>
        </w:rPr>
        <w:t>remarks</w:t>
      </w:r>
    </w:p>
    <w:p>
      <w:pPr>
        <w:pStyle w:val="BodyText"/>
        <w:spacing w:before="50"/>
        <w:rPr>
          <w:rFonts w:ascii="Times New Roman"/>
          <w:b/>
        </w:rPr>
      </w:pPr>
    </w:p>
    <w:p>
      <w:pPr>
        <w:pStyle w:val="BodyText"/>
        <w:spacing w:line="273" w:lineRule="auto"/>
        <w:ind w:left="118" w:right="117" w:firstLine="239"/>
        <w:jc w:val="both"/>
      </w:pPr>
      <w:r>
        <w:rPr>
          <w:w w:val="110"/>
        </w:rPr>
        <w:t>The</w:t>
      </w:r>
      <w:r>
        <w:rPr>
          <w:w w:val="110"/>
        </w:rPr>
        <w:t> availability</w:t>
      </w:r>
      <w:r>
        <w:rPr>
          <w:w w:val="110"/>
        </w:rPr>
        <w:t> of</w:t>
      </w:r>
      <w:r>
        <w:rPr>
          <w:w w:val="110"/>
        </w:rPr>
        <w:t> freely</w:t>
      </w:r>
      <w:r>
        <w:rPr>
          <w:w w:val="110"/>
        </w:rPr>
        <w:t> available</w:t>
      </w:r>
      <w:r>
        <w:rPr>
          <w:w w:val="110"/>
        </w:rPr>
        <w:t> safety</w:t>
      </w:r>
      <w:r>
        <w:rPr>
          <w:w w:val="110"/>
        </w:rPr>
        <w:t> data</w:t>
      </w:r>
      <w:r>
        <w:rPr>
          <w:w w:val="110"/>
        </w:rPr>
        <w:t> sources</w:t>
      </w:r>
      <w:r>
        <w:rPr>
          <w:w w:val="110"/>
        </w:rPr>
        <w:t> along</w:t>
      </w:r>
      <w:r>
        <w:rPr>
          <w:w w:val="110"/>
        </w:rPr>
        <w:t> with the</w:t>
      </w:r>
      <w:r>
        <w:rPr>
          <w:w w:val="110"/>
        </w:rPr>
        <w:t> adoption</w:t>
      </w:r>
      <w:r>
        <w:rPr>
          <w:w w:val="110"/>
        </w:rPr>
        <w:t> of</w:t>
      </w:r>
      <w:r>
        <w:rPr>
          <w:w w:val="110"/>
        </w:rPr>
        <w:t> novel</w:t>
      </w:r>
      <w:r>
        <w:rPr>
          <w:w w:val="110"/>
        </w:rPr>
        <w:t> DM</w:t>
      </w:r>
      <w:r>
        <w:rPr>
          <w:w w:val="110"/>
        </w:rPr>
        <w:t> and/or</w:t>
      </w:r>
      <w:r>
        <w:rPr>
          <w:w w:val="110"/>
        </w:rPr>
        <w:t> ML</w:t>
      </w:r>
      <w:r>
        <w:rPr>
          <w:w w:val="110"/>
        </w:rPr>
        <w:t> methods</w:t>
      </w:r>
      <w:r>
        <w:rPr>
          <w:w w:val="110"/>
        </w:rPr>
        <w:t> has</w:t>
      </w:r>
      <w:r>
        <w:rPr>
          <w:w w:val="110"/>
        </w:rPr>
        <w:t> advanced</w:t>
      </w:r>
      <w:r>
        <w:rPr>
          <w:w w:val="110"/>
        </w:rPr>
        <w:t> the</w:t>
      </w:r>
      <w:r>
        <w:rPr>
          <w:w w:val="110"/>
        </w:rPr>
        <w:t> PV domain.</w:t>
      </w:r>
      <w:r>
        <w:rPr>
          <w:w w:val="110"/>
        </w:rPr>
        <w:t> In</w:t>
      </w:r>
      <w:r>
        <w:rPr>
          <w:w w:val="110"/>
        </w:rPr>
        <w:t> this</w:t>
      </w:r>
      <w:r>
        <w:rPr>
          <w:w w:val="110"/>
        </w:rPr>
        <w:t> review,</w:t>
      </w:r>
      <w:r>
        <w:rPr>
          <w:w w:val="110"/>
        </w:rPr>
        <w:t> we</w:t>
      </w:r>
      <w:r>
        <w:rPr>
          <w:w w:val="110"/>
        </w:rPr>
        <w:t> particularly</w:t>
      </w:r>
      <w:r>
        <w:rPr>
          <w:w w:val="110"/>
        </w:rPr>
        <w:t> focus</w:t>
      </w:r>
      <w:r>
        <w:rPr>
          <w:w w:val="110"/>
        </w:rPr>
        <w:t> on</w:t>
      </w:r>
      <w:r>
        <w:rPr>
          <w:w w:val="110"/>
        </w:rPr>
        <w:t> developments</w:t>
      </w:r>
      <w:r>
        <w:rPr>
          <w:w w:val="110"/>
        </w:rPr>
        <w:t> in</w:t>
      </w:r>
      <w:r>
        <w:rPr>
          <w:w w:val="110"/>
        </w:rPr>
        <w:t> in- formatics</w:t>
      </w:r>
      <w:r>
        <w:rPr>
          <w:w w:val="110"/>
        </w:rPr>
        <w:t> techniques</w:t>
      </w:r>
      <w:r>
        <w:rPr>
          <w:w w:val="110"/>
        </w:rPr>
        <w:t> in</w:t>
      </w:r>
      <w:r>
        <w:rPr>
          <w:w w:val="110"/>
        </w:rPr>
        <w:t> the</w:t>
      </w:r>
      <w:r>
        <w:rPr>
          <w:w w:val="110"/>
        </w:rPr>
        <w:t> context</w:t>
      </w:r>
      <w:r>
        <w:rPr>
          <w:w w:val="110"/>
        </w:rPr>
        <w:t> of</w:t>
      </w:r>
      <w:r>
        <w:rPr>
          <w:w w:val="110"/>
        </w:rPr>
        <w:t> DDI</w:t>
      </w:r>
      <w:r>
        <w:rPr>
          <w:w w:val="110"/>
        </w:rPr>
        <w:t> signals.</w:t>
      </w:r>
      <w:r>
        <w:rPr>
          <w:w w:val="110"/>
        </w:rPr>
        <w:t> We</w:t>
      </w:r>
      <w:r>
        <w:rPr>
          <w:w w:val="110"/>
        </w:rPr>
        <w:t> have</w:t>
      </w:r>
      <w:r>
        <w:rPr>
          <w:w w:val="110"/>
        </w:rPr>
        <w:t> shown</w:t>
      </w:r>
      <w:r>
        <w:rPr>
          <w:w w:val="110"/>
        </w:rPr>
        <w:t> a portfolio</w:t>
      </w:r>
      <w:r>
        <w:rPr>
          <w:spacing w:val="-10"/>
          <w:w w:val="110"/>
        </w:rPr>
        <w:t> </w:t>
      </w:r>
      <w:r>
        <w:rPr>
          <w:w w:val="110"/>
        </w:rPr>
        <w:t>of</w:t>
      </w:r>
      <w:r>
        <w:rPr>
          <w:spacing w:val="-10"/>
          <w:w w:val="110"/>
        </w:rPr>
        <w:t> </w:t>
      </w:r>
      <w:r>
        <w:rPr>
          <w:w w:val="110"/>
        </w:rPr>
        <w:t>PV</w:t>
      </w:r>
      <w:r>
        <w:rPr>
          <w:spacing w:val="-10"/>
          <w:w w:val="110"/>
        </w:rPr>
        <w:t> </w:t>
      </w:r>
      <w:r>
        <w:rPr>
          <w:w w:val="110"/>
        </w:rPr>
        <w:t>resources,</w:t>
      </w:r>
      <w:r>
        <w:rPr>
          <w:spacing w:val="-10"/>
          <w:w w:val="110"/>
        </w:rPr>
        <w:t> </w:t>
      </w:r>
      <w:r>
        <w:rPr>
          <w:w w:val="110"/>
        </w:rPr>
        <w:t>DM</w:t>
      </w:r>
      <w:r>
        <w:rPr>
          <w:spacing w:val="-10"/>
          <w:w w:val="110"/>
        </w:rPr>
        <w:t> </w:t>
      </w:r>
      <w:r>
        <w:rPr>
          <w:w w:val="110"/>
        </w:rPr>
        <w:t>and</w:t>
      </w:r>
      <w:r>
        <w:rPr>
          <w:spacing w:val="-10"/>
          <w:w w:val="110"/>
        </w:rPr>
        <w:t> </w:t>
      </w:r>
      <w:r>
        <w:rPr>
          <w:w w:val="110"/>
        </w:rPr>
        <w:t>ML</w:t>
      </w:r>
      <w:r>
        <w:rPr>
          <w:spacing w:val="-10"/>
          <w:w w:val="110"/>
        </w:rPr>
        <w:t> </w:t>
      </w:r>
      <w:r>
        <w:rPr>
          <w:w w:val="110"/>
        </w:rPr>
        <w:t>approaches</w:t>
      </w:r>
      <w:r>
        <w:rPr>
          <w:spacing w:val="-10"/>
          <w:w w:val="110"/>
        </w:rPr>
        <w:t> </w:t>
      </w:r>
      <w:r>
        <w:rPr>
          <w:w w:val="110"/>
        </w:rPr>
        <w:t>techniques</w:t>
      </w:r>
      <w:r>
        <w:rPr>
          <w:spacing w:val="-10"/>
          <w:w w:val="110"/>
        </w:rPr>
        <w:t> </w:t>
      </w:r>
      <w:r>
        <w:rPr>
          <w:w w:val="110"/>
        </w:rPr>
        <w:t>proposed to</w:t>
      </w:r>
      <w:r>
        <w:rPr>
          <w:spacing w:val="-7"/>
          <w:w w:val="110"/>
        </w:rPr>
        <w:t> </w:t>
      </w:r>
      <w:r>
        <w:rPr>
          <w:w w:val="110"/>
        </w:rPr>
        <w:t>discover</w:t>
      </w:r>
      <w:r>
        <w:rPr>
          <w:spacing w:val="-7"/>
          <w:w w:val="110"/>
        </w:rPr>
        <w:t> </w:t>
      </w:r>
      <w:r>
        <w:rPr>
          <w:w w:val="110"/>
        </w:rPr>
        <w:t>adverse</w:t>
      </w:r>
      <w:r>
        <w:rPr>
          <w:spacing w:val="-7"/>
          <w:w w:val="110"/>
        </w:rPr>
        <w:t> </w:t>
      </w:r>
      <w:r>
        <w:rPr>
          <w:w w:val="110"/>
        </w:rPr>
        <w:t>DDI</w:t>
      </w:r>
      <w:r>
        <w:rPr>
          <w:spacing w:val="-7"/>
          <w:w w:val="110"/>
        </w:rPr>
        <w:t> </w:t>
      </w:r>
      <w:r>
        <w:rPr>
          <w:w w:val="110"/>
        </w:rPr>
        <w:t>signals.</w:t>
      </w:r>
      <w:r>
        <w:rPr>
          <w:spacing w:val="-7"/>
          <w:w w:val="110"/>
        </w:rPr>
        <w:t> </w:t>
      </w:r>
      <w:r>
        <w:rPr>
          <w:w w:val="110"/>
        </w:rPr>
        <w:t>Each</w:t>
      </w:r>
      <w:r>
        <w:rPr>
          <w:spacing w:val="-7"/>
          <w:w w:val="110"/>
        </w:rPr>
        <w:t> </w:t>
      </w:r>
      <w:r>
        <w:rPr>
          <w:w w:val="110"/>
        </w:rPr>
        <w:t>method</w:t>
      </w:r>
      <w:r>
        <w:rPr>
          <w:spacing w:val="-7"/>
          <w:w w:val="110"/>
        </w:rPr>
        <w:t> </w:t>
      </w:r>
      <w:r>
        <w:rPr>
          <w:w w:val="110"/>
        </w:rPr>
        <w:t>may</w:t>
      </w:r>
      <w:r>
        <w:rPr>
          <w:spacing w:val="-7"/>
          <w:w w:val="110"/>
        </w:rPr>
        <w:t> </w:t>
      </w:r>
      <w:r>
        <w:rPr>
          <w:w w:val="110"/>
        </w:rPr>
        <w:t>re-stimulate</w:t>
      </w:r>
      <w:r>
        <w:rPr>
          <w:spacing w:val="-7"/>
          <w:w w:val="110"/>
        </w:rPr>
        <w:t> </w:t>
      </w:r>
      <w:r>
        <w:rPr>
          <w:w w:val="110"/>
        </w:rPr>
        <w:t>interest to</w:t>
      </w:r>
      <w:r>
        <w:rPr>
          <w:spacing w:val="-6"/>
          <w:w w:val="110"/>
        </w:rPr>
        <w:t> </w:t>
      </w:r>
      <w:r>
        <w:rPr>
          <w:w w:val="110"/>
        </w:rPr>
        <w:t>evolve</w:t>
      </w:r>
      <w:r>
        <w:rPr>
          <w:spacing w:val="-6"/>
          <w:w w:val="110"/>
        </w:rPr>
        <w:t> </w:t>
      </w:r>
      <w:r>
        <w:rPr>
          <w:w w:val="110"/>
        </w:rPr>
        <w:t>DDI</w:t>
      </w:r>
      <w:r>
        <w:rPr>
          <w:spacing w:val="-6"/>
          <w:w w:val="110"/>
        </w:rPr>
        <w:t> </w:t>
      </w:r>
      <w:r>
        <w:rPr>
          <w:w w:val="110"/>
        </w:rPr>
        <w:t>surveillance</w:t>
      </w:r>
      <w:r>
        <w:rPr>
          <w:spacing w:val="-6"/>
          <w:w w:val="110"/>
        </w:rPr>
        <w:t> </w:t>
      </w:r>
      <w:r>
        <w:rPr>
          <w:w w:val="110"/>
        </w:rPr>
        <w:t>practices</w:t>
      </w:r>
      <w:r>
        <w:rPr>
          <w:spacing w:val="-6"/>
          <w:w w:val="110"/>
        </w:rPr>
        <w:t> </w:t>
      </w:r>
      <w:r>
        <w:rPr>
          <w:w w:val="110"/>
        </w:rPr>
        <w:t>by</w:t>
      </w:r>
      <w:r>
        <w:rPr>
          <w:spacing w:val="-6"/>
          <w:w w:val="110"/>
        </w:rPr>
        <w:t> </w:t>
      </w:r>
      <w:r>
        <w:rPr>
          <w:w w:val="110"/>
        </w:rPr>
        <w:t>offering</w:t>
      </w:r>
      <w:r>
        <w:rPr>
          <w:spacing w:val="-6"/>
          <w:w w:val="110"/>
        </w:rPr>
        <w:t> </w:t>
      </w:r>
      <w:r>
        <w:rPr>
          <w:w w:val="110"/>
        </w:rPr>
        <w:t>different</w:t>
      </w:r>
      <w:r>
        <w:rPr>
          <w:spacing w:val="-6"/>
          <w:w w:val="110"/>
        </w:rPr>
        <w:t> </w:t>
      </w:r>
      <w:r>
        <w:rPr>
          <w:w w:val="110"/>
        </w:rPr>
        <w:t>prospects.</w:t>
      </w:r>
      <w:r>
        <w:rPr>
          <w:spacing w:val="-6"/>
          <w:w w:val="110"/>
        </w:rPr>
        <w:t> </w:t>
      </w:r>
      <w:r>
        <w:rPr>
          <w:w w:val="110"/>
        </w:rPr>
        <w:t>To the best we know, the underlying paper is the first review</w:t>
      </w:r>
      <w:r>
        <w:rPr>
          <w:w w:val="110"/>
        </w:rPr>
        <w:t> combining machine</w:t>
      </w:r>
      <w:r>
        <w:rPr>
          <w:spacing w:val="-3"/>
          <w:w w:val="110"/>
        </w:rPr>
        <w:t> </w:t>
      </w:r>
      <w:r>
        <w:rPr>
          <w:w w:val="110"/>
        </w:rPr>
        <w:t>learning</w:t>
      </w:r>
      <w:r>
        <w:rPr>
          <w:spacing w:val="-3"/>
          <w:w w:val="110"/>
        </w:rPr>
        <w:t> </w:t>
      </w:r>
      <w:r>
        <w:rPr>
          <w:w w:val="110"/>
        </w:rPr>
        <w:t>and</w:t>
      </w:r>
      <w:r>
        <w:rPr>
          <w:spacing w:val="-3"/>
          <w:w w:val="110"/>
        </w:rPr>
        <w:t> </w:t>
      </w:r>
      <w:r>
        <w:rPr>
          <w:w w:val="110"/>
        </w:rPr>
        <w:t>data</w:t>
      </w:r>
      <w:r>
        <w:rPr>
          <w:spacing w:val="-3"/>
          <w:w w:val="110"/>
        </w:rPr>
        <w:t> </w:t>
      </w:r>
      <w:r>
        <w:rPr>
          <w:w w:val="110"/>
        </w:rPr>
        <w:t>mining</w:t>
      </w:r>
      <w:r>
        <w:rPr>
          <w:spacing w:val="-3"/>
          <w:w w:val="110"/>
        </w:rPr>
        <w:t> </w:t>
      </w:r>
      <w:r>
        <w:rPr>
          <w:w w:val="110"/>
        </w:rPr>
        <w:t>methods</w:t>
      </w:r>
      <w:r>
        <w:rPr>
          <w:spacing w:val="-3"/>
          <w:w w:val="110"/>
        </w:rPr>
        <w:t> </w:t>
      </w:r>
      <w:r>
        <w:rPr>
          <w:w w:val="110"/>
        </w:rPr>
        <w:t>to</w:t>
      </w:r>
      <w:r>
        <w:rPr>
          <w:spacing w:val="-3"/>
          <w:w w:val="110"/>
        </w:rPr>
        <w:t> </w:t>
      </w:r>
      <w:r>
        <w:rPr>
          <w:w w:val="110"/>
        </w:rPr>
        <w:t>disclose</w:t>
      </w:r>
      <w:r>
        <w:rPr>
          <w:spacing w:val="-3"/>
          <w:w w:val="110"/>
        </w:rPr>
        <w:t> </w:t>
      </w:r>
      <w:r>
        <w:rPr>
          <w:w w:val="110"/>
        </w:rPr>
        <w:t>potential</w:t>
      </w:r>
      <w:r>
        <w:rPr>
          <w:spacing w:val="-3"/>
          <w:w w:val="110"/>
        </w:rPr>
        <w:t> </w:t>
      </w:r>
      <w:r>
        <w:rPr>
          <w:w w:val="110"/>
        </w:rPr>
        <w:t>signals </w:t>
      </w:r>
      <w:r>
        <w:rPr/>
        <w:t>of DDIs in drug safety surveillance. Possible causal DDIs associations are</w:t>
      </w:r>
      <w:r>
        <w:rPr>
          <w:w w:val="110"/>
        </w:rPr>
        <w:t> experimented</w:t>
      </w:r>
      <w:r>
        <w:rPr>
          <w:spacing w:val="-2"/>
          <w:w w:val="110"/>
        </w:rPr>
        <w:t> </w:t>
      </w:r>
      <w:r>
        <w:rPr>
          <w:w w:val="110"/>
        </w:rPr>
        <w:t>during</w:t>
      </w:r>
      <w:r>
        <w:rPr>
          <w:spacing w:val="-2"/>
          <w:w w:val="110"/>
        </w:rPr>
        <w:t> </w:t>
      </w:r>
      <w:r>
        <w:rPr>
          <w:w w:val="110"/>
        </w:rPr>
        <w:t>drug</w:t>
      </w:r>
      <w:r>
        <w:rPr>
          <w:spacing w:val="-2"/>
          <w:w w:val="110"/>
        </w:rPr>
        <w:t> </w:t>
      </w:r>
      <w:r>
        <w:rPr>
          <w:w w:val="110"/>
        </w:rPr>
        <w:t>development</w:t>
      </w:r>
      <w:r>
        <w:rPr>
          <w:spacing w:val="-2"/>
          <w:w w:val="110"/>
        </w:rPr>
        <w:t> </w:t>
      </w:r>
      <w:r>
        <w:rPr>
          <w:w w:val="110"/>
        </w:rPr>
        <w:t>cycle,</w:t>
      </w:r>
      <w:r>
        <w:rPr>
          <w:spacing w:val="-2"/>
          <w:w w:val="110"/>
        </w:rPr>
        <w:t> </w:t>
      </w:r>
      <w:r>
        <w:rPr>
          <w:w w:val="110"/>
        </w:rPr>
        <w:t>then</w:t>
      </w:r>
      <w:r>
        <w:rPr>
          <w:spacing w:val="-2"/>
          <w:w w:val="110"/>
        </w:rPr>
        <w:t> </w:t>
      </w:r>
      <w:r>
        <w:rPr>
          <w:w w:val="110"/>
        </w:rPr>
        <w:t>monitored</w:t>
      </w:r>
      <w:r>
        <w:rPr>
          <w:spacing w:val="-2"/>
          <w:w w:val="110"/>
        </w:rPr>
        <w:t> </w:t>
      </w:r>
      <w:r>
        <w:rPr>
          <w:w w:val="110"/>
        </w:rPr>
        <w:t>via</w:t>
      </w:r>
      <w:r>
        <w:rPr>
          <w:spacing w:val="-2"/>
          <w:w w:val="110"/>
        </w:rPr>
        <w:t> </w:t>
      </w:r>
      <w:r>
        <w:rPr>
          <w:w w:val="110"/>
        </w:rPr>
        <w:t>post- marketing</w:t>
      </w:r>
      <w:r>
        <w:rPr>
          <w:spacing w:val="-1"/>
          <w:w w:val="110"/>
        </w:rPr>
        <w:t> </w:t>
      </w:r>
      <w:r>
        <w:rPr>
          <w:w w:val="110"/>
        </w:rPr>
        <w:t>PV</w:t>
      </w:r>
      <w:r>
        <w:rPr>
          <w:spacing w:val="-1"/>
          <w:w w:val="110"/>
        </w:rPr>
        <w:t> </w:t>
      </w:r>
      <w:r>
        <w:rPr>
          <w:w w:val="110"/>
        </w:rPr>
        <w:t>systems</w:t>
      </w:r>
      <w:r>
        <w:rPr>
          <w:spacing w:val="-1"/>
          <w:w w:val="110"/>
        </w:rPr>
        <w:t> </w:t>
      </w:r>
      <w:r>
        <w:rPr>
          <w:w w:val="110"/>
        </w:rPr>
        <w:t>after</w:t>
      </w:r>
      <w:r>
        <w:rPr>
          <w:spacing w:val="-1"/>
          <w:w w:val="110"/>
        </w:rPr>
        <w:t> </w:t>
      </w:r>
      <w:r>
        <w:rPr>
          <w:w w:val="110"/>
        </w:rPr>
        <w:t>being</w:t>
      </w:r>
      <w:r>
        <w:rPr>
          <w:spacing w:val="-1"/>
          <w:w w:val="110"/>
        </w:rPr>
        <w:t> </w:t>
      </w:r>
      <w:r>
        <w:rPr>
          <w:w w:val="110"/>
        </w:rPr>
        <w:t>in</w:t>
      </w:r>
      <w:r>
        <w:rPr>
          <w:spacing w:val="-1"/>
          <w:w w:val="110"/>
        </w:rPr>
        <w:t> </w:t>
      </w:r>
      <w:r>
        <w:rPr>
          <w:w w:val="110"/>
        </w:rPr>
        <w:t>market.</w:t>
      </w:r>
      <w:r>
        <w:rPr>
          <w:spacing w:val="-1"/>
          <w:w w:val="110"/>
        </w:rPr>
        <w:t> </w:t>
      </w:r>
      <w:r>
        <w:rPr>
          <w:w w:val="110"/>
        </w:rPr>
        <w:t>Developing</w:t>
      </w:r>
      <w:r>
        <w:rPr>
          <w:spacing w:val="-1"/>
          <w:w w:val="110"/>
        </w:rPr>
        <w:t> </w:t>
      </w:r>
      <w:r>
        <w:rPr>
          <w:w w:val="110"/>
        </w:rPr>
        <w:t>better</w:t>
      </w:r>
      <w:r>
        <w:rPr>
          <w:spacing w:val="-1"/>
          <w:w w:val="110"/>
        </w:rPr>
        <w:t> </w:t>
      </w:r>
      <w:r>
        <w:rPr>
          <w:w w:val="110"/>
        </w:rPr>
        <w:t>predic- tive</w:t>
      </w:r>
      <w:r>
        <w:rPr>
          <w:spacing w:val="-11"/>
          <w:w w:val="110"/>
        </w:rPr>
        <w:t> </w:t>
      </w:r>
      <w:r>
        <w:rPr>
          <w:w w:val="110"/>
        </w:rPr>
        <w:t>methods,</w:t>
      </w:r>
      <w:r>
        <w:rPr>
          <w:spacing w:val="-11"/>
          <w:w w:val="110"/>
        </w:rPr>
        <w:t> </w:t>
      </w:r>
      <w:r>
        <w:rPr>
          <w:w w:val="110"/>
        </w:rPr>
        <w:t>to</w:t>
      </w:r>
      <w:r>
        <w:rPr>
          <w:spacing w:val="-11"/>
          <w:w w:val="110"/>
        </w:rPr>
        <w:t> </w:t>
      </w:r>
      <w:r>
        <w:rPr>
          <w:w w:val="110"/>
        </w:rPr>
        <w:t>flag</w:t>
      </w:r>
      <w:r>
        <w:rPr>
          <w:spacing w:val="-11"/>
          <w:w w:val="110"/>
        </w:rPr>
        <w:t> </w:t>
      </w:r>
      <w:r>
        <w:rPr>
          <w:w w:val="110"/>
        </w:rPr>
        <w:t>potential</w:t>
      </w:r>
      <w:r>
        <w:rPr>
          <w:spacing w:val="-11"/>
          <w:w w:val="110"/>
        </w:rPr>
        <w:t> </w:t>
      </w:r>
      <w:r>
        <w:rPr>
          <w:w w:val="110"/>
        </w:rPr>
        <w:t>DDI</w:t>
      </w:r>
      <w:r>
        <w:rPr>
          <w:spacing w:val="-11"/>
          <w:w w:val="110"/>
        </w:rPr>
        <w:t> </w:t>
      </w:r>
      <w:r>
        <w:rPr>
          <w:w w:val="110"/>
        </w:rPr>
        <w:t>signals,</w:t>
      </w:r>
      <w:r>
        <w:rPr>
          <w:spacing w:val="-11"/>
          <w:w w:val="110"/>
        </w:rPr>
        <w:t> </w:t>
      </w:r>
      <w:r>
        <w:rPr>
          <w:w w:val="110"/>
        </w:rPr>
        <w:t>becomes</w:t>
      </w:r>
      <w:r>
        <w:rPr>
          <w:spacing w:val="-11"/>
          <w:w w:val="110"/>
        </w:rPr>
        <w:t> </w:t>
      </w:r>
      <w:r>
        <w:rPr>
          <w:w w:val="110"/>
        </w:rPr>
        <w:t>of</w:t>
      </w:r>
      <w:r>
        <w:rPr>
          <w:spacing w:val="-11"/>
          <w:w w:val="110"/>
        </w:rPr>
        <w:t> </w:t>
      </w:r>
      <w:r>
        <w:rPr>
          <w:w w:val="110"/>
        </w:rPr>
        <w:t>great</w:t>
      </w:r>
      <w:r>
        <w:rPr>
          <w:spacing w:val="-11"/>
          <w:w w:val="110"/>
        </w:rPr>
        <w:t> </w:t>
      </w:r>
      <w:r>
        <w:rPr>
          <w:w w:val="110"/>
        </w:rPr>
        <w:t>importance to industry and regulatory bodies </w:t>
      </w:r>
      <w:hyperlink w:history="true" w:anchor="_bookmark111">
        <w:r>
          <w:rPr>
            <w:color w:val="0080AC"/>
            <w:w w:val="110"/>
          </w:rPr>
          <w:t>[144,145]</w:t>
        </w:r>
      </w:hyperlink>
      <w:r>
        <w:rPr>
          <w:w w:val="110"/>
        </w:rPr>
        <w:t>.</w:t>
      </w:r>
    </w:p>
    <w:p>
      <w:pPr>
        <w:pStyle w:val="BodyText"/>
        <w:spacing w:line="273" w:lineRule="auto"/>
        <w:ind w:left="118" w:right="116" w:firstLine="239"/>
        <w:jc w:val="both"/>
      </w:pPr>
      <w:r>
        <w:rPr>
          <w:w w:val="110"/>
        </w:rPr>
        <w:t>The</w:t>
      </w:r>
      <w:r>
        <w:rPr>
          <w:w w:val="110"/>
        </w:rPr>
        <w:t> black</w:t>
      </w:r>
      <w:r>
        <w:rPr>
          <w:w w:val="110"/>
        </w:rPr>
        <w:t> box</w:t>
      </w:r>
      <w:r>
        <w:rPr>
          <w:w w:val="110"/>
        </w:rPr>
        <w:t> nature</w:t>
      </w:r>
      <w:r>
        <w:rPr>
          <w:w w:val="110"/>
        </w:rPr>
        <w:t> of</w:t>
      </w:r>
      <w:r>
        <w:rPr>
          <w:w w:val="110"/>
        </w:rPr>
        <w:t> ML</w:t>
      </w:r>
      <w:r>
        <w:rPr>
          <w:w w:val="110"/>
        </w:rPr>
        <w:t> methods</w:t>
      </w:r>
      <w:r>
        <w:rPr>
          <w:w w:val="110"/>
        </w:rPr>
        <w:t> is</w:t>
      </w:r>
      <w:r>
        <w:rPr>
          <w:w w:val="110"/>
        </w:rPr>
        <w:t> one</w:t>
      </w:r>
      <w:r>
        <w:rPr>
          <w:w w:val="110"/>
        </w:rPr>
        <w:t> of</w:t>
      </w:r>
      <w:r>
        <w:rPr>
          <w:w w:val="110"/>
        </w:rPr>
        <w:t> their</w:t>
      </w:r>
      <w:r>
        <w:rPr>
          <w:w w:val="110"/>
        </w:rPr>
        <w:t> major</w:t>
      </w:r>
      <w:r>
        <w:rPr>
          <w:w w:val="110"/>
        </w:rPr>
        <w:t> limita- tions</w:t>
      </w:r>
      <w:r>
        <w:rPr>
          <w:w w:val="110"/>
        </w:rPr>
        <w:t> leading</w:t>
      </w:r>
      <w:r>
        <w:rPr>
          <w:w w:val="110"/>
        </w:rPr>
        <w:t> to</w:t>
      </w:r>
      <w:r>
        <w:rPr>
          <w:w w:val="110"/>
        </w:rPr>
        <w:t> diﬃculty</w:t>
      </w:r>
      <w:r>
        <w:rPr>
          <w:w w:val="110"/>
        </w:rPr>
        <w:t> in</w:t>
      </w:r>
      <w:r>
        <w:rPr>
          <w:w w:val="110"/>
        </w:rPr>
        <w:t> interpreting</w:t>
      </w:r>
      <w:r>
        <w:rPr>
          <w:w w:val="110"/>
        </w:rPr>
        <w:t> of</w:t>
      </w:r>
      <w:r>
        <w:rPr>
          <w:w w:val="110"/>
        </w:rPr>
        <w:t> what</w:t>
      </w:r>
      <w:r>
        <w:rPr>
          <w:w w:val="110"/>
        </w:rPr>
        <w:t> features</w:t>
      </w:r>
      <w:r>
        <w:rPr>
          <w:w w:val="110"/>
        </w:rPr>
        <w:t> are</w:t>
      </w:r>
      <w:r>
        <w:rPr>
          <w:w w:val="110"/>
        </w:rPr>
        <w:t> impor- tant</w:t>
      </w:r>
      <w:r>
        <w:rPr>
          <w:spacing w:val="-7"/>
          <w:w w:val="110"/>
        </w:rPr>
        <w:t> </w:t>
      </w:r>
      <w:r>
        <w:rPr>
          <w:w w:val="110"/>
        </w:rPr>
        <w:t>and/or</w:t>
      </w:r>
      <w:r>
        <w:rPr>
          <w:spacing w:val="-7"/>
          <w:w w:val="110"/>
        </w:rPr>
        <w:t> </w:t>
      </w:r>
      <w:r>
        <w:rPr>
          <w:w w:val="110"/>
        </w:rPr>
        <w:t>interpreting</w:t>
      </w:r>
      <w:r>
        <w:rPr>
          <w:spacing w:val="-7"/>
          <w:w w:val="110"/>
        </w:rPr>
        <w:t> </w:t>
      </w:r>
      <w:r>
        <w:rPr>
          <w:w w:val="110"/>
        </w:rPr>
        <w:t>the</w:t>
      </w:r>
      <w:r>
        <w:rPr>
          <w:spacing w:val="-7"/>
          <w:w w:val="110"/>
        </w:rPr>
        <w:t> </w:t>
      </w:r>
      <w:r>
        <w:rPr>
          <w:w w:val="110"/>
        </w:rPr>
        <w:t>model</w:t>
      </w:r>
      <w:r>
        <w:rPr>
          <w:spacing w:val="-7"/>
          <w:w w:val="110"/>
        </w:rPr>
        <w:t> </w:t>
      </w:r>
      <w:r>
        <w:rPr>
          <w:w w:val="110"/>
        </w:rPr>
        <w:t>results.</w:t>
      </w:r>
      <w:r>
        <w:rPr>
          <w:spacing w:val="-7"/>
          <w:w w:val="110"/>
        </w:rPr>
        <w:t> </w:t>
      </w:r>
      <w:r>
        <w:rPr>
          <w:w w:val="110"/>
        </w:rPr>
        <w:t>However,</w:t>
      </w:r>
      <w:r>
        <w:rPr>
          <w:spacing w:val="-7"/>
          <w:w w:val="110"/>
        </w:rPr>
        <w:t> </w:t>
      </w:r>
      <w:r>
        <w:rPr>
          <w:w w:val="110"/>
        </w:rPr>
        <w:t>generally,</w:t>
      </w:r>
      <w:r>
        <w:rPr>
          <w:spacing w:val="-7"/>
          <w:w w:val="110"/>
        </w:rPr>
        <w:t> </w:t>
      </w:r>
      <w:r>
        <w:rPr>
          <w:w w:val="110"/>
        </w:rPr>
        <w:t>adopting informatics-driven</w:t>
      </w:r>
      <w:r>
        <w:rPr>
          <w:spacing w:val="-8"/>
          <w:w w:val="110"/>
        </w:rPr>
        <w:t> </w:t>
      </w:r>
      <w:r>
        <w:rPr>
          <w:w w:val="110"/>
        </w:rPr>
        <w:t>methods</w:t>
      </w:r>
      <w:r>
        <w:rPr>
          <w:spacing w:val="-8"/>
          <w:w w:val="110"/>
        </w:rPr>
        <w:t> </w:t>
      </w:r>
      <w:r>
        <w:rPr>
          <w:w w:val="110"/>
        </w:rPr>
        <w:t>to</w:t>
      </w:r>
      <w:r>
        <w:rPr>
          <w:spacing w:val="-8"/>
          <w:w w:val="110"/>
        </w:rPr>
        <w:t> </w:t>
      </w:r>
      <w:r>
        <w:rPr>
          <w:w w:val="110"/>
        </w:rPr>
        <w:t>be</w:t>
      </w:r>
      <w:r>
        <w:rPr>
          <w:spacing w:val="-8"/>
          <w:w w:val="110"/>
        </w:rPr>
        <w:t> </w:t>
      </w:r>
      <w:r>
        <w:rPr>
          <w:w w:val="110"/>
        </w:rPr>
        <w:t>implemented</w:t>
      </w:r>
      <w:r>
        <w:rPr>
          <w:spacing w:val="-8"/>
          <w:w w:val="110"/>
        </w:rPr>
        <w:t> </w:t>
      </w:r>
      <w:r>
        <w:rPr>
          <w:w w:val="110"/>
        </w:rPr>
        <w:t>in</w:t>
      </w:r>
      <w:r>
        <w:rPr>
          <w:spacing w:val="-8"/>
          <w:w w:val="110"/>
        </w:rPr>
        <w:t> </w:t>
      </w:r>
      <w:r>
        <w:rPr>
          <w:w w:val="110"/>
        </w:rPr>
        <w:t>regular</w:t>
      </w:r>
      <w:r>
        <w:rPr>
          <w:spacing w:val="-8"/>
          <w:w w:val="110"/>
        </w:rPr>
        <w:t> </w:t>
      </w:r>
      <w:r>
        <w:rPr>
          <w:w w:val="110"/>
        </w:rPr>
        <w:t>drug</w:t>
      </w:r>
      <w:r>
        <w:rPr>
          <w:spacing w:val="-8"/>
          <w:w w:val="110"/>
        </w:rPr>
        <w:t> </w:t>
      </w:r>
      <w:r>
        <w:rPr>
          <w:w w:val="110"/>
        </w:rPr>
        <w:t>develop- ment</w:t>
      </w:r>
      <w:r>
        <w:rPr>
          <w:w w:val="110"/>
        </w:rPr>
        <w:t> process</w:t>
      </w:r>
      <w:r>
        <w:rPr>
          <w:w w:val="110"/>
        </w:rPr>
        <w:t> will</w:t>
      </w:r>
      <w:r>
        <w:rPr>
          <w:w w:val="110"/>
        </w:rPr>
        <w:t> be</w:t>
      </w:r>
      <w:r>
        <w:rPr>
          <w:w w:val="110"/>
        </w:rPr>
        <w:t> valuable.</w:t>
      </w:r>
      <w:r>
        <w:rPr>
          <w:w w:val="110"/>
        </w:rPr>
        <w:t> Since</w:t>
      </w:r>
      <w:r>
        <w:rPr>
          <w:w w:val="110"/>
        </w:rPr>
        <w:t> this</w:t>
      </w:r>
      <w:r>
        <w:rPr>
          <w:w w:val="110"/>
        </w:rPr>
        <w:t> will</w:t>
      </w:r>
      <w:r>
        <w:rPr>
          <w:w w:val="110"/>
        </w:rPr>
        <w:t> enable</w:t>
      </w:r>
      <w:r>
        <w:rPr>
          <w:w w:val="110"/>
        </w:rPr>
        <w:t> greater</w:t>
      </w:r>
      <w:r>
        <w:rPr>
          <w:w w:val="110"/>
        </w:rPr>
        <w:t> linkage between</w:t>
      </w:r>
      <w:r>
        <w:rPr>
          <w:w w:val="110"/>
        </w:rPr>
        <w:t> basic</w:t>
      </w:r>
      <w:r>
        <w:rPr>
          <w:w w:val="110"/>
        </w:rPr>
        <w:t> experimental</w:t>
      </w:r>
      <w:r>
        <w:rPr>
          <w:w w:val="110"/>
        </w:rPr>
        <w:t> platforms</w:t>
      </w:r>
      <w:r>
        <w:rPr>
          <w:w w:val="110"/>
        </w:rPr>
        <w:t> and</w:t>
      </w:r>
      <w:r>
        <w:rPr>
          <w:w w:val="110"/>
        </w:rPr>
        <w:t> controlled</w:t>
      </w:r>
      <w:r>
        <w:rPr>
          <w:w w:val="110"/>
        </w:rPr>
        <w:t> clinical</w:t>
      </w:r>
      <w:r>
        <w:rPr>
          <w:w w:val="110"/>
        </w:rPr>
        <w:t> settings early</w:t>
      </w:r>
      <w:r>
        <w:rPr>
          <w:spacing w:val="-8"/>
          <w:w w:val="110"/>
        </w:rPr>
        <w:t> </w:t>
      </w:r>
      <w:r>
        <w:rPr>
          <w:w w:val="110"/>
        </w:rPr>
        <w:t>during</w:t>
      </w:r>
      <w:r>
        <w:rPr>
          <w:spacing w:val="-8"/>
          <w:w w:val="110"/>
        </w:rPr>
        <w:t> </w:t>
      </w:r>
      <w:r>
        <w:rPr>
          <w:w w:val="110"/>
        </w:rPr>
        <w:t>drug</w:t>
      </w:r>
      <w:r>
        <w:rPr>
          <w:spacing w:val="-8"/>
          <w:w w:val="110"/>
        </w:rPr>
        <w:t> </w:t>
      </w:r>
      <w:r>
        <w:rPr>
          <w:w w:val="110"/>
        </w:rPr>
        <w:t>development</w:t>
      </w:r>
      <w:r>
        <w:rPr>
          <w:spacing w:val="-8"/>
          <w:w w:val="110"/>
        </w:rPr>
        <w:t> </w:t>
      </w:r>
      <w:r>
        <w:rPr>
          <w:w w:val="110"/>
        </w:rPr>
        <w:t>phases,</w:t>
      </w:r>
      <w:r>
        <w:rPr>
          <w:spacing w:val="-8"/>
          <w:w w:val="110"/>
        </w:rPr>
        <w:t> </w:t>
      </w:r>
      <w:r>
        <w:rPr>
          <w:w w:val="110"/>
        </w:rPr>
        <w:t>then</w:t>
      </w:r>
      <w:r>
        <w:rPr>
          <w:spacing w:val="-8"/>
          <w:w w:val="110"/>
        </w:rPr>
        <w:t> </w:t>
      </w:r>
      <w:r>
        <w:rPr>
          <w:w w:val="110"/>
        </w:rPr>
        <w:t>empowering</w:t>
      </w:r>
      <w:r>
        <w:rPr>
          <w:spacing w:val="-8"/>
          <w:w w:val="110"/>
        </w:rPr>
        <w:t> </w:t>
      </w:r>
      <w:r>
        <w:rPr>
          <w:w w:val="110"/>
        </w:rPr>
        <w:t>the</w:t>
      </w:r>
      <w:r>
        <w:rPr>
          <w:spacing w:val="-8"/>
          <w:w w:val="110"/>
        </w:rPr>
        <w:t> </w:t>
      </w:r>
      <w:r>
        <w:rPr>
          <w:w w:val="110"/>
        </w:rPr>
        <w:t>analysis</w:t>
      </w:r>
      <w:r>
        <w:rPr>
          <w:spacing w:val="-8"/>
          <w:w w:val="110"/>
        </w:rPr>
        <w:t> </w:t>
      </w:r>
      <w:r>
        <w:rPr>
          <w:w w:val="110"/>
        </w:rPr>
        <w:t>of important</w:t>
      </w:r>
      <w:r>
        <w:rPr>
          <w:spacing w:val="-13"/>
          <w:w w:val="110"/>
        </w:rPr>
        <w:t> </w:t>
      </w:r>
      <w:r>
        <w:rPr>
          <w:w w:val="110"/>
        </w:rPr>
        <w:t>safety</w:t>
      </w:r>
      <w:r>
        <w:rPr>
          <w:spacing w:val="-11"/>
          <w:w w:val="110"/>
        </w:rPr>
        <w:t> </w:t>
      </w:r>
      <w:r>
        <w:rPr>
          <w:w w:val="110"/>
        </w:rPr>
        <w:t>concerns</w:t>
      </w:r>
      <w:r>
        <w:rPr>
          <w:spacing w:val="-11"/>
          <w:w w:val="110"/>
        </w:rPr>
        <w:t> </w:t>
      </w:r>
      <w:r>
        <w:rPr>
          <w:w w:val="110"/>
        </w:rPr>
        <w:t>for</w:t>
      </w:r>
      <w:r>
        <w:rPr>
          <w:spacing w:val="-11"/>
          <w:w w:val="110"/>
        </w:rPr>
        <w:t> </w:t>
      </w:r>
      <w:r>
        <w:rPr>
          <w:w w:val="110"/>
        </w:rPr>
        <w:t>investigational</w:t>
      </w:r>
      <w:r>
        <w:rPr>
          <w:spacing w:val="-11"/>
          <w:w w:val="110"/>
        </w:rPr>
        <w:t> </w:t>
      </w:r>
      <w:r>
        <w:rPr>
          <w:w w:val="110"/>
        </w:rPr>
        <w:t>drugs</w:t>
      </w:r>
      <w:r>
        <w:rPr>
          <w:spacing w:val="-11"/>
          <w:w w:val="110"/>
        </w:rPr>
        <w:t> </w:t>
      </w:r>
      <w:r>
        <w:rPr>
          <w:w w:val="110"/>
        </w:rPr>
        <w:t>at</w:t>
      </w:r>
      <w:r>
        <w:rPr>
          <w:spacing w:val="-11"/>
          <w:w w:val="110"/>
        </w:rPr>
        <w:t> </w:t>
      </w:r>
      <w:r>
        <w:rPr>
          <w:w w:val="110"/>
        </w:rPr>
        <w:t>earlier</w:t>
      </w:r>
      <w:r>
        <w:rPr>
          <w:spacing w:val="-11"/>
          <w:w w:val="110"/>
        </w:rPr>
        <w:t> </w:t>
      </w:r>
      <w:r>
        <w:rPr>
          <w:w w:val="110"/>
        </w:rPr>
        <w:t>stages</w:t>
      </w:r>
      <w:r>
        <w:rPr>
          <w:spacing w:val="-11"/>
          <w:w w:val="110"/>
        </w:rPr>
        <w:t> </w:t>
      </w:r>
      <w:r>
        <w:rPr>
          <w:w w:val="110"/>
        </w:rPr>
        <w:t>lead- ing</w:t>
      </w:r>
      <w:r>
        <w:rPr>
          <w:spacing w:val="-5"/>
          <w:w w:val="110"/>
        </w:rPr>
        <w:t> </w:t>
      </w:r>
      <w:r>
        <w:rPr>
          <w:w w:val="110"/>
        </w:rPr>
        <w:t>to</w:t>
      </w:r>
      <w:r>
        <w:rPr>
          <w:spacing w:val="-5"/>
          <w:w w:val="110"/>
        </w:rPr>
        <w:t> </w:t>
      </w:r>
      <w:r>
        <w:rPr>
          <w:w w:val="110"/>
        </w:rPr>
        <w:t>more</w:t>
      </w:r>
      <w:r>
        <w:rPr>
          <w:spacing w:val="-5"/>
          <w:w w:val="110"/>
        </w:rPr>
        <w:t> </w:t>
      </w:r>
      <w:r>
        <w:rPr>
          <w:w w:val="110"/>
        </w:rPr>
        <w:t>eﬃcient</w:t>
      </w:r>
      <w:r>
        <w:rPr>
          <w:spacing w:val="-5"/>
          <w:w w:val="110"/>
        </w:rPr>
        <w:t> </w:t>
      </w:r>
      <w:r>
        <w:rPr>
          <w:w w:val="110"/>
        </w:rPr>
        <w:t>triage</w:t>
      </w:r>
      <w:r>
        <w:rPr>
          <w:spacing w:val="-5"/>
          <w:w w:val="110"/>
        </w:rPr>
        <w:t> </w:t>
      </w:r>
      <w:r>
        <w:rPr>
          <w:w w:val="110"/>
        </w:rPr>
        <w:t>for</w:t>
      </w:r>
      <w:r>
        <w:rPr>
          <w:spacing w:val="-5"/>
          <w:w w:val="110"/>
        </w:rPr>
        <w:t> </w:t>
      </w:r>
      <w:r>
        <w:rPr>
          <w:w w:val="110"/>
        </w:rPr>
        <w:t>novel</w:t>
      </w:r>
      <w:r>
        <w:rPr>
          <w:spacing w:val="-5"/>
          <w:w w:val="110"/>
        </w:rPr>
        <w:t> </w:t>
      </w:r>
      <w:r>
        <w:rPr>
          <w:w w:val="110"/>
        </w:rPr>
        <w:t>drug</w:t>
      </w:r>
      <w:r>
        <w:rPr>
          <w:spacing w:val="-5"/>
          <w:w w:val="110"/>
        </w:rPr>
        <w:t> </w:t>
      </w:r>
      <w:r>
        <w:rPr>
          <w:w w:val="110"/>
        </w:rPr>
        <w:t>candidates</w:t>
      </w:r>
      <w:r>
        <w:rPr>
          <w:spacing w:val="-5"/>
          <w:w w:val="110"/>
        </w:rPr>
        <w:t> </w:t>
      </w:r>
      <w:r>
        <w:rPr>
          <w:w w:val="110"/>
        </w:rPr>
        <w:t>for</w:t>
      </w:r>
      <w:r>
        <w:rPr>
          <w:spacing w:val="-5"/>
          <w:w w:val="110"/>
        </w:rPr>
        <w:t> </w:t>
      </w:r>
      <w:r>
        <w:rPr>
          <w:w w:val="110"/>
        </w:rPr>
        <w:t>further</w:t>
      </w:r>
      <w:r>
        <w:rPr>
          <w:spacing w:val="-5"/>
          <w:w w:val="110"/>
        </w:rPr>
        <w:t> </w:t>
      </w:r>
      <w:r>
        <w:rPr>
          <w:w w:val="110"/>
        </w:rPr>
        <w:t>steps</w:t>
      </w:r>
      <w:r>
        <w:rPr>
          <w:spacing w:val="-5"/>
          <w:w w:val="110"/>
        </w:rPr>
        <w:t> </w:t>
      </w:r>
      <w:r>
        <w:rPr>
          <w:w w:val="110"/>
        </w:rPr>
        <w:t>in the development process [</w:t>
      </w:r>
      <w:hyperlink w:history="true" w:anchor="_bookmark112">
        <w:r>
          <w:rPr>
            <w:color w:val="0080AC"/>
            <w:w w:val="110"/>
          </w:rPr>
          <w:t>146</w:t>
        </w:r>
      </w:hyperlink>
      <w:r>
        <w:rPr>
          <w:w w:val="110"/>
        </w:rPr>
        <w:t>]. Boosted predictive approaches can be achieved</w:t>
      </w:r>
      <w:r>
        <w:rPr>
          <w:w w:val="110"/>
        </w:rPr>
        <w:t> by</w:t>
      </w:r>
      <w:r>
        <w:rPr>
          <w:w w:val="110"/>
        </w:rPr>
        <w:t> integrating</w:t>
      </w:r>
      <w:r>
        <w:rPr>
          <w:w w:val="110"/>
        </w:rPr>
        <w:t> structural</w:t>
      </w:r>
      <w:r>
        <w:rPr>
          <w:w w:val="110"/>
        </w:rPr>
        <w:t> and</w:t>
      </w:r>
      <w:r>
        <w:rPr>
          <w:w w:val="110"/>
        </w:rPr>
        <w:t> biological</w:t>
      </w:r>
      <w:r>
        <w:rPr>
          <w:w w:val="110"/>
        </w:rPr>
        <w:t> knowledge</w:t>
      </w:r>
      <w:r>
        <w:rPr>
          <w:w w:val="110"/>
        </w:rPr>
        <w:t> with</w:t>
      </w:r>
      <w:r>
        <w:rPr>
          <w:w w:val="110"/>
        </w:rPr>
        <w:t> en- riched</w:t>
      </w:r>
      <w:r>
        <w:rPr>
          <w:spacing w:val="-5"/>
          <w:w w:val="110"/>
        </w:rPr>
        <w:t> </w:t>
      </w:r>
      <w:r>
        <w:rPr>
          <w:w w:val="110"/>
        </w:rPr>
        <w:t>safety</w:t>
      </w:r>
      <w:r>
        <w:rPr>
          <w:spacing w:val="-5"/>
          <w:w w:val="110"/>
        </w:rPr>
        <w:t> </w:t>
      </w:r>
      <w:r>
        <w:rPr>
          <w:w w:val="110"/>
        </w:rPr>
        <w:t>datasets</w:t>
      </w:r>
      <w:r>
        <w:rPr>
          <w:spacing w:val="-5"/>
          <w:w w:val="110"/>
        </w:rPr>
        <w:t> </w:t>
      </w:r>
      <w:r>
        <w:rPr>
          <w:w w:val="110"/>
        </w:rPr>
        <w:t>[</w:t>
      </w:r>
      <w:hyperlink w:history="true" w:anchor="_bookmark113">
        <w:r>
          <w:rPr>
            <w:color w:val="0080AC"/>
            <w:w w:val="110"/>
          </w:rPr>
          <w:t>147</w:t>
        </w:r>
      </w:hyperlink>
      <w:r>
        <w:rPr>
          <w:w w:val="110"/>
        </w:rPr>
        <w:t>]</w:t>
      </w:r>
      <w:r>
        <w:rPr>
          <w:rFonts w:ascii="Times New Roman" w:hAnsi="Times New Roman"/>
          <w:b/>
          <w:w w:val="110"/>
        </w:rPr>
        <w:t>.</w:t>
      </w:r>
      <w:r>
        <w:rPr>
          <w:rFonts w:ascii="Times New Roman" w:hAnsi="Times New Roman"/>
          <w:b/>
          <w:spacing w:val="-6"/>
          <w:w w:val="110"/>
        </w:rPr>
        <w:t> </w:t>
      </w:r>
      <w:r>
        <w:rPr>
          <w:w w:val="110"/>
        </w:rPr>
        <w:t>Previous</w:t>
      </w:r>
      <w:r>
        <w:rPr>
          <w:spacing w:val="-5"/>
          <w:w w:val="110"/>
        </w:rPr>
        <w:t> </w:t>
      </w:r>
      <w:r>
        <w:rPr>
          <w:w w:val="110"/>
        </w:rPr>
        <w:t>studies</w:t>
      </w:r>
      <w:r>
        <w:rPr>
          <w:spacing w:val="-5"/>
          <w:w w:val="110"/>
        </w:rPr>
        <w:t> </w:t>
      </w:r>
      <w:r>
        <w:rPr>
          <w:w w:val="110"/>
        </w:rPr>
        <w:t>have</w:t>
      </w:r>
      <w:r>
        <w:rPr>
          <w:spacing w:val="-5"/>
          <w:w w:val="110"/>
        </w:rPr>
        <w:t> </w:t>
      </w:r>
      <w:r>
        <w:rPr>
          <w:w w:val="110"/>
        </w:rPr>
        <w:t>shown</w:t>
      </w:r>
      <w:r>
        <w:rPr>
          <w:spacing w:val="-5"/>
          <w:w w:val="110"/>
        </w:rPr>
        <w:t> </w:t>
      </w:r>
      <w:r>
        <w:rPr>
          <w:w w:val="110"/>
        </w:rPr>
        <w:t>benefits</w:t>
      </w:r>
      <w:r>
        <w:rPr>
          <w:spacing w:val="-5"/>
          <w:w w:val="110"/>
        </w:rPr>
        <w:t> </w:t>
      </w:r>
      <w:r>
        <w:rPr>
          <w:w w:val="110"/>
        </w:rPr>
        <w:t>from linking</w:t>
      </w:r>
      <w:r>
        <w:rPr>
          <w:spacing w:val="-11"/>
          <w:w w:val="110"/>
        </w:rPr>
        <w:t> </w:t>
      </w:r>
      <w:r>
        <w:rPr>
          <w:w w:val="110"/>
        </w:rPr>
        <w:t>drugs’</w:t>
      </w:r>
      <w:r>
        <w:rPr>
          <w:spacing w:val="-11"/>
          <w:w w:val="110"/>
        </w:rPr>
        <w:t> </w:t>
      </w:r>
      <w:r>
        <w:rPr>
          <w:w w:val="110"/>
        </w:rPr>
        <w:t>phenotypic,</w:t>
      </w:r>
      <w:r>
        <w:rPr>
          <w:spacing w:val="-11"/>
          <w:w w:val="110"/>
        </w:rPr>
        <w:t> </w:t>
      </w:r>
      <w:r>
        <w:rPr>
          <w:w w:val="110"/>
        </w:rPr>
        <w:t>therapeutic,</w:t>
      </w:r>
      <w:r>
        <w:rPr>
          <w:spacing w:val="-11"/>
          <w:w w:val="110"/>
        </w:rPr>
        <w:t> </w:t>
      </w:r>
      <w:r>
        <w:rPr>
          <w:w w:val="110"/>
        </w:rPr>
        <w:t>structural,</w:t>
      </w:r>
      <w:r>
        <w:rPr>
          <w:spacing w:val="-11"/>
          <w:w w:val="110"/>
        </w:rPr>
        <w:t> </w:t>
      </w:r>
      <w:r>
        <w:rPr>
          <w:w w:val="110"/>
        </w:rPr>
        <w:t>and</w:t>
      </w:r>
      <w:r>
        <w:rPr>
          <w:spacing w:val="-11"/>
          <w:w w:val="110"/>
        </w:rPr>
        <w:t> </w:t>
      </w:r>
      <w:r>
        <w:rPr>
          <w:w w:val="110"/>
        </w:rPr>
        <w:t>genomic</w:t>
      </w:r>
      <w:r>
        <w:rPr>
          <w:spacing w:val="-11"/>
          <w:w w:val="110"/>
        </w:rPr>
        <w:t> </w:t>
      </w:r>
      <w:r>
        <w:rPr>
          <w:w w:val="110"/>
        </w:rPr>
        <w:t>informa- tion</w:t>
      </w:r>
      <w:r>
        <w:rPr>
          <w:spacing w:val="-10"/>
          <w:w w:val="110"/>
        </w:rPr>
        <w:t> </w:t>
      </w:r>
      <w:r>
        <w:rPr>
          <w:w w:val="110"/>
        </w:rPr>
        <w:t>in</w:t>
      </w:r>
      <w:r>
        <w:rPr>
          <w:spacing w:val="-10"/>
          <w:w w:val="110"/>
        </w:rPr>
        <w:t> </w:t>
      </w:r>
      <w:r>
        <w:rPr>
          <w:w w:val="110"/>
        </w:rPr>
        <w:t>revealing</w:t>
      </w:r>
      <w:r>
        <w:rPr>
          <w:spacing w:val="-10"/>
          <w:w w:val="110"/>
        </w:rPr>
        <w:t> </w:t>
      </w:r>
      <w:r>
        <w:rPr>
          <w:w w:val="110"/>
        </w:rPr>
        <w:t>DDI</w:t>
      </w:r>
      <w:r>
        <w:rPr>
          <w:spacing w:val="-10"/>
          <w:w w:val="110"/>
        </w:rPr>
        <w:t> </w:t>
      </w:r>
      <w:r>
        <w:rPr>
          <w:w w:val="110"/>
        </w:rPr>
        <w:t>patterns</w:t>
      </w:r>
      <w:r>
        <w:rPr>
          <w:spacing w:val="-10"/>
          <w:w w:val="110"/>
        </w:rPr>
        <w:t> </w:t>
      </w:r>
      <w:r>
        <w:rPr>
          <w:w w:val="110"/>
        </w:rPr>
        <w:t>in</w:t>
      </w:r>
      <w:r>
        <w:rPr>
          <w:spacing w:val="-10"/>
          <w:w w:val="110"/>
        </w:rPr>
        <w:t> </w:t>
      </w:r>
      <w:r>
        <w:rPr>
          <w:w w:val="110"/>
        </w:rPr>
        <w:t>both</w:t>
      </w:r>
      <w:r>
        <w:rPr>
          <w:spacing w:val="-10"/>
          <w:w w:val="110"/>
        </w:rPr>
        <w:t> </w:t>
      </w:r>
      <w:r>
        <w:rPr>
          <w:w w:val="110"/>
        </w:rPr>
        <w:t>drug</w:t>
      </w:r>
      <w:r>
        <w:rPr>
          <w:spacing w:val="-10"/>
          <w:w w:val="110"/>
        </w:rPr>
        <w:t> </w:t>
      </w:r>
      <w:r>
        <w:rPr>
          <w:w w:val="110"/>
        </w:rPr>
        <w:t>discovery</w:t>
      </w:r>
      <w:r>
        <w:rPr>
          <w:spacing w:val="-10"/>
          <w:w w:val="110"/>
        </w:rPr>
        <w:t> </w:t>
      </w:r>
      <w:r>
        <w:rPr>
          <w:w w:val="110"/>
        </w:rPr>
        <w:t>and</w:t>
      </w:r>
      <w:r>
        <w:rPr>
          <w:spacing w:val="-10"/>
          <w:w w:val="110"/>
        </w:rPr>
        <w:t> </w:t>
      </w:r>
      <w:r>
        <w:rPr>
          <w:w w:val="110"/>
        </w:rPr>
        <w:t>postmarketing PV processes </w:t>
      </w:r>
      <w:hyperlink w:history="true" w:anchor="_bookmark116">
        <w:r>
          <w:rPr>
            <w:color w:val="0080AC"/>
            <w:w w:val="110"/>
          </w:rPr>
          <w:t>[148–150]</w:t>
        </w:r>
      </w:hyperlink>
      <w:r>
        <w:rPr>
          <w:w w:val="110"/>
        </w:rPr>
        <w:t>.</w:t>
      </w:r>
    </w:p>
    <w:p>
      <w:pPr>
        <w:pStyle w:val="BodyText"/>
        <w:spacing w:line="273" w:lineRule="auto"/>
        <w:ind w:left="118" w:right="116" w:firstLine="239"/>
        <w:jc w:val="both"/>
      </w:pPr>
      <w:r>
        <w:rPr>
          <w:w w:val="110"/>
        </w:rPr>
        <w:t>Innovative</w:t>
      </w:r>
      <w:r>
        <w:rPr>
          <w:w w:val="110"/>
        </w:rPr>
        <w:t> paradigms</w:t>
      </w:r>
      <w:r>
        <w:rPr>
          <w:w w:val="110"/>
        </w:rPr>
        <w:t> have</w:t>
      </w:r>
      <w:r>
        <w:rPr>
          <w:w w:val="110"/>
        </w:rPr>
        <w:t> arisen</w:t>
      </w:r>
      <w:r>
        <w:rPr>
          <w:w w:val="110"/>
        </w:rPr>
        <w:t> from</w:t>
      </w:r>
      <w:r>
        <w:rPr>
          <w:w w:val="110"/>
        </w:rPr>
        <w:t> exploiting</w:t>
      </w:r>
      <w:r>
        <w:rPr>
          <w:w w:val="110"/>
        </w:rPr>
        <w:t> various</w:t>
      </w:r>
      <w:r>
        <w:rPr>
          <w:w w:val="110"/>
        </w:rPr>
        <w:t> data sources compared to conventional PV practices, permitting for the ac- tive</w:t>
      </w:r>
      <w:r>
        <w:rPr>
          <w:spacing w:val="-1"/>
          <w:w w:val="110"/>
        </w:rPr>
        <w:t> </w:t>
      </w:r>
      <w:r>
        <w:rPr>
          <w:w w:val="110"/>
        </w:rPr>
        <w:t>monitoring</w:t>
      </w:r>
      <w:r>
        <w:rPr>
          <w:spacing w:val="-2"/>
          <w:w w:val="110"/>
        </w:rPr>
        <w:t> </w:t>
      </w:r>
      <w:r>
        <w:rPr>
          <w:w w:val="110"/>
        </w:rPr>
        <w:t>of</w:t>
      </w:r>
      <w:r>
        <w:rPr>
          <w:spacing w:val="-1"/>
          <w:w w:val="110"/>
        </w:rPr>
        <w:t> </w:t>
      </w:r>
      <w:r>
        <w:rPr>
          <w:w w:val="110"/>
        </w:rPr>
        <w:t>DDI</w:t>
      </w:r>
      <w:r>
        <w:rPr>
          <w:spacing w:val="-1"/>
          <w:w w:val="110"/>
        </w:rPr>
        <w:t> </w:t>
      </w:r>
      <w:r>
        <w:rPr>
          <w:w w:val="110"/>
        </w:rPr>
        <w:t>drug</w:t>
      </w:r>
      <w:r>
        <w:rPr>
          <w:spacing w:val="-1"/>
          <w:w w:val="110"/>
        </w:rPr>
        <w:t> </w:t>
      </w:r>
      <w:r>
        <w:rPr>
          <w:w w:val="110"/>
        </w:rPr>
        <w:t>profiles.</w:t>
      </w:r>
      <w:r>
        <w:rPr>
          <w:spacing w:val="-1"/>
          <w:w w:val="110"/>
        </w:rPr>
        <w:t> </w:t>
      </w:r>
      <w:r>
        <w:rPr>
          <w:w w:val="110"/>
        </w:rPr>
        <w:t>As</w:t>
      </w:r>
      <w:r>
        <w:rPr>
          <w:spacing w:val="-1"/>
          <w:w w:val="110"/>
        </w:rPr>
        <w:t> </w:t>
      </w:r>
      <w:r>
        <w:rPr>
          <w:w w:val="110"/>
        </w:rPr>
        <w:t>spontaneous</w:t>
      </w:r>
      <w:r>
        <w:rPr>
          <w:spacing w:val="-2"/>
          <w:w w:val="110"/>
        </w:rPr>
        <w:t> </w:t>
      </w:r>
      <w:r>
        <w:rPr>
          <w:w w:val="110"/>
        </w:rPr>
        <w:t>systems</w:t>
      </w:r>
      <w:r>
        <w:rPr>
          <w:spacing w:val="-1"/>
          <w:w w:val="110"/>
        </w:rPr>
        <w:t> </w:t>
      </w:r>
      <w:r>
        <w:rPr>
          <w:w w:val="110"/>
        </w:rPr>
        <w:t>are</w:t>
      </w:r>
      <w:r>
        <w:rPr>
          <w:spacing w:val="-1"/>
          <w:w w:val="110"/>
        </w:rPr>
        <w:t> </w:t>
      </w:r>
      <w:r>
        <w:rPr>
          <w:w w:val="110"/>
        </w:rPr>
        <w:t>con- sidered</w:t>
      </w:r>
      <w:r>
        <w:rPr>
          <w:spacing w:val="-3"/>
          <w:w w:val="110"/>
        </w:rPr>
        <w:t> </w:t>
      </w:r>
      <w:r>
        <w:rPr>
          <w:w w:val="110"/>
        </w:rPr>
        <w:t>the</w:t>
      </w:r>
      <w:r>
        <w:rPr>
          <w:spacing w:val="-3"/>
          <w:w w:val="110"/>
        </w:rPr>
        <w:t> </w:t>
      </w:r>
      <w:r>
        <w:rPr>
          <w:w w:val="110"/>
        </w:rPr>
        <w:t>biggest</w:t>
      </w:r>
      <w:r>
        <w:rPr>
          <w:spacing w:val="-3"/>
          <w:w w:val="110"/>
        </w:rPr>
        <w:t> </w:t>
      </w:r>
      <w:r>
        <w:rPr>
          <w:w w:val="110"/>
        </w:rPr>
        <w:t>assembly</w:t>
      </w:r>
      <w:r>
        <w:rPr>
          <w:spacing w:val="-4"/>
          <w:w w:val="110"/>
        </w:rPr>
        <w:t> </w:t>
      </w:r>
      <w:r>
        <w:rPr>
          <w:w w:val="110"/>
        </w:rPr>
        <w:t>of</w:t>
      </w:r>
      <w:r>
        <w:rPr>
          <w:spacing w:val="-3"/>
          <w:w w:val="110"/>
        </w:rPr>
        <w:t> </w:t>
      </w:r>
      <w:r>
        <w:rPr>
          <w:w w:val="110"/>
        </w:rPr>
        <w:t>real</w:t>
      </w:r>
      <w:r>
        <w:rPr>
          <w:spacing w:val="-3"/>
          <w:w w:val="110"/>
        </w:rPr>
        <w:t> </w:t>
      </w:r>
      <w:r>
        <w:rPr>
          <w:w w:val="110"/>
        </w:rPr>
        <w:t>world</w:t>
      </w:r>
      <w:r>
        <w:rPr>
          <w:spacing w:val="-3"/>
          <w:w w:val="110"/>
        </w:rPr>
        <w:t> </w:t>
      </w:r>
      <w:r>
        <w:rPr>
          <w:w w:val="110"/>
        </w:rPr>
        <w:t>data</w:t>
      </w:r>
      <w:r>
        <w:rPr>
          <w:spacing w:val="-3"/>
          <w:w w:val="110"/>
        </w:rPr>
        <w:t> </w:t>
      </w:r>
      <w:r>
        <w:rPr>
          <w:w w:val="110"/>
        </w:rPr>
        <w:t>for</w:t>
      </w:r>
      <w:r>
        <w:rPr>
          <w:spacing w:val="-3"/>
          <w:w w:val="110"/>
        </w:rPr>
        <w:t> </w:t>
      </w:r>
      <w:r>
        <w:rPr>
          <w:w w:val="110"/>
        </w:rPr>
        <w:t>distinguishing</w:t>
      </w:r>
      <w:r>
        <w:rPr>
          <w:spacing w:val="-4"/>
          <w:w w:val="110"/>
        </w:rPr>
        <w:t> </w:t>
      </w:r>
      <w:r>
        <w:rPr>
          <w:w w:val="110"/>
        </w:rPr>
        <w:t>DDIs </w:t>
      </w:r>
      <w:hyperlink w:history="true" w:anchor="_bookmark117">
        <w:r>
          <w:rPr>
            <w:color w:val="0080AC"/>
            <w:w w:val="110"/>
          </w:rPr>
          <w:t>[151–154]</w:t>
        </w:r>
      </w:hyperlink>
      <w:r>
        <w:rPr>
          <w:w w:val="110"/>
        </w:rPr>
        <w:t>. The discovery of higher-order drug–event combinations is more</w:t>
      </w:r>
      <w:r>
        <w:rPr>
          <w:spacing w:val="-11"/>
          <w:w w:val="110"/>
        </w:rPr>
        <w:t> </w:t>
      </w:r>
      <w:r>
        <w:rPr>
          <w:w w:val="110"/>
        </w:rPr>
        <w:t>challenging</w:t>
      </w:r>
      <w:r>
        <w:rPr>
          <w:spacing w:val="-11"/>
          <w:w w:val="110"/>
        </w:rPr>
        <w:t> </w:t>
      </w:r>
      <w:r>
        <w:rPr>
          <w:w w:val="110"/>
        </w:rPr>
        <w:t>than</w:t>
      </w:r>
      <w:r>
        <w:rPr>
          <w:spacing w:val="-11"/>
          <w:w w:val="110"/>
        </w:rPr>
        <w:t> </w:t>
      </w:r>
      <w:r>
        <w:rPr>
          <w:w w:val="110"/>
        </w:rPr>
        <w:t>identifying</w:t>
      </w:r>
      <w:r>
        <w:rPr>
          <w:spacing w:val="-11"/>
          <w:w w:val="110"/>
        </w:rPr>
        <w:t> </w:t>
      </w:r>
      <w:r>
        <w:rPr>
          <w:w w:val="110"/>
        </w:rPr>
        <w:t>signals</w:t>
      </w:r>
      <w:r>
        <w:rPr>
          <w:spacing w:val="-11"/>
          <w:w w:val="110"/>
        </w:rPr>
        <w:t> </w:t>
      </w:r>
      <w:r>
        <w:rPr>
          <w:w w:val="110"/>
        </w:rPr>
        <w:t>of</w:t>
      </w:r>
      <w:r>
        <w:rPr>
          <w:spacing w:val="-11"/>
          <w:w w:val="110"/>
        </w:rPr>
        <w:t> </w:t>
      </w:r>
      <w:r>
        <w:rPr>
          <w:w w:val="110"/>
        </w:rPr>
        <w:t>single</w:t>
      </w:r>
      <w:r>
        <w:rPr>
          <w:spacing w:val="-11"/>
          <w:w w:val="110"/>
        </w:rPr>
        <w:t> </w:t>
      </w:r>
      <w:r>
        <w:rPr>
          <w:w w:val="110"/>
        </w:rPr>
        <w:t>drug–event</w:t>
      </w:r>
      <w:r>
        <w:rPr>
          <w:spacing w:val="-11"/>
          <w:w w:val="110"/>
        </w:rPr>
        <w:t> </w:t>
      </w:r>
      <w:r>
        <w:rPr>
          <w:w w:val="110"/>
        </w:rPr>
        <w:t>pairs</w:t>
      </w:r>
      <w:r>
        <w:rPr>
          <w:spacing w:val="-11"/>
          <w:w w:val="110"/>
        </w:rPr>
        <w:t> </w:t>
      </w:r>
      <w:r>
        <w:rPr>
          <w:w w:val="110"/>
        </w:rPr>
        <w:t>due to</w:t>
      </w:r>
      <w:r>
        <w:rPr>
          <w:w w:val="110"/>
        </w:rPr>
        <w:t> the</w:t>
      </w:r>
      <w:r>
        <w:rPr>
          <w:w w:val="110"/>
        </w:rPr>
        <w:t> limitation</w:t>
      </w:r>
      <w:r>
        <w:rPr>
          <w:w w:val="110"/>
        </w:rPr>
        <w:t> of</w:t>
      </w:r>
      <w:r>
        <w:rPr>
          <w:w w:val="110"/>
        </w:rPr>
        <w:t> under-reporting</w:t>
      </w:r>
      <w:r>
        <w:rPr>
          <w:w w:val="110"/>
        </w:rPr>
        <w:t> rates</w:t>
      </w:r>
      <w:r>
        <w:rPr>
          <w:w w:val="110"/>
        </w:rPr>
        <w:t> in</w:t>
      </w:r>
      <w:r>
        <w:rPr>
          <w:w w:val="110"/>
        </w:rPr>
        <w:t> large</w:t>
      </w:r>
      <w:r>
        <w:rPr>
          <w:w w:val="110"/>
        </w:rPr>
        <w:t> SRSs.</w:t>
      </w:r>
      <w:r>
        <w:rPr>
          <w:w w:val="110"/>
        </w:rPr>
        <w:t> Although</w:t>
      </w:r>
      <w:r>
        <w:rPr>
          <w:w w:val="110"/>
        </w:rPr>
        <w:t> the DDI</w:t>
      </w:r>
      <w:r>
        <w:rPr>
          <w:w w:val="110"/>
        </w:rPr>
        <w:t> detection</w:t>
      </w:r>
      <w:r>
        <w:rPr>
          <w:w w:val="110"/>
        </w:rPr>
        <w:t> research</w:t>
      </w:r>
      <w:r>
        <w:rPr>
          <w:w w:val="110"/>
        </w:rPr>
        <w:t> shifted</w:t>
      </w:r>
      <w:r>
        <w:rPr>
          <w:w w:val="110"/>
        </w:rPr>
        <w:t> away</w:t>
      </w:r>
      <w:r>
        <w:rPr>
          <w:w w:val="110"/>
        </w:rPr>
        <w:t> from</w:t>
      </w:r>
      <w:r>
        <w:rPr>
          <w:w w:val="110"/>
        </w:rPr>
        <w:t> SRSs</w:t>
      </w:r>
      <w:r>
        <w:rPr>
          <w:w w:val="110"/>
        </w:rPr>
        <w:t> utilization</w:t>
      </w:r>
      <w:r>
        <w:rPr>
          <w:w w:val="110"/>
        </w:rPr>
        <w:t> into</w:t>
      </w:r>
      <w:r>
        <w:rPr>
          <w:w w:val="110"/>
        </w:rPr>
        <w:t> other data sources in the recent years, this couldn’t replace the main role of SRSs</w:t>
      </w:r>
      <w:r>
        <w:rPr>
          <w:spacing w:val="-4"/>
          <w:w w:val="110"/>
        </w:rPr>
        <w:t> </w:t>
      </w:r>
      <w:r>
        <w:rPr>
          <w:w w:val="110"/>
        </w:rPr>
        <w:t>in</w:t>
      </w:r>
      <w:r>
        <w:rPr>
          <w:spacing w:val="-5"/>
          <w:w w:val="110"/>
        </w:rPr>
        <w:t> </w:t>
      </w:r>
      <w:r>
        <w:rPr>
          <w:w w:val="110"/>
        </w:rPr>
        <w:t>regular</w:t>
      </w:r>
      <w:r>
        <w:rPr>
          <w:spacing w:val="-4"/>
          <w:w w:val="110"/>
        </w:rPr>
        <w:t> </w:t>
      </w:r>
      <w:r>
        <w:rPr>
          <w:w w:val="110"/>
        </w:rPr>
        <w:t>PV.</w:t>
      </w:r>
      <w:r>
        <w:rPr>
          <w:spacing w:val="-5"/>
          <w:w w:val="110"/>
        </w:rPr>
        <w:t> </w:t>
      </w:r>
      <w:r>
        <w:rPr>
          <w:w w:val="110"/>
        </w:rPr>
        <w:t>Accordingly,</w:t>
      </w:r>
      <w:r>
        <w:rPr>
          <w:spacing w:val="-5"/>
          <w:w w:val="110"/>
        </w:rPr>
        <w:t> </w:t>
      </w:r>
      <w:r>
        <w:rPr>
          <w:w w:val="110"/>
        </w:rPr>
        <w:t>more</w:t>
      </w:r>
      <w:r>
        <w:rPr>
          <w:spacing w:val="-4"/>
          <w:w w:val="110"/>
        </w:rPr>
        <w:t> </w:t>
      </w:r>
      <w:r>
        <w:rPr>
          <w:w w:val="110"/>
        </w:rPr>
        <w:t>efforts</w:t>
      </w:r>
      <w:r>
        <w:rPr>
          <w:spacing w:val="-4"/>
          <w:w w:val="110"/>
        </w:rPr>
        <w:t> </w:t>
      </w:r>
      <w:r>
        <w:rPr>
          <w:w w:val="110"/>
        </w:rPr>
        <w:t>are</w:t>
      </w:r>
      <w:r>
        <w:rPr>
          <w:spacing w:val="-4"/>
          <w:w w:val="110"/>
        </w:rPr>
        <w:t> </w:t>
      </w:r>
      <w:r>
        <w:rPr>
          <w:w w:val="110"/>
        </w:rPr>
        <w:t>required</w:t>
      </w:r>
      <w:r>
        <w:rPr>
          <w:spacing w:val="-4"/>
          <w:w w:val="110"/>
        </w:rPr>
        <w:t> </w:t>
      </w:r>
      <w:r>
        <w:rPr>
          <w:w w:val="110"/>
        </w:rPr>
        <w:t>in</w:t>
      </w:r>
      <w:r>
        <w:rPr>
          <w:spacing w:val="-5"/>
          <w:w w:val="110"/>
        </w:rPr>
        <w:t> </w:t>
      </w:r>
      <w:r>
        <w:rPr>
          <w:w w:val="110"/>
        </w:rPr>
        <w:t>purposes of evolving</w:t>
      </w:r>
      <w:r>
        <w:rPr>
          <w:spacing w:val="-1"/>
          <w:w w:val="110"/>
        </w:rPr>
        <w:t> </w:t>
      </w:r>
      <w:r>
        <w:rPr>
          <w:w w:val="110"/>
        </w:rPr>
        <w:t>methods for routine DDIs discovery across different safety data sources.</w:t>
      </w:r>
    </w:p>
    <w:p>
      <w:pPr>
        <w:pStyle w:val="BodyText"/>
        <w:spacing w:line="273" w:lineRule="auto"/>
        <w:ind w:left="118" w:right="117" w:firstLine="239"/>
        <w:jc w:val="both"/>
      </w:pPr>
      <w:r>
        <w:rPr>
          <w:w w:val="110"/>
        </w:rPr>
        <w:t>Also, the main challenge in DDI signal detection studies is the lack of</w:t>
      </w:r>
      <w:r>
        <w:rPr>
          <w:spacing w:val="-5"/>
          <w:w w:val="110"/>
        </w:rPr>
        <w:t> </w:t>
      </w:r>
      <w:r>
        <w:rPr>
          <w:w w:val="110"/>
        </w:rPr>
        <w:t>well-established</w:t>
      </w:r>
      <w:r>
        <w:rPr>
          <w:spacing w:val="-5"/>
          <w:w w:val="110"/>
        </w:rPr>
        <w:t> </w:t>
      </w:r>
      <w:r>
        <w:rPr>
          <w:w w:val="110"/>
        </w:rPr>
        <w:t>guidances</w:t>
      </w:r>
      <w:r>
        <w:rPr>
          <w:spacing w:val="-5"/>
          <w:w w:val="110"/>
        </w:rPr>
        <w:t> </w:t>
      </w:r>
      <w:r>
        <w:rPr>
          <w:w w:val="110"/>
        </w:rPr>
        <w:t>for</w:t>
      </w:r>
      <w:r>
        <w:rPr>
          <w:spacing w:val="-5"/>
          <w:w w:val="110"/>
        </w:rPr>
        <w:t> </w:t>
      </w:r>
      <w:r>
        <w:rPr>
          <w:w w:val="110"/>
        </w:rPr>
        <w:t>assessing</w:t>
      </w:r>
      <w:r>
        <w:rPr>
          <w:spacing w:val="-5"/>
          <w:w w:val="110"/>
        </w:rPr>
        <w:t> </w:t>
      </w:r>
      <w:r>
        <w:rPr>
          <w:w w:val="110"/>
        </w:rPr>
        <w:t>informatics-driven</w:t>
      </w:r>
      <w:r>
        <w:rPr>
          <w:spacing w:val="-5"/>
          <w:w w:val="110"/>
        </w:rPr>
        <w:t> </w:t>
      </w:r>
      <w:r>
        <w:rPr>
          <w:w w:val="110"/>
        </w:rPr>
        <w:t>methods performance.</w:t>
      </w:r>
      <w:r>
        <w:rPr>
          <w:spacing w:val="-11"/>
          <w:w w:val="110"/>
        </w:rPr>
        <w:t> </w:t>
      </w:r>
      <w:r>
        <w:rPr>
          <w:w w:val="110"/>
        </w:rPr>
        <w:t>Principally,</w:t>
      </w:r>
      <w:r>
        <w:rPr>
          <w:spacing w:val="-11"/>
          <w:w w:val="110"/>
        </w:rPr>
        <w:t> </w:t>
      </w:r>
      <w:r>
        <w:rPr>
          <w:w w:val="110"/>
        </w:rPr>
        <w:t>this</w:t>
      </w:r>
      <w:r>
        <w:rPr>
          <w:spacing w:val="-10"/>
          <w:w w:val="110"/>
        </w:rPr>
        <w:t> </w:t>
      </w:r>
      <w:r>
        <w:rPr>
          <w:w w:val="110"/>
        </w:rPr>
        <w:t>is</w:t>
      </w:r>
      <w:r>
        <w:rPr>
          <w:spacing w:val="-11"/>
          <w:w w:val="110"/>
        </w:rPr>
        <w:t> </w:t>
      </w:r>
      <w:r>
        <w:rPr>
          <w:w w:val="110"/>
        </w:rPr>
        <w:t>due</w:t>
      </w:r>
      <w:r>
        <w:rPr>
          <w:spacing w:val="-10"/>
          <w:w w:val="110"/>
        </w:rPr>
        <w:t> </w:t>
      </w:r>
      <w:r>
        <w:rPr>
          <w:w w:val="110"/>
        </w:rPr>
        <w:t>to</w:t>
      </w:r>
      <w:r>
        <w:rPr>
          <w:spacing w:val="-10"/>
          <w:w w:val="110"/>
        </w:rPr>
        <w:t> </w:t>
      </w:r>
      <w:r>
        <w:rPr>
          <w:w w:val="110"/>
        </w:rPr>
        <w:t>the</w:t>
      </w:r>
      <w:r>
        <w:rPr>
          <w:spacing w:val="-10"/>
          <w:w w:val="110"/>
        </w:rPr>
        <w:t> </w:t>
      </w:r>
      <w:r>
        <w:rPr>
          <w:w w:val="110"/>
        </w:rPr>
        <w:t>lack</w:t>
      </w:r>
      <w:r>
        <w:rPr>
          <w:spacing w:val="-10"/>
          <w:w w:val="110"/>
        </w:rPr>
        <w:t> </w:t>
      </w:r>
      <w:r>
        <w:rPr>
          <w:w w:val="110"/>
        </w:rPr>
        <w:t>of</w:t>
      </w:r>
      <w:r>
        <w:rPr>
          <w:spacing w:val="-10"/>
          <w:w w:val="110"/>
        </w:rPr>
        <w:t> </w:t>
      </w:r>
      <w:r>
        <w:rPr>
          <w:w w:val="110"/>
        </w:rPr>
        <w:t>reference</w:t>
      </w:r>
      <w:r>
        <w:rPr>
          <w:spacing w:val="-10"/>
          <w:w w:val="110"/>
        </w:rPr>
        <w:t> </w:t>
      </w:r>
      <w:r>
        <w:rPr>
          <w:w w:val="110"/>
        </w:rPr>
        <w:t>standard</w:t>
      </w:r>
      <w:r>
        <w:rPr>
          <w:spacing w:val="-11"/>
          <w:w w:val="110"/>
        </w:rPr>
        <w:t> </w:t>
      </w:r>
      <w:r>
        <w:rPr>
          <w:w w:val="110"/>
        </w:rPr>
        <w:t>for interaction safety profiles of the whole marketed drug products [</w:t>
      </w:r>
      <w:hyperlink w:history="true" w:anchor="_bookmark119">
        <w:r>
          <w:rPr>
            <w:color w:val="0080AC"/>
            <w:w w:val="110"/>
          </w:rPr>
          <w:t>155</w:t>
        </w:r>
      </w:hyperlink>
      <w:r>
        <w:rPr>
          <w:w w:val="110"/>
        </w:rPr>
        <w:t>]. Hence, researchers should conduct more studies with purposes for ac- quiring better comprehension to the landscapes of multivariate associ- ation measures along with estimating corresponding predictive perfor- mance.</w:t>
      </w:r>
      <w:r>
        <w:rPr>
          <w:spacing w:val="-5"/>
          <w:w w:val="110"/>
        </w:rPr>
        <w:t> </w:t>
      </w:r>
      <w:r>
        <w:rPr>
          <w:w w:val="110"/>
        </w:rPr>
        <w:t>Furthermore,</w:t>
      </w:r>
      <w:r>
        <w:rPr>
          <w:spacing w:val="-5"/>
          <w:w w:val="110"/>
        </w:rPr>
        <w:t> </w:t>
      </w:r>
      <w:r>
        <w:rPr>
          <w:w w:val="110"/>
        </w:rPr>
        <w:t>developing</w:t>
      </w:r>
      <w:r>
        <w:rPr>
          <w:spacing w:val="-5"/>
          <w:w w:val="110"/>
        </w:rPr>
        <w:t> </w:t>
      </w:r>
      <w:r>
        <w:rPr>
          <w:w w:val="110"/>
        </w:rPr>
        <w:t>approaches</w:t>
      </w:r>
      <w:r>
        <w:rPr>
          <w:spacing w:val="-5"/>
          <w:w w:val="110"/>
        </w:rPr>
        <w:t> </w:t>
      </w:r>
      <w:r>
        <w:rPr>
          <w:w w:val="110"/>
        </w:rPr>
        <w:t>targeting</w:t>
      </w:r>
      <w:r>
        <w:rPr>
          <w:spacing w:val="-5"/>
          <w:w w:val="110"/>
        </w:rPr>
        <w:t> </w:t>
      </w:r>
      <w:r>
        <w:rPr>
          <w:w w:val="110"/>
        </w:rPr>
        <w:t>the</w:t>
      </w:r>
      <w:r>
        <w:rPr>
          <w:spacing w:val="-5"/>
          <w:w w:val="110"/>
        </w:rPr>
        <w:t> </w:t>
      </w:r>
      <w:r>
        <w:rPr>
          <w:w w:val="110"/>
        </w:rPr>
        <w:t>estimation</w:t>
      </w:r>
      <w:r>
        <w:rPr>
          <w:spacing w:val="-6"/>
          <w:w w:val="110"/>
        </w:rPr>
        <w:t> </w:t>
      </w:r>
      <w:r>
        <w:rPr>
          <w:w w:val="110"/>
        </w:rPr>
        <w:t>of optimal</w:t>
      </w:r>
      <w:r>
        <w:rPr>
          <w:spacing w:val="-5"/>
          <w:w w:val="110"/>
        </w:rPr>
        <w:t> </w:t>
      </w:r>
      <w:r>
        <w:rPr>
          <w:w w:val="110"/>
        </w:rPr>
        <w:t>DDI</w:t>
      </w:r>
      <w:r>
        <w:rPr>
          <w:spacing w:val="-5"/>
          <w:w w:val="110"/>
        </w:rPr>
        <w:t> </w:t>
      </w:r>
      <w:r>
        <w:rPr>
          <w:w w:val="110"/>
        </w:rPr>
        <w:t>signal</w:t>
      </w:r>
      <w:r>
        <w:rPr>
          <w:spacing w:val="-5"/>
          <w:w w:val="110"/>
        </w:rPr>
        <w:t> </w:t>
      </w:r>
      <w:r>
        <w:rPr>
          <w:w w:val="110"/>
        </w:rPr>
        <w:t>detection</w:t>
      </w:r>
      <w:r>
        <w:rPr>
          <w:spacing w:val="-5"/>
          <w:w w:val="110"/>
        </w:rPr>
        <w:t> </w:t>
      </w:r>
      <w:r>
        <w:rPr>
          <w:w w:val="110"/>
        </w:rPr>
        <w:t>thresholds</w:t>
      </w:r>
      <w:r>
        <w:rPr>
          <w:spacing w:val="-5"/>
          <w:w w:val="110"/>
        </w:rPr>
        <w:t> </w:t>
      </w:r>
      <w:r>
        <w:rPr>
          <w:w w:val="110"/>
        </w:rPr>
        <w:t>that</w:t>
      </w:r>
      <w:r>
        <w:rPr>
          <w:spacing w:val="-5"/>
          <w:w w:val="110"/>
        </w:rPr>
        <w:t> </w:t>
      </w:r>
      <w:r>
        <w:rPr>
          <w:w w:val="110"/>
        </w:rPr>
        <w:t>achieve</w:t>
      </w:r>
      <w:r>
        <w:rPr>
          <w:spacing w:val="-5"/>
          <w:w w:val="110"/>
        </w:rPr>
        <w:t> </w:t>
      </w:r>
      <w:r>
        <w:rPr>
          <w:w w:val="110"/>
        </w:rPr>
        <w:t>balanced</w:t>
      </w:r>
      <w:r>
        <w:rPr>
          <w:spacing w:val="-5"/>
          <w:w w:val="110"/>
        </w:rPr>
        <w:t> </w:t>
      </w:r>
      <w:r>
        <w:rPr>
          <w:w w:val="110"/>
        </w:rPr>
        <w:t>trade-off between sensitivity and specificity with decreasing false signals can be a valuable perspective.</w:t>
      </w:r>
    </w:p>
    <w:p>
      <w:pPr>
        <w:pStyle w:val="BodyText"/>
        <w:spacing w:line="273" w:lineRule="auto"/>
        <w:ind w:left="118" w:right="118" w:firstLine="239"/>
        <w:jc w:val="both"/>
      </w:pPr>
      <w:r>
        <w:rPr>
          <w:w w:val="110"/>
        </w:rPr>
        <w:t>In</w:t>
      </w:r>
      <w:r>
        <w:rPr>
          <w:w w:val="110"/>
        </w:rPr>
        <w:t> conclusion, informatics-driven</w:t>
      </w:r>
      <w:r>
        <w:rPr>
          <w:w w:val="110"/>
        </w:rPr>
        <w:t> approaches</w:t>
      </w:r>
      <w:r>
        <w:rPr>
          <w:w w:val="110"/>
        </w:rPr>
        <w:t> don’t</w:t>
      </w:r>
      <w:r>
        <w:rPr>
          <w:w w:val="110"/>
        </w:rPr>
        <w:t> prove</w:t>
      </w:r>
      <w:r>
        <w:rPr>
          <w:w w:val="110"/>
        </w:rPr>
        <w:t> causality association,</w:t>
      </w:r>
      <w:r>
        <w:rPr>
          <w:w w:val="110"/>
        </w:rPr>
        <w:t> but</w:t>
      </w:r>
      <w:r>
        <w:rPr>
          <w:w w:val="110"/>
        </w:rPr>
        <w:t> instead</w:t>
      </w:r>
      <w:r>
        <w:rPr>
          <w:w w:val="110"/>
        </w:rPr>
        <w:t> they</w:t>
      </w:r>
      <w:r>
        <w:rPr>
          <w:w w:val="110"/>
        </w:rPr>
        <w:t> can</w:t>
      </w:r>
      <w:r>
        <w:rPr>
          <w:w w:val="110"/>
        </w:rPr>
        <w:t> be</w:t>
      </w:r>
      <w:r>
        <w:rPr>
          <w:w w:val="110"/>
        </w:rPr>
        <w:t> valuable</w:t>
      </w:r>
      <w:r>
        <w:rPr>
          <w:w w:val="110"/>
        </w:rPr>
        <w:t> complementary</w:t>
      </w:r>
      <w:r>
        <w:rPr>
          <w:w w:val="110"/>
        </w:rPr>
        <w:t> tool</w:t>
      </w:r>
      <w:r>
        <w:rPr>
          <w:w w:val="110"/>
        </w:rPr>
        <w:t> </w:t>
      </w:r>
      <w:r>
        <w:rPr>
          <w:w w:val="110"/>
        </w:rPr>
        <w:t>to flag</w:t>
      </w:r>
      <w:r>
        <w:rPr>
          <w:w w:val="110"/>
        </w:rPr>
        <w:t> hypotheses</w:t>
      </w:r>
      <w:r>
        <w:rPr>
          <w:w w:val="110"/>
        </w:rPr>
        <w:t> of</w:t>
      </w:r>
      <w:r>
        <w:rPr>
          <w:w w:val="110"/>
        </w:rPr>
        <w:t> DDI</w:t>
      </w:r>
      <w:r>
        <w:rPr>
          <w:w w:val="110"/>
        </w:rPr>
        <w:t> combinations</w:t>
      </w:r>
      <w:r>
        <w:rPr>
          <w:w w:val="110"/>
        </w:rPr>
        <w:t> and</w:t>
      </w:r>
      <w:r>
        <w:rPr>
          <w:w w:val="110"/>
        </w:rPr>
        <w:t> support</w:t>
      </w:r>
      <w:r>
        <w:rPr>
          <w:w w:val="110"/>
        </w:rPr>
        <w:t> signal</w:t>
      </w:r>
      <w:r>
        <w:rPr>
          <w:w w:val="110"/>
        </w:rPr>
        <w:t> assessment. Comprehensive</w:t>
      </w:r>
      <w:r>
        <w:rPr>
          <w:w w:val="110"/>
        </w:rPr>
        <w:t> clinical</w:t>
      </w:r>
      <w:r>
        <w:rPr>
          <w:w w:val="110"/>
        </w:rPr>
        <w:t> judgment</w:t>
      </w:r>
      <w:r>
        <w:rPr>
          <w:w w:val="110"/>
        </w:rPr>
        <w:t> will</w:t>
      </w:r>
      <w:r>
        <w:rPr>
          <w:w w:val="110"/>
        </w:rPr>
        <w:t> always</w:t>
      </w:r>
      <w:r>
        <w:rPr>
          <w:w w:val="110"/>
        </w:rPr>
        <w:t> endure</w:t>
      </w:r>
      <w:r>
        <w:rPr>
          <w:w w:val="110"/>
        </w:rPr>
        <w:t> fundamental</w:t>
      </w:r>
      <w:r>
        <w:rPr>
          <w:w w:val="110"/>
        </w:rPr>
        <w:t> for establishing causal relationships between drugs and safety concerns.</w:t>
      </w:r>
    </w:p>
    <w:p>
      <w:pPr>
        <w:pStyle w:val="Heading1"/>
        <w:spacing w:before="75"/>
        <w:ind w:firstLine="0"/>
      </w:pP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24"/>
        <w:rPr>
          <w:rFonts w:ascii="Times New Roman"/>
          <w:b/>
        </w:rPr>
      </w:pPr>
    </w:p>
    <w:p>
      <w:pPr>
        <w:pStyle w:val="BodyText"/>
        <w:spacing w:line="210" w:lineRule="atLeast"/>
        <w:ind w:left="118" w:right="11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financial interests</w:t>
      </w:r>
      <w:r>
        <w:rPr>
          <w:spacing w:val="-5"/>
          <w:w w:val="110"/>
        </w:rPr>
        <w:t> </w:t>
      </w:r>
      <w:r>
        <w:rPr>
          <w:w w:val="110"/>
        </w:rPr>
        <w:t>or</w:t>
      </w:r>
      <w:r>
        <w:rPr>
          <w:spacing w:val="-5"/>
          <w:w w:val="110"/>
        </w:rPr>
        <w:t> </w:t>
      </w:r>
      <w:r>
        <w:rPr>
          <w:w w:val="110"/>
        </w:rPr>
        <w:t>personal</w:t>
      </w:r>
      <w:r>
        <w:rPr>
          <w:spacing w:val="-5"/>
          <w:w w:val="110"/>
        </w:rPr>
        <w:t> </w:t>
      </w:r>
      <w:r>
        <w:rPr>
          <w:w w:val="110"/>
        </w:rPr>
        <w:t>relationships</w:t>
      </w:r>
      <w:r>
        <w:rPr>
          <w:spacing w:val="-5"/>
          <w:w w:val="110"/>
        </w:rPr>
        <w:t> </w:t>
      </w:r>
      <w:r>
        <w:rPr>
          <w:w w:val="110"/>
        </w:rPr>
        <w:t>that</w:t>
      </w:r>
      <w:r>
        <w:rPr>
          <w:spacing w:val="-5"/>
          <w:w w:val="110"/>
        </w:rPr>
        <w:t> </w:t>
      </w:r>
      <w:r>
        <w:rPr>
          <w:w w:val="110"/>
        </w:rPr>
        <w:t>could</w:t>
      </w:r>
      <w:r>
        <w:rPr>
          <w:spacing w:val="-5"/>
          <w:w w:val="110"/>
        </w:rPr>
        <w:t> </w:t>
      </w:r>
      <w:r>
        <w:rPr>
          <w:w w:val="110"/>
        </w:rPr>
        <w:t>have</w:t>
      </w:r>
      <w:r>
        <w:rPr>
          <w:spacing w:val="-5"/>
          <w:w w:val="110"/>
        </w:rPr>
        <w:t> </w:t>
      </w:r>
      <w:r>
        <w:rPr>
          <w:w w:val="110"/>
        </w:rPr>
        <w:t>appeared</w:t>
      </w:r>
      <w:r>
        <w:rPr>
          <w:spacing w:val="-5"/>
          <w:w w:val="110"/>
        </w:rPr>
        <w:t> </w:t>
      </w:r>
      <w:r>
        <w:rPr>
          <w:w w:val="110"/>
        </w:rPr>
        <w:t>to</w:t>
      </w:r>
      <w:r>
        <w:rPr>
          <w:spacing w:val="-5"/>
          <w:w w:val="110"/>
        </w:rPr>
        <w:t> </w:t>
      </w:r>
      <w:r>
        <w:rPr>
          <w:w w:val="110"/>
        </w:rPr>
        <w:t>influence the work reported in this review paper.</w:t>
      </w:r>
    </w:p>
    <w:p>
      <w:pPr>
        <w:spacing w:after="0" w:line="210" w:lineRule="atLeast"/>
        <w:jc w:val="both"/>
        <w:sectPr>
          <w:type w:val="continuous"/>
          <w:pgSz w:w="11910" w:h="15880"/>
          <w:pgMar w:header="668" w:footer="476" w:top="620" w:bottom="280" w:left="640" w:right="620"/>
          <w:cols w:num="2" w:equalWidth="0">
            <w:col w:w="5187" w:space="193"/>
            <w:col w:w="5270"/>
          </w:cols>
        </w:sectPr>
      </w:pPr>
    </w:p>
    <w:p>
      <w:pPr>
        <w:pStyle w:val="BodyText"/>
        <w:spacing w:before="9"/>
        <w:rPr>
          <w:sz w:val="14"/>
        </w:rPr>
      </w:pPr>
    </w:p>
    <w:p>
      <w:pPr>
        <w:spacing w:after="0"/>
        <w:rPr>
          <w:sz w:val="14"/>
        </w:rPr>
        <w:sectPr>
          <w:pgSz w:w="11910" w:h="15880"/>
          <w:pgMar w:header="668" w:footer="476" w:top="860" w:bottom="680" w:left="640" w:right="620"/>
        </w:sectPr>
      </w:pPr>
    </w:p>
    <w:p>
      <w:pPr>
        <w:pStyle w:val="Heading1"/>
        <w:spacing w:before="91"/>
        <w:ind w:firstLine="0"/>
      </w:pPr>
      <w:bookmarkStart w:name="References" w:id="46"/>
      <w:bookmarkEnd w:id="46"/>
      <w:r>
        <w:rPr>
          <w:b w:val="0"/>
        </w:rPr>
      </w:r>
      <w:bookmarkStart w:name="_bookmark19" w:id="47"/>
      <w:bookmarkEnd w:id="47"/>
      <w:r>
        <w:rPr>
          <w:b w:val="0"/>
        </w:rPr>
      </w:r>
      <w:r>
        <w:rPr>
          <w:spacing w:val="-2"/>
          <w:w w:val="110"/>
        </w:rPr>
        <w:t>References</w:t>
      </w:r>
    </w:p>
    <w:p>
      <w:pPr>
        <w:pStyle w:val="BodyText"/>
        <w:spacing w:before="37"/>
        <w:rPr>
          <w:rFonts w:ascii="Times New Roman"/>
          <w:b/>
        </w:rPr>
      </w:pPr>
    </w:p>
    <w:p>
      <w:pPr>
        <w:pStyle w:val="ListParagraph"/>
        <w:numPr>
          <w:ilvl w:val="0"/>
          <w:numId w:val="2"/>
        </w:numPr>
        <w:tabs>
          <w:tab w:pos="509" w:val="left" w:leader="none"/>
          <w:tab w:pos="511" w:val="left" w:leader="none"/>
        </w:tabs>
        <w:spacing w:line="278" w:lineRule="auto" w:before="0" w:after="0"/>
        <w:ind w:left="511" w:right="42" w:hanging="250"/>
        <w:jc w:val="both"/>
        <w:rPr>
          <w:sz w:val="12"/>
        </w:rPr>
      </w:pPr>
      <w:bookmarkStart w:name="_bookmark20" w:id="48"/>
      <w:bookmarkEnd w:id="48"/>
      <w:r>
        <w:rPr/>
      </w:r>
      <w:bookmarkStart w:name="_bookmark21" w:id="49"/>
      <w:bookmarkEnd w:id="49"/>
      <w:r>
        <w:rPr/>
      </w:r>
      <w:hyperlink r:id="rId23">
        <w:r>
          <w:rPr>
            <w:color w:val="0080AC"/>
            <w:w w:val="115"/>
            <w:sz w:val="12"/>
          </w:rPr>
          <w:t>Edwards IR, Aronson JK. Adverse drug reactions: definitions, diagnosis, and man-</w:t>
        </w:r>
        <w:r>
          <w:rPr>
            <w:color w:val="0080AC"/>
            <w:spacing w:val="40"/>
            <w:w w:val="115"/>
            <w:sz w:val="12"/>
          </w:rPr>
          <w:t> </w:t>
        </w:r>
        <w:r>
          <w:rPr>
            <w:color w:val="0080AC"/>
            <w:w w:val="115"/>
            <w:sz w:val="12"/>
          </w:rPr>
          <w:t>agement. Lancet 2000;356:1255–9.</w:t>
        </w:r>
      </w:hyperlink>
    </w:p>
    <w:p>
      <w:pPr>
        <w:pStyle w:val="ListParagraph"/>
        <w:numPr>
          <w:ilvl w:val="0"/>
          <w:numId w:val="2"/>
        </w:numPr>
        <w:tabs>
          <w:tab w:pos="509" w:val="left" w:leader="none"/>
          <w:tab w:pos="511" w:val="left" w:leader="none"/>
        </w:tabs>
        <w:spacing w:line="276" w:lineRule="auto" w:before="0" w:after="0"/>
        <w:ind w:left="511" w:right="39" w:hanging="250"/>
        <w:jc w:val="both"/>
        <w:rPr>
          <w:sz w:val="12"/>
        </w:rPr>
      </w:pPr>
      <w:hyperlink r:id="rId24">
        <w:r>
          <w:rPr>
            <w:color w:val="0080AC"/>
            <w:w w:val="115"/>
            <w:sz w:val="12"/>
          </w:rPr>
          <w:t>Hartford</w:t>
        </w:r>
        <w:r>
          <w:rPr>
            <w:color w:val="0080AC"/>
            <w:spacing w:val="-8"/>
            <w:w w:val="115"/>
            <w:sz w:val="12"/>
          </w:rPr>
          <w:t> </w:t>
        </w:r>
        <w:r>
          <w:rPr>
            <w:color w:val="0080AC"/>
            <w:w w:val="115"/>
            <w:sz w:val="12"/>
          </w:rPr>
          <w:t>CG,</w:t>
        </w:r>
        <w:r>
          <w:rPr>
            <w:color w:val="0080AC"/>
            <w:spacing w:val="-8"/>
            <w:w w:val="115"/>
            <w:sz w:val="12"/>
          </w:rPr>
          <w:t> </w:t>
        </w:r>
        <w:r>
          <w:rPr>
            <w:color w:val="0080AC"/>
            <w:w w:val="115"/>
            <w:sz w:val="12"/>
          </w:rPr>
          <w:t>Petchel</w:t>
        </w:r>
        <w:r>
          <w:rPr>
            <w:color w:val="0080AC"/>
            <w:spacing w:val="-8"/>
            <w:w w:val="115"/>
            <w:sz w:val="12"/>
          </w:rPr>
          <w:t> </w:t>
        </w:r>
        <w:r>
          <w:rPr>
            <w:color w:val="0080AC"/>
            <w:w w:val="115"/>
            <w:sz w:val="12"/>
          </w:rPr>
          <w:t>KS,</w:t>
        </w:r>
        <w:r>
          <w:rPr>
            <w:color w:val="0080AC"/>
            <w:spacing w:val="-8"/>
            <w:w w:val="115"/>
            <w:sz w:val="12"/>
          </w:rPr>
          <w:t> </w:t>
        </w:r>
        <w:r>
          <w:rPr>
            <w:color w:val="0080AC"/>
            <w:w w:val="115"/>
            <w:sz w:val="12"/>
          </w:rPr>
          <w:t>Mickail</w:t>
        </w:r>
        <w:r>
          <w:rPr>
            <w:color w:val="0080AC"/>
            <w:spacing w:val="-8"/>
            <w:w w:val="115"/>
            <w:sz w:val="12"/>
          </w:rPr>
          <w:t> </w:t>
        </w:r>
        <w:r>
          <w:rPr>
            <w:color w:val="0080AC"/>
            <w:w w:val="115"/>
            <w:sz w:val="12"/>
          </w:rPr>
          <w:t>H,</w:t>
        </w:r>
        <w:r>
          <w:rPr>
            <w:color w:val="0080AC"/>
            <w:spacing w:val="-8"/>
            <w:w w:val="115"/>
            <w:sz w:val="12"/>
          </w:rPr>
          <w:t> </w:t>
        </w:r>
        <w:r>
          <w:rPr>
            <w:color w:val="0080AC"/>
            <w:w w:val="115"/>
            <w:sz w:val="12"/>
          </w:rPr>
          <w:t>Perez-Gutthann</w:t>
        </w:r>
        <w:r>
          <w:rPr>
            <w:color w:val="0080AC"/>
            <w:spacing w:val="-8"/>
            <w:w w:val="115"/>
            <w:sz w:val="12"/>
          </w:rPr>
          <w:t> </w:t>
        </w:r>
        <w:r>
          <w:rPr>
            <w:color w:val="0080AC"/>
            <w:w w:val="115"/>
            <w:sz w:val="12"/>
          </w:rPr>
          <w:t>S,</w:t>
        </w:r>
        <w:r>
          <w:rPr>
            <w:color w:val="0080AC"/>
            <w:spacing w:val="-8"/>
            <w:w w:val="115"/>
            <w:sz w:val="12"/>
          </w:rPr>
          <w:t> </w:t>
        </w:r>
        <w:r>
          <w:rPr>
            <w:color w:val="0080AC"/>
            <w:w w:val="115"/>
            <w:sz w:val="12"/>
          </w:rPr>
          <w:t>McHale</w:t>
        </w:r>
        <w:r>
          <w:rPr>
            <w:color w:val="0080AC"/>
            <w:spacing w:val="-8"/>
            <w:w w:val="115"/>
            <w:sz w:val="12"/>
          </w:rPr>
          <w:t> </w:t>
        </w:r>
        <w:r>
          <w:rPr>
            <w:color w:val="0080AC"/>
            <w:w w:val="115"/>
            <w:sz w:val="12"/>
          </w:rPr>
          <w:t>M,</w:t>
        </w:r>
        <w:r>
          <w:rPr>
            <w:color w:val="0080AC"/>
            <w:spacing w:val="-8"/>
            <w:w w:val="115"/>
            <w:sz w:val="12"/>
          </w:rPr>
          <w:t> </w:t>
        </w:r>
        <w:r>
          <w:rPr>
            <w:color w:val="0080AC"/>
            <w:w w:val="115"/>
            <w:sz w:val="12"/>
          </w:rPr>
          <w:t>Grana</w:t>
        </w:r>
        <w:r>
          <w:rPr>
            <w:color w:val="0080AC"/>
            <w:spacing w:val="-8"/>
            <w:w w:val="115"/>
            <w:sz w:val="12"/>
          </w:rPr>
          <w:t> </w:t>
        </w:r>
        <w:r>
          <w:rPr>
            <w:color w:val="0080AC"/>
            <w:w w:val="115"/>
            <w:sz w:val="12"/>
          </w:rPr>
          <w:t>JM,</w:t>
        </w:r>
        <w:r>
          <w:rPr>
            <w:color w:val="0080AC"/>
            <w:spacing w:val="-8"/>
            <w:w w:val="115"/>
            <w:sz w:val="12"/>
          </w:rPr>
          <w:t> </w:t>
        </w:r>
        <w:r>
          <w:rPr>
            <w:color w:val="0080AC"/>
            <w:w w:val="115"/>
            <w:sz w:val="12"/>
          </w:rPr>
          <w:t>Mar-</w:t>
        </w:r>
      </w:hyperlink>
      <w:r>
        <w:rPr>
          <w:color w:val="0080AC"/>
          <w:spacing w:val="40"/>
          <w:w w:val="115"/>
          <w:sz w:val="12"/>
        </w:rPr>
        <w:t> </w:t>
      </w:r>
      <w:hyperlink r:id="rId24">
        <w:r>
          <w:rPr>
            <w:color w:val="0080AC"/>
            <w:w w:val="115"/>
            <w:sz w:val="12"/>
          </w:rPr>
          <w:t>quez</w:t>
        </w:r>
        <w:r>
          <w:rPr>
            <w:color w:val="0080AC"/>
            <w:w w:val="115"/>
            <w:sz w:val="12"/>
          </w:rPr>
          <w:t> P.</w:t>
        </w:r>
        <w:r>
          <w:rPr>
            <w:color w:val="0080AC"/>
            <w:w w:val="115"/>
            <w:sz w:val="12"/>
          </w:rPr>
          <w:t> Pharmacovigilance</w:t>
        </w:r>
        <w:r>
          <w:rPr>
            <w:color w:val="0080AC"/>
            <w:w w:val="115"/>
            <w:sz w:val="12"/>
          </w:rPr>
          <w:t> during</w:t>
        </w:r>
        <w:r>
          <w:rPr>
            <w:color w:val="0080AC"/>
            <w:w w:val="115"/>
            <w:sz w:val="12"/>
          </w:rPr>
          <w:t> the</w:t>
        </w:r>
        <w:r>
          <w:rPr>
            <w:color w:val="0080AC"/>
            <w:w w:val="115"/>
            <w:sz w:val="12"/>
          </w:rPr>
          <w:t> pre-approval</w:t>
        </w:r>
        <w:r>
          <w:rPr>
            <w:color w:val="0080AC"/>
            <w:w w:val="115"/>
            <w:sz w:val="12"/>
          </w:rPr>
          <w:t> phases:</w:t>
        </w:r>
        <w:r>
          <w:rPr>
            <w:color w:val="0080AC"/>
            <w:w w:val="115"/>
            <w:sz w:val="12"/>
          </w:rPr>
          <w:t> an</w:t>
        </w:r>
        <w:r>
          <w:rPr>
            <w:color w:val="0080AC"/>
            <w:w w:val="115"/>
            <w:sz w:val="12"/>
          </w:rPr>
          <w:t> evolving</w:t>
        </w:r>
        <w:r>
          <w:rPr>
            <w:color w:val="0080AC"/>
            <w:w w:val="115"/>
            <w:sz w:val="12"/>
          </w:rPr>
          <w:t> pharma-</w:t>
        </w:r>
        <w:r>
          <w:rPr>
            <w:color w:val="0080AC"/>
            <w:spacing w:val="40"/>
            <w:w w:val="115"/>
            <w:sz w:val="12"/>
          </w:rPr>
          <w:t> </w:t>
        </w:r>
        <w:bookmarkStart w:name="_bookmark22" w:id="50"/>
        <w:bookmarkEnd w:id="50"/>
        <w:r>
          <w:rPr>
            <w:color w:val="0080AC"/>
            <w:w w:val="110"/>
            <w:sz w:val="12"/>
          </w:rPr>
          <w:t>ceutical</w:t>
        </w:r>
        <w:r>
          <w:rPr>
            <w:color w:val="0080AC"/>
            <w:w w:val="110"/>
            <w:sz w:val="12"/>
          </w:rPr>
          <w:t> industry model in response to ICH E2E, CIOMS VI, FDA and EMEA/CHMP</w:t>
        </w:r>
        <w:r>
          <w:rPr>
            <w:color w:val="0080AC"/>
            <w:spacing w:val="40"/>
            <w:w w:val="115"/>
            <w:sz w:val="12"/>
          </w:rPr>
          <w:t> </w:t>
        </w:r>
        <w:r>
          <w:rPr>
            <w:color w:val="0080AC"/>
            <w:w w:val="115"/>
            <w:sz w:val="12"/>
          </w:rPr>
          <w:t>riskmanagement guidelines. Drug Saf 2006;29(8):657–73.</w:t>
        </w:r>
      </w:hyperlink>
    </w:p>
    <w:p>
      <w:pPr>
        <w:pStyle w:val="ListParagraph"/>
        <w:numPr>
          <w:ilvl w:val="0"/>
          <w:numId w:val="2"/>
        </w:numPr>
        <w:tabs>
          <w:tab w:pos="509" w:val="left" w:leader="none"/>
          <w:tab w:pos="511" w:val="left" w:leader="none"/>
        </w:tabs>
        <w:spacing w:line="278" w:lineRule="auto" w:before="2" w:after="0"/>
        <w:ind w:left="511" w:right="40" w:hanging="250"/>
        <w:jc w:val="both"/>
        <w:rPr>
          <w:sz w:val="12"/>
        </w:rPr>
      </w:pPr>
      <w:hyperlink r:id="rId25">
        <w:r>
          <w:rPr>
            <w:color w:val="0080AC"/>
            <w:spacing w:val="-2"/>
            <w:w w:val="115"/>
            <w:sz w:val="12"/>
          </w:rPr>
          <w:t>Sanson-Fisher RW, Bonevski B, Green LW, D’Este C. Limitations of the randomized</w:t>
        </w:r>
        <w:r>
          <w:rPr>
            <w:color w:val="0080AC"/>
            <w:spacing w:val="40"/>
            <w:w w:val="115"/>
            <w:sz w:val="12"/>
          </w:rPr>
          <w:t> </w:t>
        </w:r>
        <w:bookmarkStart w:name="_bookmark23" w:id="51"/>
        <w:bookmarkEnd w:id="51"/>
        <w:r>
          <w:rPr>
            <w:color w:val="0080AC"/>
            <w:w w:val="115"/>
            <w:sz w:val="12"/>
          </w:rPr>
          <w:t>controlle</w:t>
        </w:r>
        <w:r>
          <w:rPr>
            <w:color w:val="0080AC"/>
            <w:w w:val="115"/>
            <w:sz w:val="12"/>
          </w:rPr>
          <w:t>d</w:t>
        </w:r>
        <w:r>
          <w:rPr>
            <w:color w:val="0080AC"/>
            <w:spacing w:val="-2"/>
            <w:w w:val="115"/>
            <w:sz w:val="12"/>
          </w:rPr>
          <w:t> </w:t>
        </w:r>
        <w:r>
          <w:rPr>
            <w:color w:val="0080AC"/>
            <w:w w:val="115"/>
            <w:sz w:val="12"/>
          </w:rPr>
          <w:t>trial</w:t>
        </w:r>
        <w:r>
          <w:rPr>
            <w:color w:val="0080AC"/>
            <w:spacing w:val="-3"/>
            <w:w w:val="115"/>
            <w:sz w:val="12"/>
          </w:rPr>
          <w:t> </w:t>
        </w:r>
        <w:r>
          <w:rPr>
            <w:color w:val="0080AC"/>
            <w:w w:val="115"/>
            <w:sz w:val="12"/>
          </w:rPr>
          <w:t>in</w:t>
        </w:r>
        <w:r>
          <w:rPr>
            <w:color w:val="0080AC"/>
            <w:spacing w:val="-3"/>
            <w:w w:val="115"/>
            <w:sz w:val="12"/>
          </w:rPr>
          <w:t> </w:t>
        </w:r>
        <w:r>
          <w:rPr>
            <w:color w:val="0080AC"/>
            <w:w w:val="115"/>
            <w:sz w:val="12"/>
          </w:rPr>
          <w:t>evaluating</w:t>
        </w:r>
        <w:r>
          <w:rPr>
            <w:color w:val="0080AC"/>
            <w:spacing w:val="-3"/>
            <w:w w:val="115"/>
            <w:sz w:val="12"/>
          </w:rPr>
          <w:t> </w:t>
        </w:r>
        <w:r>
          <w:rPr>
            <w:color w:val="0080AC"/>
            <w:w w:val="115"/>
            <w:sz w:val="12"/>
          </w:rPr>
          <w:t>population-based</w:t>
        </w:r>
        <w:r>
          <w:rPr>
            <w:color w:val="0080AC"/>
            <w:spacing w:val="-2"/>
            <w:w w:val="115"/>
            <w:sz w:val="12"/>
          </w:rPr>
          <w:t> </w:t>
        </w:r>
        <w:r>
          <w:rPr>
            <w:color w:val="0080AC"/>
            <w:w w:val="115"/>
            <w:sz w:val="12"/>
          </w:rPr>
          <w:t>health</w:t>
        </w:r>
        <w:r>
          <w:rPr>
            <w:color w:val="0080AC"/>
            <w:spacing w:val="-2"/>
            <w:w w:val="115"/>
            <w:sz w:val="12"/>
          </w:rPr>
          <w:t> </w:t>
        </w:r>
        <w:r>
          <w:rPr>
            <w:color w:val="0080AC"/>
            <w:w w:val="115"/>
            <w:sz w:val="12"/>
          </w:rPr>
          <w:t>interventions.</w:t>
        </w:r>
        <w:r>
          <w:rPr>
            <w:color w:val="0080AC"/>
            <w:spacing w:val="-3"/>
            <w:w w:val="115"/>
            <w:sz w:val="12"/>
          </w:rPr>
          <w:t> </w:t>
        </w:r>
        <w:r>
          <w:rPr>
            <w:color w:val="0080AC"/>
            <w:w w:val="115"/>
            <w:sz w:val="12"/>
          </w:rPr>
          <w:t>Am</w:t>
        </w:r>
        <w:r>
          <w:rPr>
            <w:color w:val="0080AC"/>
            <w:spacing w:val="-2"/>
            <w:w w:val="115"/>
            <w:sz w:val="12"/>
          </w:rPr>
          <w:t> </w:t>
        </w:r>
        <w:r>
          <w:rPr>
            <w:color w:val="0080AC"/>
            <w:w w:val="115"/>
            <w:sz w:val="12"/>
          </w:rPr>
          <w:t>J</w:t>
        </w:r>
        <w:r>
          <w:rPr>
            <w:color w:val="0080AC"/>
            <w:spacing w:val="-2"/>
            <w:w w:val="115"/>
            <w:sz w:val="12"/>
          </w:rPr>
          <w:t> </w:t>
        </w:r>
        <w:r>
          <w:rPr>
            <w:color w:val="0080AC"/>
            <w:w w:val="115"/>
            <w:sz w:val="12"/>
          </w:rPr>
          <w:t>Prev</w:t>
        </w:r>
        <w:r>
          <w:rPr>
            <w:color w:val="0080AC"/>
            <w:spacing w:val="-2"/>
            <w:w w:val="115"/>
            <w:sz w:val="12"/>
          </w:rPr>
          <w:t> </w:t>
        </w:r>
        <w:r>
          <w:rPr>
            <w:color w:val="0080AC"/>
            <w:w w:val="115"/>
            <w:sz w:val="12"/>
          </w:rPr>
          <w:t>Med</w:t>
        </w:r>
        <w:r>
          <w:rPr>
            <w:color w:val="0080AC"/>
            <w:spacing w:val="40"/>
            <w:w w:val="115"/>
            <w:sz w:val="12"/>
          </w:rPr>
          <w:t> </w:t>
        </w:r>
        <w:bookmarkStart w:name="_bookmark24" w:id="52"/>
        <w:bookmarkEnd w:id="52"/>
        <w:r>
          <w:rPr>
            <w:color w:val="0080AC"/>
            <w:spacing w:val="-2"/>
            <w:w w:val="115"/>
            <w:sz w:val="12"/>
          </w:rPr>
          <w:t>2007;33(2):155–61</w:t>
        </w:r>
        <w:r>
          <w:rPr>
            <w:color w:val="0080AC"/>
            <w:spacing w:val="-2"/>
            <w:w w:val="115"/>
            <w:sz w:val="12"/>
          </w:rPr>
          <w:t>.</w:t>
        </w:r>
      </w:hyperlink>
    </w:p>
    <w:p>
      <w:pPr>
        <w:pStyle w:val="ListParagraph"/>
        <w:numPr>
          <w:ilvl w:val="0"/>
          <w:numId w:val="2"/>
        </w:numPr>
        <w:tabs>
          <w:tab w:pos="509" w:val="left" w:leader="none"/>
          <w:tab w:pos="511" w:val="left" w:leader="none"/>
        </w:tabs>
        <w:spacing w:line="276" w:lineRule="auto" w:before="0" w:after="0"/>
        <w:ind w:left="511" w:right="42" w:hanging="250"/>
        <w:jc w:val="both"/>
        <w:rPr>
          <w:sz w:val="12"/>
        </w:rPr>
      </w:pPr>
      <w:bookmarkStart w:name="_bookmark25" w:id="53"/>
      <w:bookmarkEnd w:id="53"/>
      <w:r>
        <w:rPr/>
      </w:r>
      <w:hyperlink r:id="rId26">
        <w:r>
          <w:rPr>
            <w:color w:val="0080AC"/>
            <w:w w:val="115"/>
            <w:sz w:val="12"/>
          </w:rPr>
          <w:t>Amery WK. Why there is a need for pharmacovigilance. Pharmacoepidemiol Drug</w:t>
        </w:r>
        <w:r>
          <w:rPr>
            <w:color w:val="0080AC"/>
            <w:spacing w:val="40"/>
            <w:w w:val="115"/>
            <w:sz w:val="12"/>
          </w:rPr>
          <w:t> </w:t>
        </w:r>
        <w:r>
          <w:rPr>
            <w:color w:val="0080AC"/>
            <w:w w:val="115"/>
            <w:sz w:val="12"/>
          </w:rPr>
          <w:t>Saf 1999;8(1):61–4.</w:t>
        </w:r>
      </w:hyperlink>
    </w:p>
    <w:p>
      <w:pPr>
        <w:pStyle w:val="ListParagraph"/>
        <w:numPr>
          <w:ilvl w:val="0"/>
          <w:numId w:val="2"/>
        </w:numPr>
        <w:tabs>
          <w:tab w:pos="509" w:val="left" w:leader="none"/>
          <w:tab w:pos="511" w:val="left" w:leader="none"/>
        </w:tabs>
        <w:spacing w:line="278" w:lineRule="auto" w:before="0" w:after="0"/>
        <w:ind w:left="511" w:right="41" w:hanging="250"/>
        <w:jc w:val="both"/>
        <w:rPr>
          <w:sz w:val="12"/>
        </w:rPr>
      </w:pPr>
      <w:bookmarkStart w:name="_bookmark27" w:id="54"/>
      <w:bookmarkEnd w:id="54"/>
      <w:r>
        <w:rPr/>
      </w:r>
      <w:hyperlink r:id="rId27">
        <w:r>
          <w:rPr>
            <w:color w:val="0080AC"/>
            <w:w w:val="115"/>
            <w:sz w:val="12"/>
          </w:rPr>
          <w:t>Pirmohamed</w:t>
        </w:r>
        <w:r>
          <w:rPr>
            <w:color w:val="0080AC"/>
            <w:w w:val="115"/>
            <w:sz w:val="12"/>
          </w:rPr>
          <w:t> D,</w:t>
        </w:r>
        <w:r>
          <w:rPr>
            <w:color w:val="0080AC"/>
            <w:w w:val="115"/>
            <w:sz w:val="12"/>
          </w:rPr>
          <w:t> Orrne</w:t>
        </w:r>
        <w:r>
          <w:rPr>
            <w:color w:val="0080AC"/>
            <w:w w:val="115"/>
            <w:sz w:val="12"/>
          </w:rPr>
          <w:t> ML,</w:t>
        </w:r>
        <w:r>
          <w:rPr>
            <w:color w:val="0080AC"/>
            <w:w w:val="115"/>
            <w:sz w:val="12"/>
          </w:rPr>
          <w:t> et</w:t>
        </w:r>
        <w:r>
          <w:rPr>
            <w:color w:val="0080AC"/>
            <w:w w:val="115"/>
            <w:sz w:val="12"/>
          </w:rPr>
          <w:t> al.</w:t>
        </w:r>
        <w:r>
          <w:rPr>
            <w:color w:val="0080AC"/>
            <w:w w:val="115"/>
            <w:sz w:val="12"/>
          </w:rPr>
          <w:t> Drug</w:t>
        </w:r>
        <w:r>
          <w:rPr>
            <w:color w:val="0080AC"/>
            <w:w w:val="115"/>
            <w:sz w:val="12"/>
          </w:rPr>
          <w:t> Interactions</w:t>
        </w:r>
        <w:r>
          <w:rPr>
            <w:color w:val="0080AC"/>
            <w:w w:val="115"/>
            <w:sz w:val="12"/>
          </w:rPr>
          <w:t> of</w:t>
        </w:r>
        <w:r>
          <w:rPr>
            <w:color w:val="0080AC"/>
            <w:w w:val="115"/>
            <w:sz w:val="12"/>
          </w:rPr>
          <w:t> Clinical</w:t>
        </w:r>
        <w:r>
          <w:rPr>
            <w:color w:val="0080AC"/>
            <w:w w:val="115"/>
            <w:sz w:val="12"/>
          </w:rPr>
          <w:t> Importance.</w:t>
        </w:r>
        <w:r>
          <w:rPr>
            <w:color w:val="0080AC"/>
            <w:w w:val="115"/>
            <w:sz w:val="12"/>
          </w:rPr>
          <w:t> In:</w:t>
        </w:r>
        <w:r>
          <w:rPr>
            <w:color w:val="0080AC"/>
            <w:spacing w:val="40"/>
            <w:w w:val="115"/>
            <w:sz w:val="12"/>
          </w:rPr>
          <w:t> </w:t>
        </w:r>
        <w:bookmarkStart w:name="_bookmark26" w:id="55"/>
        <w:bookmarkEnd w:id="55"/>
        <w:r>
          <w:rPr>
            <w:color w:val="0080AC"/>
            <w:w w:val="115"/>
            <w:sz w:val="12"/>
          </w:rPr>
          <w:t>Davies</w:t>
        </w:r>
        <w:r>
          <w:rPr>
            <w:color w:val="0080AC"/>
            <w:w w:val="115"/>
            <w:sz w:val="12"/>
          </w:rPr>
          <w:t> D,</w:t>
        </w:r>
        <w:r>
          <w:rPr>
            <w:color w:val="0080AC"/>
            <w:w w:val="115"/>
            <w:sz w:val="12"/>
          </w:rPr>
          <w:t> et</w:t>
        </w:r>
        <w:r>
          <w:rPr>
            <w:color w:val="0080AC"/>
            <w:w w:val="115"/>
            <w:sz w:val="12"/>
          </w:rPr>
          <w:t> al.,</w:t>
        </w:r>
        <w:r>
          <w:rPr>
            <w:color w:val="0080AC"/>
            <w:w w:val="115"/>
            <w:sz w:val="12"/>
          </w:rPr>
          <w:t> editors.</w:t>
        </w:r>
        <w:r>
          <w:rPr>
            <w:color w:val="0080AC"/>
            <w:w w:val="115"/>
            <w:sz w:val="12"/>
          </w:rPr>
          <w:t> Davies’s</w:t>
        </w:r>
        <w:r>
          <w:rPr>
            <w:color w:val="0080AC"/>
            <w:w w:val="115"/>
            <w:sz w:val="12"/>
          </w:rPr>
          <w:t> Textbook</w:t>
        </w:r>
        <w:r>
          <w:rPr>
            <w:color w:val="0080AC"/>
            <w:w w:val="115"/>
            <w:sz w:val="12"/>
          </w:rPr>
          <w:t> of</w:t>
        </w:r>
        <w:r>
          <w:rPr>
            <w:color w:val="0080AC"/>
            <w:w w:val="115"/>
            <w:sz w:val="12"/>
          </w:rPr>
          <w:t> adverse</w:t>
        </w:r>
        <w:r>
          <w:rPr>
            <w:color w:val="0080AC"/>
            <w:w w:val="115"/>
            <w:sz w:val="12"/>
          </w:rPr>
          <w:t> Drug</w:t>
        </w:r>
        <w:r>
          <w:rPr>
            <w:color w:val="0080AC"/>
            <w:w w:val="115"/>
            <w:sz w:val="12"/>
          </w:rPr>
          <w:t> Reactions.</w:t>
        </w:r>
        <w:r>
          <w:rPr>
            <w:color w:val="0080AC"/>
            <w:w w:val="115"/>
            <w:sz w:val="12"/>
          </w:rPr>
          <w:t> London:</w:t>
        </w:r>
        <w:r>
          <w:rPr>
            <w:color w:val="0080AC"/>
            <w:spacing w:val="40"/>
            <w:w w:val="115"/>
            <w:sz w:val="12"/>
          </w:rPr>
          <w:t> </w:t>
        </w:r>
        <w:bookmarkStart w:name="_bookmark28" w:id="56"/>
        <w:bookmarkEnd w:id="56"/>
        <w:r>
          <w:rPr>
            <w:color w:val="0080AC"/>
            <w:w w:val="115"/>
            <w:sz w:val="12"/>
          </w:rPr>
          <w:t>Chapma</w:t>
        </w:r>
        <w:r>
          <w:rPr>
            <w:color w:val="0080AC"/>
            <w:w w:val="115"/>
            <w:sz w:val="12"/>
          </w:rPr>
          <w:t>n &amp; Hall Medical; 1998. p. 888–912. London.</w:t>
        </w:r>
      </w:hyperlink>
    </w:p>
    <w:p>
      <w:pPr>
        <w:pStyle w:val="ListParagraph"/>
        <w:numPr>
          <w:ilvl w:val="0"/>
          <w:numId w:val="2"/>
        </w:numPr>
        <w:tabs>
          <w:tab w:pos="509" w:val="left" w:leader="none"/>
          <w:tab w:pos="511" w:val="left" w:leader="none"/>
        </w:tabs>
        <w:spacing w:line="278" w:lineRule="auto" w:before="0" w:after="0"/>
        <w:ind w:left="511" w:right="41" w:hanging="250"/>
        <w:jc w:val="both"/>
        <w:rPr>
          <w:sz w:val="12"/>
        </w:rPr>
      </w:pPr>
      <w:hyperlink r:id="rId28">
        <w:r>
          <w:rPr>
            <w:color w:val="0080AC"/>
            <w:w w:val="115"/>
            <w:sz w:val="12"/>
          </w:rPr>
          <w:t>Gomba</w:t>
        </w:r>
        <w:r>
          <w:rPr>
            <w:color w:val="0080AC"/>
            <w:w w:val="115"/>
            <w:sz w:val="12"/>
          </w:rPr>
          <w:t> VK,</w:t>
        </w:r>
        <w:r>
          <w:rPr>
            <w:color w:val="0080AC"/>
            <w:w w:val="115"/>
            <w:sz w:val="12"/>
          </w:rPr>
          <w:t> Enslein</w:t>
        </w:r>
        <w:r>
          <w:rPr>
            <w:color w:val="0080AC"/>
            <w:w w:val="115"/>
            <w:sz w:val="12"/>
          </w:rPr>
          <w:t> K,</w:t>
        </w:r>
        <w:r>
          <w:rPr>
            <w:color w:val="0080AC"/>
            <w:w w:val="115"/>
            <w:sz w:val="12"/>
          </w:rPr>
          <w:t> Blake</w:t>
        </w:r>
        <w:r>
          <w:rPr>
            <w:color w:val="0080AC"/>
            <w:w w:val="115"/>
            <w:sz w:val="12"/>
          </w:rPr>
          <w:t> BW.</w:t>
        </w:r>
        <w:r>
          <w:rPr>
            <w:color w:val="0080AC"/>
            <w:spacing w:val="-1"/>
            <w:w w:val="115"/>
            <w:sz w:val="12"/>
          </w:rPr>
          <w:t> </w:t>
        </w:r>
        <w:r>
          <w:rPr>
            <w:color w:val="0080AC"/>
            <w:w w:val="115"/>
            <w:sz w:val="12"/>
          </w:rPr>
          <w:t>Assessment</w:t>
        </w:r>
        <w:r>
          <w:rPr>
            <w:color w:val="0080AC"/>
            <w:w w:val="115"/>
            <w:sz w:val="12"/>
          </w:rPr>
          <w:t> of</w:t>
        </w:r>
        <w:r>
          <w:rPr>
            <w:color w:val="0080AC"/>
            <w:w w:val="115"/>
            <w:sz w:val="12"/>
          </w:rPr>
          <w:t> developmental</w:t>
        </w:r>
        <w:r>
          <w:rPr>
            <w:color w:val="0080AC"/>
            <w:w w:val="115"/>
            <w:sz w:val="12"/>
          </w:rPr>
          <w:t> toxicity</w:t>
        </w:r>
        <w:r>
          <w:rPr>
            <w:color w:val="0080AC"/>
            <w:spacing w:val="-1"/>
            <w:w w:val="115"/>
            <w:sz w:val="12"/>
          </w:rPr>
          <w:t> </w:t>
        </w:r>
        <w:r>
          <w:rPr>
            <w:color w:val="0080AC"/>
            <w:w w:val="115"/>
            <w:sz w:val="12"/>
          </w:rPr>
          <w:t>potential</w:t>
        </w:r>
        <w:r>
          <w:rPr>
            <w:color w:val="0080AC"/>
            <w:spacing w:val="40"/>
            <w:w w:val="115"/>
            <w:sz w:val="12"/>
          </w:rPr>
          <w:t> </w:t>
        </w:r>
        <w:bookmarkStart w:name="_bookmark29" w:id="57"/>
        <w:bookmarkEnd w:id="57"/>
        <w:r>
          <w:rPr>
            <w:color w:val="0080AC"/>
            <w:w w:val="115"/>
            <w:sz w:val="12"/>
          </w:rPr>
          <w:t>o</w:t>
        </w:r>
        <w:r>
          <w:rPr>
            <w:color w:val="0080AC"/>
            <w:w w:val="115"/>
            <w:sz w:val="12"/>
          </w:rPr>
          <w:t>f chemicals by quantitative structure–toxicity relationship models. Chemosphere</w:t>
        </w:r>
        <w:r>
          <w:rPr>
            <w:color w:val="0080AC"/>
            <w:spacing w:val="40"/>
            <w:w w:val="115"/>
            <w:sz w:val="12"/>
          </w:rPr>
          <w:t> </w:t>
        </w:r>
        <w:bookmarkStart w:name="_bookmark30" w:id="58"/>
        <w:bookmarkEnd w:id="58"/>
        <w:r>
          <w:rPr>
            <w:color w:val="0080AC"/>
            <w:spacing w:val="-2"/>
            <w:w w:val="115"/>
            <w:sz w:val="12"/>
          </w:rPr>
          <w:t>1995;31(1):2499–510</w:t>
        </w:r>
        <w:r>
          <w:rPr>
            <w:color w:val="0080AC"/>
            <w:spacing w:val="-2"/>
            <w:w w:val="115"/>
            <w:sz w:val="12"/>
          </w:rPr>
          <w:t>.</w:t>
        </w:r>
      </w:hyperlink>
    </w:p>
    <w:p>
      <w:pPr>
        <w:pStyle w:val="ListParagraph"/>
        <w:numPr>
          <w:ilvl w:val="0"/>
          <w:numId w:val="2"/>
        </w:numPr>
        <w:tabs>
          <w:tab w:pos="509" w:val="left" w:leader="none"/>
          <w:tab w:pos="511" w:val="left" w:leader="none"/>
        </w:tabs>
        <w:spacing w:line="278" w:lineRule="auto" w:before="0" w:after="0"/>
        <w:ind w:left="511" w:right="39" w:hanging="250"/>
        <w:jc w:val="both"/>
        <w:rPr>
          <w:sz w:val="12"/>
        </w:rPr>
      </w:pPr>
      <w:hyperlink r:id="rId29">
        <w:r>
          <w:rPr>
            <w:color w:val="0080AC"/>
            <w:w w:val="115"/>
            <w:sz w:val="12"/>
          </w:rPr>
          <w:t>Van der Heijden PG, van Puijenbroek EP, van Buuren S, van der Hofstede JW. On</w:t>
        </w:r>
        <w:r>
          <w:rPr>
            <w:color w:val="0080AC"/>
            <w:spacing w:val="40"/>
            <w:w w:val="115"/>
            <w:sz w:val="12"/>
          </w:rPr>
          <w:t> </w:t>
        </w:r>
        <w:bookmarkStart w:name="_bookmark31" w:id="59"/>
        <w:bookmarkEnd w:id="59"/>
        <w:r>
          <w:rPr>
            <w:color w:val="0080AC"/>
            <w:w w:val="115"/>
            <w:sz w:val="12"/>
          </w:rPr>
          <w:t>the</w:t>
        </w:r>
        <w:r>
          <w:rPr>
            <w:color w:val="0080AC"/>
            <w:w w:val="115"/>
            <w:sz w:val="12"/>
          </w:rPr>
          <w:t> assessment of adverse drug reactions from spontaneous reporting systems: the</w:t>
        </w:r>
        <w:r>
          <w:rPr>
            <w:color w:val="0080AC"/>
            <w:spacing w:val="40"/>
            <w:w w:val="115"/>
            <w:sz w:val="12"/>
          </w:rPr>
          <w:t> </w:t>
        </w:r>
        <w:r>
          <w:rPr>
            <w:color w:val="0080AC"/>
            <w:w w:val="115"/>
            <w:sz w:val="12"/>
          </w:rPr>
          <w:t>influence of underreporting on odds ratios. Stat Med 2002;21(14):2027e44.</w:t>
        </w:r>
      </w:hyperlink>
    </w:p>
    <w:p>
      <w:pPr>
        <w:pStyle w:val="ListParagraph"/>
        <w:numPr>
          <w:ilvl w:val="0"/>
          <w:numId w:val="2"/>
        </w:numPr>
        <w:tabs>
          <w:tab w:pos="509" w:val="left" w:leader="none"/>
          <w:tab w:pos="511" w:val="left" w:leader="none"/>
        </w:tabs>
        <w:spacing w:line="278" w:lineRule="auto" w:before="0" w:after="0"/>
        <w:ind w:left="511" w:right="41" w:hanging="250"/>
        <w:jc w:val="both"/>
        <w:rPr>
          <w:sz w:val="12"/>
        </w:rPr>
      </w:pPr>
      <w:hyperlink r:id="rId30">
        <w:r>
          <w:rPr>
            <w:color w:val="0080AC"/>
            <w:w w:val="115"/>
            <w:sz w:val="12"/>
          </w:rPr>
          <w:t>Olvey</w:t>
        </w:r>
        <w:r>
          <w:rPr>
            <w:color w:val="0080AC"/>
            <w:w w:val="115"/>
            <w:sz w:val="12"/>
          </w:rPr>
          <w:t> EL,</w:t>
        </w:r>
        <w:r>
          <w:rPr>
            <w:color w:val="0080AC"/>
            <w:w w:val="115"/>
            <w:sz w:val="12"/>
          </w:rPr>
          <w:t> Clauschee</w:t>
        </w:r>
        <w:r>
          <w:rPr>
            <w:color w:val="0080AC"/>
            <w:w w:val="115"/>
            <w:sz w:val="12"/>
          </w:rPr>
          <w:t> S,</w:t>
        </w:r>
        <w:r>
          <w:rPr>
            <w:color w:val="0080AC"/>
            <w:w w:val="115"/>
            <w:sz w:val="12"/>
          </w:rPr>
          <w:t> Malone</w:t>
        </w:r>
        <w:r>
          <w:rPr>
            <w:color w:val="0080AC"/>
            <w:w w:val="115"/>
            <w:sz w:val="12"/>
          </w:rPr>
          <w:t> DC.</w:t>
        </w:r>
        <w:r>
          <w:rPr>
            <w:color w:val="0080AC"/>
            <w:w w:val="115"/>
            <w:sz w:val="12"/>
          </w:rPr>
          <w:t> Comparison</w:t>
        </w:r>
        <w:r>
          <w:rPr>
            <w:color w:val="0080AC"/>
            <w:w w:val="115"/>
            <w:sz w:val="12"/>
          </w:rPr>
          <w:t> of</w:t>
        </w:r>
        <w:r>
          <w:rPr>
            <w:color w:val="0080AC"/>
            <w:w w:val="115"/>
            <w:sz w:val="12"/>
          </w:rPr>
          <w:t> critical</w:t>
        </w:r>
        <w:r>
          <w:rPr>
            <w:color w:val="0080AC"/>
            <w:w w:val="115"/>
            <w:sz w:val="12"/>
          </w:rPr>
          <w:t> drug-drug</w:t>
        </w:r>
        <w:r>
          <w:rPr>
            <w:color w:val="0080AC"/>
            <w:w w:val="115"/>
            <w:sz w:val="12"/>
          </w:rPr>
          <w:t> interaction</w:t>
        </w:r>
        <w:r>
          <w:rPr>
            <w:color w:val="0080AC"/>
            <w:spacing w:val="40"/>
            <w:w w:val="115"/>
            <w:sz w:val="12"/>
          </w:rPr>
          <w:t> </w:t>
        </w:r>
        <w:bookmarkStart w:name="_bookmark32" w:id="60"/>
        <w:bookmarkEnd w:id="60"/>
        <w:r>
          <w:rPr>
            <w:color w:val="0080AC"/>
            <w:w w:val="115"/>
            <w:sz w:val="12"/>
          </w:rPr>
          <w:t>listings:</w:t>
        </w:r>
        <w:r>
          <w:rPr>
            <w:color w:val="0080AC"/>
            <w:spacing w:val="-1"/>
            <w:w w:val="115"/>
            <w:sz w:val="12"/>
          </w:rPr>
          <w:t> </w:t>
        </w:r>
        <w:r>
          <w:rPr>
            <w:color w:val="0080AC"/>
            <w:w w:val="115"/>
            <w:sz w:val="12"/>
          </w:rPr>
          <w:t>the</w:t>
        </w:r>
        <w:r>
          <w:rPr>
            <w:color w:val="0080AC"/>
            <w:spacing w:val="-1"/>
            <w:w w:val="115"/>
            <w:sz w:val="12"/>
          </w:rPr>
          <w:t> </w:t>
        </w:r>
        <w:r>
          <w:rPr>
            <w:color w:val="0080AC"/>
            <w:w w:val="115"/>
            <w:sz w:val="12"/>
          </w:rPr>
          <w:t>Department</w:t>
        </w:r>
        <w:r>
          <w:rPr>
            <w:color w:val="0080AC"/>
            <w:spacing w:val="-1"/>
            <w:w w:val="115"/>
            <w:sz w:val="12"/>
          </w:rPr>
          <w:t> </w:t>
        </w:r>
        <w:r>
          <w:rPr>
            <w:color w:val="0080AC"/>
            <w:w w:val="115"/>
            <w:sz w:val="12"/>
          </w:rPr>
          <w:t>of</w:t>
        </w:r>
        <w:r>
          <w:rPr>
            <w:color w:val="0080AC"/>
            <w:spacing w:val="-1"/>
            <w:w w:val="115"/>
            <w:sz w:val="12"/>
          </w:rPr>
          <w:t> </w:t>
        </w:r>
        <w:r>
          <w:rPr>
            <w:color w:val="0080AC"/>
            <w:w w:val="115"/>
            <w:sz w:val="12"/>
          </w:rPr>
          <w:t>Veterans</w:t>
        </w:r>
        <w:r>
          <w:rPr>
            <w:color w:val="0080AC"/>
            <w:spacing w:val="-1"/>
            <w:w w:val="115"/>
            <w:sz w:val="12"/>
          </w:rPr>
          <w:t> </w:t>
        </w:r>
        <w:r>
          <w:rPr>
            <w:color w:val="0080AC"/>
            <w:w w:val="115"/>
            <w:sz w:val="12"/>
          </w:rPr>
          <w:t>Affairs</w:t>
        </w:r>
        <w:r>
          <w:rPr>
            <w:color w:val="0080AC"/>
            <w:spacing w:val="-1"/>
            <w:w w:val="115"/>
            <w:sz w:val="12"/>
          </w:rPr>
          <w:t> </w:t>
        </w:r>
        <w:r>
          <w:rPr>
            <w:color w:val="0080AC"/>
            <w:w w:val="115"/>
            <w:sz w:val="12"/>
          </w:rPr>
          <w:t>medical</w:t>
        </w:r>
        <w:r>
          <w:rPr>
            <w:color w:val="0080AC"/>
            <w:spacing w:val="-1"/>
            <w:w w:val="115"/>
            <w:sz w:val="12"/>
          </w:rPr>
          <w:t> </w:t>
        </w:r>
        <w:r>
          <w:rPr>
            <w:color w:val="0080AC"/>
            <w:w w:val="115"/>
            <w:sz w:val="12"/>
          </w:rPr>
          <w:t>system and</w:t>
        </w:r>
        <w:r>
          <w:rPr>
            <w:color w:val="0080AC"/>
            <w:spacing w:val="-1"/>
            <w:w w:val="115"/>
            <w:sz w:val="12"/>
          </w:rPr>
          <w:t> </w:t>
        </w:r>
        <w:r>
          <w:rPr>
            <w:color w:val="0080AC"/>
            <w:w w:val="115"/>
            <w:sz w:val="12"/>
          </w:rPr>
          <w:t>standard</w:t>
        </w:r>
        <w:r>
          <w:rPr>
            <w:color w:val="0080AC"/>
            <w:spacing w:val="-1"/>
            <w:w w:val="115"/>
            <w:sz w:val="12"/>
          </w:rPr>
          <w:t> </w:t>
        </w:r>
        <w:r>
          <w:rPr>
            <w:color w:val="0080AC"/>
            <w:w w:val="115"/>
            <w:sz w:val="12"/>
          </w:rPr>
          <w:t>reference</w:t>
        </w:r>
        <w:r>
          <w:rPr>
            <w:color w:val="0080AC"/>
            <w:spacing w:val="40"/>
            <w:w w:val="115"/>
            <w:sz w:val="12"/>
          </w:rPr>
          <w:t> </w:t>
        </w:r>
        <w:r>
          <w:rPr>
            <w:color w:val="0080AC"/>
            <w:w w:val="115"/>
            <w:sz w:val="12"/>
          </w:rPr>
          <w:t>compendia. Clin Pharmacol Ther 2010;87(1):48e51.</w:t>
        </w:r>
      </w:hyperlink>
    </w:p>
    <w:p>
      <w:pPr>
        <w:pStyle w:val="ListParagraph"/>
        <w:numPr>
          <w:ilvl w:val="0"/>
          <w:numId w:val="2"/>
        </w:numPr>
        <w:tabs>
          <w:tab w:pos="509" w:val="left" w:leader="none"/>
          <w:tab w:pos="511" w:val="left" w:leader="none"/>
        </w:tabs>
        <w:spacing w:line="278" w:lineRule="auto" w:before="0" w:after="0"/>
        <w:ind w:left="511" w:right="40" w:hanging="250"/>
        <w:jc w:val="both"/>
        <w:rPr>
          <w:sz w:val="12"/>
        </w:rPr>
      </w:pPr>
      <w:bookmarkStart w:name="_bookmark33" w:id="61"/>
      <w:bookmarkEnd w:id="61"/>
      <w:r>
        <w:rPr/>
      </w:r>
      <w:bookmarkStart w:name="_bookmark34" w:id="62"/>
      <w:bookmarkEnd w:id="62"/>
      <w:r>
        <w:rPr/>
      </w:r>
      <w:hyperlink r:id="rId31">
        <w:r>
          <w:rPr>
            <w:color w:val="0080AC"/>
            <w:w w:val="115"/>
            <w:sz w:val="12"/>
          </w:rPr>
          <w:t>Norén G, Sundberg R, Bate A. A statistical methodology for drug-drug interaction</w:t>
        </w:r>
        <w:r>
          <w:rPr>
            <w:color w:val="0080AC"/>
            <w:spacing w:val="40"/>
            <w:w w:val="115"/>
            <w:sz w:val="12"/>
          </w:rPr>
          <w:t> </w:t>
        </w:r>
        <w:r>
          <w:rPr>
            <w:color w:val="0080AC"/>
            <w:w w:val="115"/>
            <w:sz w:val="12"/>
          </w:rPr>
          <w:t>surveillance. Stat Med 2008;27:3057–70.</w:t>
        </w:r>
      </w:hyperlink>
    </w:p>
    <w:p>
      <w:pPr>
        <w:pStyle w:val="ListParagraph"/>
        <w:numPr>
          <w:ilvl w:val="0"/>
          <w:numId w:val="2"/>
        </w:numPr>
        <w:tabs>
          <w:tab w:pos="509" w:val="left" w:leader="none"/>
          <w:tab w:pos="511" w:val="left" w:leader="none"/>
        </w:tabs>
        <w:spacing w:line="278" w:lineRule="auto" w:before="0" w:after="0"/>
        <w:ind w:left="511" w:right="41" w:hanging="322"/>
        <w:jc w:val="both"/>
        <w:rPr>
          <w:sz w:val="12"/>
        </w:rPr>
      </w:pPr>
      <w:hyperlink r:id="rId32">
        <w:r>
          <w:rPr>
            <w:color w:val="0080AC"/>
            <w:w w:val="115"/>
            <w:sz w:val="12"/>
          </w:rPr>
          <w:t>Bui</w:t>
        </w:r>
        <w:r>
          <w:rPr>
            <w:color w:val="0080AC"/>
            <w:w w:val="115"/>
            <w:sz w:val="12"/>
          </w:rPr>
          <w:t> PH,</w:t>
        </w:r>
        <w:r>
          <w:rPr>
            <w:color w:val="0080AC"/>
            <w:w w:val="115"/>
            <w:sz w:val="12"/>
          </w:rPr>
          <w:t> Quesada</w:t>
        </w:r>
        <w:r>
          <w:rPr>
            <w:color w:val="0080AC"/>
            <w:w w:val="115"/>
            <w:sz w:val="12"/>
          </w:rPr>
          <w:t> A,</w:t>
        </w:r>
        <w:r>
          <w:rPr>
            <w:color w:val="0080AC"/>
            <w:w w:val="115"/>
            <w:sz w:val="12"/>
          </w:rPr>
          <w:t> Handforth</w:t>
        </w:r>
        <w:r>
          <w:rPr>
            <w:color w:val="0080AC"/>
            <w:w w:val="115"/>
            <w:sz w:val="12"/>
          </w:rPr>
          <w:t> A,</w:t>
        </w:r>
        <w:r>
          <w:rPr>
            <w:color w:val="0080AC"/>
            <w:w w:val="115"/>
            <w:sz w:val="12"/>
          </w:rPr>
          <w:t> Hankinson</w:t>
        </w:r>
        <w:r>
          <w:rPr>
            <w:color w:val="0080AC"/>
            <w:w w:val="115"/>
            <w:sz w:val="12"/>
          </w:rPr>
          <w:t> O.</w:t>
        </w:r>
        <w:r>
          <w:rPr>
            <w:color w:val="0080AC"/>
            <w:w w:val="115"/>
            <w:sz w:val="12"/>
          </w:rPr>
          <w:t> The</w:t>
        </w:r>
        <w:r>
          <w:rPr>
            <w:color w:val="0080AC"/>
            <w:w w:val="115"/>
            <w:sz w:val="12"/>
          </w:rPr>
          <w:t> Mibefradil</w:t>
        </w:r>
        <w:r>
          <w:rPr>
            <w:color w:val="0080AC"/>
            <w:w w:val="115"/>
            <w:sz w:val="12"/>
          </w:rPr>
          <w:t> Derivative</w:t>
        </w:r>
        <w:r>
          <w:rPr>
            <w:color w:val="0080AC"/>
            <w:spacing w:val="40"/>
            <w:w w:val="115"/>
            <w:sz w:val="12"/>
          </w:rPr>
          <w:t> </w:t>
        </w:r>
        <w:bookmarkStart w:name="_bookmark35" w:id="63"/>
        <w:bookmarkEnd w:id="63"/>
        <w:r>
          <w:rPr>
            <w:color w:val="0080AC"/>
            <w:w w:val="110"/>
            <w:sz w:val="12"/>
          </w:rPr>
          <w:t>NNC55</w:t>
        </w:r>
        <w:r>
          <w:rPr>
            <w:color w:val="0080AC"/>
            <w:w w:val="110"/>
            <w:sz w:val="12"/>
          </w:rPr>
          <w:t>-0396,</w:t>
        </w:r>
        <w:r>
          <w:rPr>
            <w:color w:val="0080AC"/>
            <w:spacing w:val="-2"/>
            <w:w w:val="110"/>
            <w:sz w:val="12"/>
          </w:rPr>
          <w:t> </w:t>
        </w:r>
        <w:r>
          <w:rPr>
            <w:color w:val="0080AC"/>
            <w:w w:val="110"/>
            <w:sz w:val="12"/>
          </w:rPr>
          <w:t>a Specific T-Type Calcium Channel Antagonist,</w:t>
        </w:r>
        <w:r>
          <w:rPr>
            <w:color w:val="0080AC"/>
            <w:spacing w:val="-2"/>
            <w:w w:val="110"/>
            <w:sz w:val="12"/>
          </w:rPr>
          <w:t> </w:t>
        </w:r>
        <w:r>
          <w:rPr>
            <w:color w:val="0080AC"/>
            <w:w w:val="110"/>
            <w:sz w:val="12"/>
          </w:rPr>
          <w:t>Exhibits Less CYP3A4</w:t>
        </w:r>
        <w:r>
          <w:rPr>
            <w:color w:val="0080AC"/>
            <w:spacing w:val="40"/>
            <w:w w:val="115"/>
            <w:sz w:val="12"/>
          </w:rPr>
          <w:t> </w:t>
        </w:r>
        <w:r>
          <w:rPr>
            <w:color w:val="0080AC"/>
            <w:w w:val="115"/>
            <w:sz w:val="12"/>
          </w:rPr>
          <w:t>Inhibition than Mibefradil Drug Metab. Dispos 2008;36(7):1291–9.</w:t>
        </w:r>
      </w:hyperlink>
    </w:p>
    <w:p>
      <w:pPr>
        <w:pStyle w:val="ListParagraph"/>
        <w:numPr>
          <w:ilvl w:val="0"/>
          <w:numId w:val="2"/>
        </w:numPr>
        <w:tabs>
          <w:tab w:pos="509" w:val="left" w:leader="none"/>
          <w:tab w:pos="511" w:val="left" w:leader="none"/>
        </w:tabs>
        <w:spacing w:line="278" w:lineRule="auto" w:before="0" w:after="0"/>
        <w:ind w:left="511" w:right="40" w:hanging="322"/>
        <w:jc w:val="both"/>
        <w:rPr>
          <w:sz w:val="12"/>
        </w:rPr>
      </w:pPr>
      <w:hyperlink r:id="rId33">
        <w:r>
          <w:rPr>
            <w:color w:val="0080AC"/>
            <w:w w:val="115"/>
            <w:sz w:val="12"/>
          </w:rPr>
          <w:t>Meinertz T. Mibefradil - a drug which may enhance the propensity for the devel-</w:t>
        </w:r>
        <w:r>
          <w:rPr>
            <w:color w:val="0080AC"/>
            <w:spacing w:val="40"/>
            <w:w w:val="115"/>
            <w:sz w:val="12"/>
          </w:rPr>
          <w:t> </w:t>
        </w:r>
        <w:r>
          <w:rPr>
            <w:color w:val="0080AC"/>
            <w:w w:val="115"/>
            <w:sz w:val="12"/>
          </w:rPr>
          <w:t>opment of abnormal QT prolongation. Eur Heart J 2001;3:K89–92 Suppl.</w:t>
        </w:r>
      </w:hyperlink>
    </w:p>
    <w:p>
      <w:pPr>
        <w:pStyle w:val="ListParagraph"/>
        <w:numPr>
          <w:ilvl w:val="0"/>
          <w:numId w:val="2"/>
        </w:numPr>
        <w:tabs>
          <w:tab w:pos="509" w:val="left" w:leader="none"/>
          <w:tab w:pos="511" w:val="left" w:leader="none"/>
        </w:tabs>
        <w:spacing w:line="278" w:lineRule="auto" w:before="0" w:after="0"/>
        <w:ind w:left="511" w:right="43" w:hanging="322"/>
        <w:jc w:val="both"/>
        <w:rPr>
          <w:sz w:val="12"/>
        </w:rPr>
      </w:pPr>
      <w:bookmarkStart w:name="_bookmark36" w:id="64"/>
      <w:bookmarkEnd w:id="64"/>
      <w:r>
        <w:rPr/>
      </w:r>
      <w:hyperlink r:id="rId34">
        <w:r>
          <w:rPr>
            <w:w w:val="115"/>
            <w:sz w:val="12"/>
          </w:rPr>
          <w:t>US</w:t>
        </w:r>
        <w:r>
          <w:rPr>
            <w:w w:val="115"/>
            <w:sz w:val="12"/>
          </w:rPr>
          <w:t> Food</w:t>
        </w:r>
        <w:r>
          <w:rPr>
            <w:w w:val="115"/>
            <w:sz w:val="12"/>
          </w:rPr>
          <w:t> and</w:t>
        </w:r>
        <w:r>
          <w:rPr>
            <w:w w:val="115"/>
            <w:sz w:val="12"/>
          </w:rPr>
          <w:t> Drug</w:t>
        </w:r>
        <w:r>
          <w:rPr>
            <w:w w:val="115"/>
            <w:sz w:val="12"/>
          </w:rPr>
          <w:t> Administration</w:t>
        </w:r>
        <w:r>
          <w:rPr>
            <w:w w:val="115"/>
            <w:sz w:val="12"/>
          </w:rPr>
          <w:t> [online].</w:t>
        </w:r>
        <w:r>
          <w:rPr>
            <w:w w:val="115"/>
            <w:sz w:val="12"/>
          </w:rPr>
          <w:t> Available</w:t>
        </w:r>
        <w:r>
          <w:rPr>
            <w:w w:val="115"/>
            <w:sz w:val="12"/>
          </w:rPr>
          <w:t> from</w:t>
        </w:r>
        <w:r>
          <w:rPr>
            <w:w w:val="115"/>
            <w:sz w:val="12"/>
          </w:rPr>
          <w:t> URL:</w:t>
        </w:r>
        <w:r>
          <w:rPr>
            <w:w w:val="115"/>
            <w:sz w:val="12"/>
          </w:rPr>
          <w:t> </w:t>
        </w:r>
        <w:r>
          <w:rPr>
            <w:color w:val="0080AC"/>
            <w:w w:val="115"/>
            <w:sz w:val="12"/>
          </w:rPr>
          <w:t>http://www.</w:t>
        </w:r>
        <w:r>
          <w:rPr>
            <w:color w:val="0080AC"/>
            <w:spacing w:val="40"/>
            <w:w w:val="115"/>
            <w:sz w:val="12"/>
          </w:rPr>
          <w:t> </w:t>
        </w:r>
        <w:r>
          <w:rPr>
            <w:color w:val="0080AC"/>
            <w:w w:val="115"/>
            <w:sz w:val="12"/>
          </w:rPr>
          <w:t>fda.gov/Drugs/GuidanceComplianceRegulatory</w:t>
        </w:r>
        <w:r>
          <w:rPr>
            <w:w w:val="115"/>
            <w:sz w:val="12"/>
          </w:rPr>
          <w:t>. Acessed 20 December 2020.</w:t>
        </w:r>
      </w:hyperlink>
    </w:p>
    <w:p>
      <w:pPr>
        <w:pStyle w:val="ListParagraph"/>
        <w:numPr>
          <w:ilvl w:val="0"/>
          <w:numId w:val="2"/>
        </w:numPr>
        <w:tabs>
          <w:tab w:pos="509" w:val="left" w:leader="none"/>
          <w:tab w:pos="511" w:val="left" w:leader="none"/>
        </w:tabs>
        <w:spacing w:line="276" w:lineRule="auto" w:before="0" w:after="0"/>
        <w:ind w:left="511" w:right="38" w:hanging="322"/>
        <w:jc w:val="both"/>
        <w:rPr>
          <w:sz w:val="12"/>
        </w:rPr>
      </w:pPr>
      <w:bookmarkStart w:name="_bookmark37" w:id="65"/>
      <w:bookmarkEnd w:id="65"/>
      <w:r>
        <w:rPr/>
      </w:r>
      <w:bookmarkStart w:name="_bookmark38" w:id="66"/>
      <w:bookmarkEnd w:id="66"/>
      <w:r>
        <w:rPr/>
      </w:r>
      <w:hyperlink r:id="rId35">
        <w:r>
          <w:rPr>
            <w:color w:val="0080AC"/>
            <w:w w:val="115"/>
            <w:sz w:val="12"/>
          </w:rPr>
          <w:t>Robertson</w:t>
        </w:r>
        <w:r>
          <w:rPr>
            <w:color w:val="0080AC"/>
            <w:spacing w:val="-7"/>
            <w:w w:val="115"/>
            <w:sz w:val="12"/>
          </w:rPr>
          <w:t> </w:t>
        </w:r>
        <w:r>
          <w:rPr>
            <w:color w:val="0080AC"/>
            <w:w w:val="115"/>
            <w:sz w:val="12"/>
          </w:rPr>
          <w:t>S,</w:t>
        </w:r>
        <w:r>
          <w:rPr>
            <w:color w:val="0080AC"/>
            <w:spacing w:val="-7"/>
            <w:w w:val="115"/>
            <w:sz w:val="12"/>
          </w:rPr>
          <w:t> </w:t>
        </w:r>
        <w:r>
          <w:rPr>
            <w:color w:val="0080AC"/>
            <w:w w:val="115"/>
            <w:sz w:val="12"/>
          </w:rPr>
          <w:t>Penzak</w:t>
        </w:r>
        <w:r>
          <w:rPr>
            <w:color w:val="0080AC"/>
            <w:spacing w:val="-6"/>
            <w:w w:val="115"/>
            <w:sz w:val="12"/>
          </w:rPr>
          <w:t> </w:t>
        </w:r>
        <w:r>
          <w:rPr>
            <w:color w:val="0080AC"/>
            <w:w w:val="115"/>
            <w:sz w:val="12"/>
          </w:rPr>
          <w:t>S,</w:t>
        </w:r>
        <w:r>
          <w:rPr>
            <w:color w:val="0080AC"/>
            <w:spacing w:val="-7"/>
            <w:w w:val="115"/>
            <w:sz w:val="12"/>
          </w:rPr>
          <w:t> </w:t>
        </w:r>
        <w:r>
          <w:rPr>
            <w:color w:val="0080AC"/>
            <w:w w:val="115"/>
            <w:sz w:val="12"/>
          </w:rPr>
          <w:t>Arthur</w:t>
        </w:r>
        <w:r>
          <w:rPr>
            <w:color w:val="0080AC"/>
            <w:spacing w:val="-7"/>
            <w:w w:val="115"/>
            <w:sz w:val="12"/>
          </w:rPr>
          <w:t> </w:t>
        </w:r>
        <w:r>
          <w:rPr>
            <w:color w:val="0080AC"/>
            <w:w w:val="115"/>
            <w:sz w:val="12"/>
          </w:rPr>
          <w:t>JA,</w:t>
        </w:r>
        <w:r>
          <w:rPr>
            <w:color w:val="0080AC"/>
            <w:spacing w:val="-7"/>
            <w:w w:val="115"/>
            <w:sz w:val="12"/>
          </w:rPr>
          <w:t> </w:t>
        </w:r>
        <w:r>
          <w:rPr>
            <w:color w:val="0080AC"/>
            <w:w w:val="115"/>
            <w:sz w:val="12"/>
          </w:rPr>
          <w:t>Darrell</w:t>
        </w:r>
        <w:r>
          <w:rPr>
            <w:color w:val="0080AC"/>
            <w:spacing w:val="-7"/>
            <w:w w:val="115"/>
            <w:sz w:val="12"/>
          </w:rPr>
          <w:t> </w:t>
        </w:r>
        <w:r>
          <w:rPr>
            <w:color w:val="0080AC"/>
            <w:w w:val="115"/>
            <w:sz w:val="12"/>
          </w:rPr>
          <w:t>RA,</w:t>
        </w:r>
        <w:r>
          <w:rPr>
            <w:color w:val="0080AC"/>
            <w:spacing w:val="-7"/>
            <w:w w:val="115"/>
            <w:sz w:val="12"/>
          </w:rPr>
          <w:t> </w:t>
        </w:r>
        <w:r>
          <w:rPr>
            <w:color w:val="0080AC"/>
            <w:w w:val="115"/>
            <w:sz w:val="12"/>
          </w:rPr>
          <w:t>Charles</w:t>
        </w:r>
        <w:r>
          <w:rPr>
            <w:color w:val="0080AC"/>
            <w:spacing w:val="-7"/>
            <w:w w:val="115"/>
            <w:sz w:val="12"/>
          </w:rPr>
          <w:t> </w:t>
        </w:r>
        <w:r>
          <w:rPr>
            <w:color w:val="0080AC"/>
            <w:w w:val="115"/>
            <w:sz w:val="12"/>
          </w:rPr>
          <w:t>ED,</w:t>
        </w:r>
        <w:r>
          <w:rPr>
            <w:color w:val="0080AC"/>
            <w:spacing w:val="-7"/>
            <w:w w:val="115"/>
            <w:sz w:val="12"/>
          </w:rPr>
          <w:t> </w:t>
        </w:r>
        <w:r>
          <w:rPr>
            <w:color w:val="0080AC"/>
            <w:w w:val="115"/>
            <w:sz w:val="12"/>
          </w:rPr>
          <w:t>et</w:t>
        </w:r>
        <w:r>
          <w:rPr>
            <w:color w:val="0080AC"/>
            <w:spacing w:val="-7"/>
            <w:w w:val="115"/>
            <w:sz w:val="12"/>
          </w:rPr>
          <w:t> </w:t>
        </w:r>
        <w:r>
          <w:rPr>
            <w:color w:val="0080AC"/>
            <w:w w:val="115"/>
            <w:sz w:val="12"/>
          </w:rPr>
          <w:t>al..</w:t>
        </w:r>
        <w:r>
          <w:rPr>
            <w:color w:val="0080AC"/>
            <w:spacing w:val="-7"/>
            <w:w w:val="115"/>
            <w:sz w:val="12"/>
          </w:rPr>
          <w:t> </w:t>
        </w:r>
        <w:r>
          <w:rPr>
            <w:color w:val="0080AC"/>
            <w:w w:val="115"/>
            <w:sz w:val="12"/>
          </w:rPr>
          <w:t>Drug</w:t>
        </w:r>
        <w:r>
          <w:rPr>
            <w:color w:val="0080AC"/>
            <w:spacing w:val="-7"/>
            <w:w w:val="115"/>
            <w:sz w:val="12"/>
          </w:rPr>
          <w:t> </w:t>
        </w:r>
        <w:r>
          <w:rPr>
            <w:color w:val="0080AC"/>
            <w:w w:val="115"/>
            <w:sz w:val="12"/>
          </w:rPr>
          <w:t>Interactions.</w:t>
        </w:r>
        <w:r>
          <w:rPr>
            <w:color w:val="0080AC"/>
            <w:spacing w:val="40"/>
            <w:w w:val="115"/>
            <w:sz w:val="12"/>
          </w:rPr>
          <w:t> </w:t>
        </w:r>
        <w:r>
          <w:rPr>
            <w:color w:val="0080AC"/>
            <w:w w:val="115"/>
            <w:sz w:val="12"/>
          </w:rPr>
          <w:t>Principles</w:t>
        </w:r>
        <w:r>
          <w:rPr>
            <w:color w:val="0080AC"/>
            <w:spacing w:val="-4"/>
            <w:w w:val="115"/>
            <w:sz w:val="12"/>
          </w:rPr>
          <w:t> </w:t>
        </w:r>
        <w:r>
          <w:rPr>
            <w:color w:val="0080AC"/>
            <w:w w:val="115"/>
            <w:sz w:val="12"/>
          </w:rPr>
          <w:t>of</w:t>
        </w:r>
        <w:r>
          <w:rPr>
            <w:color w:val="0080AC"/>
            <w:spacing w:val="-4"/>
            <w:w w:val="115"/>
            <w:sz w:val="12"/>
          </w:rPr>
          <w:t> </w:t>
        </w:r>
        <w:r>
          <w:rPr>
            <w:color w:val="0080AC"/>
            <w:w w:val="115"/>
            <w:sz w:val="12"/>
          </w:rPr>
          <w:t>Clinical</w:t>
        </w:r>
        <w:r>
          <w:rPr>
            <w:color w:val="0080AC"/>
            <w:spacing w:val="-4"/>
            <w:w w:val="115"/>
            <w:sz w:val="12"/>
          </w:rPr>
          <w:t> </w:t>
        </w:r>
        <w:r>
          <w:rPr>
            <w:color w:val="0080AC"/>
            <w:w w:val="115"/>
            <w:sz w:val="12"/>
          </w:rPr>
          <w:t>Pharmacology.</w:t>
        </w:r>
        <w:r>
          <w:rPr>
            <w:color w:val="0080AC"/>
            <w:spacing w:val="-4"/>
            <w:w w:val="115"/>
            <w:sz w:val="12"/>
          </w:rPr>
          <w:t> </w:t>
        </w:r>
        <w:r>
          <w:rPr>
            <w:color w:val="0080AC"/>
            <w:w w:val="115"/>
            <w:sz w:val="12"/>
          </w:rPr>
          <w:t>Burlington:</w:t>
        </w:r>
        <w:r>
          <w:rPr>
            <w:color w:val="0080AC"/>
            <w:spacing w:val="-5"/>
            <w:w w:val="115"/>
            <w:sz w:val="12"/>
          </w:rPr>
          <w:t> </w:t>
        </w:r>
        <w:r>
          <w:rPr>
            <w:color w:val="0080AC"/>
            <w:w w:val="115"/>
            <w:sz w:val="12"/>
          </w:rPr>
          <w:t>Academic</w:t>
        </w:r>
        <w:r>
          <w:rPr>
            <w:color w:val="0080AC"/>
            <w:spacing w:val="-5"/>
            <w:w w:val="115"/>
            <w:sz w:val="12"/>
          </w:rPr>
          <w:t> </w:t>
        </w:r>
        <w:r>
          <w:rPr>
            <w:color w:val="0080AC"/>
            <w:w w:val="115"/>
            <w:sz w:val="12"/>
          </w:rPr>
          <w:t>Press;</w:t>
        </w:r>
        <w:r>
          <w:rPr>
            <w:color w:val="0080AC"/>
            <w:spacing w:val="-4"/>
            <w:w w:val="115"/>
            <w:sz w:val="12"/>
          </w:rPr>
          <w:t> </w:t>
        </w:r>
        <w:r>
          <w:rPr>
            <w:color w:val="0080AC"/>
            <w:w w:val="115"/>
            <w:sz w:val="12"/>
          </w:rPr>
          <w:t>2007.</w:t>
        </w:r>
        <w:r>
          <w:rPr>
            <w:color w:val="0080AC"/>
            <w:spacing w:val="-5"/>
            <w:w w:val="115"/>
            <w:sz w:val="12"/>
          </w:rPr>
          <w:t> </w:t>
        </w:r>
        <w:r>
          <w:rPr>
            <w:color w:val="0080AC"/>
            <w:w w:val="115"/>
            <w:sz w:val="12"/>
          </w:rPr>
          <w:t>p.</w:t>
        </w:r>
        <w:r>
          <w:rPr>
            <w:color w:val="0080AC"/>
            <w:spacing w:val="-4"/>
            <w:w w:val="115"/>
            <w:sz w:val="12"/>
          </w:rPr>
          <w:t> </w:t>
        </w:r>
        <w:r>
          <w:rPr>
            <w:color w:val="0080AC"/>
            <w:w w:val="115"/>
            <w:sz w:val="12"/>
          </w:rPr>
          <w:t>229–47.</w:t>
        </w:r>
      </w:hyperlink>
    </w:p>
    <w:p>
      <w:pPr>
        <w:pStyle w:val="ListParagraph"/>
        <w:numPr>
          <w:ilvl w:val="0"/>
          <w:numId w:val="2"/>
        </w:numPr>
        <w:tabs>
          <w:tab w:pos="509" w:val="left" w:leader="none"/>
          <w:tab w:pos="511" w:val="left" w:leader="none"/>
        </w:tabs>
        <w:spacing w:line="278" w:lineRule="auto" w:before="0" w:after="0"/>
        <w:ind w:left="511" w:right="41" w:hanging="322"/>
        <w:jc w:val="both"/>
        <w:rPr>
          <w:sz w:val="12"/>
        </w:rPr>
      </w:pPr>
      <w:hyperlink r:id="rId36">
        <w:r>
          <w:rPr>
            <w:color w:val="0080AC"/>
            <w:w w:val="115"/>
            <w:sz w:val="12"/>
          </w:rPr>
          <w:t>Patsalos</w:t>
        </w:r>
        <w:r>
          <w:rPr>
            <w:color w:val="0080AC"/>
            <w:w w:val="115"/>
            <w:sz w:val="12"/>
          </w:rPr>
          <w:t> PN,</w:t>
        </w:r>
        <w:r>
          <w:rPr>
            <w:color w:val="0080AC"/>
            <w:w w:val="115"/>
            <w:sz w:val="12"/>
          </w:rPr>
          <w:t> Perucca</w:t>
        </w:r>
        <w:r>
          <w:rPr>
            <w:color w:val="0080AC"/>
            <w:w w:val="115"/>
            <w:sz w:val="12"/>
          </w:rPr>
          <w:t> E.</w:t>
        </w:r>
        <w:r>
          <w:rPr>
            <w:color w:val="0080AC"/>
            <w:w w:val="115"/>
            <w:sz w:val="12"/>
          </w:rPr>
          <w:t> Clinically</w:t>
        </w:r>
        <w:r>
          <w:rPr>
            <w:color w:val="0080AC"/>
            <w:w w:val="115"/>
            <w:sz w:val="12"/>
          </w:rPr>
          <w:t> important</w:t>
        </w:r>
        <w:r>
          <w:rPr>
            <w:color w:val="0080AC"/>
            <w:w w:val="115"/>
            <w:sz w:val="12"/>
          </w:rPr>
          <w:t> drug</w:t>
        </w:r>
        <w:r>
          <w:rPr>
            <w:color w:val="0080AC"/>
            <w:w w:val="115"/>
            <w:sz w:val="12"/>
          </w:rPr>
          <w:t> interactions</w:t>
        </w:r>
        <w:r>
          <w:rPr>
            <w:color w:val="0080AC"/>
            <w:w w:val="115"/>
            <w:sz w:val="12"/>
          </w:rPr>
          <w:t> in</w:t>
        </w:r>
        <w:r>
          <w:rPr>
            <w:color w:val="0080AC"/>
            <w:w w:val="115"/>
            <w:sz w:val="12"/>
          </w:rPr>
          <w:t> epilepsy:</w:t>
        </w:r>
        <w:r>
          <w:rPr>
            <w:color w:val="0080AC"/>
            <w:w w:val="115"/>
            <w:sz w:val="12"/>
          </w:rPr>
          <w:t> gen-</w:t>
        </w:r>
        <w:r>
          <w:rPr>
            <w:color w:val="0080AC"/>
            <w:spacing w:val="80"/>
            <w:w w:val="115"/>
            <w:sz w:val="12"/>
          </w:rPr>
          <w:t> </w:t>
        </w:r>
        <w:bookmarkStart w:name="_bookmark39" w:id="67"/>
        <w:bookmarkEnd w:id="67"/>
        <w:r>
          <w:rPr>
            <w:color w:val="0080AC"/>
            <w:w w:val="115"/>
            <w:sz w:val="12"/>
          </w:rPr>
          <w:t>era</w:t>
        </w:r>
        <w:r>
          <w:rPr>
            <w:color w:val="0080AC"/>
            <w:w w:val="115"/>
            <w:sz w:val="12"/>
          </w:rPr>
          <w:t>l features and interactions between antiepileptic drugs. The Lancet Neurology</w:t>
        </w:r>
        <w:r>
          <w:rPr>
            <w:color w:val="0080AC"/>
            <w:spacing w:val="40"/>
            <w:w w:val="115"/>
            <w:sz w:val="12"/>
          </w:rPr>
          <w:t> </w:t>
        </w:r>
        <w:r>
          <w:rPr>
            <w:color w:val="0080AC"/>
            <w:spacing w:val="-2"/>
            <w:w w:val="115"/>
            <w:sz w:val="12"/>
          </w:rPr>
          <w:t>2003;2:347–56.</w:t>
        </w:r>
      </w:hyperlink>
    </w:p>
    <w:p>
      <w:pPr>
        <w:pStyle w:val="ListParagraph"/>
        <w:numPr>
          <w:ilvl w:val="0"/>
          <w:numId w:val="2"/>
        </w:numPr>
        <w:tabs>
          <w:tab w:pos="509" w:val="left" w:leader="none"/>
          <w:tab w:pos="511" w:val="left" w:leader="none"/>
        </w:tabs>
        <w:spacing w:line="278" w:lineRule="auto" w:before="0" w:after="0"/>
        <w:ind w:left="511" w:right="42" w:hanging="322"/>
        <w:jc w:val="both"/>
        <w:rPr>
          <w:sz w:val="12"/>
        </w:rPr>
      </w:pPr>
      <w:bookmarkStart w:name="_bookmark40" w:id="68"/>
      <w:bookmarkEnd w:id="68"/>
      <w:r>
        <w:rPr/>
      </w:r>
      <w:hyperlink r:id="rId37">
        <w:r>
          <w:rPr>
            <w:color w:val="0080AC"/>
            <w:w w:val="115"/>
            <w:sz w:val="12"/>
          </w:rPr>
          <w:t>Opie</w:t>
        </w:r>
        <w:r>
          <w:rPr>
            <w:color w:val="0080AC"/>
            <w:spacing w:val="-7"/>
            <w:w w:val="115"/>
            <w:sz w:val="12"/>
          </w:rPr>
          <w:t> </w:t>
        </w:r>
        <w:r>
          <w:rPr>
            <w:color w:val="0080AC"/>
            <w:w w:val="115"/>
            <w:sz w:val="12"/>
          </w:rPr>
          <w:t>LH.</w:t>
        </w:r>
        <w:r>
          <w:rPr>
            <w:color w:val="0080AC"/>
            <w:spacing w:val="-7"/>
            <w:w w:val="115"/>
            <w:sz w:val="12"/>
          </w:rPr>
          <w:t> </w:t>
        </w:r>
        <w:r>
          <w:rPr>
            <w:color w:val="0080AC"/>
            <w:w w:val="115"/>
            <w:sz w:val="12"/>
          </w:rPr>
          <w:t>Adverse</w:t>
        </w:r>
        <w:r>
          <w:rPr>
            <w:color w:val="0080AC"/>
            <w:spacing w:val="-7"/>
            <w:w w:val="115"/>
            <w:sz w:val="12"/>
          </w:rPr>
          <w:t> </w:t>
        </w:r>
        <w:r>
          <w:rPr>
            <w:color w:val="0080AC"/>
            <w:w w:val="115"/>
            <w:sz w:val="12"/>
          </w:rPr>
          <w:t>cardiovascular</w:t>
        </w:r>
        <w:r>
          <w:rPr>
            <w:color w:val="0080AC"/>
            <w:spacing w:val="-7"/>
            <w:w w:val="115"/>
            <w:sz w:val="12"/>
          </w:rPr>
          <w:t> </w:t>
        </w:r>
        <w:r>
          <w:rPr>
            <w:color w:val="0080AC"/>
            <w:w w:val="115"/>
            <w:sz w:val="12"/>
          </w:rPr>
          <w:t>drug</w:t>
        </w:r>
        <w:r>
          <w:rPr>
            <w:color w:val="0080AC"/>
            <w:spacing w:val="-7"/>
            <w:w w:val="115"/>
            <w:sz w:val="12"/>
          </w:rPr>
          <w:t> </w:t>
        </w:r>
        <w:r>
          <w:rPr>
            <w:color w:val="0080AC"/>
            <w:w w:val="115"/>
            <w:sz w:val="12"/>
          </w:rPr>
          <w:t>interactions.</w:t>
        </w:r>
        <w:r>
          <w:rPr>
            <w:color w:val="0080AC"/>
            <w:spacing w:val="-8"/>
            <w:w w:val="115"/>
            <w:sz w:val="12"/>
          </w:rPr>
          <w:t> </w:t>
        </w:r>
        <w:r>
          <w:rPr>
            <w:color w:val="0080AC"/>
            <w:w w:val="115"/>
            <w:sz w:val="12"/>
          </w:rPr>
          <w:t>Current</w:t>
        </w:r>
        <w:r>
          <w:rPr>
            <w:color w:val="0080AC"/>
            <w:spacing w:val="-8"/>
            <w:w w:val="115"/>
            <w:sz w:val="12"/>
          </w:rPr>
          <w:t> </w:t>
        </w:r>
        <w:r>
          <w:rPr>
            <w:color w:val="0080AC"/>
            <w:w w:val="115"/>
            <w:sz w:val="12"/>
          </w:rPr>
          <w:t>Problems</w:t>
        </w:r>
        <w:r>
          <w:rPr>
            <w:color w:val="0080AC"/>
            <w:spacing w:val="-7"/>
            <w:w w:val="115"/>
            <w:sz w:val="12"/>
          </w:rPr>
          <w:t> </w:t>
        </w:r>
        <w:r>
          <w:rPr>
            <w:color w:val="0080AC"/>
            <w:w w:val="115"/>
            <w:sz w:val="12"/>
          </w:rPr>
          <w:t>in</w:t>
        </w:r>
        <w:r>
          <w:rPr>
            <w:color w:val="0080AC"/>
            <w:spacing w:val="-7"/>
            <w:w w:val="115"/>
            <w:sz w:val="12"/>
          </w:rPr>
          <w:t> </w:t>
        </w:r>
        <w:r>
          <w:rPr>
            <w:color w:val="0080AC"/>
            <w:w w:val="115"/>
            <w:sz w:val="12"/>
          </w:rPr>
          <w:t>Cardiology</w:t>
        </w:r>
        <w:r>
          <w:rPr>
            <w:color w:val="0080AC"/>
            <w:spacing w:val="40"/>
            <w:w w:val="115"/>
            <w:sz w:val="12"/>
          </w:rPr>
          <w:t> </w:t>
        </w:r>
        <w:r>
          <w:rPr>
            <w:color w:val="0080AC"/>
            <w:spacing w:val="-2"/>
            <w:w w:val="115"/>
            <w:sz w:val="12"/>
          </w:rPr>
          <w:t>2000;25:628–32.</w:t>
        </w:r>
      </w:hyperlink>
    </w:p>
    <w:p>
      <w:pPr>
        <w:pStyle w:val="ListParagraph"/>
        <w:numPr>
          <w:ilvl w:val="0"/>
          <w:numId w:val="2"/>
        </w:numPr>
        <w:tabs>
          <w:tab w:pos="509" w:val="left" w:leader="none"/>
          <w:tab w:pos="511" w:val="left" w:leader="none"/>
        </w:tabs>
        <w:spacing w:line="278" w:lineRule="auto" w:before="0" w:after="0"/>
        <w:ind w:left="511" w:right="39" w:hanging="322"/>
        <w:jc w:val="both"/>
        <w:rPr>
          <w:sz w:val="12"/>
        </w:rPr>
      </w:pPr>
      <w:bookmarkStart w:name="_bookmark42" w:id="69"/>
      <w:bookmarkEnd w:id="69"/>
      <w:r>
        <w:rPr/>
      </w:r>
      <w:hyperlink r:id="rId38">
        <w:r>
          <w:rPr>
            <w:color w:val="0080AC"/>
            <w:spacing w:val="-2"/>
            <w:w w:val="115"/>
            <w:sz w:val="12"/>
          </w:rPr>
          <w:t>Boobis A, Gundert-Remy U, Kremers P, Macheras P, Pelkonen O. In silico prediction</w:t>
        </w:r>
        <w:r>
          <w:rPr>
            <w:color w:val="0080AC"/>
            <w:spacing w:val="40"/>
            <w:w w:val="115"/>
            <w:sz w:val="12"/>
          </w:rPr>
          <w:t> </w:t>
        </w:r>
        <w:bookmarkStart w:name="_bookmark41" w:id="70"/>
        <w:bookmarkEnd w:id="70"/>
        <w:r>
          <w:rPr>
            <w:color w:val="0080AC"/>
            <w:w w:val="115"/>
            <w:sz w:val="12"/>
          </w:rPr>
          <w:t>o</w:t>
        </w:r>
        <w:r>
          <w:rPr>
            <w:color w:val="0080AC"/>
            <w:w w:val="115"/>
            <w:sz w:val="12"/>
          </w:rPr>
          <w:t>f ADME and pharmacokinetics: Report of an expert meeting organized by COST</w:t>
        </w:r>
        <w:r>
          <w:rPr>
            <w:color w:val="0080AC"/>
            <w:spacing w:val="40"/>
            <w:w w:val="115"/>
            <w:sz w:val="12"/>
          </w:rPr>
          <w:t> </w:t>
        </w:r>
        <w:bookmarkStart w:name="_bookmark43" w:id="71"/>
        <w:bookmarkEnd w:id="71"/>
        <w:r>
          <w:rPr>
            <w:color w:val="0080AC"/>
            <w:w w:val="115"/>
            <w:sz w:val="12"/>
          </w:rPr>
          <w:t>B15.</w:t>
        </w:r>
        <w:r>
          <w:rPr>
            <w:color w:val="0080AC"/>
            <w:w w:val="115"/>
            <w:sz w:val="12"/>
          </w:rPr>
          <w:t> Eur J Pharm Sci 2002;17:183–93.</w:t>
        </w:r>
      </w:hyperlink>
    </w:p>
    <w:p>
      <w:pPr>
        <w:pStyle w:val="ListParagraph"/>
        <w:numPr>
          <w:ilvl w:val="0"/>
          <w:numId w:val="2"/>
        </w:numPr>
        <w:tabs>
          <w:tab w:pos="509" w:val="left" w:leader="none"/>
          <w:tab w:pos="511" w:val="left" w:leader="none"/>
        </w:tabs>
        <w:spacing w:line="278" w:lineRule="auto" w:before="0" w:after="0"/>
        <w:ind w:left="511" w:right="41" w:hanging="322"/>
        <w:jc w:val="both"/>
        <w:rPr>
          <w:sz w:val="12"/>
        </w:rPr>
      </w:pPr>
      <w:hyperlink r:id="rId39">
        <w:r>
          <w:rPr>
            <w:color w:val="0080AC"/>
            <w:w w:val="115"/>
            <w:sz w:val="12"/>
          </w:rPr>
          <w:t>Ferdousi</w:t>
        </w:r>
        <w:r>
          <w:rPr>
            <w:color w:val="0080AC"/>
            <w:w w:val="115"/>
            <w:sz w:val="12"/>
          </w:rPr>
          <w:t> R,</w:t>
        </w:r>
        <w:r>
          <w:rPr>
            <w:color w:val="0080AC"/>
            <w:w w:val="115"/>
            <w:sz w:val="12"/>
          </w:rPr>
          <w:t> Safdari</w:t>
        </w:r>
        <w:r>
          <w:rPr>
            <w:color w:val="0080AC"/>
            <w:w w:val="115"/>
            <w:sz w:val="12"/>
          </w:rPr>
          <w:t> R,</w:t>
        </w:r>
        <w:r>
          <w:rPr>
            <w:color w:val="0080AC"/>
            <w:w w:val="115"/>
            <w:sz w:val="12"/>
          </w:rPr>
          <w:t> Omidi</w:t>
        </w:r>
        <w:r>
          <w:rPr>
            <w:color w:val="0080AC"/>
            <w:w w:val="115"/>
            <w:sz w:val="12"/>
          </w:rPr>
          <w:t> Y.</w:t>
        </w:r>
        <w:r>
          <w:rPr>
            <w:color w:val="0080AC"/>
            <w:w w:val="115"/>
            <w:sz w:val="12"/>
          </w:rPr>
          <w:t> Computational</w:t>
        </w:r>
        <w:r>
          <w:rPr>
            <w:color w:val="0080AC"/>
            <w:w w:val="115"/>
            <w:sz w:val="12"/>
          </w:rPr>
          <w:t> prediction</w:t>
        </w:r>
        <w:r>
          <w:rPr>
            <w:color w:val="0080AC"/>
            <w:w w:val="115"/>
            <w:sz w:val="12"/>
          </w:rPr>
          <w:t> of</w:t>
        </w:r>
        <w:r>
          <w:rPr>
            <w:color w:val="0080AC"/>
            <w:w w:val="115"/>
            <w:sz w:val="12"/>
          </w:rPr>
          <w:t> drug-drug</w:t>
        </w:r>
        <w:r>
          <w:rPr>
            <w:color w:val="0080AC"/>
            <w:w w:val="115"/>
            <w:sz w:val="12"/>
          </w:rPr>
          <w:t> interac-</w:t>
        </w:r>
        <w:r>
          <w:rPr>
            <w:color w:val="0080AC"/>
            <w:spacing w:val="40"/>
            <w:w w:val="115"/>
            <w:sz w:val="12"/>
          </w:rPr>
          <w:t> </w:t>
        </w:r>
        <w:bookmarkStart w:name="_bookmark44" w:id="72"/>
        <w:bookmarkEnd w:id="72"/>
        <w:r>
          <w:rPr>
            <w:color w:val="0080AC"/>
            <w:w w:val="115"/>
            <w:sz w:val="12"/>
          </w:rPr>
          <w:t>tions</w:t>
        </w:r>
        <w:r>
          <w:rPr>
            <w:color w:val="0080AC"/>
            <w:w w:val="115"/>
            <w:sz w:val="12"/>
          </w:rPr>
          <w:t> based on drugs functional similarities. Journal of Biomedical Informatics</w:t>
        </w:r>
        <w:r>
          <w:rPr>
            <w:color w:val="0080AC"/>
            <w:spacing w:val="40"/>
            <w:w w:val="115"/>
            <w:sz w:val="12"/>
          </w:rPr>
          <w:t> </w:t>
        </w:r>
        <w:r>
          <w:rPr>
            <w:color w:val="0080AC"/>
            <w:spacing w:val="-2"/>
            <w:w w:val="115"/>
            <w:sz w:val="12"/>
          </w:rPr>
          <w:t>2017;70:54–64.</w:t>
        </w:r>
      </w:hyperlink>
    </w:p>
    <w:p>
      <w:pPr>
        <w:pStyle w:val="ListParagraph"/>
        <w:numPr>
          <w:ilvl w:val="0"/>
          <w:numId w:val="2"/>
        </w:numPr>
        <w:tabs>
          <w:tab w:pos="509" w:val="left" w:leader="none"/>
          <w:tab w:pos="511" w:val="left" w:leader="none"/>
        </w:tabs>
        <w:spacing w:line="278" w:lineRule="auto" w:before="0" w:after="0"/>
        <w:ind w:left="511" w:right="39" w:hanging="322"/>
        <w:jc w:val="both"/>
        <w:rPr>
          <w:sz w:val="12"/>
        </w:rPr>
      </w:pPr>
      <w:hyperlink r:id="rId40">
        <w:r>
          <w:rPr>
            <w:color w:val="0080AC"/>
            <w:spacing w:val="-2"/>
            <w:w w:val="115"/>
            <w:sz w:val="12"/>
          </w:rPr>
          <w:t>Alvarez Y, Hidalgo A, Maignen F, Slattery J. Validation of statistical signal detection</w:t>
        </w:r>
        <w:r>
          <w:rPr>
            <w:color w:val="0080AC"/>
            <w:spacing w:val="40"/>
            <w:w w:val="120"/>
            <w:sz w:val="12"/>
          </w:rPr>
          <w:t> </w:t>
        </w:r>
        <w:bookmarkStart w:name="_bookmark45" w:id="73"/>
        <w:bookmarkEnd w:id="73"/>
        <w:r>
          <w:rPr>
            <w:color w:val="0080AC"/>
            <w:spacing w:val="-2"/>
            <w:w w:val="120"/>
            <w:sz w:val="12"/>
          </w:rPr>
          <w:t>procedures</w:t>
        </w:r>
        <w:r>
          <w:rPr>
            <w:color w:val="0080AC"/>
            <w:spacing w:val="-2"/>
            <w:w w:val="120"/>
            <w:sz w:val="12"/>
          </w:rPr>
          <w:t> in EudraVigilance postauthorisation data: a retrospective evaluation of</w:t>
        </w:r>
        <w:r>
          <w:rPr>
            <w:color w:val="0080AC"/>
            <w:spacing w:val="40"/>
            <w:w w:val="120"/>
            <w:sz w:val="12"/>
          </w:rPr>
          <w:t> </w:t>
        </w:r>
        <w:r>
          <w:rPr>
            <w:color w:val="0080AC"/>
            <w:w w:val="120"/>
            <w:sz w:val="12"/>
          </w:rPr>
          <w:t>the potential for earlier signalling. Drug Saf 2010;33:475–87.</w:t>
        </w:r>
      </w:hyperlink>
    </w:p>
    <w:p>
      <w:pPr>
        <w:pStyle w:val="ListParagraph"/>
        <w:numPr>
          <w:ilvl w:val="0"/>
          <w:numId w:val="2"/>
        </w:numPr>
        <w:tabs>
          <w:tab w:pos="509" w:val="left" w:leader="none"/>
          <w:tab w:pos="511" w:val="left" w:leader="none"/>
        </w:tabs>
        <w:spacing w:line="276" w:lineRule="auto" w:before="0" w:after="0"/>
        <w:ind w:left="511" w:right="41" w:hanging="322"/>
        <w:jc w:val="both"/>
        <w:rPr>
          <w:sz w:val="12"/>
        </w:rPr>
      </w:pPr>
      <w:bookmarkStart w:name="_bookmark46" w:id="74"/>
      <w:bookmarkEnd w:id="74"/>
      <w:r>
        <w:rPr/>
      </w:r>
      <w:hyperlink r:id="rId41">
        <w:r>
          <w:rPr>
            <w:color w:val="0080AC"/>
            <w:w w:val="115"/>
            <w:sz w:val="12"/>
          </w:rPr>
          <w:t>Lindquist</w:t>
        </w:r>
        <w:r>
          <w:rPr>
            <w:color w:val="0080AC"/>
            <w:spacing w:val="-9"/>
            <w:w w:val="115"/>
            <w:sz w:val="12"/>
          </w:rPr>
          <w:t> </w:t>
        </w:r>
        <w:r>
          <w:rPr>
            <w:color w:val="0080AC"/>
            <w:w w:val="115"/>
            <w:sz w:val="12"/>
          </w:rPr>
          <w:t>M.</w:t>
        </w:r>
        <w:r>
          <w:rPr>
            <w:color w:val="0080AC"/>
            <w:spacing w:val="-9"/>
            <w:w w:val="115"/>
            <w:sz w:val="12"/>
          </w:rPr>
          <w:t> </w:t>
        </w:r>
        <w:r>
          <w:rPr>
            <w:color w:val="0080AC"/>
            <w:w w:val="115"/>
            <w:sz w:val="12"/>
          </w:rPr>
          <w:t>VigiBase,</w:t>
        </w:r>
        <w:r>
          <w:rPr>
            <w:color w:val="0080AC"/>
            <w:spacing w:val="-8"/>
            <w:w w:val="115"/>
            <w:sz w:val="12"/>
          </w:rPr>
          <w:t> </w:t>
        </w:r>
        <w:r>
          <w:rPr>
            <w:color w:val="0080AC"/>
            <w:w w:val="115"/>
            <w:sz w:val="12"/>
          </w:rPr>
          <w:t>the</w:t>
        </w:r>
        <w:r>
          <w:rPr>
            <w:color w:val="0080AC"/>
            <w:spacing w:val="-9"/>
            <w:w w:val="115"/>
            <w:sz w:val="12"/>
          </w:rPr>
          <w:t> </w:t>
        </w:r>
        <w:r>
          <w:rPr>
            <w:color w:val="0080AC"/>
            <w:w w:val="115"/>
            <w:sz w:val="12"/>
          </w:rPr>
          <w:t>WHO</w:t>
        </w:r>
        <w:r>
          <w:rPr>
            <w:color w:val="0080AC"/>
            <w:spacing w:val="-9"/>
            <w:w w:val="115"/>
            <w:sz w:val="12"/>
          </w:rPr>
          <w:t> </w:t>
        </w:r>
        <w:r>
          <w:rPr>
            <w:color w:val="0080AC"/>
            <w:w w:val="115"/>
            <w:sz w:val="12"/>
          </w:rPr>
          <w:t>global</w:t>
        </w:r>
        <w:r>
          <w:rPr>
            <w:color w:val="0080AC"/>
            <w:spacing w:val="-8"/>
            <w:w w:val="115"/>
            <w:sz w:val="12"/>
          </w:rPr>
          <w:t> </w:t>
        </w:r>
        <w:r>
          <w:rPr>
            <w:color w:val="0080AC"/>
            <w:w w:val="115"/>
            <w:sz w:val="12"/>
          </w:rPr>
          <w:t>ICSR</w:t>
        </w:r>
        <w:r>
          <w:rPr>
            <w:color w:val="0080AC"/>
            <w:spacing w:val="-9"/>
            <w:w w:val="115"/>
            <w:sz w:val="12"/>
          </w:rPr>
          <w:t> </w:t>
        </w:r>
        <w:r>
          <w:rPr>
            <w:color w:val="0080AC"/>
            <w:w w:val="115"/>
            <w:sz w:val="12"/>
          </w:rPr>
          <w:t>database</w:t>
        </w:r>
        <w:r>
          <w:rPr>
            <w:color w:val="0080AC"/>
            <w:spacing w:val="-8"/>
            <w:w w:val="115"/>
            <w:sz w:val="12"/>
          </w:rPr>
          <w:t> </w:t>
        </w:r>
        <w:r>
          <w:rPr>
            <w:color w:val="0080AC"/>
            <w:w w:val="115"/>
            <w:sz w:val="12"/>
          </w:rPr>
          <w:t>system:</w:t>
        </w:r>
        <w:r>
          <w:rPr>
            <w:color w:val="0080AC"/>
            <w:spacing w:val="-9"/>
            <w:w w:val="115"/>
            <w:sz w:val="12"/>
          </w:rPr>
          <w:t> </w:t>
        </w:r>
        <w:r>
          <w:rPr>
            <w:color w:val="0080AC"/>
            <w:w w:val="115"/>
            <w:sz w:val="12"/>
          </w:rPr>
          <w:t>basic</w:t>
        </w:r>
        <w:r>
          <w:rPr>
            <w:color w:val="0080AC"/>
            <w:spacing w:val="-9"/>
            <w:w w:val="115"/>
            <w:sz w:val="12"/>
          </w:rPr>
          <w:t> </w:t>
        </w:r>
        <w:r>
          <w:rPr>
            <w:color w:val="0080AC"/>
            <w:w w:val="115"/>
            <w:sz w:val="12"/>
          </w:rPr>
          <w:t>facts.</w:t>
        </w:r>
        <w:r>
          <w:rPr>
            <w:color w:val="0080AC"/>
            <w:spacing w:val="-8"/>
            <w:w w:val="115"/>
            <w:sz w:val="12"/>
          </w:rPr>
          <w:t> </w:t>
        </w:r>
        <w:r>
          <w:rPr>
            <w:color w:val="0080AC"/>
            <w:w w:val="115"/>
            <w:sz w:val="12"/>
          </w:rPr>
          <w:t>Drug</w:t>
        </w:r>
        <w:r>
          <w:rPr>
            <w:color w:val="0080AC"/>
            <w:spacing w:val="-9"/>
            <w:w w:val="115"/>
            <w:sz w:val="12"/>
          </w:rPr>
          <w:t> </w:t>
        </w:r>
        <w:r>
          <w:rPr>
            <w:color w:val="0080AC"/>
            <w:w w:val="115"/>
            <w:sz w:val="12"/>
          </w:rPr>
          <w:t>Inf</w:t>
        </w:r>
        <w:r>
          <w:rPr>
            <w:color w:val="0080AC"/>
            <w:spacing w:val="40"/>
            <w:w w:val="115"/>
            <w:sz w:val="12"/>
          </w:rPr>
          <w:t> </w:t>
        </w:r>
        <w:r>
          <w:rPr>
            <w:color w:val="0080AC"/>
            <w:w w:val="115"/>
            <w:sz w:val="12"/>
          </w:rPr>
          <w:t>J</w:t>
        </w:r>
        <w:r>
          <w:rPr>
            <w:color w:val="0080AC"/>
            <w:spacing w:val="-1"/>
            <w:w w:val="115"/>
            <w:sz w:val="12"/>
          </w:rPr>
          <w:t> </w:t>
        </w:r>
        <w:r>
          <w:rPr>
            <w:color w:val="0080AC"/>
            <w:w w:val="115"/>
            <w:sz w:val="12"/>
          </w:rPr>
          <w:t>2008;42(5):409–19.</w:t>
        </w:r>
      </w:hyperlink>
    </w:p>
    <w:p>
      <w:pPr>
        <w:pStyle w:val="ListParagraph"/>
        <w:numPr>
          <w:ilvl w:val="0"/>
          <w:numId w:val="2"/>
        </w:numPr>
        <w:tabs>
          <w:tab w:pos="510" w:val="left" w:leader="none"/>
        </w:tabs>
        <w:spacing w:line="110" w:lineRule="exact" w:before="0" w:after="0"/>
        <w:ind w:left="510" w:right="0" w:hanging="320"/>
        <w:jc w:val="both"/>
        <w:rPr>
          <w:sz w:val="12"/>
        </w:rPr>
      </w:pPr>
      <w:hyperlink r:id="rId42">
        <w:r>
          <w:rPr>
            <w:w w:val="115"/>
            <w:sz w:val="12"/>
          </w:rPr>
          <w:t>The</w:t>
        </w:r>
        <w:r>
          <w:rPr>
            <w:spacing w:val="60"/>
            <w:w w:val="115"/>
            <w:sz w:val="12"/>
          </w:rPr>
          <w:t> </w:t>
        </w:r>
        <w:r>
          <w:rPr>
            <w:w w:val="115"/>
            <w:sz w:val="12"/>
          </w:rPr>
          <w:t>(FAERS):</w:t>
        </w:r>
        <w:r>
          <w:rPr>
            <w:spacing w:val="60"/>
            <w:w w:val="115"/>
            <w:sz w:val="12"/>
          </w:rPr>
          <w:t> </w:t>
        </w:r>
        <w:r>
          <w:rPr>
            <w:w w:val="115"/>
            <w:sz w:val="12"/>
          </w:rPr>
          <w:t>Quarterly</w:t>
        </w:r>
        <w:r>
          <w:rPr>
            <w:spacing w:val="60"/>
            <w:w w:val="115"/>
            <w:sz w:val="12"/>
          </w:rPr>
          <w:t> </w:t>
        </w:r>
        <w:r>
          <w:rPr>
            <w:w w:val="115"/>
            <w:sz w:val="12"/>
          </w:rPr>
          <w:t>Data</w:t>
        </w:r>
        <w:r>
          <w:rPr>
            <w:spacing w:val="60"/>
            <w:w w:val="115"/>
            <w:sz w:val="12"/>
          </w:rPr>
          <w:t> </w:t>
        </w:r>
        <w:r>
          <w:rPr>
            <w:w w:val="115"/>
            <w:sz w:val="12"/>
          </w:rPr>
          <w:t>Files.</w:t>
        </w:r>
        <w:r>
          <w:rPr>
            <w:spacing w:val="61"/>
            <w:w w:val="115"/>
            <w:sz w:val="12"/>
          </w:rPr>
          <w:t> </w:t>
        </w:r>
        <w:r>
          <w:rPr>
            <w:w w:val="115"/>
            <w:sz w:val="12"/>
          </w:rPr>
          <w:t>Available:</w:t>
        </w:r>
        <w:r>
          <w:rPr>
            <w:spacing w:val="60"/>
            <w:w w:val="115"/>
            <w:sz w:val="12"/>
          </w:rPr>
          <w:t> </w:t>
        </w:r>
        <w:r>
          <w:rPr>
            <w:color w:val="0080AC"/>
            <w:spacing w:val="-2"/>
            <w:w w:val="115"/>
            <w:sz w:val="12"/>
          </w:rPr>
          <w:t>http://www.fda.gov/Drugs/</w:t>
        </w:r>
      </w:hyperlink>
    </w:p>
    <w:p>
      <w:pPr>
        <w:spacing w:line="276" w:lineRule="auto" w:before="128"/>
        <w:ind w:left="439" w:right="119" w:firstLine="0"/>
        <w:jc w:val="both"/>
        <w:rPr>
          <w:sz w:val="12"/>
        </w:rPr>
      </w:pPr>
      <w:r>
        <w:rPr/>
        <w:br w:type="column"/>
      </w:r>
      <w:hyperlink r:id="rId43">
        <w:r>
          <w:rPr>
            <w:color w:val="0080AC"/>
            <w:w w:val="120"/>
            <w:sz w:val="12"/>
          </w:rPr>
          <w:t>biomedical</w:t>
        </w:r>
        <w:r>
          <w:rPr>
            <w:color w:val="0080AC"/>
            <w:w w:val="120"/>
            <w:sz w:val="12"/>
          </w:rPr>
          <w:t> texts.</w:t>
        </w:r>
        <w:r>
          <w:rPr>
            <w:color w:val="0080AC"/>
            <w:w w:val="120"/>
            <w:sz w:val="12"/>
          </w:rPr>
          <w:t> In:</w:t>
        </w:r>
        <w:r>
          <w:rPr>
            <w:color w:val="0080AC"/>
            <w:w w:val="120"/>
            <w:sz w:val="12"/>
          </w:rPr>
          <w:t> Proceedings</w:t>
        </w:r>
        <w:r>
          <w:rPr>
            <w:color w:val="0080AC"/>
            <w:w w:val="120"/>
            <w:sz w:val="12"/>
          </w:rPr>
          <w:t> of</w:t>
        </w:r>
        <w:r>
          <w:rPr>
            <w:color w:val="0080AC"/>
            <w:w w:val="120"/>
            <w:sz w:val="12"/>
          </w:rPr>
          <w:t> the</w:t>
        </w:r>
        <w:r>
          <w:rPr>
            <w:color w:val="0080AC"/>
            <w:w w:val="120"/>
            <w:sz w:val="12"/>
          </w:rPr>
          <w:t> ACM</w:t>
        </w:r>
        <w:r>
          <w:rPr>
            <w:color w:val="0080AC"/>
            <w:w w:val="120"/>
            <w:sz w:val="12"/>
          </w:rPr>
          <w:t> fourth</w:t>
        </w:r>
        <w:r>
          <w:rPr>
            <w:color w:val="0080AC"/>
            <w:w w:val="120"/>
            <w:sz w:val="12"/>
          </w:rPr>
          <w:t> international</w:t>
        </w:r>
        <w:r>
          <w:rPr>
            <w:color w:val="0080AC"/>
            <w:w w:val="120"/>
            <w:sz w:val="12"/>
          </w:rPr>
          <w:t> workshop</w:t>
        </w:r>
        <w:r>
          <w:rPr>
            <w:color w:val="0080AC"/>
            <w:w w:val="120"/>
            <w:sz w:val="12"/>
          </w:rPr>
          <w:t> on</w:t>
        </w:r>
        <w:r>
          <w:rPr>
            <w:color w:val="0080AC"/>
            <w:spacing w:val="40"/>
            <w:w w:val="120"/>
            <w:sz w:val="12"/>
          </w:rPr>
          <w:t> </w:t>
        </w:r>
        <w:r>
          <w:rPr>
            <w:color w:val="0080AC"/>
            <w:w w:val="120"/>
            <w:sz w:val="12"/>
          </w:rPr>
          <w:t>data</w:t>
        </w:r>
        <w:r>
          <w:rPr>
            <w:color w:val="0080AC"/>
            <w:spacing w:val="-5"/>
            <w:w w:val="120"/>
            <w:sz w:val="12"/>
          </w:rPr>
          <w:t> </w:t>
        </w:r>
        <w:r>
          <w:rPr>
            <w:color w:val="0080AC"/>
            <w:w w:val="120"/>
            <w:sz w:val="12"/>
          </w:rPr>
          <w:t>and</w:t>
        </w:r>
        <w:r>
          <w:rPr>
            <w:color w:val="0080AC"/>
            <w:spacing w:val="-5"/>
            <w:w w:val="120"/>
            <w:sz w:val="12"/>
          </w:rPr>
          <w:t> </w:t>
        </w:r>
        <w:r>
          <w:rPr>
            <w:color w:val="0080AC"/>
            <w:w w:val="120"/>
            <w:sz w:val="12"/>
          </w:rPr>
          <w:t>text</w:t>
        </w:r>
        <w:r>
          <w:rPr>
            <w:color w:val="0080AC"/>
            <w:spacing w:val="-5"/>
            <w:w w:val="120"/>
            <w:sz w:val="12"/>
          </w:rPr>
          <w:t> </w:t>
        </w:r>
        <w:r>
          <w:rPr>
            <w:color w:val="0080AC"/>
            <w:w w:val="120"/>
            <w:sz w:val="12"/>
          </w:rPr>
          <w:t>mining</w:t>
        </w:r>
        <w:r>
          <w:rPr>
            <w:color w:val="0080AC"/>
            <w:spacing w:val="-5"/>
            <w:w w:val="120"/>
            <w:sz w:val="12"/>
          </w:rPr>
          <w:t> </w:t>
        </w:r>
        <w:r>
          <w:rPr>
            <w:color w:val="0080AC"/>
            <w:w w:val="120"/>
            <w:sz w:val="12"/>
          </w:rPr>
          <w:t>in</w:t>
        </w:r>
        <w:r>
          <w:rPr>
            <w:color w:val="0080AC"/>
            <w:spacing w:val="-5"/>
            <w:w w:val="120"/>
            <w:sz w:val="12"/>
          </w:rPr>
          <w:t> </w:t>
        </w:r>
        <w:r>
          <w:rPr>
            <w:color w:val="0080AC"/>
            <w:w w:val="120"/>
            <w:sz w:val="12"/>
          </w:rPr>
          <w:t>biomedical</w:t>
        </w:r>
        <w:r>
          <w:rPr>
            <w:color w:val="0080AC"/>
            <w:spacing w:val="-4"/>
            <w:w w:val="120"/>
            <w:sz w:val="12"/>
          </w:rPr>
          <w:t> </w:t>
        </w:r>
        <w:r>
          <w:rPr>
            <w:color w:val="0080AC"/>
            <w:w w:val="120"/>
            <w:sz w:val="12"/>
          </w:rPr>
          <w:t>informatics</w:t>
        </w:r>
        <w:r>
          <w:rPr>
            <w:color w:val="0080AC"/>
            <w:spacing w:val="-5"/>
            <w:w w:val="120"/>
            <w:sz w:val="12"/>
          </w:rPr>
          <w:t> </w:t>
        </w:r>
        <w:r>
          <w:rPr>
            <w:color w:val="0080AC"/>
            <w:w w:val="120"/>
            <w:sz w:val="12"/>
          </w:rPr>
          <w:t>(DTMBIO’10);</w:t>
        </w:r>
        <w:r>
          <w:rPr>
            <w:color w:val="0080AC"/>
            <w:spacing w:val="-5"/>
            <w:w w:val="120"/>
            <w:sz w:val="12"/>
          </w:rPr>
          <w:t> </w:t>
        </w:r>
        <w:r>
          <w:rPr>
            <w:color w:val="0080AC"/>
            <w:w w:val="120"/>
            <w:sz w:val="12"/>
          </w:rPr>
          <w:t>2010.</w:t>
        </w:r>
        <w:r>
          <w:rPr>
            <w:color w:val="0080AC"/>
            <w:spacing w:val="-5"/>
            <w:w w:val="120"/>
            <w:sz w:val="12"/>
          </w:rPr>
          <w:t> </w:t>
        </w:r>
        <w:r>
          <w:rPr>
            <w:color w:val="0080AC"/>
            <w:w w:val="120"/>
            <w:sz w:val="12"/>
          </w:rPr>
          <w:t>p.</w:t>
        </w:r>
        <w:r>
          <w:rPr>
            <w:color w:val="0080AC"/>
            <w:spacing w:val="-5"/>
            <w:w w:val="120"/>
            <w:sz w:val="12"/>
          </w:rPr>
          <w:t> </w:t>
        </w:r>
        <w:r>
          <w:rPr>
            <w:color w:val="0080AC"/>
            <w:w w:val="120"/>
            <w:sz w:val="12"/>
          </w:rPr>
          <w:t>49–56.</w:t>
        </w:r>
      </w:hyperlink>
    </w:p>
    <w:p>
      <w:pPr>
        <w:pStyle w:val="ListParagraph"/>
        <w:numPr>
          <w:ilvl w:val="0"/>
          <w:numId w:val="3"/>
        </w:numPr>
        <w:tabs>
          <w:tab w:pos="437" w:val="left" w:leader="none"/>
          <w:tab w:pos="439" w:val="left" w:leader="none"/>
        </w:tabs>
        <w:spacing w:line="276" w:lineRule="auto" w:before="1" w:after="0"/>
        <w:ind w:left="439" w:right="116" w:hanging="322"/>
        <w:jc w:val="both"/>
        <w:rPr>
          <w:sz w:val="12"/>
        </w:rPr>
      </w:pPr>
      <w:hyperlink r:id="rId44">
        <w:r>
          <w:rPr>
            <w:color w:val="0080AC"/>
            <w:w w:val="120"/>
            <w:sz w:val="12"/>
          </w:rPr>
          <w:t>Gurulingappa</w:t>
        </w:r>
        <w:r>
          <w:rPr>
            <w:color w:val="0080AC"/>
            <w:spacing w:val="-9"/>
            <w:w w:val="120"/>
            <w:sz w:val="12"/>
          </w:rPr>
          <w:t> </w:t>
        </w:r>
        <w:r>
          <w:rPr>
            <w:color w:val="0080AC"/>
            <w:w w:val="120"/>
            <w:sz w:val="12"/>
          </w:rPr>
          <w:t>H,</w:t>
        </w:r>
        <w:r>
          <w:rPr>
            <w:color w:val="0080AC"/>
            <w:spacing w:val="-9"/>
            <w:w w:val="120"/>
            <w:sz w:val="12"/>
          </w:rPr>
          <w:t> </w:t>
        </w:r>
        <w:r>
          <w:rPr>
            <w:color w:val="0080AC"/>
            <w:w w:val="120"/>
            <w:sz w:val="12"/>
          </w:rPr>
          <w:t>Mateen-Rajput</w:t>
        </w:r>
        <w:r>
          <w:rPr>
            <w:color w:val="0080AC"/>
            <w:spacing w:val="-9"/>
            <w:w w:val="120"/>
            <w:sz w:val="12"/>
          </w:rPr>
          <w:t> </w:t>
        </w:r>
        <w:r>
          <w:rPr>
            <w:color w:val="0080AC"/>
            <w:w w:val="120"/>
            <w:sz w:val="12"/>
          </w:rPr>
          <w:t>A,</w:t>
        </w:r>
        <w:r>
          <w:rPr>
            <w:color w:val="0080AC"/>
            <w:spacing w:val="-9"/>
            <w:w w:val="120"/>
            <w:sz w:val="12"/>
          </w:rPr>
          <w:t> </w:t>
        </w:r>
        <w:r>
          <w:rPr>
            <w:color w:val="0080AC"/>
            <w:w w:val="120"/>
            <w:sz w:val="12"/>
          </w:rPr>
          <w:t>Toldo</w:t>
        </w:r>
        <w:r>
          <w:rPr>
            <w:color w:val="0080AC"/>
            <w:spacing w:val="-9"/>
            <w:w w:val="120"/>
            <w:sz w:val="12"/>
          </w:rPr>
          <w:t> </w:t>
        </w:r>
        <w:r>
          <w:rPr>
            <w:color w:val="0080AC"/>
            <w:w w:val="120"/>
            <w:sz w:val="12"/>
          </w:rPr>
          <w:t>L.</w:t>
        </w:r>
        <w:r>
          <w:rPr>
            <w:color w:val="0080AC"/>
            <w:spacing w:val="-9"/>
            <w:w w:val="120"/>
            <w:sz w:val="12"/>
          </w:rPr>
          <w:t> </w:t>
        </w:r>
        <w:r>
          <w:rPr>
            <w:color w:val="0080AC"/>
            <w:w w:val="120"/>
            <w:sz w:val="12"/>
          </w:rPr>
          <w:t>Extraction</w:t>
        </w:r>
        <w:r>
          <w:rPr>
            <w:color w:val="0080AC"/>
            <w:spacing w:val="-9"/>
            <w:w w:val="120"/>
            <w:sz w:val="12"/>
          </w:rPr>
          <w:t> </w:t>
        </w:r>
        <w:r>
          <w:rPr>
            <w:color w:val="0080AC"/>
            <w:w w:val="120"/>
            <w:sz w:val="12"/>
          </w:rPr>
          <w:t>of</w:t>
        </w:r>
        <w:r>
          <w:rPr>
            <w:color w:val="0080AC"/>
            <w:spacing w:val="-9"/>
            <w:w w:val="120"/>
            <w:sz w:val="12"/>
          </w:rPr>
          <w:t> </w:t>
        </w:r>
        <w:r>
          <w:rPr>
            <w:color w:val="0080AC"/>
            <w:w w:val="120"/>
            <w:sz w:val="12"/>
          </w:rPr>
          <w:t>potential</w:t>
        </w:r>
        <w:r>
          <w:rPr>
            <w:color w:val="0080AC"/>
            <w:spacing w:val="-9"/>
            <w:w w:val="120"/>
            <w:sz w:val="12"/>
          </w:rPr>
          <w:t> </w:t>
        </w:r>
        <w:r>
          <w:rPr>
            <w:color w:val="0080AC"/>
            <w:w w:val="120"/>
            <w:sz w:val="12"/>
          </w:rPr>
          <w:t>adverse</w:t>
        </w:r>
        <w:r>
          <w:rPr>
            <w:color w:val="0080AC"/>
            <w:spacing w:val="-9"/>
            <w:w w:val="120"/>
            <w:sz w:val="12"/>
          </w:rPr>
          <w:t> </w:t>
        </w:r>
        <w:r>
          <w:rPr>
            <w:color w:val="0080AC"/>
            <w:w w:val="120"/>
            <w:sz w:val="12"/>
          </w:rPr>
          <w:t>drug</w:t>
        </w:r>
        <w:r>
          <w:rPr>
            <w:color w:val="0080AC"/>
            <w:spacing w:val="40"/>
            <w:w w:val="120"/>
            <w:sz w:val="12"/>
          </w:rPr>
          <w:t> </w:t>
        </w:r>
        <w:r>
          <w:rPr>
            <w:color w:val="0080AC"/>
            <w:w w:val="120"/>
            <w:sz w:val="12"/>
          </w:rPr>
          <w:t>events</w:t>
        </w:r>
        <w:r>
          <w:rPr>
            <w:color w:val="0080AC"/>
            <w:spacing w:val="-1"/>
            <w:w w:val="120"/>
            <w:sz w:val="12"/>
          </w:rPr>
          <w:t> </w:t>
        </w:r>
        <w:r>
          <w:rPr>
            <w:color w:val="0080AC"/>
            <w:w w:val="120"/>
            <w:sz w:val="12"/>
          </w:rPr>
          <w:t>from medical</w:t>
        </w:r>
        <w:r>
          <w:rPr>
            <w:color w:val="0080AC"/>
            <w:spacing w:val="-1"/>
            <w:w w:val="120"/>
            <w:sz w:val="12"/>
          </w:rPr>
          <w:t> </w:t>
        </w:r>
        <w:r>
          <w:rPr>
            <w:color w:val="0080AC"/>
            <w:w w:val="120"/>
            <w:sz w:val="12"/>
          </w:rPr>
          <w:t>case reports.</w:t>
        </w:r>
        <w:r>
          <w:rPr>
            <w:color w:val="0080AC"/>
            <w:spacing w:val="-1"/>
            <w:w w:val="120"/>
            <w:sz w:val="12"/>
          </w:rPr>
          <w:t> </w:t>
        </w:r>
        <w:r>
          <w:rPr>
            <w:color w:val="0080AC"/>
            <w:w w:val="120"/>
            <w:sz w:val="12"/>
          </w:rPr>
          <w:t>J</w:t>
        </w:r>
        <w:r>
          <w:rPr>
            <w:color w:val="0080AC"/>
            <w:spacing w:val="-1"/>
            <w:w w:val="120"/>
            <w:sz w:val="12"/>
          </w:rPr>
          <w:t> </w:t>
        </w:r>
        <w:r>
          <w:rPr>
            <w:color w:val="0080AC"/>
            <w:w w:val="120"/>
            <w:sz w:val="12"/>
          </w:rPr>
          <w:t>Biomed Semantics</w:t>
        </w:r>
        <w:r>
          <w:rPr>
            <w:color w:val="0080AC"/>
            <w:spacing w:val="-1"/>
            <w:w w:val="120"/>
            <w:sz w:val="12"/>
          </w:rPr>
          <w:t> </w:t>
        </w:r>
        <w:r>
          <w:rPr>
            <w:color w:val="0080AC"/>
            <w:w w:val="120"/>
            <w:sz w:val="12"/>
          </w:rPr>
          <w:t>2012;20(1):15</w:t>
        </w:r>
        <w:r>
          <w:rPr>
            <w:color w:val="0080AC"/>
            <w:spacing w:val="-1"/>
            <w:w w:val="120"/>
            <w:sz w:val="12"/>
          </w:rPr>
          <w:t> </w:t>
        </w:r>
        <w:r>
          <w:rPr>
            <w:color w:val="0080AC"/>
            <w:w w:val="120"/>
            <w:sz w:val="12"/>
          </w:rPr>
          <w:t>3.</w:t>
        </w:r>
      </w:hyperlink>
    </w:p>
    <w:p>
      <w:pPr>
        <w:pStyle w:val="ListParagraph"/>
        <w:numPr>
          <w:ilvl w:val="0"/>
          <w:numId w:val="3"/>
        </w:numPr>
        <w:tabs>
          <w:tab w:pos="437" w:val="left" w:leader="none"/>
          <w:tab w:pos="439" w:val="left" w:leader="none"/>
        </w:tabs>
        <w:spacing w:line="276" w:lineRule="auto" w:before="2" w:after="0"/>
        <w:ind w:left="439" w:right="114" w:hanging="322"/>
        <w:jc w:val="both"/>
        <w:rPr>
          <w:sz w:val="12"/>
        </w:rPr>
      </w:pPr>
      <w:hyperlink r:id="rId45">
        <w:r>
          <w:rPr>
            <w:color w:val="0080AC"/>
            <w:w w:val="115"/>
            <w:sz w:val="12"/>
          </w:rPr>
          <w:t>Dandala B, Joopudi V, Tsou CH, Liang JJ, Suryanarayanan P. Extraction of Infor-</w:t>
        </w:r>
        <w:r>
          <w:rPr>
            <w:color w:val="0080AC"/>
            <w:spacing w:val="40"/>
            <w:w w:val="115"/>
            <w:sz w:val="12"/>
          </w:rPr>
          <w:t> </w:t>
        </w:r>
        <w:r>
          <w:rPr>
            <w:color w:val="0080AC"/>
            <w:w w:val="115"/>
            <w:sz w:val="12"/>
          </w:rPr>
          <w:t>mation Related to Drug Safety Surveillance From Electronic Health Record Notes:</w:t>
        </w:r>
        <w:r>
          <w:rPr>
            <w:color w:val="0080AC"/>
            <w:spacing w:val="40"/>
            <w:w w:val="115"/>
            <w:sz w:val="12"/>
          </w:rPr>
          <w:t> </w:t>
        </w:r>
        <w:r>
          <w:rPr>
            <w:color w:val="0080AC"/>
            <w:w w:val="115"/>
            <w:sz w:val="12"/>
          </w:rPr>
          <w:t>Joint</w:t>
        </w:r>
        <w:r>
          <w:rPr>
            <w:color w:val="0080AC"/>
            <w:spacing w:val="-5"/>
            <w:w w:val="115"/>
            <w:sz w:val="12"/>
          </w:rPr>
          <w:t> </w:t>
        </w:r>
        <w:r>
          <w:rPr>
            <w:color w:val="0080AC"/>
            <w:w w:val="115"/>
            <w:sz w:val="12"/>
          </w:rPr>
          <w:t>Modeling</w:t>
        </w:r>
        <w:r>
          <w:rPr>
            <w:color w:val="0080AC"/>
            <w:spacing w:val="-5"/>
            <w:w w:val="115"/>
            <w:sz w:val="12"/>
          </w:rPr>
          <w:t> </w:t>
        </w:r>
        <w:r>
          <w:rPr>
            <w:color w:val="0080AC"/>
            <w:w w:val="115"/>
            <w:sz w:val="12"/>
          </w:rPr>
          <w:t>of</w:t>
        </w:r>
        <w:r>
          <w:rPr>
            <w:color w:val="0080AC"/>
            <w:spacing w:val="-5"/>
            <w:w w:val="115"/>
            <w:sz w:val="12"/>
          </w:rPr>
          <w:t> </w:t>
        </w:r>
        <w:r>
          <w:rPr>
            <w:color w:val="0080AC"/>
            <w:w w:val="115"/>
            <w:sz w:val="12"/>
          </w:rPr>
          <w:t>Entities</w:t>
        </w:r>
        <w:r>
          <w:rPr>
            <w:color w:val="0080AC"/>
            <w:spacing w:val="-5"/>
            <w:w w:val="115"/>
            <w:sz w:val="12"/>
          </w:rPr>
          <w:t> </w:t>
        </w:r>
        <w:r>
          <w:rPr>
            <w:color w:val="0080AC"/>
            <w:w w:val="115"/>
            <w:sz w:val="12"/>
          </w:rPr>
          <w:t>and</w:t>
        </w:r>
        <w:r>
          <w:rPr>
            <w:color w:val="0080AC"/>
            <w:spacing w:val="-5"/>
            <w:w w:val="115"/>
            <w:sz w:val="12"/>
          </w:rPr>
          <w:t> </w:t>
        </w:r>
        <w:r>
          <w:rPr>
            <w:color w:val="0080AC"/>
            <w:w w:val="115"/>
            <w:sz w:val="12"/>
          </w:rPr>
          <w:t>Relations</w:t>
        </w:r>
        <w:r>
          <w:rPr>
            <w:color w:val="0080AC"/>
            <w:spacing w:val="-5"/>
            <w:w w:val="115"/>
            <w:sz w:val="12"/>
          </w:rPr>
          <w:t> </w:t>
        </w:r>
        <w:r>
          <w:rPr>
            <w:color w:val="0080AC"/>
            <w:w w:val="115"/>
            <w:sz w:val="12"/>
          </w:rPr>
          <w:t>Using</w:t>
        </w:r>
        <w:r>
          <w:rPr>
            <w:color w:val="0080AC"/>
            <w:spacing w:val="-5"/>
            <w:w w:val="115"/>
            <w:sz w:val="12"/>
          </w:rPr>
          <w:t> </w:t>
        </w:r>
        <w:r>
          <w:rPr>
            <w:color w:val="0080AC"/>
            <w:w w:val="115"/>
            <w:sz w:val="12"/>
          </w:rPr>
          <w:t>Knowledge-Aware</w:t>
        </w:r>
        <w:r>
          <w:rPr>
            <w:color w:val="0080AC"/>
            <w:spacing w:val="-4"/>
            <w:w w:val="115"/>
            <w:sz w:val="12"/>
          </w:rPr>
          <w:t> </w:t>
        </w:r>
        <w:r>
          <w:rPr>
            <w:color w:val="0080AC"/>
            <w:w w:val="115"/>
            <w:sz w:val="12"/>
          </w:rPr>
          <w:t>Neural</w:t>
        </w:r>
        <w:r>
          <w:rPr>
            <w:color w:val="0080AC"/>
            <w:spacing w:val="-5"/>
            <w:w w:val="115"/>
            <w:sz w:val="12"/>
          </w:rPr>
          <w:t> </w:t>
        </w:r>
        <w:r>
          <w:rPr>
            <w:color w:val="0080AC"/>
            <w:w w:val="115"/>
            <w:sz w:val="12"/>
          </w:rPr>
          <w:t>Attentive</w:t>
        </w:r>
        <w:r>
          <w:rPr>
            <w:color w:val="0080AC"/>
            <w:spacing w:val="40"/>
            <w:w w:val="115"/>
            <w:sz w:val="12"/>
          </w:rPr>
          <w:t> </w:t>
        </w:r>
        <w:r>
          <w:rPr>
            <w:color w:val="0080AC"/>
            <w:w w:val="115"/>
            <w:sz w:val="12"/>
          </w:rPr>
          <w:t>Models. JMIR Med Inform 2020;10(7):e18417 8.</w:t>
        </w:r>
      </w:hyperlink>
    </w:p>
    <w:p>
      <w:pPr>
        <w:pStyle w:val="ListParagraph"/>
        <w:numPr>
          <w:ilvl w:val="0"/>
          <w:numId w:val="3"/>
        </w:numPr>
        <w:tabs>
          <w:tab w:pos="437" w:val="left" w:leader="none"/>
          <w:tab w:pos="439" w:val="left" w:leader="none"/>
        </w:tabs>
        <w:spacing w:line="278" w:lineRule="auto" w:before="2" w:after="0"/>
        <w:ind w:left="439" w:right="117" w:hanging="322"/>
        <w:jc w:val="both"/>
        <w:rPr>
          <w:sz w:val="12"/>
        </w:rPr>
      </w:pPr>
      <w:r>
        <w:rPr>
          <w:w w:val="115"/>
          <w:sz w:val="12"/>
        </w:rPr>
        <w:t>Bouzillé</w:t>
      </w:r>
      <w:r>
        <w:rPr>
          <w:spacing w:val="39"/>
          <w:w w:val="115"/>
          <w:sz w:val="12"/>
        </w:rPr>
        <w:t> </w:t>
      </w:r>
      <w:r>
        <w:rPr>
          <w:w w:val="115"/>
          <w:sz w:val="12"/>
        </w:rPr>
        <w:t>G,</w:t>
      </w:r>
      <w:r>
        <w:rPr>
          <w:spacing w:val="39"/>
          <w:w w:val="115"/>
          <w:sz w:val="12"/>
        </w:rPr>
        <w:t> </w:t>
      </w:r>
      <w:r>
        <w:rPr>
          <w:w w:val="115"/>
          <w:sz w:val="12"/>
        </w:rPr>
        <w:t>Morival</w:t>
      </w:r>
      <w:r>
        <w:rPr>
          <w:spacing w:val="39"/>
          <w:w w:val="115"/>
          <w:sz w:val="12"/>
        </w:rPr>
        <w:t> </w:t>
      </w:r>
      <w:r>
        <w:rPr>
          <w:w w:val="115"/>
          <w:sz w:val="12"/>
        </w:rPr>
        <w:t>C,</w:t>
      </w:r>
      <w:r>
        <w:rPr>
          <w:spacing w:val="39"/>
          <w:w w:val="115"/>
          <w:sz w:val="12"/>
        </w:rPr>
        <w:t> </w:t>
      </w:r>
      <w:r>
        <w:rPr>
          <w:w w:val="115"/>
          <w:sz w:val="12"/>
        </w:rPr>
        <w:t>Westerlynck</w:t>
      </w:r>
      <w:r>
        <w:rPr>
          <w:spacing w:val="39"/>
          <w:w w:val="115"/>
          <w:sz w:val="12"/>
        </w:rPr>
        <w:t> </w:t>
      </w:r>
      <w:r>
        <w:rPr>
          <w:w w:val="115"/>
          <w:sz w:val="12"/>
        </w:rPr>
        <w:t>R,</w:t>
      </w:r>
      <w:r>
        <w:rPr>
          <w:spacing w:val="39"/>
          <w:w w:val="115"/>
          <w:sz w:val="12"/>
        </w:rPr>
        <w:t> </w:t>
      </w:r>
      <w:r>
        <w:rPr>
          <w:w w:val="115"/>
          <w:sz w:val="12"/>
        </w:rPr>
        <w:t>et</w:t>
      </w:r>
      <w:r>
        <w:rPr>
          <w:spacing w:val="39"/>
          <w:w w:val="115"/>
          <w:sz w:val="12"/>
        </w:rPr>
        <w:t> </w:t>
      </w:r>
      <w:r>
        <w:rPr>
          <w:w w:val="115"/>
          <w:sz w:val="12"/>
        </w:rPr>
        <w:t>al.</w:t>
      </w:r>
      <w:r>
        <w:rPr>
          <w:spacing w:val="39"/>
          <w:w w:val="115"/>
          <w:sz w:val="12"/>
        </w:rPr>
        <w:t> </w:t>
      </w:r>
      <w:r>
        <w:rPr>
          <w:w w:val="115"/>
          <w:sz w:val="12"/>
        </w:rPr>
        <w:t>An</w:t>
      </w:r>
      <w:r>
        <w:rPr>
          <w:spacing w:val="39"/>
          <w:w w:val="115"/>
          <w:sz w:val="12"/>
        </w:rPr>
        <w:t> </w:t>
      </w:r>
      <w:r>
        <w:rPr>
          <w:w w:val="115"/>
          <w:sz w:val="12"/>
        </w:rPr>
        <w:t>Automated</w:t>
      </w:r>
      <w:r>
        <w:rPr>
          <w:spacing w:val="39"/>
          <w:w w:val="115"/>
          <w:sz w:val="12"/>
        </w:rPr>
        <w:t> </w:t>
      </w:r>
      <w:r>
        <w:rPr>
          <w:w w:val="115"/>
          <w:sz w:val="12"/>
        </w:rPr>
        <w:t>Detection</w:t>
      </w:r>
      <w:r>
        <w:rPr>
          <w:spacing w:val="39"/>
          <w:w w:val="115"/>
          <w:sz w:val="12"/>
        </w:rPr>
        <w:t> </w:t>
      </w:r>
      <w:r>
        <w:rPr>
          <w:w w:val="115"/>
          <w:sz w:val="12"/>
        </w:rPr>
        <w:t>Sys-</w:t>
      </w:r>
      <w:r>
        <w:rPr>
          <w:spacing w:val="40"/>
          <w:w w:val="115"/>
          <w:sz w:val="12"/>
        </w:rPr>
        <w:t> </w:t>
      </w:r>
      <w:r>
        <w:rPr>
          <w:w w:val="115"/>
          <w:sz w:val="12"/>
        </w:rPr>
        <w:t>tem</w:t>
      </w:r>
      <w:r>
        <w:rPr>
          <w:spacing w:val="40"/>
          <w:w w:val="115"/>
          <w:sz w:val="12"/>
        </w:rPr>
        <w:t> </w:t>
      </w:r>
      <w:r>
        <w:rPr>
          <w:w w:val="115"/>
          <w:sz w:val="12"/>
        </w:rPr>
        <w:t>of</w:t>
      </w:r>
      <w:r>
        <w:rPr>
          <w:spacing w:val="40"/>
          <w:w w:val="115"/>
          <w:sz w:val="12"/>
        </w:rPr>
        <w:t> </w:t>
      </w:r>
      <w:r>
        <w:rPr>
          <w:w w:val="115"/>
          <w:sz w:val="12"/>
        </w:rPr>
        <w:t>Drug-Drug</w:t>
      </w:r>
      <w:r>
        <w:rPr>
          <w:spacing w:val="40"/>
          <w:w w:val="115"/>
          <w:sz w:val="12"/>
        </w:rPr>
        <w:t> </w:t>
      </w:r>
      <w:r>
        <w:rPr>
          <w:w w:val="115"/>
          <w:sz w:val="12"/>
        </w:rPr>
        <w:t>Interactions</w:t>
      </w:r>
      <w:r>
        <w:rPr>
          <w:spacing w:val="40"/>
          <w:w w:val="115"/>
          <w:sz w:val="12"/>
        </w:rPr>
        <w:t> </w:t>
      </w:r>
      <w:r>
        <w:rPr>
          <w:w w:val="115"/>
          <w:sz w:val="12"/>
        </w:rPr>
        <w:t>from</w:t>
      </w:r>
      <w:r>
        <w:rPr>
          <w:spacing w:val="40"/>
          <w:w w:val="115"/>
          <w:sz w:val="12"/>
        </w:rPr>
        <w:t> </w:t>
      </w:r>
      <w:r>
        <w:rPr>
          <w:w w:val="115"/>
          <w:sz w:val="12"/>
        </w:rPr>
        <w:t>Electronic</w:t>
      </w:r>
      <w:r>
        <w:rPr>
          <w:spacing w:val="40"/>
          <w:w w:val="115"/>
          <w:sz w:val="12"/>
        </w:rPr>
        <w:t> </w:t>
      </w:r>
      <w:r>
        <w:rPr>
          <w:w w:val="115"/>
          <w:sz w:val="12"/>
        </w:rPr>
        <w:t>Patient</w:t>
      </w:r>
      <w:r>
        <w:rPr>
          <w:spacing w:val="40"/>
          <w:w w:val="115"/>
          <w:sz w:val="12"/>
        </w:rPr>
        <w:t> </w:t>
      </w:r>
      <w:r>
        <w:rPr>
          <w:w w:val="115"/>
          <w:sz w:val="12"/>
        </w:rPr>
        <w:t>Records</w:t>
      </w:r>
      <w:r>
        <w:rPr>
          <w:spacing w:val="40"/>
          <w:w w:val="115"/>
          <w:sz w:val="12"/>
        </w:rPr>
        <w:t> </w:t>
      </w:r>
      <w:r>
        <w:rPr>
          <w:w w:val="115"/>
          <w:sz w:val="12"/>
        </w:rPr>
        <w:t>Using</w:t>
      </w:r>
      <w:r>
        <w:rPr>
          <w:spacing w:val="40"/>
          <w:w w:val="115"/>
          <w:sz w:val="12"/>
        </w:rPr>
        <w:t> </w:t>
      </w:r>
      <w:r>
        <w:rPr>
          <w:w w:val="115"/>
          <w:sz w:val="12"/>
        </w:rPr>
        <w:t>Big</w:t>
      </w:r>
      <w:r>
        <w:rPr>
          <w:spacing w:val="40"/>
          <w:w w:val="115"/>
          <w:sz w:val="12"/>
        </w:rPr>
        <w:t> </w:t>
      </w:r>
      <w:r>
        <w:rPr>
          <w:w w:val="115"/>
          <w:sz w:val="12"/>
        </w:rPr>
        <w:t>Data</w:t>
      </w:r>
      <w:r>
        <w:rPr>
          <w:w w:val="115"/>
          <w:sz w:val="12"/>
        </w:rPr>
        <w:t> Analytics.</w:t>
      </w:r>
      <w:r>
        <w:rPr>
          <w:w w:val="115"/>
          <w:sz w:val="12"/>
        </w:rPr>
        <w:t> Studies</w:t>
      </w:r>
      <w:r>
        <w:rPr>
          <w:w w:val="115"/>
          <w:sz w:val="12"/>
        </w:rPr>
        <w:t> in</w:t>
      </w:r>
      <w:r>
        <w:rPr>
          <w:w w:val="115"/>
          <w:sz w:val="12"/>
        </w:rPr>
        <w:t> Health</w:t>
      </w:r>
      <w:r>
        <w:rPr>
          <w:w w:val="115"/>
          <w:sz w:val="12"/>
        </w:rPr>
        <w:t> Technology</w:t>
      </w:r>
      <w:r>
        <w:rPr>
          <w:w w:val="115"/>
          <w:sz w:val="12"/>
        </w:rPr>
        <w:t> and</w:t>
      </w:r>
      <w:r>
        <w:rPr>
          <w:w w:val="115"/>
          <w:sz w:val="12"/>
        </w:rPr>
        <w:t> Informatics</w:t>
      </w:r>
      <w:r>
        <w:rPr>
          <w:w w:val="115"/>
          <w:sz w:val="12"/>
        </w:rPr>
        <w:t> 2019;264:45–9.</w:t>
      </w:r>
      <w:r>
        <w:rPr>
          <w:spacing w:val="40"/>
          <w:w w:val="115"/>
          <w:sz w:val="12"/>
        </w:rPr>
        <w:t> </w:t>
      </w:r>
      <w:r>
        <w:rPr>
          <w:spacing w:val="-2"/>
          <w:w w:val="115"/>
          <w:sz w:val="12"/>
        </w:rPr>
        <w:t>doi:</w:t>
      </w:r>
      <w:hyperlink r:id="rId46">
        <w:r>
          <w:rPr>
            <w:color w:val="0080AC"/>
            <w:spacing w:val="-2"/>
            <w:w w:val="115"/>
            <w:sz w:val="12"/>
          </w:rPr>
          <w:t>10.3233/shti190180</w:t>
        </w:r>
      </w:hyperlink>
      <w:r>
        <w:rPr>
          <w:color w:val="0080AC"/>
          <w:spacing w:val="-2"/>
          <w:w w:val="115"/>
          <w:sz w:val="12"/>
        </w:rPr>
        <w:t>.</w:t>
      </w:r>
    </w:p>
    <w:p>
      <w:pPr>
        <w:pStyle w:val="ListParagraph"/>
        <w:numPr>
          <w:ilvl w:val="0"/>
          <w:numId w:val="3"/>
        </w:numPr>
        <w:tabs>
          <w:tab w:pos="437" w:val="left" w:leader="none"/>
          <w:tab w:pos="439" w:val="left" w:leader="none"/>
        </w:tabs>
        <w:spacing w:line="278" w:lineRule="auto" w:before="0" w:after="0"/>
        <w:ind w:left="439" w:right="113" w:hanging="322"/>
        <w:jc w:val="both"/>
        <w:rPr>
          <w:sz w:val="12"/>
        </w:rPr>
      </w:pPr>
      <w:hyperlink r:id="rId47">
        <w:r>
          <w:rPr>
            <w:color w:val="0080AC"/>
            <w:w w:val="115"/>
            <w:sz w:val="12"/>
          </w:rPr>
          <w:t>Tari</w:t>
        </w:r>
        <w:r>
          <w:rPr>
            <w:color w:val="0080AC"/>
            <w:spacing w:val="-4"/>
            <w:w w:val="115"/>
            <w:sz w:val="12"/>
          </w:rPr>
          <w:t> </w:t>
        </w:r>
        <w:r>
          <w:rPr>
            <w:color w:val="0080AC"/>
            <w:w w:val="115"/>
            <w:sz w:val="12"/>
          </w:rPr>
          <w:t>L,</w:t>
        </w:r>
        <w:r>
          <w:rPr>
            <w:color w:val="0080AC"/>
            <w:spacing w:val="-4"/>
            <w:w w:val="115"/>
            <w:sz w:val="12"/>
          </w:rPr>
          <w:t> </w:t>
        </w:r>
        <w:r>
          <w:rPr>
            <w:color w:val="0080AC"/>
            <w:w w:val="115"/>
            <w:sz w:val="12"/>
          </w:rPr>
          <w:t>Anwar</w:t>
        </w:r>
        <w:r>
          <w:rPr>
            <w:color w:val="0080AC"/>
            <w:spacing w:val="-4"/>
            <w:w w:val="115"/>
            <w:sz w:val="12"/>
          </w:rPr>
          <w:t> </w:t>
        </w:r>
        <w:r>
          <w:rPr>
            <w:color w:val="0080AC"/>
            <w:w w:val="115"/>
            <w:sz w:val="12"/>
          </w:rPr>
          <w:t>S,</w:t>
        </w:r>
        <w:r>
          <w:rPr>
            <w:color w:val="0080AC"/>
            <w:spacing w:val="-4"/>
            <w:w w:val="115"/>
            <w:sz w:val="12"/>
          </w:rPr>
          <w:t> </w:t>
        </w:r>
        <w:r>
          <w:rPr>
            <w:color w:val="0080AC"/>
            <w:w w:val="115"/>
            <w:sz w:val="12"/>
          </w:rPr>
          <w:t>Liang</w:t>
        </w:r>
        <w:r>
          <w:rPr>
            <w:color w:val="0080AC"/>
            <w:spacing w:val="-4"/>
            <w:w w:val="115"/>
            <w:sz w:val="12"/>
          </w:rPr>
          <w:t> </w:t>
        </w:r>
        <w:r>
          <w:rPr>
            <w:color w:val="0080AC"/>
            <w:w w:val="115"/>
            <w:sz w:val="12"/>
          </w:rPr>
          <w:t>S,</w:t>
        </w:r>
        <w:r>
          <w:rPr>
            <w:color w:val="0080AC"/>
            <w:spacing w:val="-4"/>
            <w:w w:val="115"/>
            <w:sz w:val="12"/>
          </w:rPr>
          <w:t> </w:t>
        </w:r>
        <w:r>
          <w:rPr>
            <w:color w:val="0080AC"/>
            <w:w w:val="115"/>
            <w:sz w:val="12"/>
          </w:rPr>
          <w:t>Cai</w:t>
        </w:r>
        <w:r>
          <w:rPr>
            <w:color w:val="0080AC"/>
            <w:spacing w:val="-4"/>
            <w:w w:val="115"/>
            <w:sz w:val="12"/>
          </w:rPr>
          <w:t> </w:t>
        </w:r>
        <w:r>
          <w:rPr>
            <w:color w:val="0080AC"/>
            <w:w w:val="115"/>
            <w:sz w:val="12"/>
          </w:rPr>
          <w:t>J,</w:t>
        </w:r>
        <w:r>
          <w:rPr>
            <w:color w:val="0080AC"/>
            <w:spacing w:val="-4"/>
            <w:w w:val="115"/>
            <w:sz w:val="12"/>
          </w:rPr>
          <w:t> </w:t>
        </w:r>
        <w:r>
          <w:rPr>
            <w:color w:val="0080AC"/>
            <w:w w:val="115"/>
            <w:sz w:val="12"/>
          </w:rPr>
          <w:t>Baral</w:t>
        </w:r>
        <w:r>
          <w:rPr>
            <w:color w:val="0080AC"/>
            <w:spacing w:val="-4"/>
            <w:w w:val="115"/>
            <w:sz w:val="12"/>
          </w:rPr>
          <w:t> </w:t>
        </w:r>
        <w:r>
          <w:rPr>
            <w:color w:val="0080AC"/>
            <w:w w:val="115"/>
            <w:sz w:val="12"/>
          </w:rPr>
          <w:t>C.</w:t>
        </w:r>
        <w:r>
          <w:rPr>
            <w:color w:val="0080AC"/>
            <w:spacing w:val="-4"/>
            <w:w w:val="115"/>
            <w:sz w:val="12"/>
          </w:rPr>
          <w:t> </w:t>
        </w:r>
        <w:r>
          <w:rPr>
            <w:color w:val="0080AC"/>
            <w:w w:val="115"/>
            <w:sz w:val="12"/>
          </w:rPr>
          <w:t>Discovering</w:t>
        </w:r>
        <w:r>
          <w:rPr>
            <w:color w:val="0080AC"/>
            <w:spacing w:val="-4"/>
            <w:w w:val="115"/>
            <w:sz w:val="12"/>
          </w:rPr>
          <w:t> </w:t>
        </w:r>
        <w:r>
          <w:rPr>
            <w:color w:val="0080AC"/>
            <w:w w:val="115"/>
            <w:sz w:val="12"/>
          </w:rPr>
          <w:t>drug–drug</w:t>
        </w:r>
        <w:r>
          <w:rPr>
            <w:color w:val="0080AC"/>
            <w:spacing w:val="-4"/>
            <w:w w:val="115"/>
            <w:sz w:val="12"/>
          </w:rPr>
          <w:t> </w:t>
        </w:r>
        <w:r>
          <w:rPr>
            <w:color w:val="0080AC"/>
            <w:w w:val="115"/>
            <w:sz w:val="12"/>
          </w:rPr>
          <w:t>interactions:</w:t>
        </w:r>
        <w:r>
          <w:rPr>
            <w:color w:val="0080AC"/>
            <w:spacing w:val="-5"/>
            <w:w w:val="115"/>
            <w:sz w:val="12"/>
          </w:rPr>
          <w:t> </w:t>
        </w:r>
        <w:r>
          <w:rPr>
            <w:color w:val="0080AC"/>
            <w:w w:val="115"/>
            <w:sz w:val="12"/>
          </w:rPr>
          <w:t>a</w:t>
        </w:r>
        <w:r>
          <w:rPr>
            <w:color w:val="0080AC"/>
            <w:spacing w:val="-4"/>
            <w:w w:val="115"/>
            <w:sz w:val="12"/>
          </w:rPr>
          <w:t> </w:t>
        </w:r>
        <w:r>
          <w:rPr>
            <w:color w:val="0080AC"/>
            <w:w w:val="115"/>
            <w:sz w:val="12"/>
          </w:rPr>
          <w:t>tex-</w:t>
        </w:r>
        <w:r>
          <w:rPr>
            <w:color w:val="0080AC"/>
            <w:spacing w:val="40"/>
            <w:w w:val="115"/>
            <w:sz w:val="12"/>
          </w:rPr>
          <w:t> </w:t>
        </w:r>
        <w:r>
          <w:rPr>
            <w:color w:val="0080AC"/>
            <w:w w:val="115"/>
            <w:sz w:val="12"/>
          </w:rPr>
          <w:t>t-mining and reasoning approach based on properties of drug metabolism. Bioin-</w:t>
        </w:r>
        <w:r>
          <w:rPr>
            <w:color w:val="0080AC"/>
            <w:spacing w:val="40"/>
            <w:w w:val="115"/>
            <w:sz w:val="12"/>
          </w:rPr>
          <w:t> </w:t>
        </w:r>
        <w:r>
          <w:rPr>
            <w:color w:val="0080AC"/>
            <w:w w:val="115"/>
            <w:sz w:val="12"/>
          </w:rPr>
          <w:t>formatics</w:t>
        </w:r>
        <w:r>
          <w:rPr>
            <w:color w:val="0080AC"/>
            <w:spacing w:val="-1"/>
            <w:w w:val="115"/>
            <w:sz w:val="12"/>
          </w:rPr>
          <w:t> </w:t>
        </w:r>
        <w:r>
          <w:rPr>
            <w:color w:val="0080AC"/>
            <w:w w:val="115"/>
            <w:sz w:val="12"/>
          </w:rPr>
          <w:t>2010;26(18):i547–53.</w:t>
        </w:r>
      </w:hyperlink>
    </w:p>
    <w:p>
      <w:pPr>
        <w:pStyle w:val="ListParagraph"/>
        <w:numPr>
          <w:ilvl w:val="0"/>
          <w:numId w:val="3"/>
        </w:numPr>
        <w:tabs>
          <w:tab w:pos="437" w:val="left" w:leader="none"/>
          <w:tab w:pos="439" w:val="left" w:leader="none"/>
        </w:tabs>
        <w:spacing w:line="278" w:lineRule="auto" w:before="0" w:after="0"/>
        <w:ind w:left="439" w:right="117" w:hanging="322"/>
        <w:jc w:val="both"/>
        <w:rPr>
          <w:sz w:val="12"/>
        </w:rPr>
      </w:pPr>
      <w:hyperlink r:id="rId48">
        <w:r>
          <w:rPr>
            <w:color w:val="0080AC"/>
            <w:w w:val="115"/>
            <w:sz w:val="12"/>
          </w:rPr>
          <w:t>Kostoff</w:t>
        </w:r>
        <w:r>
          <w:rPr>
            <w:color w:val="0080AC"/>
            <w:spacing w:val="-9"/>
            <w:w w:val="115"/>
            <w:sz w:val="12"/>
          </w:rPr>
          <w:t> </w:t>
        </w:r>
        <w:r>
          <w:rPr>
            <w:color w:val="0080AC"/>
            <w:w w:val="115"/>
            <w:sz w:val="12"/>
          </w:rPr>
          <w:t>R.</w:t>
        </w:r>
        <w:r>
          <w:rPr>
            <w:color w:val="0080AC"/>
            <w:spacing w:val="-9"/>
            <w:w w:val="115"/>
            <w:sz w:val="12"/>
          </w:rPr>
          <w:t> </w:t>
        </w:r>
        <w:r>
          <w:rPr>
            <w:color w:val="0080AC"/>
            <w:w w:val="115"/>
            <w:sz w:val="12"/>
          </w:rPr>
          <w:t>The</w:t>
        </w:r>
        <w:r>
          <w:rPr>
            <w:color w:val="0080AC"/>
            <w:spacing w:val="-8"/>
            <w:w w:val="115"/>
            <w:sz w:val="12"/>
          </w:rPr>
          <w:t> </w:t>
        </w:r>
        <w:r>
          <w:rPr>
            <w:color w:val="0080AC"/>
            <w:w w:val="115"/>
            <w:sz w:val="12"/>
          </w:rPr>
          <w:t>extraction</w:t>
        </w:r>
        <w:r>
          <w:rPr>
            <w:color w:val="0080AC"/>
            <w:spacing w:val="-9"/>
            <w:w w:val="115"/>
            <w:sz w:val="12"/>
          </w:rPr>
          <w:t> </w:t>
        </w:r>
        <w:r>
          <w:rPr>
            <w:color w:val="0080AC"/>
            <w:w w:val="115"/>
            <w:sz w:val="12"/>
          </w:rPr>
          <w:t>of</w:t>
        </w:r>
        <w:r>
          <w:rPr>
            <w:color w:val="0080AC"/>
            <w:spacing w:val="-9"/>
            <w:w w:val="115"/>
            <w:sz w:val="12"/>
          </w:rPr>
          <w:t> </w:t>
        </w:r>
        <w:r>
          <w:rPr>
            <w:color w:val="0080AC"/>
            <w:w w:val="115"/>
            <w:sz w:val="12"/>
          </w:rPr>
          <w:t>useful</w:t>
        </w:r>
        <w:r>
          <w:rPr>
            <w:color w:val="0080AC"/>
            <w:spacing w:val="-8"/>
            <w:w w:val="115"/>
            <w:sz w:val="12"/>
          </w:rPr>
          <w:t> </w:t>
        </w:r>
        <w:r>
          <w:rPr>
            <w:color w:val="0080AC"/>
            <w:w w:val="115"/>
            <w:sz w:val="12"/>
          </w:rPr>
          <w:t>information</w:t>
        </w:r>
        <w:r>
          <w:rPr>
            <w:color w:val="0080AC"/>
            <w:spacing w:val="-9"/>
            <w:w w:val="115"/>
            <w:sz w:val="12"/>
          </w:rPr>
          <w:t> </w:t>
        </w:r>
        <w:r>
          <w:rPr>
            <w:color w:val="0080AC"/>
            <w:w w:val="115"/>
            <w:sz w:val="12"/>
          </w:rPr>
          <w:t>from</w:t>
        </w:r>
        <w:r>
          <w:rPr>
            <w:color w:val="0080AC"/>
            <w:spacing w:val="-8"/>
            <w:w w:val="115"/>
            <w:sz w:val="12"/>
          </w:rPr>
          <w:t> </w:t>
        </w:r>
        <w:r>
          <w:rPr>
            <w:color w:val="0080AC"/>
            <w:w w:val="115"/>
            <w:sz w:val="12"/>
          </w:rPr>
          <w:t>the</w:t>
        </w:r>
        <w:r>
          <w:rPr>
            <w:color w:val="0080AC"/>
            <w:spacing w:val="-9"/>
            <w:w w:val="115"/>
            <w:sz w:val="12"/>
          </w:rPr>
          <w:t> </w:t>
        </w:r>
        <w:r>
          <w:rPr>
            <w:color w:val="0080AC"/>
            <w:w w:val="115"/>
            <w:sz w:val="12"/>
          </w:rPr>
          <w:t>biomedical</w:t>
        </w:r>
        <w:r>
          <w:rPr>
            <w:color w:val="0080AC"/>
            <w:spacing w:val="-9"/>
            <w:w w:val="115"/>
            <w:sz w:val="12"/>
          </w:rPr>
          <w:t> </w:t>
        </w:r>
        <w:r>
          <w:rPr>
            <w:color w:val="0080AC"/>
            <w:w w:val="115"/>
            <w:sz w:val="12"/>
          </w:rPr>
          <w:t>literature.</w:t>
        </w:r>
        <w:r>
          <w:rPr>
            <w:color w:val="0080AC"/>
            <w:spacing w:val="-8"/>
            <w:w w:val="115"/>
            <w:sz w:val="12"/>
          </w:rPr>
          <w:t> </w:t>
        </w:r>
        <w:r>
          <w:rPr>
            <w:color w:val="0080AC"/>
            <w:w w:val="115"/>
            <w:sz w:val="12"/>
          </w:rPr>
          <w:t>ACA-</w:t>
        </w:r>
        <w:r>
          <w:rPr>
            <w:color w:val="0080AC"/>
            <w:spacing w:val="40"/>
            <w:w w:val="115"/>
            <w:sz w:val="12"/>
          </w:rPr>
          <w:t> </w:t>
        </w:r>
        <w:r>
          <w:rPr>
            <w:color w:val="0080AC"/>
            <w:w w:val="115"/>
            <w:sz w:val="12"/>
          </w:rPr>
          <w:t>DEMIC MEDICINE 2001;76(12):1265–70.</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r>
        <w:rPr>
          <w:w w:val="115"/>
          <w:sz w:val="12"/>
        </w:rPr>
        <w:t>Zhang</w:t>
      </w:r>
      <w:r>
        <w:rPr>
          <w:w w:val="115"/>
          <w:sz w:val="12"/>
        </w:rPr>
        <w:t> T,</w:t>
      </w:r>
      <w:r>
        <w:rPr>
          <w:w w:val="115"/>
          <w:sz w:val="12"/>
        </w:rPr>
        <w:t> Leng</w:t>
      </w:r>
      <w:r>
        <w:rPr>
          <w:w w:val="115"/>
          <w:sz w:val="12"/>
        </w:rPr>
        <w:t> J,</w:t>
      </w:r>
      <w:r>
        <w:rPr>
          <w:w w:val="115"/>
          <w:sz w:val="12"/>
        </w:rPr>
        <w:t> Liu</w:t>
      </w:r>
      <w:r>
        <w:rPr>
          <w:w w:val="115"/>
          <w:sz w:val="12"/>
        </w:rPr>
        <w:t> Y.</w:t>
      </w:r>
      <w:r>
        <w:rPr>
          <w:w w:val="115"/>
          <w:sz w:val="12"/>
        </w:rPr>
        <w:t> Deep</w:t>
      </w:r>
      <w:r>
        <w:rPr>
          <w:w w:val="115"/>
          <w:sz w:val="12"/>
        </w:rPr>
        <w:t> learning</w:t>
      </w:r>
      <w:r>
        <w:rPr>
          <w:w w:val="115"/>
          <w:sz w:val="12"/>
        </w:rPr>
        <w:t> for</w:t>
      </w:r>
      <w:r>
        <w:rPr>
          <w:w w:val="115"/>
          <w:sz w:val="12"/>
        </w:rPr>
        <w:t> drug-drug</w:t>
      </w:r>
      <w:r>
        <w:rPr>
          <w:w w:val="115"/>
          <w:sz w:val="12"/>
        </w:rPr>
        <w:t> interaction</w:t>
      </w:r>
      <w:r>
        <w:rPr>
          <w:w w:val="115"/>
          <w:sz w:val="12"/>
        </w:rPr>
        <w:t> extraction</w:t>
      </w:r>
      <w:r>
        <w:rPr>
          <w:w w:val="115"/>
          <w:sz w:val="12"/>
        </w:rPr>
        <w:t> from</w:t>
      </w:r>
      <w:r>
        <w:rPr>
          <w:spacing w:val="40"/>
          <w:w w:val="115"/>
          <w:sz w:val="12"/>
        </w:rPr>
        <w:t> </w:t>
      </w:r>
      <w:r>
        <w:rPr>
          <w:w w:val="115"/>
          <w:sz w:val="12"/>
        </w:rPr>
        <w:t>the literature: a review. Brief Bioinform 2020;25(5):1609–27 21PMID: </w:t>
      </w:r>
      <w:r>
        <w:rPr>
          <w:w w:val="115"/>
          <w:sz w:val="12"/>
        </w:rPr>
        <w:t>31686105.</w:t>
      </w:r>
      <w:r>
        <w:rPr>
          <w:spacing w:val="40"/>
          <w:w w:val="115"/>
          <w:sz w:val="12"/>
        </w:rPr>
        <w:t> </w:t>
      </w:r>
      <w:r>
        <w:rPr>
          <w:spacing w:val="-2"/>
          <w:w w:val="115"/>
          <w:sz w:val="12"/>
        </w:rPr>
        <w:t>doi:</w:t>
      </w:r>
      <w:hyperlink r:id="rId49">
        <w:r>
          <w:rPr>
            <w:color w:val="0080AC"/>
            <w:spacing w:val="-2"/>
            <w:w w:val="115"/>
            <w:sz w:val="12"/>
          </w:rPr>
          <w:t>10.1093/bib/bbz087</w:t>
        </w:r>
      </w:hyperlink>
      <w:r>
        <w:rPr>
          <w:color w:val="0080AC"/>
          <w:spacing w:val="-2"/>
          <w:w w:val="115"/>
          <w:sz w:val="12"/>
        </w:rPr>
        <w:t>.</w:t>
      </w:r>
    </w:p>
    <w:p>
      <w:pPr>
        <w:pStyle w:val="ListParagraph"/>
        <w:numPr>
          <w:ilvl w:val="0"/>
          <w:numId w:val="3"/>
        </w:numPr>
        <w:tabs>
          <w:tab w:pos="437" w:val="left" w:leader="none"/>
          <w:tab w:pos="439" w:val="left" w:leader="none"/>
        </w:tabs>
        <w:spacing w:line="276" w:lineRule="auto" w:before="0" w:after="0"/>
        <w:ind w:left="439" w:right="118" w:hanging="322"/>
        <w:jc w:val="both"/>
        <w:rPr>
          <w:sz w:val="12"/>
        </w:rPr>
      </w:pPr>
      <w:r>
        <w:rPr>
          <w:w w:val="115"/>
          <w:sz w:val="12"/>
        </w:rPr>
        <w:t>DrugBank</w:t>
      </w:r>
      <w:r>
        <w:rPr>
          <w:w w:val="115"/>
          <w:sz w:val="12"/>
        </w:rPr>
        <w:t> website.</w:t>
      </w:r>
      <w:r>
        <w:rPr>
          <w:w w:val="115"/>
          <w:sz w:val="12"/>
        </w:rPr>
        <w:t> Available</w:t>
      </w:r>
      <w:r>
        <w:rPr>
          <w:w w:val="115"/>
          <w:sz w:val="12"/>
        </w:rPr>
        <w:t> at</w:t>
      </w:r>
      <w:r>
        <w:rPr>
          <w:w w:val="115"/>
          <w:sz w:val="12"/>
        </w:rPr>
        <w:t> URL:</w:t>
      </w:r>
      <w:r>
        <w:rPr>
          <w:w w:val="115"/>
          <w:sz w:val="12"/>
        </w:rPr>
        <w:t> </w:t>
      </w:r>
      <w:hyperlink r:id="rId50">
        <w:r>
          <w:rPr>
            <w:color w:val="0080AC"/>
            <w:w w:val="115"/>
            <w:sz w:val="12"/>
          </w:rPr>
          <w:t>http://www.drugbank.ca/</w:t>
        </w:r>
      </w:hyperlink>
      <w:r>
        <w:rPr>
          <w:w w:val="115"/>
          <w:sz w:val="12"/>
        </w:rPr>
        <w:t>.</w:t>
      </w:r>
      <w:r>
        <w:rPr>
          <w:w w:val="115"/>
          <w:sz w:val="12"/>
        </w:rPr>
        <w:t> Acessed</w:t>
      </w:r>
      <w:r>
        <w:rPr>
          <w:w w:val="115"/>
          <w:sz w:val="12"/>
        </w:rPr>
        <w:t> 14</w:t>
      </w:r>
      <w:r>
        <w:rPr>
          <w:w w:val="115"/>
          <w:sz w:val="12"/>
        </w:rPr>
        <w:t> Au-</w:t>
      </w:r>
      <w:r>
        <w:rPr>
          <w:spacing w:val="40"/>
          <w:w w:val="115"/>
          <w:sz w:val="12"/>
        </w:rPr>
        <w:t> </w:t>
      </w:r>
      <w:r>
        <w:rPr>
          <w:w w:val="115"/>
          <w:sz w:val="12"/>
        </w:rPr>
        <w:t>gust</w:t>
      </w:r>
      <w:r>
        <w:rPr>
          <w:spacing w:val="-1"/>
          <w:w w:val="115"/>
          <w:sz w:val="12"/>
        </w:rPr>
        <w:t> </w:t>
      </w:r>
      <w:r>
        <w:rPr>
          <w:w w:val="115"/>
          <w:sz w:val="12"/>
        </w:rPr>
        <w:t>2020.</w:t>
      </w:r>
    </w:p>
    <w:p>
      <w:pPr>
        <w:pStyle w:val="ListParagraph"/>
        <w:numPr>
          <w:ilvl w:val="0"/>
          <w:numId w:val="3"/>
        </w:numPr>
        <w:tabs>
          <w:tab w:pos="437" w:val="left" w:leader="none"/>
          <w:tab w:pos="439" w:val="left" w:leader="none"/>
        </w:tabs>
        <w:spacing w:line="278" w:lineRule="auto" w:before="0" w:after="0"/>
        <w:ind w:left="439" w:right="120" w:hanging="322"/>
        <w:jc w:val="both"/>
        <w:rPr>
          <w:sz w:val="12"/>
        </w:rPr>
      </w:pPr>
      <w:r>
        <w:rPr>
          <w:w w:val="115"/>
          <w:sz w:val="12"/>
        </w:rPr>
        <w:t>PharmGKB</w:t>
      </w:r>
      <w:r>
        <w:rPr>
          <w:w w:val="115"/>
          <w:sz w:val="12"/>
        </w:rPr>
        <w:t> database.</w:t>
      </w:r>
      <w:r>
        <w:rPr>
          <w:w w:val="115"/>
          <w:sz w:val="12"/>
        </w:rPr>
        <w:t> Available</w:t>
      </w:r>
      <w:r>
        <w:rPr>
          <w:w w:val="115"/>
          <w:sz w:val="12"/>
        </w:rPr>
        <w:t> from</w:t>
      </w:r>
      <w:r>
        <w:rPr>
          <w:w w:val="115"/>
          <w:sz w:val="12"/>
        </w:rPr>
        <w:t> URL:</w:t>
      </w:r>
      <w:r>
        <w:rPr>
          <w:w w:val="115"/>
          <w:sz w:val="12"/>
        </w:rPr>
        <w:t> </w:t>
      </w:r>
      <w:hyperlink r:id="rId51">
        <w:r>
          <w:rPr>
            <w:color w:val="0080AC"/>
            <w:w w:val="115"/>
            <w:sz w:val="12"/>
          </w:rPr>
          <w:t>https://www.pharmgkb.org/index.jsp</w:t>
        </w:r>
      </w:hyperlink>
      <w:r>
        <w:rPr>
          <w:w w:val="115"/>
          <w:sz w:val="12"/>
        </w:rPr>
        <w:t>.</w:t>
      </w:r>
      <w:r>
        <w:rPr>
          <w:spacing w:val="40"/>
          <w:w w:val="115"/>
          <w:sz w:val="12"/>
        </w:rPr>
        <w:t> </w:t>
      </w:r>
      <w:r>
        <w:rPr>
          <w:w w:val="115"/>
          <w:sz w:val="12"/>
        </w:rPr>
        <w:t>Acessed 09 July 2020.</w:t>
      </w:r>
    </w:p>
    <w:p>
      <w:pPr>
        <w:pStyle w:val="ListParagraph"/>
        <w:numPr>
          <w:ilvl w:val="0"/>
          <w:numId w:val="3"/>
        </w:numPr>
        <w:tabs>
          <w:tab w:pos="437" w:val="left" w:leader="none"/>
          <w:tab w:pos="439" w:val="left" w:leader="none"/>
        </w:tabs>
        <w:spacing w:line="278" w:lineRule="auto" w:before="0" w:after="0"/>
        <w:ind w:left="439" w:right="114" w:hanging="322"/>
        <w:jc w:val="both"/>
        <w:rPr>
          <w:sz w:val="12"/>
        </w:rPr>
      </w:pPr>
      <w:hyperlink r:id="rId52">
        <w:r>
          <w:rPr>
            <w:color w:val="0080AC"/>
            <w:w w:val="115"/>
            <w:sz w:val="12"/>
          </w:rPr>
          <w:t>Kuhn</w:t>
        </w:r>
        <w:r>
          <w:rPr>
            <w:color w:val="0080AC"/>
            <w:w w:val="115"/>
            <w:sz w:val="12"/>
          </w:rPr>
          <w:t> M,</w:t>
        </w:r>
        <w:r>
          <w:rPr>
            <w:color w:val="0080AC"/>
            <w:w w:val="115"/>
            <w:sz w:val="12"/>
          </w:rPr>
          <w:t> von</w:t>
        </w:r>
        <w:r>
          <w:rPr>
            <w:color w:val="0080AC"/>
            <w:w w:val="115"/>
            <w:sz w:val="12"/>
          </w:rPr>
          <w:t> Mering</w:t>
        </w:r>
        <w:r>
          <w:rPr>
            <w:color w:val="0080AC"/>
            <w:w w:val="115"/>
            <w:sz w:val="12"/>
          </w:rPr>
          <w:t> C,</w:t>
        </w:r>
        <w:r>
          <w:rPr>
            <w:color w:val="0080AC"/>
            <w:w w:val="115"/>
            <w:sz w:val="12"/>
          </w:rPr>
          <w:t> Campillos</w:t>
        </w:r>
        <w:r>
          <w:rPr>
            <w:color w:val="0080AC"/>
            <w:w w:val="115"/>
            <w:sz w:val="12"/>
          </w:rPr>
          <w:t> M,</w:t>
        </w:r>
        <w:r>
          <w:rPr>
            <w:color w:val="0080AC"/>
            <w:w w:val="115"/>
            <w:sz w:val="12"/>
          </w:rPr>
          <w:t> Jensen</w:t>
        </w:r>
        <w:r>
          <w:rPr>
            <w:color w:val="0080AC"/>
            <w:w w:val="115"/>
            <w:sz w:val="12"/>
          </w:rPr>
          <w:t> LJ,</w:t>
        </w:r>
        <w:r>
          <w:rPr>
            <w:color w:val="0080AC"/>
            <w:w w:val="115"/>
            <w:sz w:val="12"/>
          </w:rPr>
          <w:t> Bork</w:t>
        </w:r>
        <w:r>
          <w:rPr>
            <w:color w:val="0080AC"/>
            <w:w w:val="115"/>
            <w:sz w:val="12"/>
          </w:rPr>
          <w:t> P.</w:t>
        </w:r>
        <w:r>
          <w:rPr>
            <w:color w:val="0080AC"/>
            <w:w w:val="115"/>
            <w:sz w:val="12"/>
          </w:rPr>
          <w:t> STITCH:</w:t>
        </w:r>
        <w:r>
          <w:rPr>
            <w:color w:val="0080AC"/>
            <w:w w:val="115"/>
            <w:sz w:val="12"/>
          </w:rPr>
          <w:t> interaction</w:t>
        </w:r>
        <w:r>
          <w:rPr>
            <w:color w:val="0080AC"/>
            <w:spacing w:val="40"/>
            <w:w w:val="115"/>
            <w:sz w:val="12"/>
          </w:rPr>
          <w:t> </w:t>
        </w:r>
        <w:r>
          <w:rPr>
            <w:color w:val="0080AC"/>
            <w:w w:val="115"/>
            <w:sz w:val="12"/>
          </w:rPr>
          <w:t>networks</w:t>
        </w:r>
        <w:r>
          <w:rPr>
            <w:color w:val="0080AC"/>
            <w:w w:val="115"/>
            <w:sz w:val="12"/>
          </w:rPr>
          <w:t> of</w:t>
        </w:r>
        <w:r>
          <w:rPr>
            <w:color w:val="0080AC"/>
            <w:w w:val="115"/>
            <w:sz w:val="12"/>
          </w:rPr>
          <w:t> chemicals</w:t>
        </w:r>
        <w:r>
          <w:rPr>
            <w:color w:val="0080AC"/>
            <w:w w:val="115"/>
            <w:sz w:val="12"/>
          </w:rPr>
          <w:t> and</w:t>
        </w:r>
        <w:r>
          <w:rPr>
            <w:color w:val="0080AC"/>
            <w:w w:val="115"/>
            <w:sz w:val="12"/>
          </w:rPr>
          <w:t> proteins.</w:t>
        </w:r>
        <w:r>
          <w:rPr>
            <w:color w:val="0080AC"/>
            <w:w w:val="115"/>
            <w:sz w:val="12"/>
          </w:rPr>
          <w:t> Nucleic</w:t>
        </w:r>
        <w:r>
          <w:rPr>
            <w:color w:val="0080AC"/>
            <w:w w:val="115"/>
            <w:sz w:val="12"/>
          </w:rPr>
          <w:t> Acids</w:t>
        </w:r>
        <w:r>
          <w:rPr>
            <w:color w:val="0080AC"/>
            <w:w w:val="115"/>
            <w:sz w:val="12"/>
          </w:rPr>
          <w:t> Res</w:t>
        </w:r>
        <w:r>
          <w:rPr>
            <w:color w:val="0080AC"/>
            <w:w w:val="115"/>
            <w:sz w:val="12"/>
          </w:rPr>
          <w:t> 2008;36(Database</w:t>
        </w:r>
        <w:r>
          <w:rPr>
            <w:color w:val="0080AC"/>
            <w:w w:val="115"/>
            <w:sz w:val="12"/>
          </w:rPr>
          <w:t> is-</w:t>
        </w:r>
        <w:r>
          <w:rPr>
            <w:color w:val="0080AC"/>
            <w:spacing w:val="40"/>
            <w:w w:val="115"/>
            <w:sz w:val="12"/>
          </w:rPr>
          <w:t> </w:t>
        </w:r>
        <w:r>
          <w:rPr>
            <w:color w:val="0080AC"/>
            <w:spacing w:val="-2"/>
            <w:w w:val="115"/>
            <w:sz w:val="12"/>
          </w:rPr>
          <w:t>sue):D684–8.</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hyperlink r:id="rId53">
        <w:r>
          <w:rPr>
            <w:color w:val="0080AC"/>
            <w:w w:val="115"/>
            <w:sz w:val="12"/>
          </w:rPr>
          <w:t>Vanderwall DE, et al. Molecular clinical safety intelligence: a system for bridging</w:t>
        </w:r>
        <w:r>
          <w:rPr>
            <w:color w:val="0080AC"/>
            <w:spacing w:val="40"/>
            <w:w w:val="115"/>
            <w:sz w:val="12"/>
          </w:rPr>
          <w:t> </w:t>
        </w:r>
        <w:r>
          <w:rPr>
            <w:color w:val="0080AC"/>
            <w:w w:val="115"/>
            <w:sz w:val="12"/>
          </w:rPr>
          <w:t>clinically focused safety knowledge to earlystage drug</w:t>
        </w:r>
        <w:r>
          <w:rPr>
            <w:color w:val="0080AC"/>
            <w:spacing w:val="-1"/>
            <w:w w:val="115"/>
            <w:sz w:val="12"/>
          </w:rPr>
          <w:t> </w:t>
        </w:r>
        <w:r>
          <w:rPr>
            <w:color w:val="0080AC"/>
            <w:w w:val="115"/>
            <w:sz w:val="12"/>
          </w:rPr>
          <w:t>discovery - the GSK experi-</w:t>
        </w:r>
        <w:r>
          <w:rPr>
            <w:color w:val="0080AC"/>
            <w:spacing w:val="40"/>
            <w:w w:val="115"/>
            <w:sz w:val="12"/>
          </w:rPr>
          <w:t> </w:t>
        </w:r>
        <w:r>
          <w:rPr>
            <w:color w:val="0080AC"/>
            <w:w w:val="115"/>
            <w:sz w:val="12"/>
          </w:rPr>
          <w:t>ence. Drug Discov Today 2011;16(15-16):646–53.</w:t>
        </w:r>
      </w:hyperlink>
    </w:p>
    <w:p>
      <w:pPr>
        <w:pStyle w:val="ListParagraph"/>
        <w:numPr>
          <w:ilvl w:val="0"/>
          <w:numId w:val="3"/>
        </w:numPr>
        <w:tabs>
          <w:tab w:pos="437" w:val="left" w:leader="none"/>
          <w:tab w:pos="439" w:val="left" w:leader="none"/>
        </w:tabs>
        <w:spacing w:line="278" w:lineRule="auto" w:before="0" w:after="0"/>
        <w:ind w:left="439" w:right="117" w:hanging="322"/>
        <w:jc w:val="both"/>
        <w:rPr>
          <w:sz w:val="12"/>
        </w:rPr>
      </w:pPr>
      <w:r>
        <w:rPr>
          <w:w w:val="115"/>
          <w:sz w:val="12"/>
        </w:rPr>
        <w:t>Yang CC, Yang H. Mining heterogeneous networks with topological features con-</w:t>
      </w:r>
      <w:r>
        <w:rPr>
          <w:spacing w:val="40"/>
          <w:w w:val="115"/>
          <w:sz w:val="12"/>
        </w:rPr>
        <w:t> </w:t>
      </w:r>
      <w:r>
        <w:rPr>
          <w:w w:val="115"/>
          <w:sz w:val="12"/>
        </w:rPr>
        <w:t>structed from patient-contributed content for pharmacovigilance. Artif Intell Med</w:t>
      </w:r>
      <w:r>
        <w:rPr>
          <w:spacing w:val="40"/>
          <w:w w:val="115"/>
          <w:sz w:val="12"/>
        </w:rPr>
        <w:t> </w:t>
      </w:r>
      <w:r>
        <w:rPr>
          <w:w w:val="115"/>
          <w:sz w:val="12"/>
        </w:rPr>
        <w:t>2018;90:42–52.</w:t>
      </w:r>
      <w:r>
        <w:rPr>
          <w:spacing w:val="-1"/>
          <w:w w:val="115"/>
          <w:sz w:val="12"/>
        </w:rPr>
        <w:t> </w:t>
      </w:r>
      <w:r>
        <w:rPr>
          <w:w w:val="115"/>
          <w:sz w:val="12"/>
        </w:rPr>
        <w:t>doi:</w:t>
      </w:r>
      <w:hyperlink r:id="rId54">
        <w:r>
          <w:rPr>
            <w:color w:val="0080AC"/>
            <w:w w:val="115"/>
            <w:sz w:val="12"/>
          </w:rPr>
          <w:t>10.1016/j.artmed.2018.07.002</w:t>
        </w:r>
      </w:hyperlink>
      <w:r>
        <w:rPr>
          <w:color w:val="0080AC"/>
          <w:w w:val="115"/>
          <w:sz w:val="12"/>
        </w:rPr>
        <w:t>.</w:t>
      </w:r>
    </w:p>
    <w:p>
      <w:pPr>
        <w:pStyle w:val="ListParagraph"/>
        <w:numPr>
          <w:ilvl w:val="0"/>
          <w:numId w:val="3"/>
        </w:numPr>
        <w:tabs>
          <w:tab w:pos="437" w:val="left" w:leader="none"/>
          <w:tab w:pos="439" w:val="left" w:leader="none"/>
        </w:tabs>
        <w:spacing w:line="278" w:lineRule="auto" w:before="0" w:after="0"/>
        <w:ind w:left="439" w:right="113" w:hanging="322"/>
        <w:jc w:val="both"/>
        <w:rPr>
          <w:sz w:val="12"/>
        </w:rPr>
      </w:pPr>
      <w:hyperlink r:id="rId55">
        <w:r>
          <w:rPr>
            <w:color w:val="0080AC"/>
            <w:w w:val="110"/>
            <w:sz w:val="12"/>
          </w:rPr>
          <w:t>Ting</w:t>
        </w:r>
        <w:r>
          <w:rPr>
            <w:color w:val="0080AC"/>
            <w:w w:val="110"/>
            <w:sz w:val="12"/>
          </w:rPr>
          <w:t> SL,</w:t>
        </w:r>
        <w:r>
          <w:rPr>
            <w:color w:val="0080AC"/>
            <w:w w:val="110"/>
            <w:sz w:val="12"/>
          </w:rPr>
          <w:t> Shum</w:t>
        </w:r>
        <w:r>
          <w:rPr>
            <w:color w:val="0080AC"/>
            <w:w w:val="110"/>
            <w:sz w:val="12"/>
          </w:rPr>
          <w:t> CC,</w:t>
        </w:r>
        <w:r>
          <w:rPr>
            <w:color w:val="0080AC"/>
            <w:w w:val="110"/>
            <w:sz w:val="12"/>
          </w:rPr>
          <w:t> Kwok</w:t>
        </w:r>
        <w:r>
          <w:rPr>
            <w:color w:val="0080AC"/>
            <w:w w:val="110"/>
            <w:sz w:val="12"/>
          </w:rPr>
          <w:t> SK,</w:t>
        </w:r>
        <w:r>
          <w:rPr>
            <w:color w:val="0080AC"/>
            <w:w w:val="110"/>
            <w:sz w:val="12"/>
          </w:rPr>
          <w:t> Tsang</w:t>
        </w:r>
        <w:r>
          <w:rPr>
            <w:color w:val="0080AC"/>
            <w:w w:val="110"/>
            <w:sz w:val="12"/>
          </w:rPr>
          <w:t> AHC,</w:t>
        </w:r>
        <w:r>
          <w:rPr>
            <w:color w:val="0080AC"/>
            <w:w w:val="110"/>
            <w:sz w:val="12"/>
          </w:rPr>
          <w:t> Lee</w:t>
        </w:r>
        <w:r>
          <w:rPr>
            <w:color w:val="0080AC"/>
            <w:w w:val="110"/>
            <w:sz w:val="12"/>
          </w:rPr>
          <w:t> WB.</w:t>
        </w:r>
        <w:r>
          <w:rPr>
            <w:color w:val="0080AC"/>
            <w:w w:val="110"/>
            <w:sz w:val="12"/>
          </w:rPr>
          <w:t> Data</w:t>
        </w:r>
        <w:r>
          <w:rPr>
            <w:color w:val="0080AC"/>
            <w:w w:val="110"/>
            <w:sz w:val="12"/>
          </w:rPr>
          <w:t> Mining</w:t>
        </w:r>
        <w:r>
          <w:rPr>
            <w:color w:val="0080AC"/>
            <w:w w:val="110"/>
            <w:sz w:val="12"/>
          </w:rPr>
          <w:t> in</w:t>
        </w:r>
        <w:r>
          <w:rPr>
            <w:color w:val="0080AC"/>
            <w:w w:val="110"/>
            <w:sz w:val="12"/>
          </w:rPr>
          <w:t> Biomedicine:</w:t>
        </w:r>
        <w:r>
          <w:rPr>
            <w:color w:val="0080AC"/>
            <w:spacing w:val="40"/>
            <w:w w:val="110"/>
            <w:sz w:val="12"/>
          </w:rPr>
          <w:t> </w:t>
        </w:r>
        <w:r>
          <w:rPr>
            <w:color w:val="0080AC"/>
            <w:w w:val="110"/>
            <w:sz w:val="12"/>
          </w:rPr>
          <w:t>Current</w:t>
        </w:r>
        <w:r>
          <w:rPr>
            <w:color w:val="0080AC"/>
            <w:spacing w:val="28"/>
            <w:w w:val="110"/>
            <w:sz w:val="12"/>
          </w:rPr>
          <w:t> </w:t>
        </w:r>
        <w:r>
          <w:rPr>
            <w:color w:val="0080AC"/>
            <w:w w:val="110"/>
            <w:sz w:val="12"/>
          </w:rPr>
          <w:t>Applications</w:t>
        </w:r>
        <w:r>
          <w:rPr>
            <w:color w:val="0080AC"/>
            <w:spacing w:val="28"/>
            <w:w w:val="110"/>
            <w:sz w:val="12"/>
          </w:rPr>
          <w:t> </w:t>
        </w:r>
        <w:r>
          <w:rPr>
            <w:color w:val="0080AC"/>
            <w:w w:val="110"/>
            <w:sz w:val="12"/>
          </w:rPr>
          <w:t>and</w:t>
        </w:r>
        <w:r>
          <w:rPr>
            <w:color w:val="0080AC"/>
            <w:spacing w:val="28"/>
            <w:w w:val="110"/>
            <w:sz w:val="12"/>
          </w:rPr>
          <w:t> </w:t>
        </w:r>
        <w:r>
          <w:rPr>
            <w:color w:val="0080AC"/>
            <w:w w:val="110"/>
            <w:sz w:val="12"/>
          </w:rPr>
          <w:t>Further</w:t>
        </w:r>
        <w:r>
          <w:rPr>
            <w:color w:val="0080AC"/>
            <w:spacing w:val="28"/>
            <w:w w:val="110"/>
            <w:sz w:val="12"/>
          </w:rPr>
          <w:t> </w:t>
        </w:r>
        <w:r>
          <w:rPr>
            <w:color w:val="0080AC"/>
            <w:w w:val="110"/>
            <w:sz w:val="12"/>
          </w:rPr>
          <w:t>Directions</w:t>
        </w:r>
        <w:r>
          <w:rPr>
            <w:color w:val="0080AC"/>
            <w:spacing w:val="28"/>
            <w:w w:val="110"/>
            <w:sz w:val="12"/>
          </w:rPr>
          <w:t> </w:t>
        </w:r>
        <w:r>
          <w:rPr>
            <w:color w:val="0080AC"/>
            <w:w w:val="110"/>
            <w:sz w:val="12"/>
          </w:rPr>
          <w:t>for</w:t>
        </w:r>
        <w:r>
          <w:rPr>
            <w:color w:val="0080AC"/>
            <w:spacing w:val="28"/>
            <w:w w:val="110"/>
            <w:sz w:val="12"/>
          </w:rPr>
          <w:t> </w:t>
        </w:r>
        <w:r>
          <w:rPr>
            <w:color w:val="0080AC"/>
            <w:w w:val="110"/>
            <w:sz w:val="12"/>
          </w:rPr>
          <w:t>Research.</w:t>
        </w:r>
        <w:r>
          <w:rPr>
            <w:color w:val="0080AC"/>
            <w:spacing w:val="28"/>
            <w:w w:val="110"/>
            <w:sz w:val="12"/>
          </w:rPr>
          <w:t> </w:t>
        </w:r>
        <w:r>
          <w:rPr>
            <w:color w:val="0080AC"/>
            <w:w w:val="110"/>
            <w:sz w:val="12"/>
          </w:rPr>
          <w:t>J</w:t>
        </w:r>
        <w:r>
          <w:rPr>
            <w:color w:val="0080AC"/>
            <w:spacing w:val="28"/>
            <w:w w:val="110"/>
            <w:sz w:val="12"/>
          </w:rPr>
          <w:t> </w:t>
        </w:r>
        <w:r>
          <w:rPr>
            <w:color w:val="0080AC"/>
            <w:w w:val="110"/>
            <w:sz w:val="12"/>
          </w:rPr>
          <w:t>Software</w:t>
        </w:r>
        <w:r>
          <w:rPr>
            <w:color w:val="0080AC"/>
            <w:spacing w:val="28"/>
            <w:w w:val="110"/>
            <w:sz w:val="12"/>
          </w:rPr>
          <w:t> </w:t>
        </w:r>
        <w:r>
          <w:rPr>
            <w:color w:val="0080AC"/>
            <w:w w:val="110"/>
            <w:sz w:val="12"/>
          </w:rPr>
          <w:t>Engineering</w:t>
        </w:r>
        <w:r>
          <w:rPr>
            <w:color w:val="0080AC"/>
            <w:spacing w:val="40"/>
            <w:w w:val="110"/>
            <w:sz w:val="12"/>
          </w:rPr>
          <w:t> </w:t>
        </w:r>
        <w:r>
          <w:rPr>
            <w:color w:val="0080AC"/>
            <w:w w:val="110"/>
            <w:sz w:val="12"/>
          </w:rPr>
          <w:t>&amp; Applications 2009;2:150–9.</w:t>
        </w:r>
      </w:hyperlink>
    </w:p>
    <w:p>
      <w:pPr>
        <w:pStyle w:val="ListParagraph"/>
        <w:numPr>
          <w:ilvl w:val="0"/>
          <w:numId w:val="3"/>
        </w:numPr>
        <w:tabs>
          <w:tab w:pos="437" w:val="left" w:leader="none"/>
          <w:tab w:pos="439" w:val="left" w:leader="none"/>
        </w:tabs>
        <w:spacing w:line="278" w:lineRule="auto" w:before="0" w:after="0"/>
        <w:ind w:left="439" w:right="114" w:hanging="322"/>
        <w:jc w:val="both"/>
        <w:rPr>
          <w:sz w:val="12"/>
        </w:rPr>
      </w:pPr>
      <w:hyperlink r:id="rId56">
        <w:r>
          <w:rPr>
            <w:color w:val="0080AC"/>
            <w:w w:val="115"/>
            <w:sz w:val="12"/>
          </w:rPr>
          <w:t>Noguchi Y, Aoyama K, Kubo S, Tachi T, Teramachi H. Improved Detection Crite-</w:t>
        </w:r>
        <w:r>
          <w:rPr>
            <w:color w:val="0080AC"/>
            <w:spacing w:val="40"/>
            <w:w w:val="115"/>
            <w:sz w:val="12"/>
          </w:rPr>
          <w:t> </w:t>
        </w:r>
        <w:r>
          <w:rPr>
            <w:color w:val="0080AC"/>
            <w:w w:val="115"/>
            <w:sz w:val="12"/>
          </w:rPr>
          <w:t>ria for Detecting Drug-Drug Interaction Signals Using the Proportional Reporting</w:t>
        </w:r>
        <w:r>
          <w:rPr>
            <w:color w:val="0080AC"/>
            <w:spacing w:val="40"/>
            <w:w w:val="115"/>
            <w:sz w:val="12"/>
          </w:rPr>
          <w:t> </w:t>
        </w:r>
        <w:r>
          <w:rPr>
            <w:color w:val="0080AC"/>
            <w:w w:val="115"/>
            <w:sz w:val="12"/>
          </w:rPr>
          <w:t>Ratio. Pharmaceuticals 2021;14(4).</w:t>
        </w:r>
      </w:hyperlink>
    </w:p>
    <w:p>
      <w:pPr>
        <w:pStyle w:val="ListParagraph"/>
        <w:numPr>
          <w:ilvl w:val="0"/>
          <w:numId w:val="3"/>
        </w:numPr>
        <w:tabs>
          <w:tab w:pos="437" w:val="left" w:leader="none"/>
          <w:tab w:pos="439" w:val="left" w:leader="none"/>
        </w:tabs>
        <w:spacing w:line="276" w:lineRule="auto" w:before="0" w:after="0"/>
        <w:ind w:left="439" w:right="119" w:hanging="322"/>
        <w:jc w:val="both"/>
        <w:rPr>
          <w:sz w:val="12"/>
        </w:rPr>
      </w:pPr>
      <w:r>
        <w:rPr>
          <w:w w:val="115"/>
          <w:sz w:val="12"/>
        </w:rPr>
        <w:t>Noguchi</w:t>
      </w:r>
      <w:r>
        <w:rPr>
          <w:spacing w:val="40"/>
          <w:w w:val="115"/>
          <w:sz w:val="12"/>
        </w:rPr>
        <w:t> </w:t>
      </w:r>
      <w:r>
        <w:rPr>
          <w:w w:val="115"/>
          <w:sz w:val="12"/>
        </w:rPr>
        <w:t>Y,</w:t>
      </w:r>
      <w:r>
        <w:rPr>
          <w:spacing w:val="40"/>
          <w:w w:val="115"/>
          <w:sz w:val="12"/>
        </w:rPr>
        <w:t> </w:t>
      </w:r>
      <w:r>
        <w:rPr>
          <w:w w:val="115"/>
          <w:sz w:val="12"/>
        </w:rPr>
        <w:t>Tachi</w:t>
      </w:r>
      <w:r>
        <w:rPr>
          <w:spacing w:val="40"/>
          <w:w w:val="115"/>
          <w:sz w:val="12"/>
        </w:rPr>
        <w:t> </w:t>
      </w:r>
      <w:r>
        <w:rPr>
          <w:w w:val="115"/>
          <w:sz w:val="12"/>
        </w:rPr>
        <w:t>T,</w:t>
      </w:r>
      <w:r>
        <w:rPr>
          <w:spacing w:val="40"/>
          <w:w w:val="115"/>
          <w:sz w:val="12"/>
        </w:rPr>
        <w:t> </w:t>
      </w:r>
      <w:r>
        <w:rPr>
          <w:w w:val="115"/>
          <w:sz w:val="12"/>
        </w:rPr>
        <w:t>Teramachi</w:t>
      </w:r>
      <w:r>
        <w:rPr>
          <w:spacing w:val="40"/>
          <w:w w:val="115"/>
          <w:sz w:val="12"/>
        </w:rPr>
        <w:t> </w:t>
      </w:r>
      <w:r>
        <w:rPr>
          <w:w w:val="115"/>
          <w:sz w:val="12"/>
        </w:rPr>
        <w:t>H.</w:t>
      </w:r>
      <w:r>
        <w:rPr>
          <w:spacing w:val="40"/>
          <w:w w:val="115"/>
          <w:sz w:val="12"/>
        </w:rPr>
        <w:t> </w:t>
      </w:r>
      <w:r>
        <w:rPr>
          <w:w w:val="115"/>
          <w:sz w:val="12"/>
        </w:rPr>
        <w:t>Comparison</w:t>
      </w:r>
      <w:r>
        <w:rPr>
          <w:spacing w:val="40"/>
          <w:w w:val="115"/>
          <w:sz w:val="12"/>
        </w:rPr>
        <w:t> </w:t>
      </w:r>
      <w:r>
        <w:rPr>
          <w:w w:val="115"/>
          <w:sz w:val="12"/>
        </w:rPr>
        <w:t>of</w:t>
      </w:r>
      <w:r>
        <w:rPr>
          <w:spacing w:val="40"/>
          <w:w w:val="115"/>
          <w:sz w:val="12"/>
        </w:rPr>
        <w:t> </w:t>
      </w:r>
      <w:r>
        <w:rPr>
          <w:w w:val="115"/>
          <w:sz w:val="12"/>
        </w:rPr>
        <w:t>Signal</w:t>
      </w:r>
      <w:r>
        <w:rPr>
          <w:spacing w:val="40"/>
          <w:w w:val="115"/>
          <w:sz w:val="12"/>
        </w:rPr>
        <w:t> </w:t>
      </w:r>
      <w:r>
        <w:rPr>
          <w:w w:val="115"/>
          <w:sz w:val="12"/>
        </w:rPr>
        <w:t>Detection</w:t>
      </w:r>
      <w:r>
        <w:rPr>
          <w:spacing w:val="40"/>
          <w:w w:val="115"/>
          <w:sz w:val="12"/>
        </w:rPr>
        <w:t> </w:t>
      </w:r>
      <w:r>
        <w:rPr>
          <w:w w:val="115"/>
          <w:sz w:val="12"/>
        </w:rPr>
        <w:t>Al-</w:t>
      </w:r>
      <w:r>
        <w:rPr>
          <w:spacing w:val="40"/>
          <w:w w:val="115"/>
          <w:sz w:val="12"/>
        </w:rPr>
        <w:t> </w:t>
      </w:r>
      <w:r>
        <w:rPr>
          <w:w w:val="115"/>
          <w:sz w:val="12"/>
        </w:rPr>
        <w:t>gorithms</w:t>
      </w:r>
      <w:r>
        <w:rPr>
          <w:spacing w:val="80"/>
          <w:w w:val="115"/>
          <w:sz w:val="12"/>
        </w:rPr>
        <w:t> </w:t>
      </w:r>
      <w:r>
        <w:rPr>
          <w:w w:val="115"/>
          <w:sz w:val="12"/>
        </w:rPr>
        <w:t>Based</w:t>
      </w:r>
      <w:r>
        <w:rPr>
          <w:spacing w:val="80"/>
          <w:w w:val="115"/>
          <w:sz w:val="12"/>
        </w:rPr>
        <w:t> </w:t>
      </w:r>
      <w:r>
        <w:rPr>
          <w:w w:val="115"/>
          <w:sz w:val="12"/>
        </w:rPr>
        <w:t>on</w:t>
      </w:r>
      <w:r>
        <w:rPr>
          <w:spacing w:val="80"/>
          <w:w w:val="115"/>
          <w:sz w:val="12"/>
        </w:rPr>
        <w:t> </w:t>
      </w:r>
      <w:r>
        <w:rPr>
          <w:w w:val="115"/>
          <w:sz w:val="12"/>
        </w:rPr>
        <w:t>Frequency</w:t>
      </w:r>
      <w:r>
        <w:rPr>
          <w:spacing w:val="80"/>
          <w:w w:val="115"/>
          <w:sz w:val="12"/>
        </w:rPr>
        <w:t> </w:t>
      </w:r>
      <w:r>
        <w:rPr>
          <w:w w:val="115"/>
          <w:sz w:val="12"/>
        </w:rPr>
        <w:t>Statistical</w:t>
      </w:r>
      <w:r>
        <w:rPr>
          <w:spacing w:val="80"/>
          <w:w w:val="115"/>
          <w:sz w:val="12"/>
        </w:rPr>
        <w:t> </w:t>
      </w:r>
      <w:r>
        <w:rPr>
          <w:w w:val="115"/>
          <w:sz w:val="12"/>
        </w:rPr>
        <w:t>Model</w:t>
      </w:r>
      <w:r>
        <w:rPr>
          <w:spacing w:val="80"/>
          <w:w w:val="115"/>
          <w:sz w:val="12"/>
        </w:rPr>
        <w:t> </w:t>
      </w:r>
      <w:r>
        <w:rPr>
          <w:w w:val="115"/>
          <w:sz w:val="12"/>
        </w:rPr>
        <w:t>for</w:t>
      </w:r>
      <w:r>
        <w:rPr>
          <w:spacing w:val="80"/>
          <w:w w:val="115"/>
          <w:sz w:val="12"/>
        </w:rPr>
        <w:t> </w:t>
      </w:r>
      <w:r>
        <w:rPr>
          <w:w w:val="115"/>
          <w:sz w:val="12"/>
        </w:rPr>
        <w:t>Drug-Drug</w:t>
      </w:r>
      <w:r>
        <w:rPr>
          <w:spacing w:val="80"/>
          <w:w w:val="115"/>
          <w:sz w:val="12"/>
        </w:rPr>
        <w:t> </w:t>
      </w:r>
      <w:r>
        <w:rPr>
          <w:w w:val="115"/>
          <w:sz w:val="12"/>
        </w:rPr>
        <w:t>Interac-</w:t>
      </w:r>
      <w:r>
        <w:rPr>
          <w:spacing w:val="40"/>
          <w:w w:val="115"/>
          <w:sz w:val="12"/>
        </w:rPr>
        <w:t> </w:t>
      </w:r>
      <w:r>
        <w:rPr>
          <w:w w:val="115"/>
          <w:sz w:val="12"/>
        </w:rPr>
        <w:t>tion</w:t>
      </w:r>
      <w:r>
        <w:rPr>
          <w:w w:val="115"/>
          <w:sz w:val="12"/>
        </w:rPr>
        <w:t> Using</w:t>
      </w:r>
      <w:r>
        <w:rPr>
          <w:w w:val="115"/>
          <w:sz w:val="12"/>
        </w:rPr>
        <w:t> Spontaneous</w:t>
      </w:r>
      <w:r>
        <w:rPr>
          <w:w w:val="115"/>
          <w:sz w:val="12"/>
        </w:rPr>
        <w:t> Reporting</w:t>
      </w:r>
      <w:r>
        <w:rPr>
          <w:w w:val="115"/>
          <w:sz w:val="12"/>
        </w:rPr>
        <w:t> Systems.</w:t>
      </w:r>
      <w:r>
        <w:rPr>
          <w:w w:val="115"/>
          <w:sz w:val="12"/>
        </w:rPr>
        <w:t> Pharm</w:t>
      </w:r>
      <w:r>
        <w:rPr>
          <w:w w:val="115"/>
          <w:sz w:val="12"/>
        </w:rPr>
        <w:t> Res</w:t>
      </w:r>
      <w:r>
        <w:rPr>
          <w:w w:val="115"/>
          <w:sz w:val="12"/>
        </w:rPr>
        <w:t> 2020;30(5):86</w:t>
      </w:r>
      <w:r>
        <w:rPr>
          <w:w w:val="115"/>
          <w:sz w:val="12"/>
        </w:rPr>
        <w:t> 37.</w:t>
      </w:r>
      <w:r>
        <w:rPr>
          <w:spacing w:val="40"/>
          <w:w w:val="115"/>
          <w:sz w:val="12"/>
        </w:rPr>
        <w:t> </w:t>
      </w:r>
      <w:r>
        <w:rPr>
          <w:spacing w:val="-2"/>
          <w:w w:val="115"/>
          <w:sz w:val="12"/>
        </w:rPr>
        <w:t>doi:</w:t>
      </w:r>
      <w:hyperlink r:id="rId57">
        <w:r>
          <w:rPr>
            <w:color w:val="0080AC"/>
            <w:spacing w:val="-2"/>
            <w:w w:val="115"/>
            <w:sz w:val="12"/>
          </w:rPr>
          <w:t>10.1007/s11095-020-02801-3</w:t>
        </w:r>
      </w:hyperlink>
      <w:r>
        <w:rPr>
          <w:color w:val="0080AC"/>
          <w:spacing w:val="-2"/>
          <w:w w:val="115"/>
          <w:sz w:val="12"/>
        </w:rPr>
        <w:t>.</w:t>
      </w:r>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hyperlink r:id="rId58">
        <w:r>
          <w:rPr>
            <w:color w:val="0080AC"/>
            <w:w w:val="115"/>
            <w:sz w:val="12"/>
          </w:rPr>
          <w:t>Hauben</w:t>
        </w:r>
        <w:r>
          <w:rPr>
            <w:color w:val="0080AC"/>
            <w:w w:val="115"/>
            <w:sz w:val="12"/>
          </w:rPr>
          <w:t> M,</w:t>
        </w:r>
        <w:r>
          <w:rPr>
            <w:color w:val="0080AC"/>
            <w:w w:val="115"/>
            <w:sz w:val="12"/>
          </w:rPr>
          <w:t> Zhou</w:t>
        </w:r>
        <w:r>
          <w:rPr>
            <w:color w:val="0080AC"/>
            <w:w w:val="115"/>
            <w:sz w:val="12"/>
          </w:rPr>
          <w:t> X.</w:t>
        </w:r>
        <w:r>
          <w:rPr>
            <w:color w:val="0080AC"/>
            <w:w w:val="115"/>
            <w:sz w:val="12"/>
          </w:rPr>
          <w:t> Quantitative</w:t>
        </w:r>
        <w:r>
          <w:rPr>
            <w:color w:val="0080AC"/>
            <w:w w:val="115"/>
            <w:sz w:val="12"/>
          </w:rPr>
          <w:t> Methods</w:t>
        </w:r>
        <w:r>
          <w:rPr>
            <w:color w:val="0080AC"/>
            <w:w w:val="115"/>
            <w:sz w:val="12"/>
          </w:rPr>
          <w:t> in</w:t>
        </w:r>
        <w:r>
          <w:rPr>
            <w:color w:val="0080AC"/>
            <w:w w:val="115"/>
            <w:sz w:val="12"/>
          </w:rPr>
          <w:t> Pharmacovigilance:</w:t>
        </w:r>
        <w:r>
          <w:rPr>
            <w:color w:val="0080AC"/>
            <w:w w:val="115"/>
            <w:sz w:val="12"/>
          </w:rPr>
          <w:t> focus</w:t>
        </w:r>
        <w:r>
          <w:rPr>
            <w:color w:val="0080AC"/>
            <w:w w:val="115"/>
            <w:sz w:val="12"/>
          </w:rPr>
          <w:t> on</w:t>
        </w:r>
        <w:r>
          <w:rPr>
            <w:color w:val="0080AC"/>
            <w:w w:val="115"/>
            <w:sz w:val="12"/>
          </w:rPr>
          <w:t> signal</w:t>
        </w:r>
        <w:r>
          <w:rPr>
            <w:color w:val="0080AC"/>
            <w:spacing w:val="40"/>
            <w:w w:val="115"/>
            <w:sz w:val="12"/>
          </w:rPr>
          <w:t> </w:t>
        </w:r>
        <w:r>
          <w:rPr>
            <w:color w:val="0080AC"/>
            <w:w w:val="115"/>
            <w:sz w:val="12"/>
          </w:rPr>
          <w:t>detection. Drug Saf 2003;26(3):159–86.</w:t>
        </w:r>
      </w:hyperlink>
    </w:p>
    <w:p>
      <w:pPr>
        <w:pStyle w:val="ListParagraph"/>
        <w:numPr>
          <w:ilvl w:val="0"/>
          <w:numId w:val="3"/>
        </w:numPr>
        <w:tabs>
          <w:tab w:pos="437" w:val="left" w:leader="none"/>
          <w:tab w:pos="439" w:val="left" w:leader="none"/>
        </w:tabs>
        <w:spacing w:line="278" w:lineRule="auto" w:before="0" w:after="0"/>
        <w:ind w:left="439" w:right="114" w:hanging="322"/>
        <w:jc w:val="both"/>
        <w:rPr>
          <w:sz w:val="12"/>
        </w:rPr>
      </w:pPr>
      <w:hyperlink r:id="rId59">
        <w:r>
          <w:rPr>
            <w:color w:val="0080AC"/>
            <w:w w:val="115"/>
            <w:sz w:val="12"/>
          </w:rPr>
          <w:t>Evans</w:t>
        </w:r>
        <w:r>
          <w:rPr>
            <w:color w:val="0080AC"/>
            <w:spacing w:val="-6"/>
            <w:w w:val="115"/>
            <w:sz w:val="12"/>
          </w:rPr>
          <w:t> </w:t>
        </w:r>
        <w:r>
          <w:rPr>
            <w:color w:val="0080AC"/>
            <w:w w:val="115"/>
            <w:sz w:val="12"/>
          </w:rPr>
          <w:t>SJ,</w:t>
        </w:r>
        <w:r>
          <w:rPr>
            <w:color w:val="0080AC"/>
            <w:spacing w:val="-6"/>
            <w:w w:val="115"/>
            <w:sz w:val="12"/>
          </w:rPr>
          <w:t> </w:t>
        </w:r>
        <w:r>
          <w:rPr>
            <w:color w:val="0080AC"/>
            <w:w w:val="115"/>
            <w:sz w:val="12"/>
          </w:rPr>
          <w:t>Waller</w:t>
        </w:r>
        <w:r>
          <w:rPr>
            <w:color w:val="0080AC"/>
            <w:spacing w:val="-6"/>
            <w:w w:val="115"/>
            <w:sz w:val="12"/>
          </w:rPr>
          <w:t> </w:t>
        </w:r>
        <w:r>
          <w:rPr>
            <w:color w:val="0080AC"/>
            <w:w w:val="115"/>
            <w:sz w:val="12"/>
          </w:rPr>
          <w:t>PC,</w:t>
        </w:r>
        <w:r>
          <w:rPr>
            <w:color w:val="0080AC"/>
            <w:spacing w:val="-6"/>
            <w:w w:val="115"/>
            <w:sz w:val="12"/>
          </w:rPr>
          <w:t> </w:t>
        </w:r>
        <w:r>
          <w:rPr>
            <w:color w:val="0080AC"/>
            <w:w w:val="115"/>
            <w:sz w:val="12"/>
          </w:rPr>
          <w:t>Davis</w:t>
        </w:r>
        <w:r>
          <w:rPr>
            <w:color w:val="0080AC"/>
            <w:spacing w:val="-6"/>
            <w:w w:val="115"/>
            <w:sz w:val="12"/>
          </w:rPr>
          <w:t> </w:t>
        </w:r>
        <w:r>
          <w:rPr>
            <w:color w:val="0080AC"/>
            <w:w w:val="115"/>
            <w:sz w:val="12"/>
          </w:rPr>
          <w:t>S.</w:t>
        </w:r>
        <w:r>
          <w:rPr>
            <w:color w:val="0080AC"/>
            <w:spacing w:val="-6"/>
            <w:w w:val="115"/>
            <w:sz w:val="12"/>
          </w:rPr>
          <w:t> </w:t>
        </w:r>
        <w:r>
          <w:rPr>
            <w:color w:val="0080AC"/>
            <w:w w:val="115"/>
            <w:sz w:val="12"/>
          </w:rPr>
          <w:t>Use</w:t>
        </w:r>
        <w:r>
          <w:rPr>
            <w:color w:val="0080AC"/>
            <w:spacing w:val="-6"/>
            <w:w w:val="115"/>
            <w:sz w:val="12"/>
          </w:rPr>
          <w:t> </w:t>
        </w:r>
        <w:r>
          <w:rPr>
            <w:color w:val="0080AC"/>
            <w:w w:val="115"/>
            <w:sz w:val="12"/>
          </w:rPr>
          <w:t>of</w:t>
        </w:r>
        <w:r>
          <w:rPr>
            <w:color w:val="0080AC"/>
            <w:spacing w:val="-6"/>
            <w:w w:val="115"/>
            <w:sz w:val="12"/>
          </w:rPr>
          <w:t> </w:t>
        </w:r>
        <w:r>
          <w:rPr>
            <w:color w:val="0080AC"/>
            <w:w w:val="115"/>
            <w:sz w:val="12"/>
          </w:rPr>
          <w:t>proportional</w:t>
        </w:r>
        <w:r>
          <w:rPr>
            <w:color w:val="0080AC"/>
            <w:spacing w:val="-6"/>
            <w:w w:val="115"/>
            <w:sz w:val="12"/>
          </w:rPr>
          <w:t> </w:t>
        </w:r>
        <w:r>
          <w:rPr>
            <w:color w:val="0080AC"/>
            <w:w w:val="115"/>
            <w:sz w:val="12"/>
          </w:rPr>
          <w:t>reporting</w:t>
        </w:r>
        <w:r>
          <w:rPr>
            <w:color w:val="0080AC"/>
            <w:spacing w:val="-6"/>
            <w:w w:val="115"/>
            <w:sz w:val="12"/>
          </w:rPr>
          <w:t> </w:t>
        </w:r>
        <w:r>
          <w:rPr>
            <w:color w:val="0080AC"/>
            <w:w w:val="115"/>
            <w:sz w:val="12"/>
          </w:rPr>
          <w:t>ratios</w:t>
        </w:r>
        <w:r>
          <w:rPr>
            <w:color w:val="0080AC"/>
            <w:spacing w:val="-6"/>
            <w:w w:val="115"/>
            <w:sz w:val="12"/>
          </w:rPr>
          <w:t> </w:t>
        </w:r>
        <w:r>
          <w:rPr>
            <w:color w:val="0080AC"/>
            <w:w w:val="115"/>
            <w:sz w:val="12"/>
          </w:rPr>
          <w:t>(PRRs)</w:t>
        </w:r>
        <w:r>
          <w:rPr>
            <w:color w:val="0080AC"/>
            <w:spacing w:val="-6"/>
            <w:w w:val="115"/>
            <w:sz w:val="12"/>
          </w:rPr>
          <w:t> </w:t>
        </w:r>
        <w:r>
          <w:rPr>
            <w:color w:val="0080AC"/>
            <w:w w:val="115"/>
            <w:sz w:val="12"/>
          </w:rPr>
          <w:t>for</w:t>
        </w:r>
        <w:r>
          <w:rPr>
            <w:color w:val="0080AC"/>
            <w:spacing w:val="-6"/>
            <w:w w:val="115"/>
            <w:sz w:val="12"/>
          </w:rPr>
          <w:t> </w:t>
        </w:r>
        <w:r>
          <w:rPr>
            <w:color w:val="0080AC"/>
            <w:w w:val="115"/>
            <w:sz w:val="12"/>
          </w:rPr>
          <w:t>signal</w:t>
        </w:r>
        <w:r>
          <w:rPr>
            <w:color w:val="0080AC"/>
            <w:spacing w:val="40"/>
            <w:w w:val="115"/>
            <w:sz w:val="12"/>
          </w:rPr>
          <w:t> </w:t>
        </w:r>
        <w:r>
          <w:rPr>
            <w:color w:val="0080AC"/>
            <w:w w:val="115"/>
            <w:sz w:val="12"/>
          </w:rPr>
          <w:t>generation</w:t>
        </w:r>
        <w:r>
          <w:rPr>
            <w:color w:val="0080AC"/>
            <w:w w:val="115"/>
            <w:sz w:val="12"/>
          </w:rPr>
          <w:t> from</w:t>
        </w:r>
        <w:r>
          <w:rPr>
            <w:color w:val="0080AC"/>
            <w:w w:val="115"/>
            <w:sz w:val="12"/>
          </w:rPr>
          <w:t> spontaneous</w:t>
        </w:r>
        <w:r>
          <w:rPr>
            <w:color w:val="0080AC"/>
            <w:w w:val="115"/>
            <w:sz w:val="12"/>
          </w:rPr>
          <w:t> adverse</w:t>
        </w:r>
        <w:r>
          <w:rPr>
            <w:color w:val="0080AC"/>
            <w:w w:val="115"/>
            <w:sz w:val="12"/>
          </w:rPr>
          <w:t> drug</w:t>
        </w:r>
        <w:r>
          <w:rPr>
            <w:color w:val="0080AC"/>
            <w:w w:val="115"/>
            <w:sz w:val="12"/>
          </w:rPr>
          <w:t> reaction</w:t>
        </w:r>
        <w:r>
          <w:rPr>
            <w:color w:val="0080AC"/>
            <w:w w:val="115"/>
            <w:sz w:val="12"/>
          </w:rPr>
          <w:t> reports.</w:t>
        </w:r>
        <w:r>
          <w:rPr>
            <w:color w:val="0080AC"/>
            <w:w w:val="115"/>
            <w:sz w:val="12"/>
          </w:rPr>
          <w:t> Pharmacoepidemiol</w:t>
        </w:r>
        <w:r>
          <w:rPr>
            <w:color w:val="0080AC"/>
            <w:spacing w:val="40"/>
            <w:w w:val="115"/>
            <w:sz w:val="12"/>
          </w:rPr>
          <w:t> </w:t>
        </w:r>
        <w:r>
          <w:rPr>
            <w:color w:val="0080AC"/>
            <w:w w:val="115"/>
            <w:sz w:val="12"/>
          </w:rPr>
          <w:t>Drug Saf 2001;10(6):483–6.</w:t>
        </w:r>
      </w:hyperlink>
    </w:p>
    <w:p>
      <w:pPr>
        <w:pStyle w:val="ListParagraph"/>
        <w:numPr>
          <w:ilvl w:val="0"/>
          <w:numId w:val="3"/>
        </w:numPr>
        <w:tabs>
          <w:tab w:pos="437" w:val="left" w:leader="none"/>
          <w:tab w:pos="439" w:val="left" w:leader="none"/>
        </w:tabs>
        <w:spacing w:line="276" w:lineRule="auto" w:before="0" w:after="0"/>
        <w:ind w:left="439" w:right="117" w:hanging="322"/>
        <w:jc w:val="both"/>
        <w:rPr>
          <w:sz w:val="12"/>
        </w:rPr>
      </w:pPr>
      <w:hyperlink r:id="rId60">
        <w:r>
          <w:rPr>
            <w:color w:val="0080AC"/>
            <w:w w:val="115"/>
            <w:sz w:val="12"/>
          </w:rPr>
          <w:t>Evans</w:t>
        </w:r>
        <w:r>
          <w:rPr>
            <w:color w:val="0080AC"/>
            <w:w w:val="115"/>
            <w:sz w:val="12"/>
          </w:rPr>
          <w:t> SJ.</w:t>
        </w:r>
        <w:r>
          <w:rPr>
            <w:color w:val="0080AC"/>
            <w:w w:val="115"/>
            <w:sz w:val="12"/>
          </w:rPr>
          <w:t> Pharmacovigilance:</w:t>
        </w:r>
        <w:r>
          <w:rPr>
            <w:color w:val="0080AC"/>
            <w:w w:val="115"/>
            <w:sz w:val="12"/>
          </w:rPr>
          <w:t> a</w:t>
        </w:r>
        <w:r>
          <w:rPr>
            <w:color w:val="0080AC"/>
            <w:w w:val="115"/>
            <w:sz w:val="12"/>
          </w:rPr>
          <w:t> science</w:t>
        </w:r>
        <w:r>
          <w:rPr>
            <w:color w:val="0080AC"/>
            <w:w w:val="115"/>
            <w:sz w:val="12"/>
          </w:rPr>
          <w:t> or</w:t>
        </w:r>
        <w:r>
          <w:rPr>
            <w:color w:val="0080AC"/>
            <w:w w:val="115"/>
            <w:sz w:val="12"/>
          </w:rPr>
          <w:t> fielding</w:t>
        </w:r>
        <w:r>
          <w:rPr>
            <w:color w:val="0080AC"/>
            <w:w w:val="115"/>
            <w:sz w:val="12"/>
          </w:rPr>
          <w:t> emergencies?</w:t>
        </w:r>
        <w:r>
          <w:rPr>
            <w:color w:val="0080AC"/>
            <w:w w:val="115"/>
            <w:sz w:val="12"/>
          </w:rPr>
          <w:t> Stat</w:t>
        </w:r>
        <w:r>
          <w:rPr>
            <w:color w:val="0080AC"/>
            <w:w w:val="115"/>
            <w:sz w:val="12"/>
          </w:rPr>
          <w:t> Med</w:t>
        </w:r>
        <w:r>
          <w:rPr>
            <w:color w:val="0080AC"/>
            <w:spacing w:val="40"/>
            <w:w w:val="115"/>
            <w:sz w:val="12"/>
          </w:rPr>
          <w:t> </w:t>
        </w:r>
        <w:r>
          <w:rPr>
            <w:color w:val="0080AC"/>
            <w:spacing w:val="-2"/>
            <w:w w:val="115"/>
            <w:sz w:val="12"/>
          </w:rPr>
          <w:t>2000;19(23):3199–209.</w:t>
        </w:r>
      </w:hyperlink>
    </w:p>
    <w:p>
      <w:pPr>
        <w:pStyle w:val="ListParagraph"/>
        <w:numPr>
          <w:ilvl w:val="0"/>
          <w:numId w:val="3"/>
        </w:numPr>
        <w:tabs>
          <w:tab w:pos="437" w:val="left" w:leader="none"/>
          <w:tab w:pos="439" w:val="left" w:leader="none"/>
        </w:tabs>
        <w:spacing w:line="276" w:lineRule="auto" w:before="0" w:after="0"/>
        <w:ind w:left="439" w:right="116" w:hanging="322"/>
        <w:jc w:val="both"/>
        <w:rPr>
          <w:sz w:val="12"/>
        </w:rPr>
      </w:pPr>
      <w:hyperlink r:id="rId61">
        <w:r>
          <w:rPr>
            <w:color w:val="0080AC"/>
            <w:w w:val="115"/>
            <w:sz w:val="12"/>
          </w:rPr>
          <w:t>Chee</w:t>
        </w:r>
        <w:r>
          <w:rPr>
            <w:color w:val="0080AC"/>
            <w:w w:val="115"/>
            <w:sz w:val="12"/>
          </w:rPr>
          <w:t> BW,</w:t>
        </w:r>
        <w:r>
          <w:rPr>
            <w:color w:val="0080AC"/>
            <w:w w:val="115"/>
            <w:sz w:val="12"/>
          </w:rPr>
          <w:t> Berlin</w:t>
        </w:r>
        <w:r>
          <w:rPr>
            <w:color w:val="0080AC"/>
            <w:w w:val="115"/>
            <w:sz w:val="12"/>
          </w:rPr>
          <w:t> R,</w:t>
        </w:r>
        <w:r>
          <w:rPr>
            <w:color w:val="0080AC"/>
            <w:w w:val="115"/>
            <w:sz w:val="12"/>
          </w:rPr>
          <w:t> Schatz</w:t>
        </w:r>
        <w:r>
          <w:rPr>
            <w:color w:val="0080AC"/>
            <w:w w:val="115"/>
            <w:sz w:val="12"/>
          </w:rPr>
          <w:t> B.</w:t>
        </w:r>
        <w:r>
          <w:rPr>
            <w:color w:val="0080AC"/>
            <w:w w:val="115"/>
            <w:sz w:val="12"/>
          </w:rPr>
          <w:t> Description:</w:t>
        </w:r>
        <w:r>
          <w:rPr>
            <w:color w:val="0080AC"/>
            <w:w w:val="115"/>
            <w:sz w:val="12"/>
          </w:rPr>
          <w:t> Predicting</w:t>
        </w:r>
        <w:r>
          <w:rPr>
            <w:color w:val="0080AC"/>
            <w:w w:val="115"/>
            <w:sz w:val="12"/>
          </w:rPr>
          <w:t> Adverse</w:t>
        </w:r>
        <w:r>
          <w:rPr>
            <w:color w:val="0080AC"/>
            <w:w w:val="115"/>
            <w:sz w:val="12"/>
          </w:rPr>
          <w:t> Drug</w:t>
        </w:r>
        <w:r>
          <w:rPr>
            <w:color w:val="0080AC"/>
            <w:w w:val="115"/>
            <w:sz w:val="12"/>
          </w:rPr>
          <w:t> Events</w:t>
        </w:r>
        <w:r>
          <w:rPr>
            <w:color w:val="0080AC"/>
            <w:w w:val="115"/>
            <w:sz w:val="12"/>
          </w:rPr>
          <w:t> from</w:t>
        </w:r>
        <w:r>
          <w:rPr>
            <w:color w:val="0080AC"/>
            <w:spacing w:val="40"/>
            <w:w w:val="115"/>
            <w:sz w:val="12"/>
          </w:rPr>
          <w:t> </w:t>
        </w:r>
        <w:r>
          <w:rPr>
            <w:color w:val="0080AC"/>
            <w:w w:val="115"/>
            <w:sz w:val="12"/>
          </w:rPr>
          <w:t>Personal Health Messages. AMIA Annu Symp Proc 2011:217–26.</w:t>
        </w:r>
      </w:hyperlink>
    </w:p>
    <w:p>
      <w:pPr>
        <w:pStyle w:val="ListParagraph"/>
        <w:numPr>
          <w:ilvl w:val="0"/>
          <w:numId w:val="3"/>
        </w:numPr>
        <w:tabs>
          <w:tab w:pos="438" w:val="left" w:leader="none"/>
        </w:tabs>
        <w:spacing w:line="240" w:lineRule="auto" w:before="0" w:after="0"/>
        <w:ind w:left="438" w:right="0" w:hanging="320"/>
        <w:jc w:val="both"/>
        <w:rPr>
          <w:sz w:val="12"/>
        </w:rPr>
      </w:pPr>
      <w:hyperlink r:id="rId62">
        <w:r>
          <w:rPr>
            <w:color w:val="0080AC"/>
            <w:w w:val="115"/>
            <w:sz w:val="12"/>
          </w:rPr>
          <w:t>Bate</w:t>
        </w:r>
        <w:r>
          <w:rPr>
            <w:color w:val="0080AC"/>
            <w:spacing w:val="2"/>
            <w:w w:val="115"/>
            <w:sz w:val="12"/>
          </w:rPr>
          <w:t> </w:t>
        </w:r>
        <w:r>
          <w:rPr>
            <w:color w:val="0080AC"/>
            <w:w w:val="115"/>
            <w:sz w:val="12"/>
          </w:rPr>
          <w:t>A,</w:t>
        </w:r>
        <w:r>
          <w:rPr>
            <w:color w:val="0080AC"/>
            <w:spacing w:val="2"/>
            <w:w w:val="115"/>
            <w:sz w:val="12"/>
          </w:rPr>
          <w:t> </w:t>
        </w:r>
        <w:r>
          <w:rPr>
            <w:color w:val="0080AC"/>
            <w:w w:val="115"/>
            <w:sz w:val="12"/>
          </w:rPr>
          <w:t>Lindquist</w:t>
        </w:r>
        <w:r>
          <w:rPr>
            <w:color w:val="0080AC"/>
            <w:spacing w:val="1"/>
            <w:w w:val="115"/>
            <w:sz w:val="12"/>
          </w:rPr>
          <w:t> </w:t>
        </w:r>
        <w:r>
          <w:rPr>
            <w:color w:val="0080AC"/>
            <w:w w:val="115"/>
            <w:sz w:val="12"/>
          </w:rPr>
          <w:t>M,</w:t>
        </w:r>
        <w:r>
          <w:rPr>
            <w:color w:val="0080AC"/>
            <w:spacing w:val="2"/>
            <w:w w:val="115"/>
            <w:sz w:val="12"/>
          </w:rPr>
          <w:t> </w:t>
        </w:r>
        <w:r>
          <w:rPr>
            <w:color w:val="0080AC"/>
            <w:w w:val="115"/>
            <w:sz w:val="12"/>
          </w:rPr>
          <w:t>Edwards</w:t>
        </w:r>
        <w:r>
          <w:rPr>
            <w:color w:val="0080AC"/>
            <w:spacing w:val="2"/>
            <w:w w:val="115"/>
            <w:sz w:val="12"/>
          </w:rPr>
          <w:t> </w:t>
        </w:r>
        <w:r>
          <w:rPr>
            <w:color w:val="0080AC"/>
            <w:w w:val="115"/>
            <w:sz w:val="12"/>
          </w:rPr>
          <w:t>IR,</w:t>
        </w:r>
        <w:r>
          <w:rPr>
            <w:color w:val="0080AC"/>
            <w:spacing w:val="2"/>
            <w:w w:val="115"/>
            <w:sz w:val="12"/>
          </w:rPr>
          <w:t> </w:t>
        </w:r>
        <w:r>
          <w:rPr>
            <w:color w:val="0080AC"/>
            <w:w w:val="115"/>
            <w:sz w:val="12"/>
          </w:rPr>
          <w:t>Olsson</w:t>
        </w:r>
        <w:r>
          <w:rPr>
            <w:color w:val="0080AC"/>
            <w:spacing w:val="2"/>
            <w:w w:val="115"/>
            <w:sz w:val="12"/>
          </w:rPr>
          <w:t> </w:t>
        </w:r>
        <w:r>
          <w:rPr>
            <w:color w:val="0080AC"/>
            <w:w w:val="115"/>
            <w:sz w:val="12"/>
          </w:rPr>
          <w:t>S,</w:t>
        </w:r>
        <w:r>
          <w:rPr>
            <w:color w:val="0080AC"/>
            <w:spacing w:val="2"/>
            <w:w w:val="115"/>
            <w:sz w:val="12"/>
          </w:rPr>
          <w:t> </w:t>
        </w:r>
        <w:r>
          <w:rPr>
            <w:color w:val="0080AC"/>
            <w:w w:val="115"/>
            <w:sz w:val="12"/>
          </w:rPr>
          <w:t>Orre</w:t>
        </w:r>
        <w:r>
          <w:rPr>
            <w:color w:val="0080AC"/>
            <w:spacing w:val="2"/>
            <w:w w:val="115"/>
            <w:sz w:val="12"/>
          </w:rPr>
          <w:t> </w:t>
        </w:r>
        <w:r>
          <w:rPr>
            <w:color w:val="0080AC"/>
            <w:w w:val="115"/>
            <w:sz w:val="12"/>
          </w:rPr>
          <w:t>R,</w:t>
        </w:r>
        <w:r>
          <w:rPr>
            <w:color w:val="0080AC"/>
            <w:spacing w:val="2"/>
            <w:w w:val="115"/>
            <w:sz w:val="12"/>
          </w:rPr>
          <w:t> </w:t>
        </w:r>
        <w:r>
          <w:rPr>
            <w:color w:val="0080AC"/>
            <w:w w:val="115"/>
            <w:sz w:val="12"/>
          </w:rPr>
          <w:t>Lansner</w:t>
        </w:r>
        <w:r>
          <w:rPr>
            <w:color w:val="0080AC"/>
            <w:spacing w:val="2"/>
            <w:w w:val="115"/>
            <w:sz w:val="12"/>
          </w:rPr>
          <w:t> </w:t>
        </w:r>
        <w:r>
          <w:rPr>
            <w:color w:val="0080AC"/>
            <w:w w:val="115"/>
            <w:sz w:val="12"/>
          </w:rPr>
          <w:t>A,</w:t>
        </w:r>
        <w:r>
          <w:rPr>
            <w:color w:val="0080AC"/>
            <w:spacing w:val="2"/>
            <w:w w:val="115"/>
            <w:sz w:val="12"/>
          </w:rPr>
          <w:t> </w:t>
        </w:r>
        <w:r>
          <w:rPr>
            <w:color w:val="0080AC"/>
            <w:w w:val="115"/>
            <w:sz w:val="12"/>
          </w:rPr>
          <w:t>De-Freitas</w:t>
        </w:r>
        <w:r>
          <w:rPr>
            <w:color w:val="0080AC"/>
            <w:spacing w:val="2"/>
            <w:w w:val="115"/>
            <w:sz w:val="12"/>
          </w:rPr>
          <w:t> </w:t>
        </w:r>
        <w:r>
          <w:rPr>
            <w:color w:val="0080AC"/>
            <w:w w:val="115"/>
            <w:sz w:val="12"/>
          </w:rPr>
          <w:t>RM.</w:t>
        </w:r>
        <w:r>
          <w:rPr>
            <w:color w:val="0080AC"/>
            <w:spacing w:val="2"/>
            <w:w w:val="115"/>
            <w:sz w:val="12"/>
          </w:rPr>
          <w:t> </w:t>
        </w:r>
        <w:r>
          <w:rPr>
            <w:color w:val="0080AC"/>
            <w:spacing w:val="-10"/>
            <w:w w:val="115"/>
            <w:sz w:val="12"/>
          </w:rPr>
          <w:t>A</w:t>
        </w:r>
      </w:hyperlink>
    </w:p>
    <w:p>
      <w:pPr>
        <w:spacing w:after="0" w:line="240" w:lineRule="auto"/>
        <w:jc w:val="both"/>
        <w:rPr>
          <w:sz w:val="12"/>
        </w:rPr>
        <w:sectPr>
          <w:type w:val="continuous"/>
          <w:pgSz w:w="11910" w:h="15880"/>
          <w:pgMar w:header="668" w:footer="476" w:top="620" w:bottom="280" w:left="640" w:right="620"/>
          <w:cols w:num="2" w:equalWidth="0">
            <w:col w:w="5191" w:space="261"/>
            <w:col w:w="5198"/>
          </w:cols>
        </w:sectPr>
      </w:pPr>
    </w:p>
    <w:p>
      <w:pPr>
        <w:spacing w:line="139" w:lineRule="exact" w:before="0"/>
        <w:ind w:left="511" w:right="0" w:firstLine="0"/>
        <w:jc w:val="left"/>
        <w:rPr>
          <w:sz w:val="12"/>
        </w:rPr>
      </w:pPr>
      <w:bookmarkStart w:name="_bookmark47" w:id="75"/>
      <w:bookmarkEnd w:id="75"/>
      <w:r>
        <w:rPr/>
      </w:r>
      <w:hyperlink r:id="rId42">
        <w:r>
          <w:rPr>
            <w:color w:val="0080AC"/>
            <w:w w:val="115"/>
            <w:sz w:val="12"/>
          </w:rPr>
          <w:t>GuidanceComplianceRegulatoryInformation/Surveillance/AdverseDrugEffects/ucm082193.htm</w:t>
        </w:r>
      </w:hyperlink>
      <w:hyperlink r:id="rId62">
        <w:r>
          <w:rPr>
            <w:color w:val="0080AC"/>
            <w:w w:val="115"/>
            <w:position w:val="5"/>
            <w:sz w:val="12"/>
          </w:rPr>
          <w:t>B</w:t>
        </w:r>
        <w:r>
          <w:rPr>
            <w:w w:val="115"/>
            <w:sz w:val="12"/>
          </w:rPr>
          <w:t>.</w:t>
        </w:r>
        <w:r>
          <w:rPr>
            <w:spacing w:val="-13"/>
            <w:w w:val="115"/>
            <w:sz w:val="12"/>
          </w:rPr>
          <w:t> </w:t>
        </w:r>
        <w:r>
          <w:rPr>
            <w:color w:val="0080AC"/>
            <w:w w:val="115"/>
            <w:position w:val="5"/>
            <w:sz w:val="12"/>
          </w:rPr>
          <w:t>ayesian</w:t>
        </w:r>
        <w:r>
          <w:rPr>
            <w:color w:val="0080AC"/>
            <w:spacing w:val="-2"/>
            <w:w w:val="115"/>
            <w:position w:val="5"/>
            <w:sz w:val="12"/>
          </w:rPr>
          <w:t> </w:t>
        </w:r>
        <w:r>
          <w:rPr>
            <w:color w:val="0080AC"/>
            <w:w w:val="115"/>
            <w:position w:val="5"/>
            <w:sz w:val="12"/>
          </w:rPr>
          <w:t>neural network</w:t>
        </w:r>
        <w:r>
          <w:rPr>
            <w:color w:val="0080AC"/>
            <w:spacing w:val="1"/>
            <w:w w:val="115"/>
            <w:position w:val="5"/>
            <w:sz w:val="12"/>
          </w:rPr>
          <w:t> </w:t>
        </w:r>
        <w:r>
          <w:rPr>
            <w:color w:val="0080AC"/>
            <w:w w:val="115"/>
            <w:position w:val="5"/>
            <w:sz w:val="12"/>
          </w:rPr>
          <w:t>method for</w:t>
        </w:r>
        <w:r>
          <w:rPr>
            <w:color w:val="0080AC"/>
            <w:spacing w:val="1"/>
            <w:w w:val="115"/>
            <w:position w:val="5"/>
            <w:sz w:val="12"/>
          </w:rPr>
          <w:t> </w:t>
        </w:r>
        <w:r>
          <w:rPr>
            <w:color w:val="0080AC"/>
            <w:w w:val="115"/>
            <w:position w:val="5"/>
            <w:sz w:val="12"/>
          </w:rPr>
          <w:t>adverse drug</w:t>
        </w:r>
        <w:r>
          <w:rPr>
            <w:color w:val="0080AC"/>
            <w:spacing w:val="1"/>
            <w:w w:val="115"/>
            <w:position w:val="5"/>
            <w:sz w:val="12"/>
          </w:rPr>
          <w:t> </w:t>
        </w:r>
        <w:r>
          <w:rPr>
            <w:color w:val="0080AC"/>
            <w:w w:val="115"/>
            <w:position w:val="5"/>
            <w:sz w:val="12"/>
          </w:rPr>
          <w:t>reaction signal</w:t>
        </w:r>
        <w:r>
          <w:rPr>
            <w:color w:val="0080AC"/>
            <w:spacing w:val="1"/>
            <w:w w:val="115"/>
            <w:position w:val="5"/>
            <w:sz w:val="12"/>
          </w:rPr>
          <w:t> </w:t>
        </w:r>
        <w:r>
          <w:rPr>
            <w:color w:val="0080AC"/>
            <w:w w:val="115"/>
            <w:position w:val="5"/>
            <w:sz w:val="12"/>
          </w:rPr>
          <w:t>generation. </w:t>
        </w:r>
        <w:r>
          <w:rPr>
            <w:color w:val="0080AC"/>
            <w:spacing w:val="-5"/>
            <w:w w:val="115"/>
            <w:position w:val="5"/>
            <w:sz w:val="12"/>
          </w:rPr>
          <w:t>Eur</w:t>
        </w:r>
      </w:hyperlink>
    </w:p>
    <w:p>
      <w:pPr>
        <w:spacing w:after="0" w:line="139" w:lineRule="exact"/>
        <w:jc w:val="left"/>
        <w:rPr>
          <w:sz w:val="12"/>
        </w:rPr>
        <w:sectPr>
          <w:type w:val="continuous"/>
          <w:pgSz w:w="11910" w:h="15880"/>
          <w:pgMar w:header="668" w:footer="476" w:top="620" w:bottom="280" w:left="640" w:right="620"/>
        </w:sectPr>
      </w:pPr>
    </w:p>
    <w:p>
      <w:pPr>
        <w:spacing w:before="50"/>
        <w:ind w:left="511" w:right="0" w:firstLine="0"/>
        <w:jc w:val="both"/>
        <w:rPr>
          <w:sz w:val="12"/>
        </w:rPr>
      </w:pPr>
      <w:r>
        <w:rPr>
          <w:w w:val="115"/>
          <w:sz w:val="12"/>
        </w:rPr>
        <w:t>Acessed</w:t>
      </w:r>
      <w:r>
        <w:rPr>
          <w:spacing w:val="-6"/>
          <w:w w:val="115"/>
          <w:sz w:val="12"/>
        </w:rPr>
        <w:t> </w:t>
      </w:r>
      <w:r>
        <w:rPr>
          <w:w w:val="115"/>
          <w:sz w:val="12"/>
        </w:rPr>
        <w:t>04</w:t>
      </w:r>
      <w:r>
        <w:rPr>
          <w:spacing w:val="-7"/>
          <w:w w:val="115"/>
          <w:sz w:val="12"/>
        </w:rPr>
        <w:t> </w:t>
      </w:r>
      <w:r>
        <w:rPr>
          <w:w w:val="115"/>
          <w:sz w:val="12"/>
        </w:rPr>
        <w:t>November</w:t>
      </w:r>
      <w:r>
        <w:rPr>
          <w:spacing w:val="-6"/>
          <w:w w:val="115"/>
          <w:sz w:val="12"/>
        </w:rPr>
        <w:t> </w:t>
      </w:r>
      <w:r>
        <w:rPr>
          <w:spacing w:val="-2"/>
          <w:w w:val="115"/>
          <w:sz w:val="12"/>
        </w:rPr>
        <w:t>2020.</w:t>
      </w:r>
    </w:p>
    <w:p>
      <w:pPr>
        <w:pStyle w:val="ListParagraph"/>
        <w:numPr>
          <w:ilvl w:val="0"/>
          <w:numId w:val="2"/>
        </w:numPr>
        <w:tabs>
          <w:tab w:pos="509" w:val="left" w:leader="none"/>
          <w:tab w:pos="511" w:val="left" w:leader="none"/>
        </w:tabs>
        <w:spacing w:line="278" w:lineRule="auto" w:before="21" w:after="0"/>
        <w:ind w:left="511" w:right="38" w:hanging="322"/>
        <w:jc w:val="both"/>
        <w:rPr>
          <w:sz w:val="12"/>
        </w:rPr>
      </w:pPr>
      <w:hyperlink r:id="rId63">
        <w:r>
          <w:rPr>
            <w:color w:val="0080AC"/>
            <w:w w:val="115"/>
            <w:sz w:val="12"/>
          </w:rPr>
          <w:t>Zhan</w:t>
        </w:r>
        <w:r>
          <w:rPr>
            <w:color w:val="0080AC"/>
            <w:w w:val="115"/>
            <w:sz w:val="12"/>
          </w:rPr>
          <w:t> C,</w:t>
        </w:r>
        <w:r>
          <w:rPr>
            <w:color w:val="0080AC"/>
            <w:w w:val="115"/>
            <w:sz w:val="12"/>
          </w:rPr>
          <w:t> Roughead</w:t>
        </w:r>
        <w:r>
          <w:rPr>
            <w:color w:val="0080AC"/>
            <w:w w:val="115"/>
            <w:sz w:val="12"/>
          </w:rPr>
          <w:t> E,</w:t>
        </w:r>
        <w:r>
          <w:rPr>
            <w:color w:val="0080AC"/>
            <w:w w:val="115"/>
            <w:sz w:val="12"/>
          </w:rPr>
          <w:t> Liu</w:t>
        </w:r>
        <w:r>
          <w:rPr>
            <w:color w:val="0080AC"/>
            <w:w w:val="115"/>
            <w:sz w:val="12"/>
          </w:rPr>
          <w:t> L,</w:t>
        </w:r>
        <w:r>
          <w:rPr>
            <w:color w:val="0080AC"/>
            <w:w w:val="115"/>
            <w:sz w:val="12"/>
          </w:rPr>
          <w:t> Pratt</w:t>
        </w:r>
        <w:r>
          <w:rPr>
            <w:color w:val="0080AC"/>
            <w:w w:val="115"/>
            <w:sz w:val="12"/>
          </w:rPr>
          <w:t> N,</w:t>
        </w:r>
        <w:r>
          <w:rPr>
            <w:color w:val="0080AC"/>
            <w:w w:val="115"/>
            <w:sz w:val="12"/>
          </w:rPr>
          <w:t> Li</w:t>
        </w:r>
        <w:r>
          <w:rPr>
            <w:color w:val="0080AC"/>
            <w:w w:val="115"/>
            <w:sz w:val="12"/>
          </w:rPr>
          <w:t> J.</w:t>
        </w:r>
        <w:r>
          <w:rPr>
            <w:color w:val="0080AC"/>
            <w:w w:val="115"/>
            <w:sz w:val="12"/>
          </w:rPr>
          <w:t> Detecting</w:t>
        </w:r>
        <w:r>
          <w:rPr>
            <w:color w:val="0080AC"/>
            <w:w w:val="115"/>
            <w:sz w:val="12"/>
          </w:rPr>
          <w:t> high-quality</w:t>
        </w:r>
        <w:r>
          <w:rPr>
            <w:color w:val="0080AC"/>
            <w:w w:val="115"/>
            <w:sz w:val="12"/>
          </w:rPr>
          <w:t> signals</w:t>
        </w:r>
        <w:r>
          <w:rPr>
            <w:color w:val="0080AC"/>
            <w:w w:val="115"/>
            <w:sz w:val="12"/>
          </w:rPr>
          <w:t> of</w:t>
        </w:r>
        <w:r>
          <w:rPr>
            <w:color w:val="0080AC"/>
            <w:w w:val="115"/>
            <w:sz w:val="12"/>
          </w:rPr>
          <w:t> ad-</w:t>
        </w:r>
        <w:r>
          <w:rPr>
            <w:color w:val="0080AC"/>
            <w:spacing w:val="40"/>
            <w:w w:val="115"/>
            <w:sz w:val="12"/>
          </w:rPr>
          <w:t> </w:t>
        </w:r>
        <w:bookmarkStart w:name="_bookmark48" w:id="76"/>
        <w:bookmarkEnd w:id="76"/>
        <w:r>
          <w:rPr>
            <w:color w:val="0080AC"/>
            <w:w w:val="115"/>
            <w:sz w:val="12"/>
          </w:rPr>
          <w:t>vers</w:t>
        </w:r>
        <w:r>
          <w:rPr>
            <w:color w:val="0080AC"/>
            <w:w w:val="115"/>
            <w:sz w:val="12"/>
          </w:rPr>
          <w:t>e</w:t>
        </w:r>
        <w:r>
          <w:rPr>
            <w:color w:val="0080AC"/>
            <w:w w:val="115"/>
            <w:sz w:val="12"/>
          </w:rPr>
          <w:t> drug-drug</w:t>
        </w:r>
        <w:r>
          <w:rPr>
            <w:color w:val="0080AC"/>
            <w:w w:val="115"/>
            <w:sz w:val="12"/>
          </w:rPr>
          <w:t> interactions</w:t>
        </w:r>
        <w:r>
          <w:rPr>
            <w:color w:val="0080AC"/>
            <w:w w:val="115"/>
            <w:sz w:val="12"/>
          </w:rPr>
          <w:t> from</w:t>
        </w:r>
        <w:r>
          <w:rPr>
            <w:color w:val="0080AC"/>
            <w:w w:val="115"/>
            <w:sz w:val="12"/>
          </w:rPr>
          <w:t> spontaneous</w:t>
        </w:r>
        <w:r>
          <w:rPr>
            <w:color w:val="0080AC"/>
            <w:w w:val="115"/>
            <w:sz w:val="12"/>
          </w:rPr>
          <w:t> reporting</w:t>
        </w:r>
        <w:r>
          <w:rPr>
            <w:color w:val="0080AC"/>
            <w:w w:val="115"/>
            <w:sz w:val="12"/>
          </w:rPr>
          <w:t> data.</w:t>
        </w:r>
        <w:r>
          <w:rPr>
            <w:color w:val="0080AC"/>
            <w:w w:val="115"/>
            <w:sz w:val="12"/>
          </w:rPr>
          <w:t> J</w:t>
        </w:r>
        <w:r>
          <w:rPr>
            <w:color w:val="0080AC"/>
            <w:w w:val="115"/>
            <w:sz w:val="12"/>
          </w:rPr>
          <w:t> Biomed</w:t>
        </w:r>
        <w:r>
          <w:rPr>
            <w:color w:val="0080AC"/>
            <w:w w:val="115"/>
            <w:sz w:val="12"/>
          </w:rPr>
          <w:t> Inform</w:t>
        </w:r>
        <w:r>
          <w:rPr>
            <w:color w:val="0080AC"/>
            <w:spacing w:val="40"/>
            <w:w w:val="115"/>
            <w:sz w:val="12"/>
          </w:rPr>
          <w:t> </w:t>
        </w:r>
        <w:bookmarkStart w:name="_bookmark49" w:id="77"/>
        <w:bookmarkEnd w:id="77"/>
        <w:r>
          <w:rPr>
            <w:color w:val="0080AC"/>
            <w:spacing w:val="-2"/>
            <w:w w:val="115"/>
            <w:sz w:val="12"/>
          </w:rPr>
          <w:t>2020;112:103603</w:t>
        </w:r>
        <w:r>
          <w:rPr>
            <w:color w:val="0080AC"/>
            <w:spacing w:val="-2"/>
            <w:w w:val="115"/>
            <w:sz w:val="12"/>
          </w:rPr>
          <w:t>.</w:t>
        </w:r>
      </w:hyperlink>
    </w:p>
    <w:p>
      <w:pPr>
        <w:spacing w:line="115" w:lineRule="auto" w:before="56"/>
        <w:ind w:left="511" w:right="46" w:hanging="322"/>
        <w:jc w:val="both"/>
        <w:rPr>
          <w:sz w:val="12"/>
        </w:rPr>
      </w:pPr>
      <w:bookmarkStart w:name="_bookmark50" w:id="78"/>
      <w:bookmarkEnd w:id="78"/>
      <w:r>
        <w:rPr/>
      </w:r>
      <w:hyperlink r:id="rId64">
        <w:r>
          <w:rPr>
            <w:color w:val="0080AC"/>
            <w:w w:val="115"/>
            <w:sz w:val="12"/>
          </w:rPr>
          <w:t>curl</w:t>
        </w:r>
        <w:r>
          <w:rPr>
            <w:rFonts w:ascii="STIX Math"/>
            <w:color w:val="0080AC"/>
            <w:w w:val="115"/>
            <w:sz w:val="12"/>
          </w:rPr>
          <w:t>=</w:t>
        </w:r>
        <w:r>
          <w:rPr>
            <w:color w:val="0080AC"/>
            <w:w w:val="115"/>
            <w:sz w:val="12"/>
          </w:rPr>
          <w:t>pages/regulation/document_listing/document_listing_000239.jsp</w:t>
        </w:r>
        <w:r>
          <w:rPr>
            <w:w w:val="115"/>
            <w:sz w:val="12"/>
          </w:rPr>
          <w:t>.</w:t>
        </w:r>
        <w:r>
          <w:rPr>
            <w:spacing w:val="78"/>
            <w:w w:val="115"/>
            <w:sz w:val="12"/>
          </w:rPr>
          <w:t>   </w:t>
        </w:r>
        <w:r>
          <w:rPr>
            <w:w w:val="115"/>
            <w:sz w:val="12"/>
          </w:rPr>
          <w:t>Acessed</w:t>
        </w:r>
        <w:r>
          <w:rPr>
            <w:spacing w:val="40"/>
            <w:w w:val="115"/>
            <w:sz w:val="12"/>
          </w:rPr>
          <w:t> </w:t>
        </w:r>
        <w:r>
          <w:rPr>
            <w:w w:val="115"/>
            <w:sz w:val="12"/>
          </w:rPr>
          <w:t>[22]</w:t>
        </w:r>
        <w:r>
          <w:rPr>
            <w:spacing w:val="35"/>
            <w:w w:val="115"/>
            <w:sz w:val="12"/>
          </w:rPr>
          <w:t> </w:t>
        </w:r>
        <w:r>
          <w:rPr>
            <w:w w:val="115"/>
            <w:sz w:val="12"/>
          </w:rPr>
          <w:t>EudraVigilance</w:t>
        </w:r>
        <w:r>
          <w:rPr>
            <w:spacing w:val="40"/>
            <w:w w:val="115"/>
            <w:sz w:val="12"/>
          </w:rPr>
          <w:t> </w:t>
        </w:r>
        <w:r>
          <w:rPr>
            <w:w w:val="115"/>
            <w:sz w:val="12"/>
          </w:rPr>
          <w:t>[online].</w:t>
        </w:r>
        <w:r>
          <w:rPr>
            <w:spacing w:val="39"/>
            <w:w w:val="115"/>
            <w:sz w:val="12"/>
          </w:rPr>
          <w:t> </w:t>
        </w:r>
        <w:r>
          <w:rPr>
            <w:w w:val="115"/>
            <w:sz w:val="12"/>
          </w:rPr>
          <w:t>Available:</w:t>
        </w:r>
        <w:r>
          <w:rPr>
            <w:spacing w:val="39"/>
            <w:w w:val="115"/>
            <w:sz w:val="12"/>
          </w:rPr>
          <w:t> </w:t>
        </w:r>
        <w:r>
          <w:rPr>
            <w:color w:val="0080AC"/>
            <w:spacing w:val="-5"/>
            <w:w w:val="115"/>
            <w:sz w:val="12"/>
          </w:rPr>
          <w:t>http://www.ema.europa.eu/ema/index.jsp?</w:t>
        </w:r>
      </w:hyperlink>
    </w:p>
    <w:p>
      <w:pPr>
        <w:spacing w:before="17"/>
        <w:ind w:left="511" w:right="0" w:firstLine="0"/>
        <w:jc w:val="both"/>
        <w:rPr>
          <w:sz w:val="12"/>
        </w:rPr>
      </w:pPr>
      <w:bookmarkStart w:name="_bookmark51" w:id="79"/>
      <w:bookmarkEnd w:id="79"/>
      <w:r>
        <w:rPr/>
      </w:r>
      <w:r>
        <w:rPr>
          <w:w w:val="115"/>
          <w:sz w:val="12"/>
        </w:rPr>
        <w:t>11</w:t>
      </w:r>
      <w:r>
        <w:rPr>
          <w:spacing w:val="-1"/>
          <w:w w:val="115"/>
          <w:sz w:val="12"/>
        </w:rPr>
        <w:t> </w:t>
      </w:r>
      <w:r>
        <w:rPr>
          <w:w w:val="115"/>
          <w:sz w:val="12"/>
        </w:rPr>
        <w:t>December </w:t>
      </w:r>
      <w:r>
        <w:rPr>
          <w:spacing w:val="-2"/>
          <w:w w:val="115"/>
          <w:sz w:val="12"/>
        </w:rPr>
        <w:t>2020.</w:t>
      </w:r>
    </w:p>
    <w:p>
      <w:pPr>
        <w:pStyle w:val="ListParagraph"/>
        <w:numPr>
          <w:ilvl w:val="0"/>
          <w:numId w:val="4"/>
        </w:numPr>
        <w:tabs>
          <w:tab w:pos="509" w:val="left" w:leader="none"/>
          <w:tab w:pos="511" w:val="left" w:leader="none"/>
        </w:tabs>
        <w:spacing w:line="276" w:lineRule="auto" w:before="21" w:after="0"/>
        <w:ind w:left="511" w:right="43" w:hanging="322"/>
        <w:jc w:val="both"/>
        <w:rPr>
          <w:sz w:val="12"/>
        </w:rPr>
      </w:pPr>
      <w:bookmarkStart w:name="_bookmark52" w:id="80"/>
      <w:bookmarkEnd w:id="80"/>
      <w:r>
        <w:rPr/>
      </w:r>
      <w:r>
        <w:rPr>
          <w:w w:val="115"/>
          <w:sz w:val="12"/>
        </w:rPr>
        <w:t>Vaccine</w:t>
      </w:r>
      <w:r>
        <w:rPr>
          <w:w w:val="115"/>
          <w:sz w:val="12"/>
        </w:rPr>
        <w:t> adverse</w:t>
      </w:r>
      <w:r>
        <w:rPr>
          <w:w w:val="115"/>
          <w:sz w:val="12"/>
        </w:rPr>
        <w:t> event</w:t>
      </w:r>
      <w:r>
        <w:rPr>
          <w:w w:val="115"/>
          <w:sz w:val="12"/>
        </w:rPr>
        <w:t> reporting</w:t>
      </w:r>
      <w:r>
        <w:rPr>
          <w:w w:val="115"/>
          <w:sz w:val="12"/>
        </w:rPr>
        <w:t> systems</w:t>
      </w:r>
      <w:r>
        <w:rPr>
          <w:w w:val="115"/>
          <w:sz w:val="12"/>
        </w:rPr>
        <w:t> (VAERS).</w:t>
      </w:r>
      <w:r>
        <w:rPr>
          <w:w w:val="115"/>
          <w:sz w:val="12"/>
        </w:rPr>
        <w:t> Available</w:t>
      </w:r>
      <w:r>
        <w:rPr>
          <w:w w:val="115"/>
          <w:sz w:val="12"/>
        </w:rPr>
        <w:t> from</w:t>
      </w:r>
      <w:r>
        <w:rPr>
          <w:w w:val="115"/>
          <w:sz w:val="12"/>
        </w:rPr>
        <w:t> URL:</w:t>
      </w:r>
      <w:r>
        <w:rPr>
          <w:spacing w:val="40"/>
          <w:w w:val="115"/>
          <w:sz w:val="12"/>
        </w:rPr>
        <w:t> </w:t>
      </w:r>
      <w:hyperlink r:id="rId65">
        <w:r>
          <w:rPr>
            <w:color w:val="0080AC"/>
            <w:w w:val="115"/>
            <w:sz w:val="12"/>
          </w:rPr>
          <w:t>https://vaers.hhs.gov/data.html</w:t>
        </w:r>
      </w:hyperlink>
      <w:r>
        <w:rPr>
          <w:color w:val="0080AC"/>
          <w:w w:val="115"/>
          <w:sz w:val="12"/>
        </w:rPr>
        <w:t> </w:t>
      </w:r>
      <w:r>
        <w:rPr>
          <w:w w:val="115"/>
          <w:sz w:val="12"/>
        </w:rPr>
        <w:t>. Acessed 16 December 2020.</w:t>
      </w:r>
    </w:p>
    <w:p>
      <w:pPr>
        <w:pStyle w:val="ListParagraph"/>
        <w:numPr>
          <w:ilvl w:val="0"/>
          <w:numId w:val="4"/>
        </w:numPr>
        <w:tabs>
          <w:tab w:pos="509" w:val="left" w:leader="none"/>
          <w:tab w:pos="511" w:val="left" w:leader="none"/>
        </w:tabs>
        <w:spacing w:line="278" w:lineRule="auto" w:before="1" w:after="0"/>
        <w:ind w:left="511" w:right="39" w:hanging="322"/>
        <w:jc w:val="both"/>
        <w:rPr>
          <w:sz w:val="12"/>
        </w:rPr>
      </w:pPr>
      <w:hyperlink r:id="rId66">
        <w:r>
          <w:rPr>
            <w:color w:val="0080AC"/>
            <w:w w:val="110"/>
            <w:sz w:val="12"/>
          </w:rPr>
          <w:t>Ivanov S, Lagunin A, Filimonov D, Poroikov V. Assessment of the cardiovascular ad-</w:t>
        </w:r>
        <w:r>
          <w:rPr>
            <w:color w:val="0080AC"/>
            <w:spacing w:val="40"/>
            <w:w w:val="115"/>
            <w:sz w:val="12"/>
          </w:rPr>
          <w:t> </w:t>
        </w:r>
        <w:bookmarkStart w:name="_bookmark53" w:id="81"/>
        <w:bookmarkEnd w:id="81"/>
        <w:r>
          <w:rPr>
            <w:color w:val="0080AC"/>
            <w:w w:val="115"/>
            <w:sz w:val="12"/>
          </w:rPr>
          <w:t>vers</w:t>
        </w:r>
        <w:r>
          <w:rPr>
            <w:color w:val="0080AC"/>
            <w:w w:val="115"/>
            <w:sz w:val="12"/>
          </w:rPr>
          <w:t>e effects of drug-drug interactions through a combined analysis of spontaneous</w:t>
        </w:r>
        <w:r>
          <w:rPr>
            <w:color w:val="0080AC"/>
            <w:spacing w:val="40"/>
            <w:w w:val="115"/>
            <w:sz w:val="12"/>
          </w:rPr>
          <w:t> </w:t>
        </w:r>
        <w:r>
          <w:rPr>
            <w:color w:val="0080AC"/>
            <w:w w:val="115"/>
            <w:sz w:val="12"/>
          </w:rPr>
          <w:t>reports and predicted drug-target interactions. PLoS Comput Biol 2019;15(7).</w:t>
        </w:r>
      </w:hyperlink>
    </w:p>
    <w:p>
      <w:pPr>
        <w:pStyle w:val="ListParagraph"/>
        <w:numPr>
          <w:ilvl w:val="0"/>
          <w:numId w:val="4"/>
        </w:numPr>
        <w:tabs>
          <w:tab w:pos="509" w:val="left" w:leader="none"/>
          <w:tab w:pos="511" w:val="left" w:leader="none"/>
          <w:tab w:pos="1606" w:val="left" w:leader="none"/>
          <w:tab w:pos="2601" w:val="left" w:leader="none"/>
          <w:tab w:pos="3104" w:val="left" w:leader="none"/>
          <w:tab w:pos="4340" w:val="left" w:leader="none"/>
          <w:tab w:pos="4919" w:val="left" w:leader="none"/>
        </w:tabs>
        <w:spacing w:line="278" w:lineRule="auto" w:before="0" w:after="0"/>
        <w:ind w:left="511" w:right="44" w:hanging="322"/>
        <w:jc w:val="both"/>
        <w:rPr>
          <w:sz w:val="12"/>
        </w:rPr>
      </w:pPr>
      <w:r>
        <w:rPr>
          <w:spacing w:val="-2"/>
          <w:w w:val="120"/>
          <w:sz w:val="12"/>
        </w:rPr>
        <w:t>International</w:t>
      </w:r>
      <w:r>
        <w:rPr>
          <w:sz w:val="12"/>
        </w:rPr>
        <w:tab/>
      </w:r>
      <w:r>
        <w:rPr>
          <w:spacing w:val="-2"/>
          <w:w w:val="120"/>
          <w:sz w:val="12"/>
        </w:rPr>
        <w:t>Conference</w:t>
      </w:r>
      <w:r>
        <w:rPr>
          <w:sz w:val="12"/>
        </w:rPr>
        <w:tab/>
      </w:r>
      <w:r>
        <w:rPr>
          <w:spacing w:val="-6"/>
          <w:w w:val="120"/>
          <w:sz w:val="12"/>
        </w:rPr>
        <w:t>on</w:t>
      </w:r>
      <w:r>
        <w:rPr>
          <w:sz w:val="12"/>
        </w:rPr>
        <w:tab/>
      </w:r>
      <w:r>
        <w:rPr>
          <w:spacing w:val="-2"/>
          <w:w w:val="120"/>
          <w:sz w:val="12"/>
        </w:rPr>
        <w:t>Harmonisation,</w:t>
      </w:r>
      <w:r>
        <w:rPr>
          <w:sz w:val="12"/>
        </w:rPr>
        <w:tab/>
      </w:r>
      <w:r>
        <w:rPr>
          <w:spacing w:val="-4"/>
          <w:w w:val="120"/>
          <w:sz w:val="12"/>
        </w:rPr>
        <w:t>ICH</w:t>
      </w:r>
      <w:r>
        <w:rPr>
          <w:sz w:val="12"/>
        </w:rPr>
        <w:tab/>
      </w:r>
      <w:r>
        <w:rPr>
          <w:spacing w:val="-6"/>
          <w:w w:val="110"/>
          <w:sz w:val="12"/>
        </w:rPr>
        <w:t>E2B</w:t>
      </w:r>
      <w:r>
        <w:rPr>
          <w:spacing w:val="40"/>
          <w:w w:val="110"/>
          <w:sz w:val="12"/>
        </w:rPr>
        <w:t> </w:t>
      </w:r>
      <w:bookmarkStart w:name="_bookmark54" w:id="82"/>
      <w:bookmarkEnd w:id="82"/>
      <w:r>
        <w:rPr>
          <w:w w:val="104"/>
          <w:sz w:val="12"/>
        </w:rPr>
      </w:r>
      <w:bookmarkStart w:name="_bookmark55" w:id="83"/>
      <w:bookmarkEnd w:id="83"/>
      <w:r>
        <w:rPr>
          <w:w w:val="104"/>
          <w:sz w:val="12"/>
        </w:rPr>
      </w:r>
      <w:hyperlink r:id="rId67">
        <w:r>
          <w:rPr>
            <w:color w:val="0080AC"/>
            <w:spacing w:val="-2"/>
            <w:w w:val="120"/>
            <w:sz w:val="12"/>
          </w:rPr>
          <w:t>http://www.ich.org/products/guidelines/eﬃcacy/article/eﬃcacyguidelines.html</w:t>
        </w:r>
      </w:hyperlink>
      <w:r>
        <w:rPr>
          <w:spacing w:val="-2"/>
          <w:w w:val="120"/>
          <w:sz w:val="12"/>
        </w:rPr>
        <w:t>.</w:t>
      </w:r>
      <w:r>
        <w:rPr>
          <w:spacing w:val="40"/>
          <w:w w:val="120"/>
          <w:sz w:val="12"/>
        </w:rPr>
        <w:t> </w:t>
      </w:r>
      <w:r>
        <w:rPr>
          <w:w w:val="120"/>
          <w:sz w:val="12"/>
        </w:rPr>
        <w:t>Acessed 24 October 2020.</w:t>
      </w:r>
    </w:p>
    <w:p>
      <w:pPr>
        <w:pStyle w:val="ListParagraph"/>
        <w:numPr>
          <w:ilvl w:val="0"/>
          <w:numId w:val="4"/>
        </w:numPr>
        <w:tabs>
          <w:tab w:pos="509" w:val="left" w:leader="none"/>
          <w:tab w:pos="511" w:val="left" w:leader="none"/>
        </w:tabs>
        <w:spacing w:line="278" w:lineRule="auto" w:before="0" w:after="0"/>
        <w:ind w:left="511" w:right="41" w:hanging="322"/>
        <w:jc w:val="both"/>
        <w:rPr>
          <w:sz w:val="12"/>
        </w:rPr>
      </w:pPr>
      <w:hyperlink r:id="rId68">
        <w:r>
          <w:rPr>
            <w:color w:val="0080AC"/>
            <w:w w:val="115"/>
            <w:sz w:val="12"/>
          </w:rPr>
          <w:t>Wysowski</w:t>
        </w:r>
        <w:r>
          <w:rPr>
            <w:color w:val="0080AC"/>
            <w:spacing w:val="13"/>
            <w:w w:val="115"/>
            <w:sz w:val="12"/>
          </w:rPr>
          <w:t> </w:t>
        </w:r>
        <w:r>
          <w:rPr>
            <w:color w:val="0080AC"/>
            <w:w w:val="115"/>
            <w:sz w:val="12"/>
          </w:rPr>
          <w:t>DK,</w:t>
        </w:r>
        <w:r>
          <w:rPr>
            <w:color w:val="0080AC"/>
            <w:spacing w:val="13"/>
            <w:w w:val="115"/>
            <w:sz w:val="12"/>
          </w:rPr>
          <w:t> </w:t>
        </w:r>
        <w:r>
          <w:rPr>
            <w:color w:val="0080AC"/>
            <w:w w:val="115"/>
            <w:sz w:val="12"/>
          </w:rPr>
          <w:t>Swartz</w:t>
        </w:r>
        <w:r>
          <w:rPr>
            <w:color w:val="0080AC"/>
            <w:spacing w:val="13"/>
            <w:w w:val="115"/>
            <w:sz w:val="12"/>
          </w:rPr>
          <w:t> </w:t>
        </w:r>
        <w:r>
          <w:rPr>
            <w:color w:val="0080AC"/>
            <w:w w:val="115"/>
            <w:sz w:val="12"/>
          </w:rPr>
          <w:t>L.</w:t>
        </w:r>
        <w:r>
          <w:rPr>
            <w:color w:val="0080AC"/>
            <w:spacing w:val="13"/>
            <w:w w:val="115"/>
            <w:sz w:val="12"/>
          </w:rPr>
          <w:t> </w:t>
        </w:r>
        <w:r>
          <w:rPr>
            <w:color w:val="0080AC"/>
            <w:w w:val="115"/>
            <w:sz w:val="12"/>
          </w:rPr>
          <w:t>Adverse</w:t>
        </w:r>
        <w:r>
          <w:rPr>
            <w:color w:val="0080AC"/>
            <w:spacing w:val="13"/>
            <w:w w:val="115"/>
            <w:sz w:val="12"/>
          </w:rPr>
          <w:t> </w:t>
        </w:r>
        <w:r>
          <w:rPr>
            <w:color w:val="0080AC"/>
            <w:w w:val="115"/>
            <w:sz w:val="12"/>
          </w:rPr>
          <w:t>drug</w:t>
        </w:r>
        <w:r>
          <w:rPr>
            <w:color w:val="0080AC"/>
            <w:spacing w:val="13"/>
            <w:w w:val="115"/>
            <w:sz w:val="12"/>
          </w:rPr>
          <w:t> </w:t>
        </w:r>
        <w:r>
          <w:rPr>
            <w:color w:val="0080AC"/>
            <w:w w:val="115"/>
            <w:sz w:val="12"/>
          </w:rPr>
          <w:t>event</w:t>
        </w:r>
        <w:r>
          <w:rPr>
            <w:color w:val="0080AC"/>
            <w:spacing w:val="13"/>
            <w:w w:val="115"/>
            <w:sz w:val="12"/>
          </w:rPr>
          <w:t> </w:t>
        </w:r>
        <w:r>
          <w:rPr>
            <w:color w:val="0080AC"/>
            <w:w w:val="115"/>
            <w:sz w:val="12"/>
          </w:rPr>
          <w:t>surveillance</w:t>
        </w:r>
        <w:r>
          <w:rPr>
            <w:color w:val="0080AC"/>
            <w:spacing w:val="13"/>
            <w:w w:val="115"/>
            <w:sz w:val="12"/>
          </w:rPr>
          <w:t> </w:t>
        </w:r>
        <w:r>
          <w:rPr>
            <w:color w:val="0080AC"/>
            <w:w w:val="115"/>
            <w:sz w:val="12"/>
          </w:rPr>
          <w:t>and</w:t>
        </w:r>
        <w:r>
          <w:rPr>
            <w:color w:val="0080AC"/>
            <w:spacing w:val="13"/>
            <w:w w:val="115"/>
            <w:sz w:val="12"/>
          </w:rPr>
          <w:t> </w:t>
        </w:r>
        <w:r>
          <w:rPr>
            <w:color w:val="0080AC"/>
            <w:w w:val="115"/>
            <w:sz w:val="12"/>
          </w:rPr>
          <w:t>drug</w:t>
        </w:r>
        <w:r>
          <w:rPr>
            <w:color w:val="0080AC"/>
            <w:spacing w:val="13"/>
            <w:w w:val="115"/>
            <w:sz w:val="12"/>
          </w:rPr>
          <w:t> </w:t>
        </w:r>
        <w:r>
          <w:rPr>
            <w:color w:val="0080AC"/>
            <w:w w:val="115"/>
            <w:sz w:val="12"/>
          </w:rPr>
          <w:t>withdrawals</w:t>
        </w:r>
        <w:r>
          <w:rPr>
            <w:color w:val="0080AC"/>
            <w:spacing w:val="40"/>
            <w:w w:val="115"/>
            <w:sz w:val="12"/>
          </w:rPr>
          <w:t> </w:t>
        </w:r>
        <w:bookmarkStart w:name="_bookmark56" w:id="84"/>
        <w:bookmarkEnd w:id="84"/>
        <w:r>
          <w:rPr>
            <w:color w:val="0080AC"/>
            <w:w w:val="115"/>
            <w:sz w:val="12"/>
          </w:rPr>
          <w:t>in</w:t>
        </w:r>
        <w:r>
          <w:rPr>
            <w:color w:val="0080AC"/>
            <w:w w:val="115"/>
            <w:sz w:val="12"/>
          </w:rPr>
          <w:t> the United States, 1969-2002: the importance of reporting suspected reactions.</w:t>
        </w:r>
        <w:r>
          <w:rPr>
            <w:color w:val="0080AC"/>
            <w:spacing w:val="40"/>
            <w:w w:val="115"/>
            <w:sz w:val="12"/>
          </w:rPr>
          <w:t> </w:t>
        </w:r>
        <w:r>
          <w:rPr>
            <w:color w:val="0080AC"/>
            <w:w w:val="115"/>
            <w:sz w:val="12"/>
          </w:rPr>
          <w:t>Arch. Intern. Med. 2005;165(12):1363–9.</w:t>
        </w:r>
      </w:hyperlink>
    </w:p>
    <w:p>
      <w:pPr>
        <w:pStyle w:val="ListParagraph"/>
        <w:numPr>
          <w:ilvl w:val="0"/>
          <w:numId w:val="4"/>
        </w:numPr>
        <w:tabs>
          <w:tab w:pos="509" w:val="left" w:leader="none"/>
          <w:tab w:pos="511" w:val="left" w:leader="none"/>
        </w:tabs>
        <w:spacing w:line="278" w:lineRule="auto" w:before="0" w:after="0"/>
        <w:ind w:left="511" w:right="41" w:hanging="322"/>
        <w:jc w:val="both"/>
        <w:rPr>
          <w:sz w:val="12"/>
        </w:rPr>
      </w:pPr>
      <w:bookmarkStart w:name="_bookmark57" w:id="85"/>
      <w:bookmarkEnd w:id="85"/>
      <w:r>
        <w:rPr/>
      </w:r>
      <w:hyperlink r:id="rId69">
        <w:r>
          <w:rPr>
            <w:color w:val="0080AC"/>
            <w:w w:val="115"/>
            <w:sz w:val="12"/>
          </w:rPr>
          <w:t>Aronson</w:t>
        </w:r>
        <w:r>
          <w:rPr>
            <w:color w:val="0080AC"/>
            <w:spacing w:val="-9"/>
            <w:w w:val="115"/>
            <w:sz w:val="12"/>
          </w:rPr>
          <w:t> </w:t>
        </w:r>
        <w:r>
          <w:rPr>
            <w:color w:val="0080AC"/>
            <w:w w:val="115"/>
            <w:sz w:val="12"/>
          </w:rPr>
          <w:t>AR.</w:t>
        </w:r>
        <w:r>
          <w:rPr>
            <w:color w:val="0080AC"/>
            <w:spacing w:val="-9"/>
            <w:w w:val="115"/>
            <w:sz w:val="12"/>
          </w:rPr>
          <w:t> </w:t>
        </w:r>
        <w:r>
          <w:rPr>
            <w:color w:val="0080AC"/>
            <w:w w:val="115"/>
            <w:sz w:val="12"/>
          </w:rPr>
          <w:t>Effective</w:t>
        </w:r>
        <w:r>
          <w:rPr>
            <w:color w:val="0080AC"/>
            <w:spacing w:val="-8"/>
            <w:w w:val="115"/>
            <w:sz w:val="12"/>
          </w:rPr>
          <w:t> </w:t>
        </w:r>
        <w:r>
          <w:rPr>
            <w:color w:val="0080AC"/>
            <w:w w:val="115"/>
            <w:sz w:val="12"/>
          </w:rPr>
          <w:t>mapping</w:t>
        </w:r>
        <w:r>
          <w:rPr>
            <w:color w:val="0080AC"/>
            <w:spacing w:val="-9"/>
            <w:w w:val="115"/>
            <w:sz w:val="12"/>
          </w:rPr>
          <w:t> </w:t>
        </w:r>
        <w:r>
          <w:rPr>
            <w:color w:val="0080AC"/>
            <w:w w:val="115"/>
            <w:sz w:val="12"/>
          </w:rPr>
          <w:t>of</w:t>
        </w:r>
        <w:r>
          <w:rPr>
            <w:color w:val="0080AC"/>
            <w:spacing w:val="-9"/>
            <w:w w:val="115"/>
            <w:sz w:val="12"/>
          </w:rPr>
          <w:t> </w:t>
        </w:r>
        <w:r>
          <w:rPr>
            <w:color w:val="0080AC"/>
            <w:w w:val="115"/>
            <w:sz w:val="12"/>
          </w:rPr>
          <w:t>biomedical</w:t>
        </w:r>
        <w:r>
          <w:rPr>
            <w:color w:val="0080AC"/>
            <w:spacing w:val="-8"/>
            <w:w w:val="115"/>
            <w:sz w:val="12"/>
          </w:rPr>
          <w:t> </w:t>
        </w:r>
        <w:r>
          <w:rPr>
            <w:color w:val="0080AC"/>
            <w:w w:val="115"/>
            <w:sz w:val="12"/>
          </w:rPr>
          <w:t>text</w:t>
        </w:r>
        <w:r>
          <w:rPr>
            <w:color w:val="0080AC"/>
            <w:spacing w:val="-9"/>
            <w:w w:val="115"/>
            <w:sz w:val="12"/>
          </w:rPr>
          <w:t> </w:t>
        </w:r>
        <w:r>
          <w:rPr>
            <w:color w:val="0080AC"/>
            <w:w w:val="115"/>
            <w:sz w:val="12"/>
          </w:rPr>
          <w:t>to</w:t>
        </w:r>
        <w:r>
          <w:rPr>
            <w:color w:val="0080AC"/>
            <w:spacing w:val="-8"/>
            <w:w w:val="115"/>
            <w:sz w:val="12"/>
          </w:rPr>
          <w:t> </w:t>
        </w:r>
        <w:r>
          <w:rPr>
            <w:color w:val="0080AC"/>
            <w:w w:val="115"/>
            <w:sz w:val="12"/>
          </w:rPr>
          <w:t>the</w:t>
        </w:r>
        <w:r>
          <w:rPr>
            <w:color w:val="0080AC"/>
            <w:spacing w:val="-9"/>
            <w:w w:val="115"/>
            <w:sz w:val="12"/>
          </w:rPr>
          <w:t> </w:t>
        </w:r>
        <w:r>
          <w:rPr>
            <w:color w:val="0080AC"/>
            <w:w w:val="115"/>
            <w:sz w:val="12"/>
          </w:rPr>
          <w:t>UMLS</w:t>
        </w:r>
        <w:r>
          <w:rPr>
            <w:color w:val="0080AC"/>
            <w:spacing w:val="-9"/>
            <w:w w:val="115"/>
            <w:sz w:val="12"/>
          </w:rPr>
          <w:t> </w:t>
        </w:r>
        <w:r>
          <w:rPr>
            <w:color w:val="0080AC"/>
            <w:w w:val="115"/>
            <w:sz w:val="12"/>
          </w:rPr>
          <w:t>metathesaurus:</w:t>
        </w:r>
        <w:r>
          <w:rPr>
            <w:color w:val="0080AC"/>
            <w:spacing w:val="-8"/>
            <w:w w:val="115"/>
            <w:sz w:val="12"/>
          </w:rPr>
          <w:t> </w:t>
        </w:r>
        <w:r>
          <w:rPr>
            <w:color w:val="0080AC"/>
            <w:w w:val="115"/>
            <w:sz w:val="12"/>
          </w:rPr>
          <w:t>The</w:t>
        </w:r>
        <w:r>
          <w:rPr>
            <w:color w:val="0080AC"/>
            <w:spacing w:val="40"/>
            <w:w w:val="115"/>
            <w:sz w:val="12"/>
          </w:rPr>
          <w:t> </w:t>
        </w:r>
        <w:r>
          <w:rPr>
            <w:color w:val="0080AC"/>
            <w:w w:val="115"/>
            <w:sz w:val="12"/>
          </w:rPr>
          <w:t>MetaMap program. In: Proc AMIA Symp.; 2001. p. 17–21.</w:t>
        </w:r>
      </w:hyperlink>
    </w:p>
    <w:p>
      <w:pPr>
        <w:pStyle w:val="ListParagraph"/>
        <w:numPr>
          <w:ilvl w:val="0"/>
          <w:numId w:val="4"/>
        </w:numPr>
        <w:tabs>
          <w:tab w:pos="509" w:val="left" w:leader="none"/>
          <w:tab w:pos="511" w:val="left" w:leader="none"/>
        </w:tabs>
        <w:spacing w:line="278" w:lineRule="auto" w:before="0" w:after="0"/>
        <w:ind w:left="511" w:right="40" w:hanging="322"/>
        <w:jc w:val="both"/>
        <w:rPr>
          <w:sz w:val="12"/>
        </w:rPr>
      </w:pPr>
      <w:hyperlink r:id="rId70">
        <w:r>
          <w:rPr>
            <w:color w:val="0080AC"/>
            <w:w w:val="115"/>
            <w:sz w:val="12"/>
          </w:rPr>
          <w:t>Friedman</w:t>
        </w:r>
        <w:r>
          <w:rPr>
            <w:color w:val="0080AC"/>
            <w:spacing w:val="27"/>
            <w:w w:val="115"/>
            <w:sz w:val="12"/>
          </w:rPr>
          <w:t> </w:t>
        </w:r>
        <w:r>
          <w:rPr>
            <w:color w:val="0080AC"/>
            <w:w w:val="115"/>
            <w:sz w:val="12"/>
          </w:rPr>
          <w:t>C,</w:t>
        </w:r>
        <w:r>
          <w:rPr>
            <w:color w:val="0080AC"/>
            <w:spacing w:val="27"/>
            <w:w w:val="115"/>
            <w:sz w:val="12"/>
          </w:rPr>
          <w:t> </w:t>
        </w:r>
        <w:r>
          <w:rPr>
            <w:color w:val="0080AC"/>
            <w:w w:val="115"/>
            <w:sz w:val="12"/>
          </w:rPr>
          <w:t>Shagina</w:t>
        </w:r>
        <w:r>
          <w:rPr>
            <w:color w:val="0080AC"/>
            <w:spacing w:val="27"/>
            <w:w w:val="115"/>
            <w:sz w:val="12"/>
          </w:rPr>
          <w:t> </w:t>
        </w:r>
        <w:r>
          <w:rPr>
            <w:color w:val="0080AC"/>
            <w:w w:val="115"/>
            <w:sz w:val="12"/>
          </w:rPr>
          <w:t>L,</w:t>
        </w:r>
        <w:r>
          <w:rPr>
            <w:color w:val="0080AC"/>
            <w:spacing w:val="27"/>
            <w:w w:val="115"/>
            <w:sz w:val="12"/>
          </w:rPr>
          <w:t> </w:t>
        </w:r>
        <w:r>
          <w:rPr>
            <w:color w:val="0080AC"/>
            <w:w w:val="115"/>
            <w:sz w:val="12"/>
          </w:rPr>
          <w:t>Lussier</w:t>
        </w:r>
        <w:r>
          <w:rPr>
            <w:color w:val="0080AC"/>
            <w:spacing w:val="27"/>
            <w:w w:val="115"/>
            <w:sz w:val="12"/>
          </w:rPr>
          <w:t> </w:t>
        </w:r>
        <w:r>
          <w:rPr>
            <w:color w:val="0080AC"/>
            <w:w w:val="115"/>
            <w:sz w:val="12"/>
          </w:rPr>
          <w:t>Y,</w:t>
        </w:r>
        <w:r>
          <w:rPr>
            <w:color w:val="0080AC"/>
            <w:spacing w:val="27"/>
            <w:w w:val="115"/>
            <w:sz w:val="12"/>
          </w:rPr>
          <w:t> </w:t>
        </w:r>
        <w:r>
          <w:rPr>
            <w:color w:val="0080AC"/>
            <w:w w:val="115"/>
            <w:sz w:val="12"/>
          </w:rPr>
          <w:t>Hripcsak</w:t>
        </w:r>
        <w:r>
          <w:rPr>
            <w:color w:val="0080AC"/>
            <w:spacing w:val="27"/>
            <w:w w:val="115"/>
            <w:sz w:val="12"/>
          </w:rPr>
          <w:t> </w:t>
        </w:r>
        <w:r>
          <w:rPr>
            <w:color w:val="0080AC"/>
            <w:w w:val="115"/>
            <w:sz w:val="12"/>
          </w:rPr>
          <w:t>G.</w:t>
        </w:r>
        <w:r>
          <w:rPr>
            <w:color w:val="0080AC"/>
            <w:spacing w:val="27"/>
            <w:w w:val="115"/>
            <w:sz w:val="12"/>
          </w:rPr>
          <w:t> </w:t>
        </w:r>
        <w:r>
          <w:rPr>
            <w:color w:val="0080AC"/>
            <w:w w:val="115"/>
            <w:sz w:val="12"/>
          </w:rPr>
          <w:t>Automated</w:t>
        </w:r>
        <w:r>
          <w:rPr>
            <w:color w:val="0080AC"/>
            <w:spacing w:val="27"/>
            <w:w w:val="115"/>
            <w:sz w:val="12"/>
          </w:rPr>
          <w:t> </w:t>
        </w:r>
        <w:r>
          <w:rPr>
            <w:color w:val="0080AC"/>
            <w:w w:val="115"/>
            <w:sz w:val="12"/>
          </w:rPr>
          <w:t>encoding</w:t>
        </w:r>
        <w:r>
          <w:rPr>
            <w:color w:val="0080AC"/>
            <w:spacing w:val="27"/>
            <w:w w:val="115"/>
            <w:sz w:val="12"/>
          </w:rPr>
          <w:t> </w:t>
        </w:r>
        <w:r>
          <w:rPr>
            <w:color w:val="0080AC"/>
            <w:w w:val="115"/>
            <w:sz w:val="12"/>
          </w:rPr>
          <w:t>of</w:t>
        </w:r>
        <w:r>
          <w:rPr>
            <w:color w:val="0080AC"/>
            <w:spacing w:val="27"/>
            <w:w w:val="115"/>
            <w:sz w:val="12"/>
          </w:rPr>
          <w:t> </w:t>
        </w:r>
        <w:r>
          <w:rPr>
            <w:color w:val="0080AC"/>
            <w:w w:val="115"/>
            <w:sz w:val="12"/>
          </w:rPr>
          <w:t>clini-</w:t>
        </w:r>
        <w:r>
          <w:rPr>
            <w:color w:val="0080AC"/>
            <w:spacing w:val="40"/>
            <w:w w:val="115"/>
            <w:sz w:val="12"/>
          </w:rPr>
          <w:t> </w:t>
        </w:r>
        <w:bookmarkStart w:name="_bookmark58" w:id="86"/>
        <w:bookmarkEnd w:id="86"/>
        <w:r>
          <w:rPr>
            <w:color w:val="0080AC"/>
            <w:w w:val="115"/>
            <w:sz w:val="12"/>
          </w:rPr>
          <w:t>ca</w:t>
        </w:r>
        <w:r>
          <w:rPr>
            <w:color w:val="0080AC"/>
            <w:w w:val="115"/>
            <w:sz w:val="12"/>
          </w:rPr>
          <w:t>l</w:t>
        </w:r>
        <w:r>
          <w:rPr>
            <w:color w:val="0080AC"/>
            <w:w w:val="115"/>
            <w:sz w:val="12"/>
          </w:rPr>
          <w:t> documents</w:t>
        </w:r>
        <w:r>
          <w:rPr>
            <w:color w:val="0080AC"/>
            <w:w w:val="115"/>
            <w:sz w:val="12"/>
          </w:rPr>
          <w:t> based</w:t>
        </w:r>
        <w:r>
          <w:rPr>
            <w:color w:val="0080AC"/>
            <w:w w:val="115"/>
            <w:sz w:val="12"/>
          </w:rPr>
          <w:t> on</w:t>
        </w:r>
        <w:r>
          <w:rPr>
            <w:color w:val="0080AC"/>
            <w:w w:val="115"/>
            <w:sz w:val="12"/>
          </w:rPr>
          <w:t> natural</w:t>
        </w:r>
        <w:r>
          <w:rPr>
            <w:color w:val="0080AC"/>
            <w:w w:val="115"/>
            <w:sz w:val="12"/>
          </w:rPr>
          <w:t> language</w:t>
        </w:r>
        <w:r>
          <w:rPr>
            <w:color w:val="0080AC"/>
            <w:w w:val="115"/>
            <w:sz w:val="12"/>
          </w:rPr>
          <w:t> processing.</w:t>
        </w:r>
        <w:r>
          <w:rPr>
            <w:color w:val="0080AC"/>
            <w:w w:val="115"/>
            <w:sz w:val="12"/>
          </w:rPr>
          <w:t> J</w:t>
        </w:r>
        <w:r>
          <w:rPr>
            <w:color w:val="0080AC"/>
            <w:w w:val="115"/>
            <w:sz w:val="12"/>
          </w:rPr>
          <w:t> Am</w:t>
        </w:r>
        <w:r>
          <w:rPr>
            <w:color w:val="0080AC"/>
            <w:w w:val="115"/>
            <w:sz w:val="12"/>
          </w:rPr>
          <w:t> Med</w:t>
        </w:r>
        <w:r>
          <w:rPr>
            <w:color w:val="0080AC"/>
            <w:w w:val="115"/>
            <w:sz w:val="12"/>
          </w:rPr>
          <w:t> Inform</w:t>
        </w:r>
        <w:r>
          <w:rPr>
            <w:color w:val="0080AC"/>
            <w:w w:val="115"/>
            <w:sz w:val="12"/>
          </w:rPr>
          <w:t> Assoc</w:t>
        </w:r>
        <w:r>
          <w:rPr>
            <w:color w:val="0080AC"/>
            <w:spacing w:val="40"/>
            <w:w w:val="115"/>
            <w:sz w:val="12"/>
          </w:rPr>
          <w:t> </w:t>
        </w:r>
        <w:r>
          <w:rPr>
            <w:color w:val="0080AC"/>
            <w:spacing w:val="-2"/>
            <w:w w:val="115"/>
            <w:sz w:val="12"/>
          </w:rPr>
          <w:t>2004;11(5):392–402.</w:t>
        </w:r>
      </w:hyperlink>
    </w:p>
    <w:p>
      <w:pPr>
        <w:pStyle w:val="ListParagraph"/>
        <w:numPr>
          <w:ilvl w:val="0"/>
          <w:numId w:val="4"/>
        </w:numPr>
        <w:tabs>
          <w:tab w:pos="509" w:val="left" w:leader="none"/>
          <w:tab w:pos="511" w:val="left" w:leader="none"/>
        </w:tabs>
        <w:spacing w:line="278" w:lineRule="auto" w:before="0" w:after="0"/>
        <w:ind w:left="511" w:right="41" w:hanging="322"/>
        <w:jc w:val="both"/>
        <w:rPr>
          <w:sz w:val="12"/>
        </w:rPr>
      </w:pPr>
      <w:bookmarkStart w:name="_bookmark60" w:id="87"/>
      <w:bookmarkEnd w:id="87"/>
      <w:r>
        <w:rPr/>
      </w:r>
      <w:hyperlink r:id="rId71">
        <w:r>
          <w:rPr>
            <w:color w:val="0080AC"/>
            <w:w w:val="115"/>
            <w:sz w:val="12"/>
          </w:rPr>
          <w:t>Rindflesch</w:t>
        </w:r>
        <w:r>
          <w:rPr>
            <w:color w:val="0080AC"/>
            <w:w w:val="115"/>
            <w:sz w:val="12"/>
          </w:rPr>
          <w:t> TC,</w:t>
        </w:r>
        <w:r>
          <w:rPr>
            <w:color w:val="0080AC"/>
            <w:w w:val="115"/>
            <w:sz w:val="12"/>
          </w:rPr>
          <w:t> Fiszman</w:t>
        </w:r>
        <w:r>
          <w:rPr>
            <w:color w:val="0080AC"/>
            <w:w w:val="115"/>
            <w:sz w:val="12"/>
          </w:rPr>
          <w:t> M.</w:t>
        </w:r>
        <w:r>
          <w:rPr>
            <w:color w:val="0080AC"/>
            <w:w w:val="115"/>
            <w:sz w:val="12"/>
          </w:rPr>
          <w:t> The</w:t>
        </w:r>
        <w:r>
          <w:rPr>
            <w:color w:val="0080AC"/>
            <w:w w:val="115"/>
            <w:sz w:val="12"/>
          </w:rPr>
          <w:t> interaction</w:t>
        </w:r>
        <w:r>
          <w:rPr>
            <w:color w:val="0080AC"/>
            <w:w w:val="115"/>
            <w:sz w:val="12"/>
          </w:rPr>
          <w:t> of</w:t>
        </w:r>
        <w:r>
          <w:rPr>
            <w:color w:val="0080AC"/>
            <w:w w:val="115"/>
            <w:sz w:val="12"/>
          </w:rPr>
          <w:t> domain</w:t>
        </w:r>
        <w:r>
          <w:rPr>
            <w:color w:val="0080AC"/>
            <w:w w:val="115"/>
            <w:sz w:val="12"/>
          </w:rPr>
          <w:t> knowledge</w:t>
        </w:r>
        <w:r>
          <w:rPr>
            <w:color w:val="0080AC"/>
            <w:w w:val="115"/>
            <w:sz w:val="12"/>
          </w:rPr>
          <w:t> and</w:t>
        </w:r>
        <w:r>
          <w:rPr>
            <w:color w:val="0080AC"/>
            <w:w w:val="115"/>
            <w:sz w:val="12"/>
          </w:rPr>
          <w:t> linguistic</w:t>
        </w:r>
        <w:r>
          <w:rPr>
            <w:color w:val="0080AC"/>
            <w:spacing w:val="40"/>
            <w:w w:val="115"/>
            <w:sz w:val="12"/>
          </w:rPr>
          <w:t> </w:t>
        </w:r>
        <w:bookmarkStart w:name="_bookmark59" w:id="88"/>
        <w:bookmarkEnd w:id="88"/>
        <w:r>
          <w:rPr>
            <w:color w:val="0080AC"/>
            <w:w w:val="115"/>
            <w:sz w:val="12"/>
          </w:rPr>
          <w:t>structur</w:t>
        </w:r>
        <w:r>
          <w:rPr>
            <w:color w:val="0080AC"/>
            <w:w w:val="115"/>
            <w:sz w:val="12"/>
          </w:rPr>
          <w:t>e in natural language processing: Interpreting hypernymic propositions in</w:t>
        </w:r>
        <w:r>
          <w:rPr>
            <w:color w:val="0080AC"/>
            <w:spacing w:val="40"/>
            <w:w w:val="115"/>
            <w:sz w:val="12"/>
          </w:rPr>
          <w:t> </w:t>
        </w:r>
        <w:bookmarkStart w:name="_bookmark61" w:id="89"/>
        <w:bookmarkEnd w:id="89"/>
        <w:r>
          <w:rPr>
            <w:color w:val="0080AC"/>
            <w:w w:val="115"/>
            <w:sz w:val="12"/>
          </w:rPr>
          <w:t>biomedical</w:t>
        </w:r>
        <w:r>
          <w:rPr>
            <w:color w:val="0080AC"/>
            <w:w w:val="115"/>
            <w:sz w:val="12"/>
          </w:rPr>
          <w:t> text. J Biomed Inform 2003;36(6):462–77.</w:t>
        </w:r>
      </w:hyperlink>
    </w:p>
    <w:p>
      <w:pPr>
        <w:pStyle w:val="ListParagraph"/>
        <w:numPr>
          <w:ilvl w:val="0"/>
          <w:numId w:val="4"/>
        </w:numPr>
        <w:tabs>
          <w:tab w:pos="509" w:val="left" w:leader="none"/>
          <w:tab w:pos="511" w:val="left" w:leader="none"/>
        </w:tabs>
        <w:spacing w:line="278" w:lineRule="auto" w:before="0" w:after="0"/>
        <w:ind w:left="511" w:right="39" w:hanging="322"/>
        <w:jc w:val="both"/>
        <w:rPr>
          <w:sz w:val="12"/>
        </w:rPr>
      </w:pPr>
      <w:hyperlink r:id="rId72">
        <w:r>
          <w:rPr>
            <w:color w:val="0080AC"/>
            <w:w w:val="115"/>
            <w:sz w:val="12"/>
          </w:rPr>
          <w:t>Wang</w:t>
        </w:r>
        <w:r>
          <w:rPr>
            <w:color w:val="0080AC"/>
            <w:spacing w:val="-9"/>
            <w:w w:val="115"/>
            <w:sz w:val="12"/>
          </w:rPr>
          <w:t> </w:t>
        </w:r>
        <w:r>
          <w:rPr>
            <w:color w:val="0080AC"/>
            <w:w w:val="115"/>
            <w:sz w:val="12"/>
          </w:rPr>
          <w:t>X,</w:t>
        </w:r>
        <w:r>
          <w:rPr>
            <w:color w:val="0080AC"/>
            <w:spacing w:val="-8"/>
            <w:w w:val="115"/>
            <w:sz w:val="12"/>
          </w:rPr>
          <w:t> </w:t>
        </w:r>
        <w:r>
          <w:rPr>
            <w:color w:val="0080AC"/>
            <w:w w:val="115"/>
            <w:sz w:val="12"/>
          </w:rPr>
          <w:t>Hripcsak</w:t>
        </w:r>
        <w:r>
          <w:rPr>
            <w:color w:val="0080AC"/>
            <w:spacing w:val="-9"/>
            <w:w w:val="115"/>
            <w:sz w:val="12"/>
          </w:rPr>
          <w:t> </w:t>
        </w:r>
        <w:r>
          <w:rPr>
            <w:color w:val="0080AC"/>
            <w:w w:val="115"/>
            <w:sz w:val="12"/>
          </w:rPr>
          <w:t>G,</w:t>
        </w:r>
        <w:r>
          <w:rPr>
            <w:color w:val="0080AC"/>
            <w:spacing w:val="-8"/>
            <w:w w:val="115"/>
            <w:sz w:val="12"/>
          </w:rPr>
          <w:t> </w:t>
        </w:r>
        <w:r>
          <w:rPr>
            <w:color w:val="0080AC"/>
            <w:w w:val="115"/>
            <w:sz w:val="12"/>
          </w:rPr>
          <w:t>Markatou</w:t>
        </w:r>
        <w:r>
          <w:rPr>
            <w:color w:val="0080AC"/>
            <w:spacing w:val="-9"/>
            <w:w w:val="115"/>
            <w:sz w:val="12"/>
          </w:rPr>
          <w:t> </w:t>
        </w:r>
        <w:r>
          <w:rPr>
            <w:color w:val="0080AC"/>
            <w:w w:val="115"/>
            <w:sz w:val="12"/>
          </w:rPr>
          <w:t>M,</w:t>
        </w:r>
        <w:r>
          <w:rPr>
            <w:color w:val="0080AC"/>
            <w:spacing w:val="-8"/>
            <w:w w:val="115"/>
            <w:sz w:val="12"/>
          </w:rPr>
          <w:t> </w:t>
        </w:r>
        <w:r>
          <w:rPr>
            <w:color w:val="0080AC"/>
            <w:w w:val="115"/>
            <w:sz w:val="12"/>
          </w:rPr>
          <w:t>Friedman</w:t>
        </w:r>
        <w:r>
          <w:rPr>
            <w:color w:val="0080AC"/>
            <w:spacing w:val="-9"/>
            <w:w w:val="115"/>
            <w:sz w:val="12"/>
          </w:rPr>
          <w:t> </w:t>
        </w:r>
        <w:r>
          <w:rPr>
            <w:color w:val="0080AC"/>
            <w:w w:val="115"/>
            <w:sz w:val="12"/>
          </w:rPr>
          <w:t>C.</w:t>
        </w:r>
        <w:r>
          <w:rPr>
            <w:color w:val="0080AC"/>
            <w:spacing w:val="-8"/>
            <w:w w:val="115"/>
            <w:sz w:val="12"/>
          </w:rPr>
          <w:t> </w:t>
        </w:r>
        <w:r>
          <w:rPr>
            <w:color w:val="0080AC"/>
            <w:w w:val="115"/>
            <w:sz w:val="12"/>
          </w:rPr>
          <w:t>Drug</w:t>
        </w:r>
        <w:r>
          <w:rPr>
            <w:color w:val="0080AC"/>
            <w:spacing w:val="-9"/>
            <w:w w:val="115"/>
            <w:sz w:val="12"/>
          </w:rPr>
          <w:t> </w:t>
        </w:r>
        <w:r>
          <w:rPr>
            <w:color w:val="0080AC"/>
            <w:w w:val="115"/>
            <w:sz w:val="12"/>
          </w:rPr>
          <w:t>safety</w:t>
        </w:r>
        <w:r>
          <w:rPr>
            <w:color w:val="0080AC"/>
            <w:spacing w:val="-8"/>
            <w:w w:val="115"/>
            <w:sz w:val="12"/>
          </w:rPr>
          <w:t> </w:t>
        </w:r>
        <w:r>
          <w:rPr>
            <w:color w:val="0080AC"/>
            <w:w w:val="115"/>
            <w:sz w:val="12"/>
          </w:rPr>
          <w:t>surveillance</w:t>
        </w:r>
        <w:r>
          <w:rPr>
            <w:color w:val="0080AC"/>
            <w:spacing w:val="-9"/>
            <w:w w:val="115"/>
            <w:sz w:val="12"/>
          </w:rPr>
          <w:t> </w:t>
        </w:r>
        <w:r>
          <w:rPr>
            <w:color w:val="0080AC"/>
            <w:w w:val="115"/>
            <w:sz w:val="12"/>
          </w:rPr>
          <w:t>using</w:t>
        </w:r>
        <w:r>
          <w:rPr>
            <w:color w:val="0080AC"/>
            <w:spacing w:val="-8"/>
            <w:w w:val="115"/>
            <w:sz w:val="12"/>
          </w:rPr>
          <w:t> </w:t>
        </w:r>
        <w:r>
          <w:rPr>
            <w:color w:val="0080AC"/>
            <w:w w:val="115"/>
            <w:sz w:val="12"/>
          </w:rPr>
          <w:t>de-i-</w:t>
        </w:r>
        <w:r>
          <w:rPr>
            <w:color w:val="0080AC"/>
            <w:spacing w:val="40"/>
            <w:w w:val="115"/>
            <w:sz w:val="12"/>
          </w:rPr>
          <w:t> </w:t>
        </w:r>
        <w:r>
          <w:rPr>
            <w:color w:val="0080AC"/>
            <w:w w:val="115"/>
            <w:sz w:val="12"/>
          </w:rPr>
          <w:t>dentified</w:t>
        </w:r>
        <w:r>
          <w:rPr>
            <w:color w:val="0080AC"/>
            <w:w w:val="115"/>
            <w:sz w:val="12"/>
          </w:rPr>
          <w:t> EMR</w:t>
        </w:r>
        <w:r>
          <w:rPr>
            <w:color w:val="0080AC"/>
            <w:w w:val="115"/>
            <w:sz w:val="12"/>
          </w:rPr>
          <w:t> and</w:t>
        </w:r>
        <w:r>
          <w:rPr>
            <w:color w:val="0080AC"/>
            <w:w w:val="115"/>
            <w:sz w:val="12"/>
          </w:rPr>
          <w:t> claims</w:t>
        </w:r>
        <w:r>
          <w:rPr>
            <w:color w:val="0080AC"/>
            <w:w w:val="115"/>
            <w:sz w:val="12"/>
          </w:rPr>
          <w:t> data:</w:t>
        </w:r>
        <w:r>
          <w:rPr>
            <w:color w:val="0080AC"/>
            <w:w w:val="115"/>
            <w:sz w:val="12"/>
          </w:rPr>
          <w:t> issues</w:t>
        </w:r>
        <w:r>
          <w:rPr>
            <w:color w:val="0080AC"/>
            <w:w w:val="115"/>
            <w:sz w:val="12"/>
          </w:rPr>
          <w:t> and</w:t>
        </w:r>
        <w:r>
          <w:rPr>
            <w:color w:val="0080AC"/>
            <w:w w:val="115"/>
            <w:sz w:val="12"/>
          </w:rPr>
          <w:t> challenges.</w:t>
        </w:r>
        <w:r>
          <w:rPr>
            <w:color w:val="0080AC"/>
            <w:w w:val="115"/>
            <w:sz w:val="12"/>
          </w:rPr>
          <w:t> J</w:t>
        </w:r>
        <w:r>
          <w:rPr>
            <w:color w:val="0080AC"/>
            <w:w w:val="115"/>
            <w:sz w:val="12"/>
          </w:rPr>
          <w:t> Am</w:t>
        </w:r>
        <w:r>
          <w:rPr>
            <w:color w:val="0080AC"/>
            <w:w w:val="115"/>
            <w:sz w:val="12"/>
          </w:rPr>
          <w:t> Med</w:t>
        </w:r>
        <w:r>
          <w:rPr>
            <w:color w:val="0080AC"/>
            <w:w w:val="115"/>
            <w:sz w:val="12"/>
          </w:rPr>
          <w:t> Inform</w:t>
        </w:r>
        <w:r>
          <w:rPr>
            <w:color w:val="0080AC"/>
            <w:w w:val="115"/>
            <w:sz w:val="12"/>
          </w:rPr>
          <w:t> Assoc</w:t>
        </w:r>
        <w:r>
          <w:rPr>
            <w:color w:val="0080AC"/>
            <w:spacing w:val="40"/>
            <w:w w:val="115"/>
            <w:sz w:val="12"/>
          </w:rPr>
          <w:t> </w:t>
        </w:r>
        <w:r>
          <w:rPr>
            <w:color w:val="0080AC"/>
            <w:spacing w:val="-2"/>
            <w:w w:val="115"/>
            <w:sz w:val="12"/>
          </w:rPr>
          <w:t>2009;16(3):328–37.</w:t>
        </w:r>
      </w:hyperlink>
    </w:p>
    <w:p>
      <w:pPr>
        <w:pStyle w:val="ListParagraph"/>
        <w:numPr>
          <w:ilvl w:val="0"/>
          <w:numId w:val="4"/>
        </w:numPr>
        <w:tabs>
          <w:tab w:pos="509" w:val="left" w:leader="none"/>
          <w:tab w:pos="511" w:val="left" w:leader="none"/>
        </w:tabs>
        <w:spacing w:line="278" w:lineRule="auto" w:before="0" w:after="0"/>
        <w:ind w:left="511" w:right="42" w:hanging="322"/>
        <w:jc w:val="both"/>
        <w:rPr>
          <w:sz w:val="12"/>
        </w:rPr>
      </w:pPr>
      <w:bookmarkStart w:name="_bookmark62" w:id="90"/>
      <w:bookmarkEnd w:id="90"/>
      <w:r>
        <w:rPr/>
      </w:r>
      <w:hyperlink r:id="rId43">
        <w:r>
          <w:rPr>
            <w:color w:val="0080AC"/>
            <w:w w:val="115"/>
            <w:sz w:val="12"/>
          </w:rPr>
          <w:t>Segura-Bedmar I, Martínez P, De Pablo-Sánchez C. Combining syntactic informa-</w:t>
        </w:r>
        <w:r>
          <w:rPr>
            <w:color w:val="0080AC"/>
            <w:spacing w:val="40"/>
            <w:w w:val="115"/>
            <w:sz w:val="12"/>
          </w:rPr>
          <w:t> </w:t>
        </w:r>
        <w:r>
          <w:rPr>
            <w:color w:val="0080AC"/>
            <w:w w:val="115"/>
            <w:sz w:val="12"/>
          </w:rPr>
          <w:t>tion</w:t>
        </w:r>
        <w:r>
          <w:rPr>
            <w:color w:val="0080AC"/>
            <w:spacing w:val="23"/>
            <w:w w:val="115"/>
            <w:sz w:val="12"/>
          </w:rPr>
          <w:t> </w:t>
        </w:r>
        <w:r>
          <w:rPr>
            <w:color w:val="0080AC"/>
            <w:w w:val="115"/>
            <w:sz w:val="12"/>
          </w:rPr>
          <w:t>and</w:t>
        </w:r>
        <w:r>
          <w:rPr>
            <w:color w:val="0080AC"/>
            <w:spacing w:val="23"/>
            <w:w w:val="115"/>
            <w:sz w:val="12"/>
          </w:rPr>
          <w:t> </w:t>
        </w:r>
        <w:r>
          <w:rPr>
            <w:color w:val="0080AC"/>
            <w:w w:val="115"/>
            <w:sz w:val="12"/>
          </w:rPr>
          <w:t>domain-specific</w:t>
        </w:r>
        <w:r>
          <w:rPr>
            <w:color w:val="0080AC"/>
            <w:spacing w:val="23"/>
            <w:w w:val="115"/>
            <w:sz w:val="12"/>
          </w:rPr>
          <w:t> </w:t>
        </w:r>
        <w:r>
          <w:rPr>
            <w:color w:val="0080AC"/>
            <w:w w:val="115"/>
            <w:sz w:val="12"/>
          </w:rPr>
          <w:t>lexical</w:t>
        </w:r>
        <w:r>
          <w:rPr>
            <w:color w:val="0080AC"/>
            <w:spacing w:val="23"/>
            <w:w w:val="115"/>
            <w:sz w:val="12"/>
          </w:rPr>
          <w:t> </w:t>
        </w:r>
        <w:r>
          <w:rPr>
            <w:color w:val="0080AC"/>
            <w:w w:val="115"/>
            <w:sz w:val="12"/>
          </w:rPr>
          <w:t>patterns</w:t>
        </w:r>
        <w:r>
          <w:rPr>
            <w:color w:val="0080AC"/>
            <w:spacing w:val="23"/>
            <w:w w:val="115"/>
            <w:sz w:val="12"/>
          </w:rPr>
          <w:t> </w:t>
        </w:r>
        <w:r>
          <w:rPr>
            <w:color w:val="0080AC"/>
            <w:w w:val="115"/>
            <w:sz w:val="12"/>
          </w:rPr>
          <w:t>to</w:t>
        </w:r>
        <w:r>
          <w:rPr>
            <w:color w:val="0080AC"/>
            <w:spacing w:val="23"/>
            <w:w w:val="115"/>
            <w:sz w:val="12"/>
          </w:rPr>
          <w:t> </w:t>
        </w:r>
        <w:r>
          <w:rPr>
            <w:color w:val="0080AC"/>
            <w:w w:val="115"/>
            <w:sz w:val="12"/>
          </w:rPr>
          <w:t>extract</w:t>
        </w:r>
        <w:r>
          <w:rPr>
            <w:color w:val="0080AC"/>
            <w:spacing w:val="23"/>
            <w:w w:val="115"/>
            <w:sz w:val="12"/>
          </w:rPr>
          <w:t> </w:t>
        </w:r>
        <w:r>
          <w:rPr>
            <w:color w:val="0080AC"/>
            <w:w w:val="115"/>
            <w:sz w:val="12"/>
          </w:rPr>
          <w:t>drug–drug</w:t>
        </w:r>
        <w:r>
          <w:rPr>
            <w:color w:val="0080AC"/>
            <w:spacing w:val="23"/>
            <w:w w:val="115"/>
            <w:sz w:val="12"/>
          </w:rPr>
          <w:t> </w:t>
        </w:r>
        <w:r>
          <w:rPr>
            <w:color w:val="0080AC"/>
            <w:w w:val="115"/>
            <w:sz w:val="12"/>
          </w:rPr>
          <w:t>interactions</w:t>
        </w:r>
        <w:r>
          <w:rPr>
            <w:color w:val="0080AC"/>
            <w:spacing w:val="23"/>
            <w:w w:val="115"/>
            <w:sz w:val="12"/>
          </w:rPr>
          <w:t> </w:t>
        </w:r>
        <w:r>
          <w:rPr>
            <w:color w:val="0080AC"/>
            <w:w w:val="115"/>
            <w:sz w:val="12"/>
          </w:rPr>
          <w:t>from</w:t>
        </w:r>
      </w:hyperlink>
    </w:p>
    <w:p>
      <w:pPr>
        <w:spacing w:before="0"/>
        <w:ind w:left="511" w:right="0" w:firstLine="0"/>
        <w:jc w:val="both"/>
        <w:rPr>
          <w:sz w:val="12"/>
        </w:rPr>
      </w:pPr>
      <w:r>
        <w:rPr/>
        <w:br w:type="column"/>
      </w:r>
      <w:hyperlink r:id="rId62">
        <w:r>
          <w:rPr>
            <w:color w:val="0080AC"/>
            <w:w w:val="115"/>
            <w:sz w:val="12"/>
          </w:rPr>
          <w:t>J</w:t>
        </w:r>
        <w:r>
          <w:rPr>
            <w:color w:val="0080AC"/>
            <w:spacing w:val="2"/>
            <w:w w:val="115"/>
            <w:sz w:val="12"/>
          </w:rPr>
          <w:t> </w:t>
        </w:r>
        <w:r>
          <w:rPr>
            <w:color w:val="0080AC"/>
            <w:w w:val="115"/>
            <w:sz w:val="12"/>
          </w:rPr>
          <w:t>Clin</w:t>
        </w:r>
        <w:r>
          <w:rPr>
            <w:color w:val="0080AC"/>
            <w:spacing w:val="2"/>
            <w:w w:val="115"/>
            <w:sz w:val="12"/>
          </w:rPr>
          <w:t> </w:t>
        </w:r>
        <w:r>
          <w:rPr>
            <w:color w:val="0080AC"/>
            <w:w w:val="115"/>
            <w:sz w:val="12"/>
          </w:rPr>
          <w:t>Pharmacol</w:t>
        </w:r>
        <w:r>
          <w:rPr>
            <w:color w:val="0080AC"/>
            <w:spacing w:val="4"/>
            <w:w w:val="115"/>
            <w:sz w:val="12"/>
          </w:rPr>
          <w:t> </w:t>
        </w:r>
        <w:r>
          <w:rPr>
            <w:color w:val="0080AC"/>
            <w:spacing w:val="-2"/>
            <w:w w:val="115"/>
            <w:sz w:val="12"/>
          </w:rPr>
          <w:t>1998;54(4):315–21.</w:t>
        </w:r>
      </w:hyperlink>
    </w:p>
    <w:p>
      <w:pPr>
        <w:pStyle w:val="ListParagraph"/>
        <w:numPr>
          <w:ilvl w:val="0"/>
          <w:numId w:val="3"/>
        </w:numPr>
        <w:tabs>
          <w:tab w:pos="509" w:val="left" w:leader="none"/>
          <w:tab w:pos="511" w:val="left" w:leader="none"/>
        </w:tabs>
        <w:spacing w:line="276" w:lineRule="auto" w:before="21" w:after="0"/>
        <w:ind w:left="511" w:right="113" w:hanging="322"/>
        <w:jc w:val="both"/>
        <w:rPr>
          <w:sz w:val="12"/>
        </w:rPr>
      </w:pPr>
      <w:hyperlink r:id="rId73">
        <w:r>
          <w:rPr>
            <w:color w:val="0080AC"/>
            <w:w w:val="115"/>
            <w:sz w:val="12"/>
          </w:rPr>
          <w:t>Bate</w:t>
        </w:r>
        <w:r>
          <w:rPr>
            <w:color w:val="0080AC"/>
            <w:spacing w:val="-3"/>
            <w:w w:val="115"/>
            <w:sz w:val="12"/>
          </w:rPr>
          <w:t> </w:t>
        </w:r>
        <w:r>
          <w:rPr>
            <w:color w:val="0080AC"/>
            <w:w w:val="115"/>
            <w:sz w:val="12"/>
          </w:rPr>
          <w:t>A,</w:t>
        </w:r>
        <w:r>
          <w:rPr>
            <w:color w:val="0080AC"/>
            <w:spacing w:val="-3"/>
            <w:w w:val="115"/>
            <w:sz w:val="12"/>
          </w:rPr>
          <w:t> </w:t>
        </w:r>
        <w:r>
          <w:rPr>
            <w:color w:val="0080AC"/>
            <w:w w:val="115"/>
            <w:sz w:val="12"/>
          </w:rPr>
          <w:t>Lindquist</w:t>
        </w:r>
        <w:r>
          <w:rPr>
            <w:color w:val="0080AC"/>
            <w:spacing w:val="-4"/>
            <w:w w:val="115"/>
            <w:sz w:val="12"/>
          </w:rPr>
          <w:t> </w:t>
        </w:r>
        <w:r>
          <w:rPr>
            <w:color w:val="0080AC"/>
            <w:w w:val="115"/>
            <w:sz w:val="12"/>
          </w:rPr>
          <w:t>M,</w:t>
        </w:r>
        <w:r>
          <w:rPr>
            <w:color w:val="0080AC"/>
            <w:spacing w:val="-3"/>
            <w:w w:val="115"/>
            <w:sz w:val="12"/>
          </w:rPr>
          <w:t> </w:t>
        </w:r>
        <w:r>
          <w:rPr>
            <w:color w:val="0080AC"/>
            <w:w w:val="115"/>
            <w:sz w:val="12"/>
          </w:rPr>
          <w:t>Edwards</w:t>
        </w:r>
        <w:r>
          <w:rPr>
            <w:color w:val="0080AC"/>
            <w:spacing w:val="-4"/>
            <w:w w:val="115"/>
            <w:sz w:val="12"/>
          </w:rPr>
          <w:t> </w:t>
        </w:r>
        <w:r>
          <w:rPr>
            <w:color w:val="0080AC"/>
            <w:w w:val="115"/>
            <w:sz w:val="12"/>
          </w:rPr>
          <w:t>IR,</w:t>
        </w:r>
        <w:r>
          <w:rPr>
            <w:color w:val="0080AC"/>
            <w:spacing w:val="-4"/>
            <w:w w:val="115"/>
            <w:sz w:val="12"/>
          </w:rPr>
          <w:t> </w:t>
        </w:r>
        <w:r>
          <w:rPr>
            <w:color w:val="0080AC"/>
            <w:w w:val="115"/>
            <w:sz w:val="12"/>
          </w:rPr>
          <w:t>Orre</w:t>
        </w:r>
        <w:r>
          <w:rPr>
            <w:color w:val="0080AC"/>
            <w:spacing w:val="-4"/>
            <w:w w:val="115"/>
            <w:sz w:val="12"/>
          </w:rPr>
          <w:t> </w:t>
        </w:r>
        <w:r>
          <w:rPr>
            <w:color w:val="0080AC"/>
            <w:w w:val="115"/>
            <w:sz w:val="12"/>
          </w:rPr>
          <w:t>R.</w:t>
        </w:r>
        <w:r>
          <w:rPr>
            <w:color w:val="0080AC"/>
            <w:spacing w:val="-3"/>
            <w:w w:val="115"/>
            <w:sz w:val="12"/>
          </w:rPr>
          <w:t> </w:t>
        </w:r>
        <w:r>
          <w:rPr>
            <w:color w:val="0080AC"/>
            <w:w w:val="115"/>
            <w:sz w:val="12"/>
          </w:rPr>
          <w:t>A</w:t>
        </w:r>
        <w:r>
          <w:rPr>
            <w:color w:val="0080AC"/>
            <w:spacing w:val="-3"/>
            <w:w w:val="115"/>
            <w:sz w:val="12"/>
          </w:rPr>
          <w:t> </w:t>
        </w:r>
        <w:r>
          <w:rPr>
            <w:color w:val="0080AC"/>
            <w:w w:val="115"/>
            <w:sz w:val="12"/>
          </w:rPr>
          <w:t>data</w:t>
        </w:r>
        <w:r>
          <w:rPr>
            <w:color w:val="0080AC"/>
            <w:spacing w:val="-4"/>
            <w:w w:val="115"/>
            <w:sz w:val="12"/>
          </w:rPr>
          <w:t> </w:t>
        </w:r>
        <w:r>
          <w:rPr>
            <w:color w:val="0080AC"/>
            <w:w w:val="115"/>
            <w:sz w:val="12"/>
          </w:rPr>
          <w:t>mining</w:t>
        </w:r>
        <w:r>
          <w:rPr>
            <w:color w:val="0080AC"/>
            <w:spacing w:val="-4"/>
            <w:w w:val="115"/>
            <w:sz w:val="12"/>
          </w:rPr>
          <w:t> </w:t>
        </w:r>
        <w:r>
          <w:rPr>
            <w:color w:val="0080AC"/>
            <w:w w:val="115"/>
            <w:sz w:val="12"/>
          </w:rPr>
          <w:t>approach</w:t>
        </w:r>
        <w:r>
          <w:rPr>
            <w:color w:val="0080AC"/>
            <w:spacing w:val="-3"/>
            <w:w w:val="115"/>
            <w:sz w:val="12"/>
          </w:rPr>
          <w:t> </w:t>
        </w:r>
        <w:r>
          <w:rPr>
            <w:color w:val="0080AC"/>
            <w:w w:val="115"/>
            <w:sz w:val="12"/>
          </w:rPr>
          <w:t>for</w:t>
        </w:r>
        <w:r>
          <w:rPr>
            <w:color w:val="0080AC"/>
            <w:spacing w:val="-3"/>
            <w:w w:val="115"/>
            <w:sz w:val="12"/>
          </w:rPr>
          <w:t> </w:t>
        </w:r>
        <w:r>
          <w:rPr>
            <w:color w:val="0080AC"/>
            <w:w w:val="115"/>
            <w:sz w:val="12"/>
          </w:rPr>
          <w:t>signal</w:t>
        </w:r>
        <w:r>
          <w:rPr>
            <w:color w:val="0080AC"/>
            <w:spacing w:val="-3"/>
            <w:w w:val="115"/>
            <w:sz w:val="12"/>
          </w:rPr>
          <w:t> </w:t>
        </w:r>
        <w:r>
          <w:rPr>
            <w:color w:val="0080AC"/>
            <w:w w:val="115"/>
            <w:sz w:val="12"/>
          </w:rPr>
          <w:t>detec-</w:t>
        </w:r>
        <w:r>
          <w:rPr>
            <w:color w:val="0080AC"/>
            <w:spacing w:val="40"/>
            <w:w w:val="115"/>
            <w:sz w:val="12"/>
          </w:rPr>
          <w:t> </w:t>
        </w:r>
        <w:r>
          <w:rPr>
            <w:color w:val="0080AC"/>
            <w:w w:val="115"/>
            <w:sz w:val="12"/>
          </w:rPr>
          <w:t>tion and analysis. Drug Saf 2002;25(6):393–7.</w:t>
        </w:r>
      </w:hyperlink>
    </w:p>
    <w:p>
      <w:pPr>
        <w:pStyle w:val="ListParagraph"/>
        <w:numPr>
          <w:ilvl w:val="0"/>
          <w:numId w:val="3"/>
        </w:numPr>
        <w:tabs>
          <w:tab w:pos="509" w:val="left" w:leader="none"/>
          <w:tab w:pos="511" w:val="left" w:leader="none"/>
        </w:tabs>
        <w:spacing w:line="276" w:lineRule="auto" w:before="2" w:after="0"/>
        <w:ind w:left="511" w:right="117" w:hanging="322"/>
        <w:jc w:val="both"/>
        <w:rPr>
          <w:sz w:val="12"/>
        </w:rPr>
      </w:pPr>
      <w:hyperlink r:id="rId74">
        <w:r>
          <w:rPr>
            <w:color w:val="0080AC"/>
            <w:w w:val="115"/>
            <w:sz w:val="12"/>
          </w:rPr>
          <w:t>DuMouchel</w:t>
        </w:r>
        <w:r>
          <w:rPr>
            <w:color w:val="0080AC"/>
            <w:spacing w:val="-1"/>
            <w:w w:val="115"/>
            <w:sz w:val="12"/>
          </w:rPr>
          <w:t> </w:t>
        </w:r>
        <w:r>
          <w:rPr>
            <w:color w:val="0080AC"/>
            <w:w w:val="115"/>
            <w:sz w:val="12"/>
          </w:rPr>
          <w:t>W.</w:t>
        </w:r>
        <w:r>
          <w:rPr>
            <w:color w:val="0080AC"/>
            <w:spacing w:val="-1"/>
            <w:w w:val="115"/>
            <w:sz w:val="12"/>
          </w:rPr>
          <w:t> </w:t>
        </w:r>
        <w:r>
          <w:rPr>
            <w:color w:val="0080AC"/>
            <w:w w:val="115"/>
            <w:sz w:val="12"/>
          </w:rPr>
          <w:t>Bayesian</w:t>
        </w:r>
        <w:r>
          <w:rPr>
            <w:color w:val="0080AC"/>
            <w:spacing w:val="-1"/>
            <w:w w:val="115"/>
            <w:sz w:val="12"/>
          </w:rPr>
          <w:t> </w:t>
        </w:r>
        <w:r>
          <w:rPr>
            <w:color w:val="0080AC"/>
            <w:w w:val="115"/>
            <w:sz w:val="12"/>
          </w:rPr>
          <w:t>data</w:t>
        </w:r>
        <w:r>
          <w:rPr>
            <w:color w:val="0080AC"/>
            <w:spacing w:val="-1"/>
            <w:w w:val="115"/>
            <w:sz w:val="12"/>
          </w:rPr>
          <w:t> </w:t>
        </w:r>
        <w:r>
          <w:rPr>
            <w:color w:val="0080AC"/>
            <w:w w:val="115"/>
            <w:sz w:val="12"/>
          </w:rPr>
          <w:t>mining</w:t>
        </w:r>
        <w:r>
          <w:rPr>
            <w:color w:val="0080AC"/>
            <w:spacing w:val="-1"/>
            <w:w w:val="115"/>
            <w:sz w:val="12"/>
          </w:rPr>
          <w:t> </w:t>
        </w:r>
        <w:r>
          <w:rPr>
            <w:color w:val="0080AC"/>
            <w:w w:val="115"/>
            <w:sz w:val="12"/>
          </w:rPr>
          <w:t>in</w:t>
        </w:r>
        <w:r>
          <w:rPr>
            <w:color w:val="0080AC"/>
            <w:spacing w:val="-1"/>
            <w:w w:val="115"/>
            <w:sz w:val="12"/>
          </w:rPr>
          <w:t> </w:t>
        </w:r>
        <w:r>
          <w:rPr>
            <w:color w:val="0080AC"/>
            <w:w w:val="115"/>
            <w:sz w:val="12"/>
          </w:rPr>
          <w:t>large</w:t>
        </w:r>
        <w:r>
          <w:rPr>
            <w:color w:val="0080AC"/>
            <w:spacing w:val="-1"/>
            <w:w w:val="115"/>
            <w:sz w:val="12"/>
          </w:rPr>
          <w:t> </w:t>
        </w:r>
        <w:r>
          <w:rPr>
            <w:color w:val="0080AC"/>
            <w:w w:val="115"/>
            <w:sz w:val="12"/>
          </w:rPr>
          <w:t>frequency</w:t>
        </w:r>
        <w:r>
          <w:rPr>
            <w:color w:val="0080AC"/>
            <w:spacing w:val="-1"/>
            <w:w w:val="115"/>
            <w:sz w:val="12"/>
          </w:rPr>
          <w:t> </w:t>
        </w:r>
        <w:r>
          <w:rPr>
            <w:color w:val="0080AC"/>
            <w:w w:val="115"/>
            <w:sz w:val="12"/>
          </w:rPr>
          <w:t>tables,</w:t>
        </w:r>
        <w:r>
          <w:rPr>
            <w:color w:val="0080AC"/>
            <w:spacing w:val="-1"/>
            <w:w w:val="115"/>
            <w:sz w:val="12"/>
          </w:rPr>
          <w:t> </w:t>
        </w:r>
        <w:r>
          <w:rPr>
            <w:color w:val="0080AC"/>
            <w:w w:val="115"/>
            <w:sz w:val="12"/>
          </w:rPr>
          <w:t>with</w:t>
        </w:r>
        <w:r>
          <w:rPr>
            <w:color w:val="0080AC"/>
            <w:spacing w:val="-1"/>
            <w:w w:val="115"/>
            <w:sz w:val="12"/>
          </w:rPr>
          <w:t> </w:t>
        </w:r>
        <w:r>
          <w:rPr>
            <w:color w:val="0080AC"/>
            <w:w w:val="115"/>
            <w:sz w:val="12"/>
          </w:rPr>
          <w:t>an</w:t>
        </w:r>
        <w:r>
          <w:rPr>
            <w:color w:val="0080AC"/>
            <w:spacing w:val="-1"/>
            <w:w w:val="115"/>
            <w:sz w:val="12"/>
          </w:rPr>
          <w:t> </w:t>
        </w:r>
        <w:r>
          <w:rPr>
            <w:color w:val="0080AC"/>
            <w:w w:val="115"/>
            <w:sz w:val="12"/>
          </w:rPr>
          <w:t>application</w:t>
        </w:r>
        <w:r>
          <w:rPr>
            <w:color w:val="0080AC"/>
            <w:spacing w:val="40"/>
            <w:w w:val="115"/>
            <w:sz w:val="12"/>
          </w:rPr>
          <w:t> </w:t>
        </w:r>
        <w:r>
          <w:rPr>
            <w:color w:val="0080AC"/>
            <w:w w:val="115"/>
            <w:sz w:val="12"/>
          </w:rPr>
          <w:t>the FDA Spontaneous Reporting System. Am. Stat. 1999;53(3):177–90.</w:t>
        </w:r>
      </w:hyperlink>
    </w:p>
    <w:p>
      <w:pPr>
        <w:pStyle w:val="ListParagraph"/>
        <w:numPr>
          <w:ilvl w:val="0"/>
          <w:numId w:val="3"/>
        </w:numPr>
        <w:tabs>
          <w:tab w:pos="509" w:val="left" w:leader="none"/>
          <w:tab w:pos="511" w:val="left" w:leader="none"/>
        </w:tabs>
        <w:spacing w:line="278" w:lineRule="auto" w:before="1" w:after="0"/>
        <w:ind w:left="511" w:right="115" w:hanging="322"/>
        <w:jc w:val="both"/>
        <w:rPr>
          <w:sz w:val="12"/>
        </w:rPr>
      </w:pPr>
      <w:hyperlink r:id="rId75">
        <w:r>
          <w:rPr>
            <w:color w:val="0080AC"/>
            <w:w w:val="115"/>
            <w:sz w:val="12"/>
          </w:rPr>
          <w:t>Agrawal R, Imielinski T, Swami A. Mining association rules between sets of items</w:t>
        </w:r>
        <w:r>
          <w:rPr>
            <w:color w:val="0080AC"/>
            <w:spacing w:val="40"/>
            <w:w w:val="115"/>
            <w:sz w:val="12"/>
          </w:rPr>
          <w:t> </w:t>
        </w:r>
        <w:r>
          <w:rPr>
            <w:color w:val="0080AC"/>
            <w:w w:val="115"/>
            <w:sz w:val="12"/>
          </w:rPr>
          <w:t>in large databases. In: Proceedings of the ACM SIGMOD international conference</w:t>
        </w:r>
        <w:r>
          <w:rPr>
            <w:color w:val="0080AC"/>
            <w:spacing w:val="40"/>
            <w:w w:val="115"/>
            <w:sz w:val="12"/>
          </w:rPr>
          <w:t> </w:t>
        </w:r>
        <w:r>
          <w:rPr>
            <w:color w:val="0080AC"/>
            <w:w w:val="115"/>
            <w:sz w:val="12"/>
          </w:rPr>
          <w:t>on management of data; 1993. p. 207–16.</w:t>
        </w:r>
      </w:hyperlink>
    </w:p>
    <w:p>
      <w:pPr>
        <w:pStyle w:val="ListParagraph"/>
        <w:numPr>
          <w:ilvl w:val="0"/>
          <w:numId w:val="3"/>
        </w:numPr>
        <w:tabs>
          <w:tab w:pos="509" w:val="left" w:leader="none"/>
          <w:tab w:pos="511" w:val="left" w:leader="none"/>
        </w:tabs>
        <w:spacing w:line="276" w:lineRule="auto" w:before="0" w:after="0"/>
        <w:ind w:left="511" w:right="113" w:hanging="322"/>
        <w:jc w:val="both"/>
        <w:rPr>
          <w:sz w:val="12"/>
        </w:rPr>
      </w:pPr>
      <w:hyperlink r:id="rId76">
        <w:r>
          <w:rPr>
            <w:color w:val="0080AC"/>
            <w:w w:val="115"/>
            <w:sz w:val="12"/>
          </w:rPr>
          <w:t>Iskander</w:t>
        </w:r>
        <w:r>
          <w:rPr>
            <w:color w:val="0080AC"/>
            <w:w w:val="115"/>
            <w:sz w:val="12"/>
          </w:rPr>
          <w:t> J,</w:t>
        </w:r>
        <w:r>
          <w:rPr>
            <w:color w:val="0080AC"/>
            <w:w w:val="115"/>
            <w:sz w:val="12"/>
          </w:rPr>
          <w:t> Pool</w:t>
        </w:r>
        <w:r>
          <w:rPr>
            <w:color w:val="0080AC"/>
            <w:w w:val="115"/>
            <w:sz w:val="12"/>
          </w:rPr>
          <w:t> V,</w:t>
        </w:r>
        <w:r>
          <w:rPr>
            <w:color w:val="0080AC"/>
            <w:w w:val="115"/>
            <w:sz w:val="12"/>
          </w:rPr>
          <w:t> Zhou</w:t>
        </w:r>
        <w:r>
          <w:rPr>
            <w:color w:val="0080AC"/>
            <w:w w:val="115"/>
            <w:sz w:val="12"/>
          </w:rPr>
          <w:t> W,</w:t>
        </w:r>
        <w:r>
          <w:rPr>
            <w:color w:val="0080AC"/>
            <w:w w:val="115"/>
            <w:sz w:val="12"/>
          </w:rPr>
          <w:t> English-Bullard</w:t>
        </w:r>
        <w:r>
          <w:rPr>
            <w:color w:val="0080AC"/>
            <w:w w:val="115"/>
            <w:sz w:val="12"/>
          </w:rPr>
          <w:t> R.</w:t>
        </w:r>
        <w:r>
          <w:rPr>
            <w:color w:val="0080AC"/>
            <w:w w:val="115"/>
            <w:sz w:val="12"/>
          </w:rPr>
          <w:t> Data</w:t>
        </w:r>
        <w:r>
          <w:rPr>
            <w:color w:val="0080AC"/>
            <w:w w:val="115"/>
            <w:sz w:val="12"/>
          </w:rPr>
          <w:t> mining</w:t>
        </w:r>
        <w:r>
          <w:rPr>
            <w:color w:val="0080AC"/>
            <w:w w:val="115"/>
            <w:sz w:val="12"/>
          </w:rPr>
          <w:t> in</w:t>
        </w:r>
        <w:r>
          <w:rPr>
            <w:color w:val="0080AC"/>
            <w:w w:val="115"/>
            <w:sz w:val="12"/>
          </w:rPr>
          <w:t> the</w:t>
        </w:r>
        <w:r>
          <w:rPr>
            <w:color w:val="0080AC"/>
            <w:w w:val="115"/>
            <w:sz w:val="12"/>
          </w:rPr>
          <w:t> US</w:t>
        </w:r>
        <w:r>
          <w:rPr>
            <w:color w:val="0080AC"/>
            <w:w w:val="115"/>
            <w:sz w:val="12"/>
          </w:rPr>
          <w:t> using</w:t>
        </w:r>
        <w:r>
          <w:rPr>
            <w:color w:val="0080AC"/>
            <w:w w:val="115"/>
            <w:sz w:val="12"/>
          </w:rPr>
          <w:t> the</w:t>
        </w:r>
        <w:r>
          <w:rPr>
            <w:color w:val="0080AC"/>
            <w:spacing w:val="40"/>
            <w:w w:val="115"/>
            <w:sz w:val="12"/>
          </w:rPr>
          <w:t> </w:t>
        </w:r>
        <w:r>
          <w:rPr>
            <w:color w:val="0080AC"/>
            <w:w w:val="115"/>
            <w:sz w:val="12"/>
          </w:rPr>
          <w:t>vaccine adverse event reporting system. Drug Saf 2006;29(5):375–84.</w:t>
        </w:r>
      </w:hyperlink>
    </w:p>
    <w:p>
      <w:pPr>
        <w:pStyle w:val="ListParagraph"/>
        <w:numPr>
          <w:ilvl w:val="0"/>
          <w:numId w:val="3"/>
        </w:numPr>
        <w:tabs>
          <w:tab w:pos="509" w:val="left" w:leader="none"/>
          <w:tab w:pos="511" w:val="left" w:leader="none"/>
        </w:tabs>
        <w:spacing w:line="276" w:lineRule="auto" w:before="0" w:after="0"/>
        <w:ind w:left="511" w:right="117" w:hanging="322"/>
        <w:jc w:val="both"/>
        <w:rPr>
          <w:sz w:val="12"/>
        </w:rPr>
      </w:pPr>
      <w:hyperlink r:id="rId77">
        <w:r>
          <w:rPr>
            <w:color w:val="0080AC"/>
            <w:w w:val="115"/>
            <w:sz w:val="12"/>
          </w:rPr>
          <w:t>Carrino JA, Ohno-Machado L. Development of radiology prediction models using</w:t>
        </w:r>
        <w:r>
          <w:rPr>
            <w:color w:val="0080AC"/>
            <w:spacing w:val="40"/>
            <w:w w:val="115"/>
            <w:sz w:val="12"/>
          </w:rPr>
          <w:t> </w:t>
        </w:r>
        <w:r>
          <w:rPr>
            <w:color w:val="0080AC"/>
            <w:w w:val="115"/>
            <w:sz w:val="12"/>
          </w:rPr>
          <w:t>feature analysis. Acad Radiol 2005;12(4):415–21.</w:t>
        </w:r>
      </w:hyperlink>
    </w:p>
    <w:p>
      <w:pPr>
        <w:pStyle w:val="ListParagraph"/>
        <w:numPr>
          <w:ilvl w:val="0"/>
          <w:numId w:val="3"/>
        </w:numPr>
        <w:tabs>
          <w:tab w:pos="509" w:val="left" w:leader="none"/>
          <w:tab w:pos="511" w:val="left" w:leader="none"/>
        </w:tabs>
        <w:spacing w:line="278" w:lineRule="auto" w:before="1" w:after="0"/>
        <w:ind w:left="511" w:right="116" w:hanging="322"/>
        <w:jc w:val="both"/>
        <w:rPr>
          <w:sz w:val="12"/>
        </w:rPr>
      </w:pPr>
      <w:hyperlink r:id="rId78">
        <w:r>
          <w:rPr>
            <w:color w:val="0080AC"/>
            <w:w w:val="115"/>
            <w:sz w:val="12"/>
          </w:rPr>
          <w:t>Sarawagi</w:t>
        </w:r>
        <w:r>
          <w:rPr>
            <w:color w:val="0080AC"/>
            <w:w w:val="115"/>
            <w:sz w:val="12"/>
          </w:rPr>
          <w:t> S,</w:t>
        </w:r>
        <w:r>
          <w:rPr>
            <w:color w:val="0080AC"/>
            <w:w w:val="115"/>
            <w:sz w:val="12"/>
          </w:rPr>
          <w:t> Thomas</w:t>
        </w:r>
        <w:r>
          <w:rPr>
            <w:color w:val="0080AC"/>
            <w:w w:val="115"/>
            <w:sz w:val="12"/>
          </w:rPr>
          <w:t> S,</w:t>
        </w:r>
        <w:r>
          <w:rPr>
            <w:color w:val="0080AC"/>
            <w:w w:val="115"/>
            <w:sz w:val="12"/>
          </w:rPr>
          <w:t> Agrawal</w:t>
        </w:r>
        <w:r>
          <w:rPr>
            <w:color w:val="0080AC"/>
            <w:w w:val="115"/>
            <w:sz w:val="12"/>
          </w:rPr>
          <w:t> R.</w:t>
        </w:r>
        <w:r>
          <w:rPr>
            <w:color w:val="0080AC"/>
            <w:w w:val="115"/>
            <w:sz w:val="12"/>
          </w:rPr>
          <w:t> Integrating</w:t>
        </w:r>
        <w:r>
          <w:rPr>
            <w:color w:val="0080AC"/>
            <w:w w:val="115"/>
            <w:sz w:val="12"/>
          </w:rPr>
          <w:t> association</w:t>
        </w:r>
        <w:r>
          <w:rPr>
            <w:color w:val="0080AC"/>
            <w:w w:val="115"/>
            <w:sz w:val="12"/>
          </w:rPr>
          <w:t> rule</w:t>
        </w:r>
        <w:r>
          <w:rPr>
            <w:color w:val="0080AC"/>
            <w:w w:val="115"/>
            <w:sz w:val="12"/>
          </w:rPr>
          <w:t> mining</w:t>
        </w:r>
        <w:r>
          <w:rPr>
            <w:color w:val="0080AC"/>
            <w:w w:val="115"/>
            <w:sz w:val="12"/>
          </w:rPr>
          <w:t> with</w:t>
        </w:r>
        <w:r>
          <w:rPr>
            <w:color w:val="0080AC"/>
            <w:w w:val="115"/>
            <w:sz w:val="12"/>
          </w:rPr>
          <w:t> re-</w:t>
        </w:r>
        <w:r>
          <w:rPr>
            <w:color w:val="0080AC"/>
            <w:spacing w:val="40"/>
            <w:w w:val="115"/>
            <w:sz w:val="12"/>
          </w:rPr>
          <w:t> </w:t>
        </w:r>
        <w:r>
          <w:rPr>
            <w:color w:val="0080AC"/>
            <w:w w:val="115"/>
            <w:sz w:val="12"/>
          </w:rPr>
          <w:t>lational database systems: alternatives and implications. Data Mining Knowledge</w:t>
        </w:r>
        <w:r>
          <w:rPr>
            <w:color w:val="0080AC"/>
            <w:spacing w:val="40"/>
            <w:w w:val="115"/>
            <w:sz w:val="12"/>
          </w:rPr>
          <w:t> </w:t>
        </w:r>
        <w:r>
          <w:rPr>
            <w:color w:val="0080AC"/>
            <w:w w:val="115"/>
            <w:sz w:val="12"/>
          </w:rPr>
          <w:t>Discov</w:t>
        </w:r>
        <w:r>
          <w:rPr>
            <w:color w:val="0080AC"/>
            <w:spacing w:val="-1"/>
            <w:w w:val="115"/>
            <w:sz w:val="12"/>
          </w:rPr>
          <w:t> </w:t>
        </w:r>
        <w:r>
          <w:rPr>
            <w:color w:val="0080AC"/>
            <w:w w:val="115"/>
            <w:sz w:val="12"/>
          </w:rPr>
          <w:t>2000;4(2):89–125.</w:t>
        </w:r>
      </w:hyperlink>
    </w:p>
    <w:p>
      <w:pPr>
        <w:pStyle w:val="ListParagraph"/>
        <w:numPr>
          <w:ilvl w:val="0"/>
          <w:numId w:val="3"/>
        </w:numPr>
        <w:tabs>
          <w:tab w:pos="509" w:val="left" w:leader="none"/>
          <w:tab w:pos="511" w:val="left" w:leader="none"/>
        </w:tabs>
        <w:spacing w:line="278" w:lineRule="auto" w:before="0" w:after="0"/>
        <w:ind w:left="511" w:right="114" w:hanging="322"/>
        <w:jc w:val="both"/>
        <w:rPr>
          <w:sz w:val="12"/>
        </w:rPr>
      </w:pPr>
      <w:hyperlink r:id="rId79">
        <w:r>
          <w:rPr>
            <w:color w:val="0080AC"/>
            <w:w w:val="115"/>
            <w:sz w:val="12"/>
          </w:rPr>
          <w:t>Iyer</w:t>
        </w:r>
        <w:r>
          <w:rPr>
            <w:color w:val="0080AC"/>
            <w:w w:val="115"/>
            <w:sz w:val="12"/>
          </w:rPr>
          <w:t> SV,</w:t>
        </w:r>
        <w:r>
          <w:rPr>
            <w:color w:val="0080AC"/>
            <w:w w:val="115"/>
            <w:sz w:val="12"/>
          </w:rPr>
          <w:t> Lependu</w:t>
        </w:r>
        <w:r>
          <w:rPr>
            <w:color w:val="0080AC"/>
            <w:w w:val="115"/>
            <w:sz w:val="12"/>
          </w:rPr>
          <w:t> P,</w:t>
        </w:r>
        <w:r>
          <w:rPr>
            <w:color w:val="0080AC"/>
            <w:w w:val="115"/>
            <w:sz w:val="12"/>
          </w:rPr>
          <w:t> Harpaz</w:t>
        </w:r>
        <w:r>
          <w:rPr>
            <w:color w:val="0080AC"/>
            <w:w w:val="115"/>
            <w:sz w:val="12"/>
          </w:rPr>
          <w:t> R,</w:t>
        </w:r>
        <w:r>
          <w:rPr>
            <w:color w:val="0080AC"/>
            <w:w w:val="115"/>
            <w:sz w:val="12"/>
          </w:rPr>
          <w:t> Bauer-Mehren</w:t>
        </w:r>
        <w:r>
          <w:rPr>
            <w:color w:val="0080AC"/>
            <w:w w:val="115"/>
            <w:sz w:val="12"/>
          </w:rPr>
          <w:t> A,</w:t>
        </w:r>
        <w:r>
          <w:rPr>
            <w:color w:val="0080AC"/>
            <w:w w:val="115"/>
            <w:sz w:val="12"/>
          </w:rPr>
          <w:t> Shah</w:t>
        </w:r>
        <w:r>
          <w:rPr>
            <w:color w:val="0080AC"/>
            <w:w w:val="115"/>
            <w:sz w:val="12"/>
          </w:rPr>
          <w:t> NH.</w:t>
        </w:r>
        <w:r>
          <w:rPr>
            <w:color w:val="0080AC"/>
            <w:w w:val="115"/>
            <w:sz w:val="12"/>
          </w:rPr>
          <w:t> Learning</w:t>
        </w:r>
        <w:r>
          <w:rPr>
            <w:color w:val="0080AC"/>
            <w:w w:val="115"/>
            <w:sz w:val="12"/>
          </w:rPr>
          <w:t> Signals</w:t>
        </w:r>
        <w:r>
          <w:rPr>
            <w:color w:val="0080AC"/>
            <w:w w:val="115"/>
            <w:sz w:val="12"/>
          </w:rPr>
          <w:t> of</w:t>
        </w:r>
        <w:r>
          <w:rPr>
            <w:color w:val="0080AC"/>
            <w:spacing w:val="40"/>
            <w:w w:val="115"/>
            <w:sz w:val="12"/>
          </w:rPr>
          <w:t> </w:t>
        </w:r>
        <w:r>
          <w:rPr>
            <w:color w:val="0080AC"/>
            <w:w w:val="115"/>
            <w:sz w:val="12"/>
          </w:rPr>
          <w:t>Adverse</w:t>
        </w:r>
        <w:r>
          <w:rPr>
            <w:color w:val="0080AC"/>
            <w:w w:val="115"/>
            <w:sz w:val="12"/>
          </w:rPr>
          <w:t> Drug-Drug</w:t>
        </w:r>
        <w:r>
          <w:rPr>
            <w:color w:val="0080AC"/>
            <w:w w:val="115"/>
            <w:sz w:val="12"/>
          </w:rPr>
          <w:t> Interactions</w:t>
        </w:r>
        <w:r>
          <w:rPr>
            <w:color w:val="0080AC"/>
            <w:w w:val="115"/>
            <w:sz w:val="12"/>
          </w:rPr>
          <w:t> from</w:t>
        </w:r>
        <w:r>
          <w:rPr>
            <w:color w:val="0080AC"/>
            <w:w w:val="115"/>
            <w:sz w:val="12"/>
          </w:rPr>
          <w:t> the</w:t>
        </w:r>
        <w:r>
          <w:rPr>
            <w:color w:val="0080AC"/>
            <w:w w:val="115"/>
            <w:sz w:val="12"/>
          </w:rPr>
          <w:t> Unstructured</w:t>
        </w:r>
        <w:r>
          <w:rPr>
            <w:color w:val="0080AC"/>
            <w:w w:val="115"/>
            <w:sz w:val="12"/>
          </w:rPr>
          <w:t> Text</w:t>
        </w:r>
        <w:r>
          <w:rPr>
            <w:color w:val="0080AC"/>
            <w:w w:val="115"/>
            <w:sz w:val="12"/>
          </w:rPr>
          <w:t> of</w:t>
        </w:r>
        <w:r>
          <w:rPr>
            <w:color w:val="0080AC"/>
            <w:w w:val="115"/>
            <w:sz w:val="12"/>
          </w:rPr>
          <w:t> Electronic</w:t>
        </w:r>
        <w:r>
          <w:rPr>
            <w:color w:val="0080AC"/>
            <w:w w:val="115"/>
            <w:sz w:val="12"/>
          </w:rPr>
          <w:t> Health</w:t>
        </w:r>
        <w:r>
          <w:rPr>
            <w:color w:val="0080AC"/>
            <w:spacing w:val="40"/>
            <w:w w:val="115"/>
            <w:sz w:val="12"/>
          </w:rPr>
          <w:t> </w:t>
        </w:r>
        <w:r>
          <w:rPr>
            <w:color w:val="0080AC"/>
            <w:w w:val="115"/>
            <w:sz w:val="12"/>
          </w:rPr>
          <w:t>Records. AMIA Jt Summits Transl Sci Proc 2013:216.</w:t>
        </w:r>
      </w:hyperlink>
    </w:p>
    <w:p>
      <w:pPr>
        <w:pStyle w:val="ListParagraph"/>
        <w:numPr>
          <w:ilvl w:val="0"/>
          <w:numId w:val="3"/>
        </w:numPr>
        <w:tabs>
          <w:tab w:pos="509" w:val="left" w:leader="none"/>
          <w:tab w:pos="511" w:val="left" w:leader="none"/>
        </w:tabs>
        <w:spacing w:line="278" w:lineRule="auto" w:before="0" w:after="0"/>
        <w:ind w:left="511" w:right="116" w:hanging="322"/>
        <w:jc w:val="both"/>
        <w:rPr>
          <w:sz w:val="12"/>
        </w:rPr>
      </w:pPr>
      <w:hyperlink r:id="rId80">
        <w:r>
          <w:rPr>
            <w:color w:val="0080AC"/>
            <w:w w:val="115"/>
            <w:sz w:val="12"/>
          </w:rPr>
          <w:t>Mantel</w:t>
        </w:r>
        <w:r>
          <w:rPr>
            <w:color w:val="0080AC"/>
            <w:spacing w:val="-1"/>
            <w:w w:val="115"/>
            <w:sz w:val="12"/>
          </w:rPr>
          <w:t> </w:t>
        </w:r>
        <w:r>
          <w:rPr>
            <w:color w:val="0080AC"/>
            <w:w w:val="115"/>
            <w:sz w:val="12"/>
          </w:rPr>
          <w:t>N,</w:t>
        </w:r>
        <w:r>
          <w:rPr>
            <w:color w:val="0080AC"/>
            <w:spacing w:val="-1"/>
            <w:w w:val="115"/>
            <w:sz w:val="12"/>
          </w:rPr>
          <w:t> </w:t>
        </w:r>
        <w:r>
          <w:rPr>
            <w:color w:val="0080AC"/>
            <w:w w:val="115"/>
            <w:sz w:val="12"/>
          </w:rPr>
          <w:t>Haenszel</w:t>
        </w:r>
        <w:r>
          <w:rPr>
            <w:color w:val="0080AC"/>
            <w:spacing w:val="-1"/>
            <w:w w:val="115"/>
            <w:sz w:val="12"/>
          </w:rPr>
          <w:t> </w:t>
        </w:r>
        <w:r>
          <w:rPr>
            <w:color w:val="0080AC"/>
            <w:w w:val="115"/>
            <w:sz w:val="12"/>
          </w:rPr>
          <w:t>W.</w:t>
        </w:r>
        <w:r>
          <w:rPr>
            <w:color w:val="0080AC"/>
            <w:spacing w:val="-1"/>
            <w:w w:val="115"/>
            <w:sz w:val="12"/>
          </w:rPr>
          <w:t> </w:t>
        </w:r>
        <w:r>
          <w:rPr>
            <w:color w:val="0080AC"/>
            <w:w w:val="115"/>
            <w:sz w:val="12"/>
          </w:rPr>
          <w:t>Statistical</w:t>
        </w:r>
        <w:r>
          <w:rPr>
            <w:color w:val="0080AC"/>
            <w:spacing w:val="-1"/>
            <w:w w:val="115"/>
            <w:sz w:val="12"/>
          </w:rPr>
          <w:t> </w:t>
        </w:r>
        <w:r>
          <w:rPr>
            <w:color w:val="0080AC"/>
            <w:w w:val="115"/>
            <w:sz w:val="12"/>
          </w:rPr>
          <w:t>aspects of the</w:t>
        </w:r>
        <w:r>
          <w:rPr>
            <w:color w:val="0080AC"/>
            <w:spacing w:val="-1"/>
            <w:w w:val="115"/>
            <w:sz w:val="12"/>
          </w:rPr>
          <w:t> </w:t>
        </w:r>
        <w:r>
          <w:rPr>
            <w:color w:val="0080AC"/>
            <w:w w:val="115"/>
            <w:sz w:val="12"/>
          </w:rPr>
          <w:t>analysis of data</w:t>
        </w:r>
        <w:r>
          <w:rPr>
            <w:color w:val="0080AC"/>
            <w:spacing w:val="-1"/>
            <w:w w:val="115"/>
            <w:sz w:val="12"/>
          </w:rPr>
          <w:t> </w:t>
        </w:r>
        <w:r>
          <w:rPr>
            <w:color w:val="0080AC"/>
            <w:w w:val="115"/>
            <w:sz w:val="12"/>
          </w:rPr>
          <w:t>from retrospective</w:t>
        </w:r>
        <w:r>
          <w:rPr>
            <w:color w:val="0080AC"/>
            <w:spacing w:val="40"/>
            <w:w w:val="115"/>
            <w:sz w:val="12"/>
          </w:rPr>
          <w:t> </w:t>
        </w:r>
        <w:r>
          <w:rPr>
            <w:color w:val="0080AC"/>
            <w:w w:val="115"/>
            <w:sz w:val="12"/>
          </w:rPr>
          <w:t>studies of disease. J Nat Cancer Inst 1959;22(4):719–48.</w:t>
        </w:r>
      </w:hyperlink>
    </w:p>
    <w:p>
      <w:pPr>
        <w:pStyle w:val="ListParagraph"/>
        <w:numPr>
          <w:ilvl w:val="0"/>
          <w:numId w:val="3"/>
        </w:numPr>
        <w:tabs>
          <w:tab w:pos="509" w:val="left" w:leader="none"/>
          <w:tab w:pos="511" w:val="left" w:leader="none"/>
        </w:tabs>
        <w:spacing w:line="278" w:lineRule="auto" w:before="0" w:after="0"/>
        <w:ind w:left="511" w:right="113" w:hanging="322"/>
        <w:jc w:val="both"/>
        <w:rPr>
          <w:sz w:val="12"/>
        </w:rPr>
      </w:pPr>
      <w:hyperlink r:id="rId81">
        <w:r>
          <w:rPr>
            <w:color w:val="0080AC"/>
            <w:w w:val="115"/>
            <w:sz w:val="12"/>
          </w:rPr>
          <w:t>Noren GN, Bate A, Orre R, Edwards IR. Extending the methods used to screen the</w:t>
        </w:r>
        <w:r>
          <w:rPr>
            <w:color w:val="0080AC"/>
            <w:spacing w:val="40"/>
            <w:w w:val="115"/>
            <w:sz w:val="12"/>
          </w:rPr>
          <w:t> </w:t>
        </w:r>
        <w:r>
          <w:rPr>
            <w:color w:val="0080AC"/>
            <w:w w:val="115"/>
            <w:sz w:val="12"/>
          </w:rPr>
          <w:t>WHO drug safety database towards analysis of complex associations and improved</w:t>
        </w:r>
        <w:r>
          <w:rPr>
            <w:color w:val="0080AC"/>
            <w:spacing w:val="40"/>
            <w:w w:val="115"/>
            <w:sz w:val="12"/>
          </w:rPr>
          <w:t> </w:t>
        </w:r>
        <w:r>
          <w:rPr>
            <w:color w:val="0080AC"/>
            <w:w w:val="115"/>
            <w:sz w:val="12"/>
          </w:rPr>
          <w:t>accuracy for rare events. Stat Med 2006;25(21):3740–57.</w:t>
        </w:r>
      </w:hyperlink>
    </w:p>
    <w:p>
      <w:pPr>
        <w:pStyle w:val="ListParagraph"/>
        <w:numPr>
          <w:ilvl w:val="0"/>
          <w:numId w:val="3"/>
        </w:numPr>
        <w:tabs>
          <w:tab w:pos="509" w:val="left" w:leader="none"/>
          <w:tab w:pos="511" w:val="left" w:leader="none"/>
        </w:tabs>
        <w:spacing w:line="278" w:lineRule="auto" w:before="0" w:after="0"/>
        <w:ind w:left="511" w:right="116" w:hanging="322"/>
        <w:jc w:val="both"/>
        <w:rPr>
          <w:sz w:val="12"/>
        </w:rPr>
      </w:pPr>
      <w:hyperlink r:id="rId82">
        <w:r>
          <w:rPr>
            <w:color w:val="0080AC"/>
            <w:w w:val="115"/>
            <w:sz w:val="12"/>
          </w:rPr>
          <w:t>Hopstadius</w:t>
        </w:r>
        <w:r>
          <w:rPr>
            <w:color w:val="0080AC"/>
            <w:w w:val="115"/>
            <w:sz w:val="12"/>
          </w:rPr>
          <w:t> J, Norén</w:t>
        </w:r>
        <w:r>
          <w:rPr>
            <w:color w:val="0080AC"/>
            <w:w w:val="115"/>
            <w:sz w:val="12"/>
          </w:rPr>
          <w:t> GN,</w:t>
        </w:r>
        <w:r>
          <w:rPr>
            <w:color w:val="0080AC"/>
            <w:w w:val="115"/>
            <w:sz w:val="12"/>
          </w:rPr>
          <w:t> Bate</w:t>
        </w:r>
        <w:r>
          <w:rPr>
            <w:color w:val="0080AC"/>
            <w:w w:val="115"/>
            <w:sz w:val="12"/>
          </w:rPr>
          <w:t> A,</w:t>
        </w:r>
        <w:r>
          <w:rPr>
            <w:color w:val="0080AC"/>
            <w:w w:val="115"/>
            <w:sz w:val="12"/>
          </w:rPr>
          <w:t> Edwards IR.</w:t>
        </w:r>
        <w:r>
          <w:rPr>
            <w:color w:val="0080AC"/>
            <w:w w:val="115"/>
            <w:sz w:val="12"/>
          </w:rPr>
          <w:t> Impact</w:t>
        </w:r>
        <w:r>
          <w:rPr>
            <w:color w:val="0080AC"/>
            <w:w w:val="115"/>
            <w:sz w:val="12"/>
          </w:rPr>
          <w:t> of</w:t>
        </w:r>
        <w:r>
          <w:rPr>
            <w:color w:val="0080AC"/>
            <w:w w:val="115"/>
            <w:sz w:val="12"/>
          </w:rPr>
          <w:t> stratification on</w:t>
        </w:r>
        <w:r>
          <w:rPr>
            <w:color w:val="0080AC"/>
            <w:w w:val="115"/>
            <w:sz w:val="12"/>
          </w:rPr>
          <w:t> adverse</w:t>
        </w:r>
        <w:r>
          <w:rPr>
            <w:color w:val="0080AC"/>
            <w:spacing w:val="40"/>
            <w:w w:val="115"/>
            <w:sz w:val="12"/>
          </w:rPr>
          <w:t> </w:t>
        </w:r>
        <w:r>
          <w:rPr>
            <w:color w:val="0080AC"/>
            <w:w w:val="115"/>
            <w:sz w:val="12"/>
          </w:rPr>
          <w:t>drug reaction surveillance. Drug Saf 2008;31(11):1035–48.</w:t>
        </w:r>
      </w:hyperlink>
    </w:p>
    <w:p>
      <w:pPr>
        <w:pStyle w:val="ListParagraph"/>
        <w:numPr>
          <w:ilvl w:val="0"/>
          <w:numId w:val="3"/>
        </w:numPr>
        <w:tabs>
          <w:tab w:pos="509" w:val="left" w:leader="none"/>
          <w:tab w:pos="511" w:val="left" w:leader="none"/>
        </w:tabs>
        <w:spacing w:line="278" w:lineRule="auto" w:before="0" w:after="0"/>
        <w:ind w:left="511" w:right="117" w:hanging="322"/>
        <w:jc w:val="both"/>
        <w:rPr>
          <w:sz w:val="12"/>
        </w:rPr>
      </w:pPr>
      <w:hyperlink r:id="rId83">
        <w:r>
          <w:rPr>
            <w:color w:val="0080AC"/>
            <w:w w:val="115"/>
            <w:sz w:val="12"/>
          </w:rPr>
          <w:t>Nicholas P. Jewell.Statistics for Epidemiology. Texts for statistical sciences. Chap-</w:t>
        </w:r>
        <w:r>
          <w:rPr>
            <w:color w:val="0080AC"/>
            <w:spacing w:val="40"/>
            <w:w w:val="115"/>
            <w:sz w:val="12"/>
          </w:rPr>
          <w:t> </w:t>
        </w:r>
        <w:r>
          <w:rPr>
            <w:color w:val="0080AC"/>
            <w:w w:val="115"/>
            <w:sz w:val="12"/>
          </w:rPr>
          <w:t>man and Hall; 2004. Hardcover edition.</w:t>
        </w:r>
      </w:hyperlink>
    </w:p>
    <w:p>
      <w:pPr>
        <w:pStyle w:val="ListParagraph"/>
        <w:numPr>
          <w:ilvl w:val="0"/>
          <w:numId w:val="3"/>
        </w:numPr>
        <w:tabs>
          <w:tab w:pos="511" w:val="left" w:leader="none"/>
        </w:tabs>
        <w:spacing w:line="276" w:lineRule="auto" w:before="0" w:after="0"/>
        <w:ind w:left="511" w:right="115" w:hanging="321"/>
        <w:jc w:val="both"/>
        <w:rPr>
          <w:sz w:val="12"/>
        </w:rPr>
      </w:pPr>
      <w:hyperlink r:id="rId84">
        <w:r>
          <w:rPr>
            <w:color w:val="0080AC"/>
            <w:w w:val="115"/>
            <w:sz w:val="12"/>
          </w:rPr>
          <w:t>Van</w:t>
        </w:r>
        <w:r>
          <w:rPr>
            <w:color w:val="0080AC"/>
            <w:spacing w:val="-5"/>
            <w:w w:val="115"/>
            <w:sz w:val="12"/>
          </w:rPr>
          <w:t> </w:t>
        </w:r>
        <w:r>
          <w:rPr>
            <w:color w:val="0080AC"/>
            <w:w w:val="115"/>
            <w:sz w:val="12"/>
          </w:rPr>
          <w:t>Puijenbroek</w:t>
        </w:r>
        <w:r>
          <w:rPr>
            <w:color w:val="0080AC"/>
            <w:spacing w:val="-4"/>
            <w:w w:val="115"/>
            <w:sz w:val="12"/>
          </w:rPr>
          <w:t> </w:t>
        </w:r>
        <w:r>
          <w:rPr>
            <w:color w:val="0080AC"/>
            <w:w w:val="115"/>
            <w:sz w:val="12"/>
          </w:rPr>
          <w:t>EP,</w:t>
        </w:r>
        <w:r>
          <w:rPr>
            <w:color w:val="0080AC"/>
            <w:spacing w:val="-5"/>
            <w:w w:val="115"/>
            <w:sz w:val="12"/>
          </w:rPr>
          <w:t> </w:t>
        </w:r>
        <w:r>
          <w:rPr>
            <w:color w:val="0080AC"/>
            <w:w w:val="115"/>
            <w:sz w:val="12"/>
          </w:rPr>
          <w:t>Egberts</w:t>
        </w:r>
        <w:r>
          <w:rPr>
            <w:color w:val="0080AC"/>
            <w:spacing w:val="-5"/>
            <w:w w:val="115"/>
            <w:sz w:val="12"/>
          </w:rPr>
          <w:t> </w:t>
        </w:r>
        <w:r>
          <w:rPr>
            <w:color w:val="0080AC"/>
            <w:w w:val="115"/>
            <w:sz w:val="12"/>
          </w:rPr>
          <w:t>AC,</w:t>
        </w:r>
        <w:r>
          <w:rPr>
            <w:color w:val="0080AC"/>
            <w:spacing w:val="-5"/>
            <w:w w:val="115"/>
            <w:sz w:val="12"/>
          </w:rPr>
          <w:t> </w:t>
        </w:r>
        <w:r>
          <w:rPr>
            <w:color w:val="0080AC"/>
            <w:w w:val="115"/>
            <w:sz w:val="12"/>
          </w:rPr>
          <w:t>Heerdink</w:t>
        </w:r>
        <w:r>
          <w:rPr>
            <w:color w:val="0080AC"/>
            <w:spacing w:val="-5"/>
            <w:w w:val="115"/>
            <w:sz w:val="12"/>
          </w:rPr>
          <w:t> </w:t>
        </w:r>
        <w:r>
          <w:rPr>
            <w:color w:val="0080AC"/>
            <w:w w:val="115"/>
            <w:sz w:val="12"/>
          </w:rPr>
          <w:t>ER,</w:t>
        </w:r>
        <w:r>
          <w:rPr>
            <w:color w:val="0080AC"/>
            <w:spacing w:val="-5"/>
            <w:w w:val="115"/>
            <w:sz w:val="12"/>
          </w:rPr>
          <w:t> </w:t>
        </w:r>
        <w:r>
          <w:rPr>
            <w:color w:val="0080AC"/>
            <w:w w:val="115"/>
            <w:sz w:val="12"/>
          </w:rPr>
          <w:t>Leufkens</w:t>
        </w:r>
        <w:r>
          <w:rPr>
            <w:color w:val="0080AC"/>
            <w:spacing w:val="-5"/>
            <w:w w:val="115"/>
            <w:sz w:val="12"/>
          </w:rPr>
          <w:t> </w:t>
        </w:r>
        <w:r>
          <w:rPr>
            <w:color w:val="0080AC"/>
            <w:w w:val="115"/>
            <w:sz w:val="12"/>
          </w:rPr>
          <w:t>HG.</w:t>
        </w:r>
        <w:r>
          <w:rPr>
            <w:color w:val="0080AC"/>
            <w:spacing w:val="-5"/>
            <w:w w:val="115"/>
            <w:sz w:val="12"/>
          </w:rPr>
          <w:t> </w:t>
        </w:r>
        <w:r>
          <w:rPr>
            <w:color w:val="0080AC"/>
            <w:w w:val="115"/>
            <w:sz w:val="12"/>
          </w:rPr>
          <w:t>Detecting</w:t>
        </w:r>
        <w:r>
          <w:rPr>
            <w:color w:val="0080AC"/>
            <w:spacing w:val="-5"/>
            <w:w w:val="115"/>
            <w:sz w:val="12"/>
          </w:rPr>
          <w:t> </w:t>
        </w:r>
        <w:r>
          <w:rPr>
            <w:color w:val="0080AC"/>
            <w:w w:val="115"/>
            <w:sz w:val="12"/>
          </w:rPr>
          <w:t>drug-drug</w:t>
        </w:r>
        <w:r>
          <w:rPr>
            <w:color w:val="0080AC"/>
            <w:spacing w:val="40"/>
            <w:w w:val="115"/>
            <w:sz w:val="12"/>
          </w:rPr>
          <w:t> </w:t>
        </w:r>
        <w:r>
          <w:rPr>
            <w:color w:val="0080AC"/>
            <w:w w:val="115"/>
            <w:sz w:val="12"/>
          </w:rPr>
          <w:t>interactions using a database for spontaneous adverse drug reactions: an example</w:t>
        </w:r>
        <w:r>
          <w:rPr>
            <w:color w:val="0080AC"/>
            <w:spacing w:val="40"/>
            <w:w w:val="115"/>
            <w:sz w:val="12"/>
          </w:rPr>
          <w:t> </w:t>
        </w:r>
        <w:r>
          <w:rPr>
            <w:color w:val="0080AC"/>
            <w:w w:val="115"/>
            <w:sz w:val="12"/>
          </w:rPr>
          <w:t>with</w:t>
        </w:r>
        <w:r>
          <w:rPr>
            <w:color w:val="0080AC"/>
            <w:w w:val="115"/>
            <w:sz w:val="12"/>
          </w:rPr>
          <w:t> diuretics</w:t>
        </w:r>
        <w:r>
          <w:rPr>
            <w:color w:val="0080AC"/>
            <w:w w:val="115"/>
            <w:sz w:val="12"/>
          </w:rPr>
          <w:t> and</w:t>
        </w:r>
        <w:r>
          <w:rPr>
            <w:color w:val="0080AC"/>
            <w:w w:val="115"/>
            <w:sz w:val="12"/>
          </w:rPr>
          <w:t> non-steroidal</w:t>
        </w:r>
        <w:r>
          <w:rPr>
            <w:color w:val="0080AC"/>
            <w:w w:val="115"/>
            <w:sz w:val="12"/>
          </w:rPr>
          <w:t> anti-inflammatory</w:t>
        </w:r>
        <w:r>
          <w:rPr>
            <w:color w:val="0080AC"/>
            <w:w w:val="115"/>
            <w:sz w:val="12"/>
          </w:rPr>
          <w:t> drugs.</w:t>
        </w:r>
        <w:r>
          <w:rPr>
            <w:color w:val="0080AC"/>
            <w:w w:val="115"/>
            <w:sz w:val="12"/>
          </w:rPr>
          <w:t> Eur</w:t>
        </w:r>
        <w:r>
          <w:rPr>
            <w:color w:val="0080AC"/>
            <w:w w:val="115"/>
            <w:sz w:val="12"/>
          </w:rPr>
          <w:t> J</w:t>
        </w:r>
        <w:r>
          <w:rPr>
            <w:color w:val="0080AC"/>
            <w:w w:val="115"/>
            <w:sz w:val="12"/>
          </w:rPr>
          <w:t> Clin</w:t>
        </w:r>
        <w:r>
          <w:rPr>
            <w:color w:val="0080AC"/>
            <w:w w:val="115"/>
            <w:sz w:val="12"/>
          </w:rPr>
          <w:t> Pharmacol</w:t>
        </w:r>
        <w:r>
          <w:rPr>
            <w:color w:val="0080AC"/>
            <w:spacing w:val="40"/>
            <w:w w:val="115"/>
            <w:sz w:val="12"/>
          </w:rPr>
          <w:t> </w:t>
        </w:r>
        <w:r>
          <w:rPr>
            <w:color w:val="0080AC"/>
            <w:spacing w:val="-2"/>
            <w:w w:val="115"/>
            <w:sz w:val="12"/>
          </w:rPr>
          <w:t>2000;56(9-10):733–8.</w:t>
        </w:r>
      </w:hyperlink>
    </w:p>
    <w:p>
      <w:pPr>
        <w:spacing w:after="0" w:line="276" w:lineRule="auto"/>
        <w:jc w:val="both"/>
        <w:rPr>
          <w:sz w:val="12"/>
        </w:rPr>
        <w:sectPr>
          <w:type w:val="continuous"/>
          <w:pgSz w:w="11910" w:h="15880"/>
          <w:pgMar w:header="668" w:footer="476" w:top="620" w:bottom="280" w:left="640" w:right="620"/>
          <w:cols w:num="2" w:equalWidth="0">
            <w:col w:w="5190" w:space="189"/>
            <w:col w:w="5271"/>
          </w:cols>
        </w:sectPr>
      </w:pPr>
    </w:p>
    <w:p>
      <w:pPr>
        <w:pStyle w:val="BodyText"/>
        <w:spacing w:before="2"/>
        <w:rPr>
          <w:sz w:val="17"/>
        </w:rPr>
      </w:pPr>
    </w:p>
    <w:p>
      <w:pPr>
        <w:spacing w:after="0"/>
        <w:rPr>
          <w:sz w:val="17"/>
        </w:rPr>
        <w:sectPr>
          <w:pgSz w:w="11910" w:h="15880"/>
          <w:pgMar w:header="668" w:footer="476" w:top="860" w:bottom="680" w:left="640" w:right="620"/>
        </w:sectPr>
      </w:pPr>
    </w:p>
    <w:p>
      <w:pPr>
        <w:pStyle w:val="ListParagraph"/>
        <w:numPr>
          <w:ilvl w:val="0"/>
          <w:numId w:val="3"/>
        </w:numPr>
        <w:tabs>
          <w:tab w:pos="509" w:val="left" w:leader="none"/>
          <w:tab w:pos="511" w:val="left" w:leader="none"/>
        </w:tabs>
        <w:spacing w:line="276" w:lineRule="auto" w:before="100" w:after="0"/>
        <w:ind w:left="511" w:right="41" w:hanging="322"/>
        <w:jc w:val="both"/>
        <w:rPr>
          <w:sz w:val="12"/>
        </w:rPr>
      </w:pPr>
      <w:hyperlink r:id="rId85">
        <w:r>
          <w:rPr>
            <w:color w:val="0080AC"/>
            <w:w w:val="115"/>
            <w:sz w:val="12"/>
          </w:rPr>
          <w:t>Van</w:t>
        </w:r>
        <w:r>
          <w:rPr>
            <w:color w:val="0080AC"/>
            <w:spacing w:val="-5"/>
            <w:w w:val="115"/>
            <w:sz w:val="12"/>
          </w:rPr>
          <w:t> </w:t>
        </w:r>
        <w:r>
          <w:rPr>
            <w:color w:val="0080AC"/>
            <w:w w:val="115"/>
            <w:sz w:val="12"/>
          </w:rPr>
          <w:t>Puijenbroek</w:t>
        </w:r>
        <w:r>
          <w:rPr>
            <w:color w:val="0080AC"/>
            <w:spacing w:val="-4"/>
            <w:w w:val="115"/>
            <w:sz w:val="12"/>
          </w:rPr>
          <w:t> </w:t>
        </w:r>
        <w:r>
          <w:rPr>
            <w:color w:val="0080AC"/>
            <w:w w:val="115"/>
            <w:sz w:val="12"/>
          </w:rPr>
          <w:t>EP,</w:t>
        </w:r>
        <w:r>
          <w:rPr>
            <w:color w:val="0080AC"/>
            <w:spacing w:val="-5"/>
            <w:w w:val="115"/>
            <w:sz w:val="12"/>
          </w:rPr>
          <w:t> </w:t>
        </w:r>
        <w:r>
          <w:rPr>
            <w:color w:val="0080AC"/>
            <w:w w:val="115"/>
            <w:sz w:val="12"/>
          </w:rPr>
          <w:t>Egberts</w:t>
        </w:r>
        <w:r>
          <w:rPr>
            <w:color w:val="0080AC"/>
            <w:spacing w:val="-5"/>
            <w:w w:val="115"/>
            <w:sz w:val="12"/>
          </w:rPr>
          <w:t> </w:t>
        </w:r>
        <w:r>
          <w:rPr>
            <w:color w:val="0080AC"/>
            <w:w w:val="115"/>
            <w:sz w:val="12"/>
          </w:rPr>
          <w:t>AC,</w:t>
        </w:r>
        <w:r>
          <w:rPr>
            <w:color w:val="0080AC"/>
            <w:spacing w:val="-5"/>
            <w:w w:val="115"/>
            <w:sz w:val="12"/>
          </w:rPr>
          <w:t> </w:t>
        </w:r>
        <w:r>
          <w:rPr>
            <w:color w:val="0080AC"/>
            <w:w w:val="115"/>
            <w:sz w:val="12"/>
          </w:rPr>
          <w:t>Meyboom</w:t>
        </w:r>
        <w:r>
          <w:rPr>
            <w:color w:val="0080AC"/>
            <w:spacing w:val="-5"/>
            <w:w w:val="115"/>
            <w:sz w:val="12"/>
          </w:rPr>
          <w:t> </w:t>
        </w:r>
        <w:r>
          <w:rPr>
            <w:color w:val="0080AC"/>
            <w:w w:val="115"/>
            <w:sz w:val="12"/>
          </w:rPr>
          <w:t>RH,</w:t>
        </w:r>
        <w:r>
          <w:rPr>
            <w:color w:val="0080AC"/>
            <w:spacing w:val="-5"/>
            <w:w w:val="115"/>
            <w:sz w:val="12"/>
          </w:rPr>
          <w:t> </w:t>
        </w:r>
        <w:r>
          <w:rPr>
            <w:color w:val="0080AC"/>
            <w:w w:val="115"/>
            <w:sz w:val="12"/>
          </w:rPr>
          <w:t>Leufkens</w:t>
        </w:r>
        <w:r>
          <w:rPr>
            <w:color w:val="0080AC"/>
            <w:spacing w:val="-5"/>
            <w:w w:val="115"/>
            <w:sz w:val="12"/>
          </w:rPr>
          <w:t> </w:t>
        </w:r>
        <w:r>
          <w:rPr>
            <w:color w:val="0080AC"/>
            <w:w w:val="115"/>
            <w:sz w:val="12"/>
          </w:rPr>
          <w:t>HG.</w:t>
        </w:r>
        <w:r>
          <w:rPr>
            <w:color w:val="0080AC"/>
            <w:spacing w:val="-5"/>
            <w:w w:val="115"/>
            <w:sz w:val="12"/>
          </w:rPr>
          <w:t> </w:t>
        </w:r>
        <w:r>
          <w:rPr>
            <w:color w:val="0080AC"/>
            <w:w w:val="115"/>
            <w:sz w:val="12"/>
          </w:rPr>
          <w:t>Signalling</w:t>
        </w:r>
        <w:r>
          <w:rPr>
            <w:color w:val="0080AC"/>
            <w:spacing w:val="-5"/>
            <w:w w:val="115"/>
            <w:sz w:val="12"/>
          </w:rPr>
          <w:t> </w:t>
        </w:r>
        <w:r>
          <w:rPr>
            <w:color w:val="0080AC"/>
            <w:w w:val="115"/>
            <w:sz w:val="12"/>
          </w:rPr>
          <w:t>possible</w:t>
        </w:r>
        <w:r>
          <w:rPr>
            <w:color w:val="0080AC"/>
            <w:spacing w:val="40"/>
            <w:w w:val="115"/>
            <w:sz w:val="12"/>
          </w:rPr>
          <w:t> </w:t>
        </w:r>
        <w:bookmarkStart w:name="_bookmark63" w:id="91"/>
        <w:bookmarkEnd w:id="91"/>
        <w:r>
          <w:rPr>
            <w:color w:val="0080AC"/>
            <w:w w:val="115"/>
            <w:sz w:val="12"/>
          </w:rPr>
          <w:t>drug–drug</w:t>
        </w:r>
        <w:r>
          <w:rPr>
            <w:color w:val="0080AC"/>
            <w:w w:val="115"/>
            <w:sz w:val="12"/>
          </w:rPr>
          <w:t> interactions</w:t>
        </w:r>
        <w:r>
          <w:rPr>
            <w:color w:val="0080AC"/>
            <w:w w:val="115"/>
            <w:sz w:val="12"/>
          </w:rPr>
          <w:t> in</w:t>
        </w:r>
        <w:r>
          <w:rPr>
            <w:color w:val="0080AC"/>
            <w:w w:val="115"/>
            <w:sz w:val="12"/>
          </w:rPr>
          <w:t> a</w:t>
        </w:r>
        <w:r>
          <w:rPr>
            <w:color w:val="0080AC"/>
            <w:w w:val="115"/>
            <w:sz w:val="12"/>
          </w:rPr>
          <w:t> spontaneous</w:t>
        </w:r>
        <w:r>
          <w:rPr>
            <w:color w:val="0080AC"/>
            <w:w w:val="115"/>
            <w:sz w:val="12"/>
          </w:rPr>
          <w:t> reporting</w:t>
        </w:r>
        <w:r>
          <w:rPr>
            <w:color w:val="0080AC"/>
            <w:w w:val="115"/>
            <w:sz w:val="12"/>
          </w:rPr>
          <w:t> system:</w:t>
        </w:r>
        <w:r>
          <w:rPr>
            <w:color w:val="0080AC"/>
            <w:w w:val="115"/>
            <w:sz w:val="12"/>
          </w:rPr>
          <w:t> delay</w:t>
        </w:r>
        <w:r>
          <w:rPr>
            <w:color w:val="0080AC"/>
            <w:w w:val="115"/>
            <w:sz w:val="12"/>
          </w:rPr>
          <w:t> of</w:t>
        </w:r>
        <w:r>
          <w:rPr>
            <w:color w:val="0080AC"/>
            <w:w w:val="115"/>
            <w:sz w:val="12"/>
          </w:rPr>
          <w:t> withdrawal</w:t>
        </w:r>
        <w:r>
          <w:rPr>
            <w:color w:val="0080AC"/>
            <w:spacing w:val="40"/>
            <w:w w:val="115"/>
            <w:sz w:val="12"/>
          </w:rPr>
          <w:t> </w:t>
        </w:r>
        <w:r>
          <w:rPr>
            <w:color w:val="0080AC"/>
            <w:w w:val="115"/>
            <w:sz w:val="12"/>
          </w:rPr>
          <w:t>bleeding during concomitant use of oral contraceptives and itraconazole. Br J Clin</w:t>
        </w:r>
        <w:r>
          <w:rPr>
            <w:color w:val="0080AC"/>
            <w:spacing w:val="40"/>
            <w:w w:val="115"/>
            <w:sz w:val="12"/>
          </w:rPr>
          <w:t> </w:t>
        </w:r>
        <w:bookmarkStart w:name="_bookmark64" w:id="92"/>
        <w:bookmarkEnd w:id="92"/>
        <w:r>
          <w:rPr>
            <w:color w:val="0080AC"/>
            <w:w w:val="115"/>
            <w:sz w:val="12"/>
          </w:rPr>
          <w:t>Pharmaco</w:t>
        </w:r>
        <w:r>
          <w:rPr>
            <w:color w:val="0080AC"/>
            <w:w w:val="115"/>
            <w:sz w:val="12"/>
          </w:rPr>
          <w:t>l 1999;47(6):689–93.</w:t>
        </w:r>
      </w:hyperlink>
    </w:p>
    <w:p>
      <w:pPr>
        <w:pStyle w:val="ListParagraph"/>
        <w:numPr>
          <w:ilvl w:val="0"/>
          <w:numId w:val="3"/>
        </w:numPr>
        <w:tabs>
          <w:tab w:pos="509" w:val="left" w:leader="none"/>
          <w:tab w:pos="511" w:val="left" w:leader="none"/>
        </w:tabs>
        <w:spacing w:line="276" w:lineRule="auto" w:before="3" w:after="0"/>
        <w:ind w:left="511" w:right="40" w:hanging="322"/>
        <w:jc w:val="both"/>
        <w:rPr>
          <w:sz w:val="12"/>
        </w:rPr>
      </w:pPr>
      <w:hyperlink r:id="rId86">
        <w:r>
          <w:rPr>
            <w:color w:val="0080AC"/>
            <w:w w:val="115"/>
            <w:sz w:val="12"/>
          </w:rPr>
          <w:t>Van</w:t>
        </w:r>
        <w:r>
          <w:rPr>
            <w:color w:val="0080AC"/>
            <w:spacing w:val="-7"/>
            <w:w w:val="115"/>
            <w:sz w:val="12"/>
          </w:rPr>
          <w:t> </w:t>
        </w:r>
        <w:r>
          <w:rPr>
            <w:color w:val="0080AC"/>
            <w:w w:val="115"/>
            <w:sz w:val="12"/>
          </w:rPr>
          <w:t>Puijenbroek</w:t>
        </w:r>
        <w:r>
          <w:rPr>
            <w:color w:val="0080AC"/>
            <w:spacing w:val="-7"/>
            <w:w w:val="115"/>
            <w:sz w:val="12"/>
          </w:rPr>
          <w:t> </w:t>
        </w:r>
        <w:r>
          <w:rPr>
            <w:color w:val="0080AC"/>
            <w:w w:val="115"/>
            <w:sz w:val="12"/>
          </w:rPr>
          <w:t>EP,</w:t>
        </w:r>
        <w:r>
          <w:rPr>
            <w:color w:val="0080AC"/>
            <w:spacing w:val="-7"/>
            <w:w w:val="115"/>
            <w:sz w:val="12"/>
          </w:rPr>
          <w:t> </w:t>
        </w:r>
        <w:r>
          <w:rPr>
            <w:color w:val="0080AC"/>
            <w:w w:val="115"/>
            <w:sz w:val="12"/>
          </w:rPr>
          <w:t>Egberts</w:t>
        </w:r>
        <w:r>
          <w:rPr>
            <w:color w:val="0080AC"/>
            <w:spacing w:val="-7"/>
            <w:w w:val="115"/>
            <w:sz w:val="12"/>
          </w:rPr>
          <w:t> </w:t>
        </w:r>
        <w:r>
          <w:rPr>
            <w:color w:val="0080AC"/>
            <w:w w:val="115"/>
            <w:sz w:val="12"/>
          </w:rPr>
          <w:t>AC,</w:t>
        </w:r>
        <w:r>
          <w:rPr>
            <w:color w:val="0080AC"/>
            <w:spacing w:val="-7"/>
            <w:w w:val="115"/>
            <w:sz w:val="12"/>
          </w:rPr>
          <w:t> </w:t>
        </w:r>
        <w:r>
          <w:rPr>
            <w:color w:val="0080AC"/>
            <w:w w:val="115"/>
            <w:sz w:val="12"/>
          </w:rPr>
          <w:t>Heerdink</w:t>
        </w:r>
        <w:r>
          <w:rPr>
            <w:color w:val="0080AC"/>
            <w:spacing w:val="-7"/>
            <w:w w:val="115"/>
            <w:sz w:val="12"/>
          </w:rPr>
          <w:t> </w:t>
        </w:r>
        <w:r>
          <w:rPr>
            <w:color w:val="0080AC"/>
            <w:w w:val="115"/>
            <w:sz w:val="12"/>
          </w:rPr>
          <w:t>ER,</w:t>
        </w:r>
        <w:r>
          <w:rPr>
            <w:color w:val="0080AC"/>
            <w:spacing w:val="-7"/>
            <w:w w:val="115"/>
            <w:sz w:val="12"/>
          </w:rPr>
          <w:t> </w:t>
        </w:r>
        <w:r>
          <w:rPr>
            <w:color w:val="0080AC"/>
            <w:w w:val="115"/>
            <w:sz w:val="12"/>
          </w:rPr>
          <w:t>Leufkens</w:t>
        </w:r>
        <w:r>
          <w:rPr>
            <w:color w:val="0080AC"/>
            <w:spacing w:val="-7"/>
            <w:w w:val="115"/>
            <w:sz w:val="12"/>
          </w:rPr>
          <w:t> </w:t>
        </w:r>
        <w:r>
          <w:rPr>
            <w:color w:val="0080AC"/>
            <w:w w:val="115"/>
            <w:sz w:val="12"/>
          </w:rPr>
          <w:t>HG.</w:t>
        </w:r>
        <w:r>
          <w:rPr>
            <w:color w:val="0080AC"/>
            <w:spacing w:val="-7"/>
            <w:w w:val="115"/>
            <w:sz w:val="12"/>
          </w:rPr>
          <w:t> </w:t>
        </w:r>
        <w:r>
          <w:rPr>
            <w:color w:val="0080AC"/>
            <w:w w:val="115"/>
            <w:sz w:val="12"/>
          </w:rPr>
          <w:t>Detecting</w:t>
        </w:r>
        <w:r>
          <w:rPr>
            <w:color w:val="0080AC"/>
            <w:spacing w:val="-7"/>
            <w:w w:val="115"/>
            <w:sz w:val="12"/>
          </w:rPr>
          <w:t> </w:t>
        </w:r>
        <w:r>
          <w:rPr>
            <w:color w:val="0080AC"/>
            <w:w w:val="115"/>
            <w:sz w:val="12"/>
          </w:rPr>
          <w:t>drug–drug</w:t>
        </w:r>
        <w:r>
          <w:rPr>
            <w:color w:val="0080AC"/>
            <w:spacing w:val="40"/>
            <w:w w:val="115"/>
            <w:sz w:val="12"/>
          </w:rPr>
          <w:t> </w:t>
        </w:r>
        <w:bookmarkStart w:name="_bookmark66" w:id="93"/>
        <w:bookmarkEnd w:id="93"/>
        <w:r>
          <w:rPr>
            <w:color w:val="0080AC"/>
            <w:w w:val="115"/>
            <w:sz w:val="12"/>
          </w:rPr>
          <w:t>interactions</w:t>
        </w:r>
        <w:r>
          <w:rPr>
            <w:color w:val="0080AC"/>
            <w:w w:val="115"/>
            <w:sz w:val="12"/>
          </w:rPr>
          <w:t> using a database for spontaneous adverse drug reactions: an example</w:t>
        </w:r>
        <w:r>
          <w:rPr>
            <w:color w:val="0080AC"/>
            <w:spacing w:val="40"/>
            <w:w w:val="115"/>
            <w:sz w:val="12"/>
          </w:rPr>
          <w:t> </w:t>
        </w:r>
        <w:bookmarkStart w:name="_bookmark65" w:id="94"/>
        <w:bookmarkEnd w:id="94"/>
        <w:r>
          <w:rPr>
            <w:color w:val="0080AC"/>
            <w:w w:val="115"/>
            <w:sz w:val="12"/>
          </w:rPr>
          <w:t>with</w:t>
        </w:r>
        <w:r>
          <w:rPr>
            <w:color w:val="0080AC"/>
            <w:w w:val="115"/>
            <w:sz w:val="12"/>
          </w:rPr>
          <w:t> diuretics</w:t>
        </w:r>
        <w:r>
          <w:rPr>
            <w:color w:val="0080AC"/>
            <w:w w:val="115"/>
            <w:sz w:val="12"/>
          </w:rPr>
          <w:t> and</w:t>
        </w:r>
        <w:r>
          <w:rPr>
            <w:color w:val="0080AC"/>
            <w:w w:val="115"/>
            <w:sz w:val="12"/>
          </w:rPr>
          <w:t> non-steroidal</w:t>
        </w:r>
        <w:r>
          <w:rPr>
            <w:color w:val="0080AC"/>
            <w:w w:val="115"/>
            <w:sz w:val="12"/>
          </w:rPr>
          <w:t> anti-inflammatory</w:t>
        </w:r>
        <w:r>
          <w:rPr>
            <w:color w:val="0080AC"/>
            <w:w w:val="115"/>
            <w:sz w:val="12"/>
          </w:rPr>
          <w:t> drugs.</w:t>
        </w:r>
        <w:r>
          <w:rPr>
            <w:color w:val="0080AC"/>
            <w:w w:val="115"/>
            <w:sz w:val="12"/>
          </w:rPr>
          <w:t> Eur</w:t>
        </w:r>
        <w:r>
          <w:rPr>
            <w:color w:val="0080AC"/>
            <w:w w:val="115"/>
            <w:sz w:val="12"/>
          </w:rPr>
          <w:t> J</w:t>
        </w:r>
        <w:r>
          <w:rPr>
            <w:color w:val="0080AC"/>
            <w:w w:val="115"/>
            <w:sz w:val="12"/>
          </w:rPr>
          <w:t> Clin</w:t>
        </w:r>
        <w:r>
          <w:rPr>
            <w:color w:val="0080AC"/>
            <w:w w:val="115"/>
            <w:sz w:val="12"/>
          </w:rPr>
          <w:t> Pharmacol</w:t>
        </w:r>
        <w:r>
          <w:rPr>
            <w:color w:val="0080AC"/>
            <w:spacing w:val="40"/>
            <w:w w:val="115"/>
            <w:sz w:val="12"/>
          </w:rPr>
          <w:t> </w:t>
        </w:r>
        <w:r>
          <w:rPr>
            <w:color w:val="0080AC"/>
            <w:spacing w:val="-2"/>
            <w:w w:val="115"/>
            <w:sz w:val="12"/>
          </w:rPr>
          <w:t>2000;56(9-10):733–8.</w:t>
        </w:r>
      </w:hyperlink>
    </w:p>
    <w:p>
      <w:pPr>
        <w:pStyle w:val="ListParagraph"/>
        <w:numPr>
          <w:ilvl w:val="0"/>
          <w:numId w:val="3"/>
        </w:numPr>
        <w:tabs>
          <w:tab w:pos="509" w:val="left" w:leader="none"/>
          <w:tab w:pos="511" w:val="left" w:leader="none"/>
        </w:tabs>
        <w:spacing w:line="278" w:lineRule="auto" w:before="3" w:after="0"/>
        <w:ind w:left="511" w:right="41" w:hanging="322"/>
        <w:jc w:val="both"/>
        <w:rPr>
          <w:sz w:val="12"/>
        </w:rPr>
      </w:pPr>
      <w:bookmarkStart w:name="_bookmark67" w:id="95"/>
      <w:bookmarkEnd w:id="95"/>
      <w:r>
        <w:rPr/>
      </w:r>
      <w:hyperlink r:id="rId87">
        <w:r>
          <w:rPr>
            <w:color w:val="0080AC"/>
            <w:w w:val="115"/>
            <w:sz w:val="12"/>
          </w:rPr>
          <w:t>Rawlins MD. Spontaneous reporting of adverse drug reactions. II: Uses. Br J Clin</w:t>
        </w:r>
        <w:r>
          <w:rPr>
            <w:color w:val="0080AC"/>
            <w:spacing w:val="40"/>
            <w:w w:val="115"/>
            <w:sz w:val="12"/>
          </w:rPr>
          <w:t> </w:t>
        </w:r>
        <w:r>
          <w:rPr>
            <w:color w:val="0080AC"/>
            <w:w w:val="115"/>
            <w:sz w:val="12"/>
          </w:rPr>
          <w:t>Pharmacol 1988;26(1):7–11.</w:t>
        </w:r>
      </w:hyperlink>
    </w:p>
    <w:p>
      <w:pPr>
        <w:pStyle w:val="ListParagraph"/>
        <w:numPr>
          <w:ilvl w:val="0"/>
          <w:numId w:val="3"/>
        </w:numPr>
        <w:tabs>
          <w:tab w:pos="509" w:val="left" w:leader="none"/>
          <w:tab w:pos="511" w:val="left" w:leader="none"/>
        </w:tabs>
        <w:spacing w:line="278" w:lineRule="auto" w:before="0" w:after="0"/>
        <w:ind w:left="511" w:right="39" w:hanging="322"/>
        <w:jc w:val="both"/>
        <w:rPr>
          <w:sz w:val="12"/>
        </w:rPr>
      </w:pPr>
      <w:bookmarkStart w:name="_bookmark68" w:id="96"/>
      <w:bookmarkEnd w:id="96"/>
      <w:r>
        <w:rPr/>
      </w:r>
      <w:hyperlink r:id="rId88">
        <w:r>
          <w:rPr>
            <w:color w:val="0080AC"/>
            <w:w w:val="115"/>
            <w:sz w:val="12"/>
          </w:rPr>
          <w:t>Roux</w:t>
        </w:r>
        <w:r>
          <w:rPr>
            <w:color w:val="0080AC"/>
            <w:spacing w:val="-8"/>
            <w:w w:val="115"/>
            <w:sz w:val="12"/>
          </w:rPr>
          <w:t> </w:t>
        </w:r>
        <w:r>
          <w:rPr>
            <w:color w:val="0080AC"/>
            <w:w w:val="115"/>
            <w:sz w:val="12"/>
          </w:rPr>
          <w:t>E,</w:t>
        </w:r>
        <w:r>
          <w:rPr>
            <w:color w:val="0080AC"/>
            <w:spacing w:val="-8"/>
            <w:w w:val="115"/>
            <w:sz w:val="12"/>
          </w:rPr>
          <w:t> </w:t>
        </w:r>
        <w:r>
          <w:rPr>
            <w:color w:val="0080AC"/>
            <w:w w:val="115"/>
            <w:sz w:val="12"/>
          </w:rPr>
          <w:t>Thiessard</w:t>
        </w:r>
        <w:r>
          <w:rPr>
            <w:color w:val="0080AC"/>
            <w:spacing w:val="-8"/>
            <w:w w:val="115"/>
            <w:sz w:val="12"/>
          </w:rPr>
          <w:t> </w:t>
        </w:r>
        <w:r>
          <w:rPr>
            <w:color w:val="0080AC"/>
            <w:w w:val="115"/>
            <w:sz w:val="12"/>
          </w:rPr>
          <w:t>F,</w:t>
        </w:r>
        <w:r>
          <w:rPr>
            <w:color w:val="0080AC"/>
            <w:spacing w:val="-8"/>
            <w:w w:val="115"/>
            <w:sz w:val="12"/>
          </w:rPr>
          <w:t> </w:t>
        </w:r>
        <w:r>
          <w:rPr>
            <w:color w:val="0080AC"/>
            <w:w w:val="115"/>
            <w:sz w:val="12"/>
          </w:rPr>
          <w:t>Fourrier</w:t>
        </w:r>
        <w:r>
          <w:rPr>
            <w:color w:val="0080AC"/>
            <w:spacing w:val="-8"/>
            <w:w w:val="115"/>
            <w:sz w:val="12"/>
          </w:rPr>
          <w:t> </w:t>
        </w:r>
        <w:r>
          <w:rPr>
            <w:color w:val="0080AC"/>
            <w:w w:val="115"/>
            <w:sz w:val="12"/>
          </w:rPr>
          <w:t>A,</w:t>
        </w:r>
        <w:r>
          <w:rPr>
            <w:color w:val="0080AC"/>
            <w:spacing w:val="-8"/>
            <w:w w:val="115"/>
            <w:sz w:val="12"/>
          </w:rPr>
          <w:t> </w:t>
        </w:r>
        <w:r>
          <w:rPr>
            <w:color w:val="0080AC"/>
            <w:w w:val="115"/>
            <w:sz w:val="12"/>
          </w:rPr>
          <w:t>Bégaud</w:t>
        </w:r>
        <w:r>
          <w:rPr>
            <w:color w:val="0080AC"/>
            <w:spacing w:val="-8"/>
            <w:w w:val="115"/>
            <w:sz w:val="12"/>
          </w:rPr>
          <w:t> </w:t>
        </w:r>
        <w:r>
          <w:rPr>
            <w:color w:val="0080AC"/>
            <w:w w:val="115"/>
            <w:sz w:val="12"/>
          </w:rPr>
          <w:t>B.</w:t>
        </w:r>
        <w:r>
          <w:rPr>
            <w:color w:val="0080AC"/>
            <w:spacing w:val="-8"/>
            <w:w w:val="115"/>
            <w:sz w:val="12"/>
          </w:rPr>
          <w:t> </w:t>
        </w:r>
        <w:r>
          <w:rPr>
            <w:color w:val="0080AC"/>
            <w:w w:val="115"/>
            <w:sz w:val="12"/>
          </w:rPr>
          <w:t>Tubert-Bitter</w:t>
        </w:r>
        <w:r>
          <w:rPr>
            <w:color w:val="0080AC"/>
            <w:spacing w:val="-8"/>
            <w:w w:val="115"/>
            <w:sz w:val="12"/>
          </w:rPr>
          <w:t> </w:t>
        </w:r>
        <w:r>
          <w:rPr>
            <w:color w:val="0080AC"/>
            <w:w w:val="115"/>
            <w:sz w:val="12"/>
          </w:rPr>
          <w:t>P.</w:t>
        </w:r>
        <w:r>
          <w:rPr>
            <w:color w:val="0080AC"/>
            <w:spacing w:val="-8"/>
            <w:w w:val="115"/>
            <w:sz w:val="12"/>
          </w:rPr>
          <w:t> </w:t>
        </w:r>
        <w:r>
          <w:rPr>
            <w:color w:val="0080AC"/>
            <w:w w:val="115"/>
            <w:sz w:val="12"/>
          </w:rPr>
          <w:t>Evaluation</w:t>
        </w:r>
        <w:r>
          <w:rPr>
            <w:color w:val="0080AC"/>
            <w:spacing w:val="-8"/>
            <w:w w:val="115"/>
            <w:sz w:val="12"/>
          </w:rPr>
          <w:t> </w:t>
        </w:r>
        <w:r>
          <w:rPr>
            <w:color w:val="0080AC"/>
            <w:w w:val="115"/>
            <w:sz w:val="12"/>
          </w:rPr>
          <w:t>of</w:t>
        </w:r>
        <w:r>
          <w:rPr>
            <w:color w:val="0080AC"/>
            <w:spacing w:val="-8"/>
            <w:w w:val="115"/>
            <w:sz w:val="12"/>
          </w:rPr>
          <w:t> </w:t>
        </w:r>
        <w:r>
          <w:rPr>
            <w:color w:val="0080AC"/>
            <w:w w:val="115"/>
            <w:sz w:val="12"/>
          </w:rPr>
          <w:t>statistical</w:t>
        </w:r>
        <w:r>
          <w:rPr>
            <w:color w:val="0080AC"/>
            <w:spacing w:val="40"/>
            <w:w w:val="115"/>
            <w:sz w:val="12"/>
          </w:rPr>
          <w:t> </w:t>
        </w:r>
        <w:r>
          <w:rPr>
            <w:color w:val="0080AC"/>
            <w:w w:val="115"/>
            <w:sz w:val="12"/>
          </w:rPr>
          <w:t>association</w:t>
        </w:r>
        <w:r>
          <w:rPr>
            <w:color w:val="0080AC"/>
            <w:w w:val="115"/>
            <w:sz w:val="12"/>
          </w:rPr>
          <w:t> measures</w:t>
        </w:r>
        <w:r>
          <w:rPr>
            <w:color w:val="0080AC"/>
            <w:w w:val="115"/>
            <w:sz w:val="12"/>
          </w:rPr>
          <w:t> for</w:t>
        </w:r>
        <w:r>
          <w:rPr>
            <w:color w:val="0080AC"/>
            <w:w w:val="115"/>
            <w:sz w:val="12"/>
          </w:rPr>
          <w:t> the</w:t>
        </w:r>
        <w:r>
          <w:rPr>
            <w:color w:val="0080AC"/>
            <w:w w:val="115"/>
            <w:sz w:val="12"/>
          </w:rPr>
          <w:t> automatic</w:t>
        </w:r>
        <w:r>
          <w:rPr>
            <w:color w:val="0080AC"/>
            <w:w w:val="115"/>
            <w:sz w:val="12"/>
          </w:rPr>
          <w:t> signal</w:t>
        </w:r>
        <w:r>
          <w:rPr>
            <w:color w:val="0080AC"/>
            <w:w w:val="115"/>
            <w:sz w:val="12"/>
          </w:rPr>
          <w:t> generation</w:t>
        </w:r>
        <w:r>
          <w:rPr>
            <w:color w:val="0080AC"/>
            <w:w w:val="115"/>
            <w:sz w:val="12"/>
          </w:rPr>
          <w:t> in</w:t>
        </w:r>
        <w:r>
          <w:rPr>
            <w:color w:val="0080AC"/>
            <w:w w:val="115"/>
            <w:sz w:val="12"/>
          </w:rPr>
          <w:t> pharmacovigilance.</w:t>
        </w:r>
        <w:r>
          <w:rPr>
            <w:color w:val="0080AC"/>
            <w:spacing w:val="40"/>
            <w:w w:val="115"/>
            <w:sz w:val="12"/>
          </w:rPr>
          <w:t> </w:t>
        </w:r>
        <w:r>
          <w:rPr>
            <w:color w:val="0080AC"/>
            <w:w w:val="115"/>
            <w:sz w:val="12"/>
          </w:rPr>
          <w:t>IEEE Tran INF Technol Biomed 2005;9(4):518–27.</w:t>
        </w:r>
      </w:hyperlink>
    </w:p>
    <w:p>
      <w:pPr>
        <w:pStyle w:val="ListParagraph"/>
        <w:numPr>
          <w:ilvl w:val="0"/>
          <w:numId w:val="3"/>
        </w:numPr>
        <w:tabs>
          <w:tab w:pos="509" w:val="left" w:leader="none"/>
          <w:tab w:pos="511" w:val="left" w:leader="none"/>
        </w:tabs>
        <w:spacing w:line="278" w:lineRule="auto" w:before="0" w:after="0"/>
        <w:ind w:left="511" w:right="38" w:hanging="322"/>
        <w:jc w:val="both"/>
        <w:rPr>
          <w:sz w:val="12"/>
        </w:rPr>
      </w:pPr>
      <w:hyperlink r:id="rId89">
        <w:r>
          <w:rPr>
            <w:color w:val="0080AC"/>
            <w:w w:val="115"/>
            <w:sz w:val="12"/>
          </w:rPr>
          <w:t>Van</w:t>
        </w:r>
        <w:r>
          <w:rPr>
            <w:color w:val="0080AC"/>
            <w:spacing w:val="20"/>
            <w:w w:val="115"/>
            <w:sz w:val="12"/>
          </w:rPr>
          <w:t> </w:t>
        </w:r>
        <w:r>
          <w:rPr>
            <w:color w:val="0080AC"/>
            <w:w w:val="115"/>
            <w:sz w:val="12"/>
          </w:rPr>
          <w:t>Puijenbroek</w:t>
        </w:r>
        <w:r>
          <w:rPr>
            <w:color w:val="0080AC"/>
            <w:spacing w:val="20"/>
            <w:w w:val="115"/>
            <w:sz w:val="12"/>
          </w:rPr>
          <w:t> </w:t>
        </w:r>
        <w:r>
          <w:rPr>
            <w:color w:val="0080AC"/>
            <w:w w:val="115"/>
            <w:sz w:val="12"/>
          </w:rPr>
          <w:t>EP,</w:t>
        </w:r>
        <w:r>
          <w:rPr>
            <w:color w:val="0080AC"/>
            <w:spacing w:val="20"/>
            <w:w w:val="115"/>
            <w:sz w:val="12"/>
          </w:rPr>
          <w:t> </w:t>
        </w:r>
        <w:r>
          <w:rPr>
            <w:color w:val="0080AC"/>
            <w:w w:val="115"/>
            <w:sz w:val="12"/>
          </w:rPr>
          <w:t>Bate</w:t>
        </w:r>
        <w:r>
          <w:rPr>
            <w:color w:val="0080AC"/>
            <w:spacing w:val="20"/>
            <w:w w:val="115"/>
            <w:sz w:val="12"/>
          </w:rPr>
          <w:t> </w:t>
        </w:r>
        <w:r>
          <w:rPr>
            <w:color w:val="0080AC"/>
            <w:w w:val="115"/>
            <w:sz w:val="12"/>
          </w:rPr>
          <w:t>A,</w:t>
        </w:r>
        <w:r>
          <w:rPr>
            <w:color w:val="0080AC"/>
            <w:spacing w:val="20"/>
            <w:w w:val="115"/>
            <w:sz w:val="12"/>
          </w:rPr>
          <w:t> </w:t>
        </w:r>
        <w:r>
          <w:rPr>
            <w:color w:val="0080AC"/>
            <w:w w:val="115"/>
            <w:sz w:val="12"/>
          </w:rPr>
          <w:t>Leufkens</w:t>
        </w:r>
        <w:r>
          <w:rPr>
            <w:color w:val="0080AC"/>
            <w:spacing w:val="20"/>
            <w:w w:val="115"/>
            <w:sz w:val="12"/>
          </w:rPr>
          <w:t> </w:t>
        </w:r>
        <w:r>
          <w:rPr>
            <w:color w:val="0080AC"/>
            <w:w w:val="115"/>
            <w:sz w:val="12"/>
          </w:rPr>
          <w:t>HG,</w:t>
        </w:r>
        <w:r>
          <w:rPr>
            <w:color w:val="0080AC"/>
            <w:spacing w:val="20"/>
            <w:w w:val="115"/>
            <w:sz w:val="12"/>
          </w:rPr>
          <w:t> </w:t>
        </w:r>
        <w:r>
          <w:rPr>
            <w:color w:val="0080AC"/>
            <w:w w:val="115"/>
            <w:sz w:val="12"/>
          </w:rPr>
          <w:t>Lindquist</w:t>
        </w:r>
        <w:r>
          <w:rPr>
            <w:color w:val="0080AC"/>
            <w:spacing w:val="19"/>
            <w:w w:val="115"/>
            <w:sz w:val="12"/>
          </w:rPr>
          <w:t> </w:t>
        </w:r>
        <w:r>
          <w:rPr>
            <w:color w:val="0080AC"/>
            <w:w w:val="115"/>
            <w:sz w:val="12"/>
          </w:rPr>
          <w:t>M,</w:t>
        </w:r>
        <w:r>
          <w:rPr>
            <w:color w:val="0080AC"/>
            <w:spacing w:val="20"/>
            <w:w w:val="115"/>
            <w:sz w:val="12"/>
          </w:rPr>
          <w:t> </w:t>
        </w:r>
        <w:r>
          <w:rPr>
            <w:color w:val="0080AC"/>
            <w:w w:val="115"/>
            <w:sz w:val="12"/>
          </w:rPr>
          <w:t>Orre</w:t>
        </w:r>
        <w:r>
          <w:rPr>
            <w:color w:val="0080AC"/>
            <w:spacing w:val="20"/>
            <w:w w:val="115"/>
            <w:sz w:val="12"/>
          </w:rPr>
          <w:t> </w:t>
        </w:r>
        <w:r>
          <w:rPr>
            <w:color w:val="0080AC"/>
            <w:w w:val="115"/>
            <w:sz w:val="12"/>
          </w:rPr>
          <w:t>R,</w:t>
        </w:r>
        <w:r>
          <w:rPr>
            <w:color w:val="0080AC"/>
            <w:spacing w:val="20"/>
            <w:w w:val="115"/>
            <w:sz w:val="12"/>
          </w:rPr>
          <w:t> </w:t>
        </w:r>
        <w:r>
          <w:rPr>
            <w:color w:val="0080AC"/>
            <w:w w:val="115"/>
            <w:sz w:val="12"/>
          </w:rPr>
          <w:t>Egberts</w:t>
        </w:r>
        <w:r>
          <w:rPr>
            <w:color w:val="0080AC"/>
            <w:spacing w:val="20"/>
            <w:w w:val="115"/>
            <w:sz w:val="12"/>
          </w:rPr>
          <w:t> </w:t>
        </w:r>
        <w:r>
          <w:rPr>
            <w:color w:val="0080AC"/>
            <w:w w:val="115"/>
            <w:sz w:val="12"/>
          </w:rPr>
          <w:t>AC.</w:t>
        </w:r>
        <w:r>
          <w:rPr>
            <w:color w:val="0080AC"/>
            <w:spacing w:val="40"/>
            <w:w w:val="115"/>
            <w:sz w:val="12"/>
          </w:rPr>
          <w:t> </w:t>
        </w:r>
        <w:r>
          <w:rPr>
            <w:color w:val="0080AC"/>
            <w:w w:val="115"/>
            <w:sz w:val="12"/>
          </w:rPr>
          <w:t>A</w:t>
        </w:r>
        <w:r>
          <w:rPr>
            <w:color w:val="0080AC"/>
            <w:w w:val="115"/>
            <w:sz w:val="12"/>
          </w:rPr>
          <w:t> comparison</w:t>
        </w:r>
        <w:r>
          <w:rPr>
            <w:color w:val="0080AC"/>
            <w:w w:val="115"/>
            <w:sz w:val="12"/>
          </w:rPr>
          <w:t> of</w:t>
        </w:r>
        <w:r>
          <w:rPr>
            <w:color w:val="0080AC"/>
            <w:w w:val="115"/>
            <w:sz w:val="12"/>
          </w:rPr>
          <w:t> measures</w:t>
        </w:r>
        <w:r>
          <w:rPr>
            <w:color w:val="0080AC"/>
            <w:w w:val="115"/>
            <w:sz w:val="12"/>
          </w:rPr>
          <w:t> of</w:t>
        </w:r>
        <w:r>
          <w:rPr>
            <w:color w:val="0080AC"/>
            <w:w w:val="115"/>
            <w:sz w:val="12"/>
          </w:rPr>
          <w:t> disproportionality</w:t>
        </w:r>
        <w:r>
          <w:rPr>
            <w:color w:val="0080AC"/>
            <w:w w:val="115"/>
            <w:sz w:val="12"/>
          </w:rPr>
          <w:t> for</w:t>
        </w:r>
        <w:r>
          <w:rPr>
            <w:color w:val="0080AC"/>
            <w:w w:val="115"/>
            <w:sz w:val="12"/>
          </w:rPr>
          <w:t> signal</w:t>
        </w:r>
        <w:r>
          <w:rPr>
            <w:color w:val="0080AC"/>
            <w:w w:val="115"/>
            <w:sz w:val="12"/>
          </w:rPr>
          <w:t> detection</w:t>
        </w:r>
        <w:r>
          <w:rPr>
            <w:color w:val="0080AC"/>
            <w:w w:val="115"/>
            <w:sz w:val="12"/>
          </w:rPr>
          <w:t> in</w:t>
        </w:r>
        <w:r>
          <w:rPr>
            <w:color w:val="0080AC"/>
            <w:w w:val="115"/>
            <w:sz w:val="12"/>
          </w:rPr>
          <w:t> sponta-</w:t>
        </w:r>
        <w:r>
          <w:rPr>
            <w:color w:val="0080AC"/>
            <w:spacing w:val="40"/>
            <w:w w:val="115"/>
            <w:sz w:val="12"/>
          </w:rPr>
          <w:t> </w:t>
        </w:r>
        <w:bookmarkStart w:name="_bookmark69" w:id="97"/>
        <w:bookmarkEnd w:id="97"/>
        <w:r>
          <w:rPr>
            <w:color w:val="0080AC"/>
            <w:w w:val="115"/>
            <w:sz w:val="12"/>
          </w:rPr>
          <w:t>neous</w:t>
        </w:r>
        <w:r>
          <w:rPr>
            <w:color w:val="0080AC"/>
            <w:w w:val="115"/>
            <w:sz w:val="12"/>
          </w:rPr>
          <w:t> reporting systems for adverse drug reactions. Pharmacoepidemiol Drug Saf</w:t>
        </w:r>
        <w:r>
          <w:rPr>
            <w:color w:val="0080AC"/>
            <w:spacing w:val="40"/>
            <w:w w:val="115"/>
            <w:sz w:val="12"/>
          </w:rPr>
          <w:t> </w:t>
        </w:r>
        <w:r>
          <w:rPr>
            <w:color w:val="0080AC"/>
            <w:spacing w:val="-2"/>
            <w:w w:val="115"/>
            <w:sz w:val="12"/>
          </w:rPr>
          <w:t>2002;11(1):3–10.</w:t>
        </w:r>
      </w:hyperlink>
    </w:p>
    <w:p>
      <w:pPr>
        <w:pStyle w:val="ListParagraph"/>
        <w:numPr>
          <w:ilvl w:val="0"/>
          <w:numId w:val="3"/>
        </w:numPr>
        <w:tabs>
          <w:tab w:pos="509" w:val="left" w:leader="none"/>
          <w:tab w:pos="511" w:val="left" w:leader="none"/>
        </w:tabs>
        <w:spacing w:line="278" w:lineRule="auto" w:before="0" w:after="0"/>
        <w:ind w:left="511" w:right="38" w:hanging="322"/>
        <w:jc w:val="both"/>
        <w:rPr>
          <w:sz w:val="12"/>
        </w:rPr>
      </w:pPr>
      <w:bookmarkStart w:name="_bookmark71" w:id="98"/>
      <w:bookmarkEnd w:id="98"/>
      <w:r>
        <w:rPr/>
      </w:r>
      <w:hyperlink r:id="rId90">
        <w:r>
          <w:rPr>
            <w:color w:val="0080AC"/>
            <w:w w:val="115"/>
            <w:sz w:val="12"/>
          </w:rPr>
          <w:t>Choi</w:t>
        </w:r>
        <w:r>
          <w:rPr>
            <w:color w:val="0080AC"/>
            <w:w w:val="115"/>
            <w:sz w:val="12"/>
          </w:rPr>
          <w:t> CA,</w:t>
        </w:r>
        <w:r>
          <w:rPr>
            <w:color w:val="0080AC"/>
            <w:w w:val="115"/>
            <w:sz w:val="12"/>
          </w:rPr>
          <w:t> Chang</w:t>
        </w:r>
        <w:r>
          <w:rPr>
            <w:color w:val="0080AC"/>
            <w:w w:val="115"/>
            <w:sz w:val="12"/>
          </w:rPr>
          <w:t> MJ,</w:t>
        </w:r>
        <w:r>
          <w:rPr>
            <w:color w:val="0080AC"/>
            <w:w w:val="115"/>
            <w:sz w:val="12"/>
          </w:rPr>
          <w:t> Choi</w:t>
        </w:r>
        <w:r>
          <w:rPr>
            <w:color w:val="0080AC"/>
            <w:w w:val="115"/>
            <w:sz w:val="12"/>
          </w:rPr>
          <w:t> HD,</w:t>
        </w:r>
        <w:r>
          <w:rPr>
            <w:color w:val="0080AC"/>
            <w:w w:val="115"/>
            <w:sz w:val="12"/>
          </w:rPr>
          <w:t> Chung</w:t>
        </w:r>
        <w:r>
          <w:rPr>
            <w:color w:val="0080AC"/>
            <w:w w:val="115"/>
            <w:sz w:val="12"/>
          </w:rPr>
          <w:t> WY,</w:t>
        </w:r>
        <w:r>
          <w:rPr>
            <w:color w:val="0080AC"/>
            <w:w w:val="115"/>
            <w:sz w:val="12"/>
          </w:rPr>
          <w:t> Shin</w:t>
        </w:r>
        <w:r>
          <w:rPr>
            <w:color w:val="0080AC"/>
            <w:w w:val="115"/>
            <w:sz w:val="12"/>
          </w:rPr>
          <w:t> WG.</w:t>
        </w:r>
        <w:r>
          <w:rPr>
            <w:color w:val="0080AC"/>
            <w:w w:val="115"/>
            <w:sz w:val="12"/>
          </w:rPr>
          <w:t> Application</w:t>
        </w:r>
        <w:r>
          <w:rPr>
            <w:color w:val="0080AC"/>
            <w:w w:val="115"/>
            <w:sz w:val="12"/>
          </w:rPr>
          <w:t> of</w:t>
        </w:r>
        <w:r>
          <w:rPr>
            <w:color w:val="0080AC"/>
            <w:w w:val="115"/>
            <w:sz w:val="12"/>
          </w:rPr>
          <w:t> a</w:t>
        </w:r>
        <w:r>
          <w:rPr>
            <w:color w:val="0080AC"/>
            <w:w w:val="115"/>
            <w:sz w:val="12"/>
          </w:rPr>
          <w:t> drug-inter-</w:t>
        </w:r>
        <w:r>
          <w:rPr>
            <w:color w:val="0080AC"/>
            <w:spacing w:val="40"/>
            <w:w w:val="115"/>
            <w:sz w:val="12"/>
          </w:rPr>
          <w:t> </w:t>
        </w:r>
        <w:bookmarkStart w:name="_bookmark70" w:id="99"/>
        <w:bookmarkEnd w:id="99"/>
        <w:r>
          <w:rPr>
            <w:color w:val="0080AC"/>
            <w:w w:val="115"/>
            <w:sz w:val="12"/>
          </w:rPr>
          <w:t>action</w:t>
        </w:r>
        <w:r>
          <w:rPr>
            <w:color w:val="0080AC"/>
            <w:w w:val="115"/>
            <w:sz w:val="12"/>
          </w:rPr>
          <w:t> detection method to the Korean National Health Insurance claims database.</w:t>
        </w:r>
        <w:r>
          <w:rPr>
            <w:color w:val="0080AC"/>
            <w:spacing w:val="40"/>
            <w:w w:val="115"/>
            <w:sz w:val="12"/>
          </w:rPr>
          <w:t> </w:t>
        </w:r>
        <w:bookmarkStart w:name="_bookmark72" w:id="100"/>
        <w:bookmarkEnd w:id="100"/>
        <w:r>
          <w:rPr>
            <w:color w:val="0080AC"/>
            <w:w w:val="115"/>
            <w:sz w:val="12"/>
          </w:rPr>
          <w:t>Regul</w:t>
        </w:r>
        <w:r>
          <w:rPr>
            <w:color w:val="0080AC"/>
            <w:w w:val="115"/>
            <w:sz w:val="12"/>
          </w:rPr>
          <w:t> Toxicol Pharmacol; 2013;67(2):294–8.</w:t>
        </w:r>
      </w:hyperlink>
    </w:p>
    <w:p>
      <w:pPr>
        <w:pStyle w:val="ListParagraph"/>
        <w:numPr>
          <w:ilvl w:val="0"/>
          <w:numId w:val="3"/>
        </w:numPr>
        <w:tabs>
          <w:tab w:pos="509" w:val="left" w:leader="none"/>
          <w:tab w:pos="511" w:val="left" w:leader="none"/>
        </w:tabs>
        <w:spacing w:line="276" w:lineRule="auto" w:before="0" w:after="0"/>
        <w:ind w:left="511" w:right="39" w:hanging="322"/>
        <w:jc w:val="both"/>
        <w:rPr>
          <w:sz w:val="12"/>
        </w:rPr>
      </w:pPr>
      <w:bookmarkStart w:name="_bookmark73" w:id="101"/>
      <w:bookmarkEnd w:id="101"/>
      <w:r>
        <w:rPr/>
      </w:r>
      <w:hyperlink r:id="rId91">
        <w:r>
          <w:rPr>
            <w:color w:val="0080AC"/>
            <w:w w:val="115"/>
            <w:sz w:val="12"/>
          </w:rPr>
          <w:t>Yang X, Fram D. Using disproportionality analysis as a tool to explore</w:t>
        </w:r>
        <w:r>
          <w:rPr>
            <w:color w:val="0080AC"/>
            <w:w w:val="115"/>
            <w:sz w:val="12"/>
          </w:rPr>
          <w:t> drug-drug</w:t>
        </w:r>
        <w:r>
          <w:rPr>
            <w:color w:val="0080AC"/>
            <w:spacing w:val="40"/>
            <w:w w:val="115"/>
            <w:sz w:val="12"/>
          </w:rPr>
          <w:t> </w:t>
        </w:r>
        <w:bookmarkStart w:name="_bookmark74" w:id="102"/>
        <w:bookmarkEnd w:id="102"/>
        <w:r>
          <w:rPr>
            <w:color w:val="0080AC"/>
            <w:w w:val="115"/>
            <w:sz w:val="12"/>
          </w:rPr>
          <w:t>interavtions</w:t>
        </w:r>
        <w:r>
          <w:rPr>
            <w:color w:val="0080AC"/>
            <w:w w:val="115"/>
            <w:sz w:val="12"/>
          </w:rPr>
          <w:t> in AERS database. Pharmacoepidemiol Drug Safety 2004;13:S247.</w:t>
        </w:r>
      </w:hyperlink>
    </w:p>
    <w:p>
      <w:pPr>
        <w:pStyle w:val="ListParagraph"/>
        <w:numPr>
          <w:ilvl w:val="0"/>
          <w:numId w:val="3"/>
        </w:numPr>
        <w:tabs>
          <w:tab w:pos="509" w:val="left" w:leader="none"/>
          <w:tab w:pos="511" w:val="left" w:leader="none"/>
        </w:tabs>
        <w:spacing w:line="278" w:lineRule="auto" w:before="0" w:after="0"/>
        <w:ind w:left="511" w:right="42" w:hanging="322"/>
        <w:jc w:val="both"/>
        <w:rPr>
          <w:sz w:val="12"/>
        </w:rPr>
      </w:pPr>
      <w:hyperlink r:id="rId92">
        <w:r>
          <w:rPr>
            <w:color w:val="0080AC"/>
            <w:w w:val="115"/>
            <w:sz w:val="12"/>
          </w:rPr>
          <w:t>Schuemie</w:t>
        </w:r>
        <w:r>
          <w:rPr>
            <w:color w:val="0080AC"/>
            <w:w w:val="115"/>
            <w:sz w:val="12"/>
          </w:rPr>
          <w:t> MJ.</w:t>
        </w:r>
        <w:r>
          <w:rPr>
            <w:color w:val="0080AC"/>
            <w:w w:val="115"/>
            <w:sz w:val="12"/>
          </w:rPr>
          <w:t> Methods</w:t>
        </w:r>
        <w:r>
          <w:rPr>
            <w:color w:val="0080AC"/>
            <w:w w:val="115"/>
            <w:sz w:val="12"/>
          </w:rPr>
          <w:t> for</w:t>
        </w:r>
        <w:r>
          <w:rPr>
            <w:color w:val="0080AC"/>
            <w:w w:val="115"/>
            <w:sz w:val="12"/>
          </w:rPr>
          <w:t> drug</w:t>
        </w:r>
        <w:r>
          <w:rPr>
            <w:color w:val="0080AC"/>
            <w:w w:val="115"/>
            <w:sz w:val="12"/>
          </w:rPr>
          <w:t> safety</w:t>
        </w:r>
        <w:r>
          <w:rPr>
            <w:color w:val="0080AC"/>
            <w:w w:val="115"/>
            <w:sz w:val="12"/>
          </w:rPr>
          <w:t> signal</w:t>
        </w:r>
        <w:r>
          <w:rPr>
            <w:color w:val="0080AC"/>
            <w:w w:val="115"/>
            <w:sz w:val="12"/>
          </w:rPr>
          <w:t> detection</w:t>
        </w:r>
        <w:r>
          <w:rPr>
            <w:color w:val="0080AC"/>
            <w:w w:val="115"/>
            <w:sz w:val="12"/>
          </w:rPr>
          <w:t> in</w:t>
        </w:r>
        <w:r>
          <w:rPr>
            <w:color w:val="0080AC"/>
            <w:w w:val="115"/>
            <w:sz w:val="12"/>
          </w:rPr>
          <w:t> longitudinal</w:t>
        </w:r>
        <w:r>
          <w:rPr>
            <w:color w:val="0080AC"/>
            <w:w w:val="115"/>
            <w:sz w:val="12"/>
          </w:rPr>
          <w:t> ob-</w:t>
        </w:r>
        <w:r>
          <w:rPr>
            <w:color w:val="0080AC"/>
            <w:spacing w:val="40"/>
            <w:w w:val="115"/>
            <w:sz w:val="12"/>
          </w:rPr>
          <w:t> </w:t>
        </w:r>
        <w:bookmarkStart w:name="_bookmark75" w:id="103"/>
        <w:bookmarkEnd w:id="103"/>
        <w:r>
          <w:rPr>
            <w:color w:val="0080AC"/>
            <w:w w:val="115"/>
            <w:sz w:val="12"/>
          </w:rPr>
          <w:t>servational</w:t>
        </w:r>
        <w:r>
          <w:rPr>
            <w:color w:val="0080AC"/>
            <w:w w:val="115"/>
            <w:sz w:val="12"/>
          </w:rPr>
          <w:t> databases:</w:t>
        </w:r>
        <w:r>
          <w:rPr>
            <w:color w:val="0080AC"/>
            <w:w w:val="115"/>
            <w:sz w:val="12"/>
          </w:rPr>
          <w:t> LGPS</w:t>
        </w:r>
        <w:r>
          <w:rPr>
            <w:color w:val="0080AC"/>
            <w:w w:val="115"/>
            <w:sz w:val="12"/>
          </w:rPr>
          <w:t> and</w:t>
        </w:r>
        <w:r>
          <w:rPr>
            <w:color w:val="0080AC"/>
            <w:w w:val="115"/>
            <w:sz w:val="12"/>
          </w:rPr>
          <w:t> LEOPARD.</w:t>
        </w:r>
        <w:r>
          <w:rPr>
            <w:color w:val="0080AC"/>
            <w:w w:val="115"/>
            <w:sz w:val="12"/>
          </w:rPr>
          <w:t> Pharmacoepidemiol</w:t>
        </w:r>
        <w:r>
          <w:rPr>
            <w:color w:val="0080AC"/>
            <w:w w:val="115"/>
            <w:sz w:val="12"/>
          </w:rPr>
          <w:t> Drug</w:t>
        </w:r>
        <w:r>
          <w:rPr>
            <w:color w:val="0080AC"/>
            <w:w w:val="115"/>
            <w:sz w:val="12"/>
          </w:rPr>
          <w:t> Saf</w:t>
        </w:r>
        <w:r>
          <w:rPr>
            <w:color w:val="0080AC"/>
            <w:spacing w:val="40"/>
            <w:w w:val="115"/>
            <w:sz w:val="12"/>
          </w:rPr>
          <w:t> </w:t>
        </w:r>
        <w:bookmarkStart w:name="_bookmark76" w:id="104"/>
        <w:bookmarkEnd w:id="104"/>
        <w:r>
          <w:rPr>
            <w:color w:val="0080AC"/>
            <w:spacing w:val="-2"/>
            <w:w w:val="115"/>
            <w:sz w:val="12"/>
          </w:rPr>
          <w:t>2011;20:292–9</w:t>
        </w:r>
        <w:r>
          <w:rPr>
            <w:color w:val="0080AC"/>
            <w:spacing w:val="-2"/>
            <w:w w:val="115"/>
            <w:sz w:val="12"/>
          </w:rPr>
          <w:t>.</w:t>
        </w:r>
      </w:hyperlink>
    </w:p>
    <w:p>
      <w:pPr>
        <w:pStyle w:val="ListParagraph"/>
        <w:numPr>
          <w:ilvl w:val="0"/>
          <w:numId w:val="3"/>
        </w:numPr>
        <w:tabs>
          <w:tab w:pos="509" w:val="left" w:leader="none"/>
          <w:tab w:pos="511" w:val="left" w:leader="none"/>
        </w:tabs>
        <w:spacing w:line="278" w:lineRule="auto" w:before="0" w:after="0"/>
        <w:ind w:left="511" w:right="39" w:hanging="322"/>
        <w:jc w:val="both"/>
        <w:rPr>
          <w:sz w:val="12"/>
        </w:rPr>
      </w:pPr>
      <w:hyperlink r:id="rId93">
        <w:r>
          <w:rPr>
            <w:color w:val="0080AC"/>
            <w:w w:val="115"/>
            <w:sz w:val="12"/>
          </w:rPr>
          <w:t>Harpaz R, Haerian K, Chase HS, Friedman C. Statistical Mining of Potential Drug</w:t>
        </w:r>
        <w:r>
          <w:rPr>
            <w:color w:val="0080AC"/>
            <w:spacing w:val="40"/>
            <w:w w:val="115"/>
            <w:sz w:val="12"/>
          </w:rPr>
          <w:t> </w:t>
        </w:r>
        <w:bookmarkStart w:name="_bookmark77" w:id="105"/>
        <w:bookmarkEnd w:id="105"/>
        <w:r>
          <w:rPr>
            <w:color w:val="0080AC"/>
            <w:w w:val="115"/>
            <w:sz w:val="12"/>
          </w:rPr>
          <w:t>Interaction</w:t>
        </w:r>
        <w:r>
          <w:rPr>
            <w:color w:val="0080AC"/>
            <w:spacing w:val="-9"/>
            <w:w w:val="115"/>
            <w:sz w:val="12"/>
          </w:rPr>
          <w:t> </w:t>
        </w:r>
        <w:r>
          <w:rPr>
            <w:color w:val="0080AC"/>
            <w:w w:val="115"/>
            <w:sz w:val="12"/>
          </w:rPr>
          <w:t>Adverse</w:t>
        </w:r>
        <w:r>
          <w:rPr>
            <w:color w:val="0080AC"/>
            <w:spacing w:val="-9"/>
            <w:w w:val="115"/>
            <w:sz w:val="12"/>
          </w:rPr>
          <w:t> </w:t>
        </w:r>
        <w:r>
          <w:rPr>
            <w:color w:val="0080AC"/>
            <w:w w:val="115"/>
            <w:sz w:val="12"/>
          </w:rPr>
          <w:t>Effects</w:t>
        </w:r>
        <w:r>
          <w:rPr>
            <w:color w:val="0080AC"/>
            <w:spacing w:val="-8"/>
            <w:w w:val="115"/>
            <w:sz w:val="12"/>
          </w:rPr>
          <w:t> </w:t>
        </w:r>
        <w:r>
          <w:rPr>
            <w:color w:val="0080AC"/>
            <w:w w:val="115"/>
            <w:sz w:val="12"/>
          </w:rPr>
          <w:t>in</w:t>
        </w:r>
        <w:r>
          <w:rPr>
            <w:color w:val="0080AC"/>
            <w:spacing w:val="-9"/>
            <w:w w:val="115"/>
            <w:sz w:val="12"/>
          </w:rPr>
          <w:t> </w:t>
        </w:r>
        <w:r>
          <w:rPr>
            <w:color w:val="0080AC"/>
            <w:w w:val="115"/>
            <w:sz w:val="12"/>
          </w:rPr>
          <w:t>FDA’s</w:t>
        </w:r>
        <w:r>
          <w:rPr>
            <w:color w:val="0080AC"/>
            <w:spacing w:val="-9"/>
            <w:w w:val="115"/>
            <w:sz w:val="12"/>
          </w:rPr>
          <w:t> </w:t>
        </w:r>
        <w:r>
          <w:rPr>
            <w:color w:val="0080AC"/>
            <w:w w:val="115"/>
            <w:sz w:val="12"/>
          </w:rPr>
          <w:t>Spontaneous</w:t>
        </w:r>
        <w:r>
          <w:rPr>
            <w:color w:val="0080AC"/>
            <w:spacing w:val="-8"/>
            <w:w w:val="115"/>
            <w:sz w:val="12"/>
          </w:rPr>
          <w:t> </w:t>
        </w:r>
        <w:r>
          <w:rPr>
            <w:color w:val="0080AC"/>
            <w:w w:val="115"/>
            <w:sz w:val="12"/>
          </w:rPr>
          <w:t>Reporting</w:t>
        </w:r>
        <w:r>
          <w:rPr>
            <w:color w:val="0080AC"/>
            <w:spacing w:val="-9"/>
            <w:w w:val="115"/>
            <w:sz w:val="12"/>
          </w:rPr>
          <w:t> </w:t>
        </w:r>
        <w:r>
          <w:rPr>
            <w:color w:val="0080AC"/>
            <w:w w:val="115"/>
            <w:sz w:val="12"/>
          </w:rPr>
          <w:t>System.</w:t>
        </w:r>
        <w:r>
          <w:rPr>
            <w:color w:val="0080AC"/>
            <w:spacing w:val="-8"/>
            <w:w w:val="115"/>
            <w:sz w:val="12"/>
          </w:rPr>
          <w:t> </w:t>
        </w:r>
        <w:r>
          <w:rPr>
            <w:color w:val="0080AC"/>
            <w:w w:val="115"/>
            <w:sz w:val="12"/>
          </w:rPr>
          <w:t>Proc</w:t>
        </w:r>
        <w:r>
          <w:rPr>
            <w:color w:val="0080AC"/>
            <w:spacing w:val="-9"/>
            <w:w w:val="115"/>
            <w:sz w:val="12"/>
          </w:rPr>
          <w:t> </w:t>
        </w:r>
        <w:r>
          <w:rPr>
            <w:color w:val="0080AC"/>
            <w:w w:val="115"/>
            <w:sz w:val="12"/>
          </w:rPr>
          <w:t>of</w:t>
        </w:r>
        <w:r>
          <w:rPr>
            <w:color w:val="0080AC"/>
            <w:spacing w:val="-9"/>
            <w:w w:val="115"/>
            <w:sz w:val="12"/>
          </w:rPr>
          <w:t> </w:t>
        </w:r>
        <w:r>
          <w:rPr>
            <w:color w:val="0080AC"/>
            <w:w w:val="115"/>
            <w:sz w:val="12"/>
          </w:rPr>
          <w:t>AMIA</w:t>
        </w:r>
        <w:r>
          <w:rPr>
            <w:color w:val="0080AC"/>
            <w:spacing w:val="40"/>
            <w:w w:val="115"/>
            <w:sz w:val="12"/>
          </w:rPr>
          <w:t> </w:t>
        </w:r>
        <w:bookmarkStart w:name="_bookmark78" w:id="106"/>
        <w:bookmarkEnd w:id="106"/>
        <w:r>
          <w:rPr>
            <w:color w:val="0080AC"/>
            <w:w w:val="115"/>
            <w:sz w:val="12"/>
          </w:rPr>
          <w:t>Annu</w:t>
        </w:r>
        <w:r>
          <w:rPr>
            <w:color w:val="0080AC"/>
            <w:w w:val="115"/>
            <w:sz w:val="12"/>
          </w:rPr>
          <w:t> Symp 2010:281–5128.</w:t>
        </w:r>
      </w:hyperlink>
    </w:p>
    <w:p>
      <w:pPr>
        <w:pStyle w:val="ListParagraph"/>
        <w:numPr>
          <w:ilvl w:val="0"/>
          <w:numId w:val="3"/>
        </w:numPr>
        <w:tabs>
          <w:tab w:pos="509" w:val="left" w:leader="none"/>
          <w:tab w:pos="511" w:val="left" w:leader="none"/>
        </w:tabs>
        <w:spacing w:line="278" w:lineRule="auto" w:before="0" w:after="0"/>
        <w:ind w:left="511" w:right="38" w:hanging="322"/>
        <w:jc w:val="both"/>
        <w:rPr>
          <w:sz w:val="12"/>
        </w:rPr>
      </w:pPr>
      <w:hyperlink r:id="rId94">
        <w:r>
          <w:rPr>
            <w:color w:val="0080AC"/>
            <w:w w:val="115"/>
            <w:sz w:val="12"/>
          </w:rPr>
          <w:t>Ibrahim H, Saad A, Abdo A, Sharaf EA. Mining association patterns of drug-inter-</w:t>
        </w:r>
        <w:r>
          <w:rPr>
            <w:color w:val="0080AC"/>
            <w:spacing w:val="40"/>
            <w:w w:val="115"/>
            <w:sz w:val="12"/>
          </w:rPr>
          <w:t> </w:t>
        </w:r>
        <w:bookmarkStart w:name="_bookmark79" w:id="107"/>
        <w:bookmarkEnd w:id="107"/>
        <w:r>
          <w:rPr>
            <w:color w:val="0080AC"/>
            <w:w w:val="115"/>
            <w:sz w:val="12"/>
          </w:rPr>
          <w:t>actions</w:t>
        </w:r>
        <w:r>
          <w:rPr>
            <w:color w:val="0080AC"/>
            <w:w w:val="115"/>
            <w:sz w:val="12"/>
          </w:rPr>
          <w:t> using post marketing FDA’s spontaneous reporting data. J Biomed Inform</w:t>
        </w:r>
        <w:r>
          <w:rPr>
            <w:color w:val="0080AC"/>
            <w:spacing w:val="40"/>
            <w:w w:val="115"/>
            <w:sz w:val="12"/>
          </w:rPr>
          <w:t> </w:t>
        </w:r>
        <w:bookmarkStart w:name="_bookmark80" w:id="108"/>
        <w:bookmarkEnd w:id="108"/>
        <w:r>
          <w:rPr>
            <w:color w:val="0080AC"/>
            <w:spacing w:val="-2"/>
            <w:w w:val="115"/>
            <w:sz w:val="12"/>
          </w:rPr>
          <w:t>2016;60:294–308</w:t>
        </w:r>
        <w:r>
          <w:rPr>
            <w:color w:val="0080AC"/>
            <w:spacing w:val="-2"/>
            <w:w w:val="115"/>
            <w:sz w:val="12"/>
          </w:rPr>
          <w:t>.</w:t>
        </w:r>
      </w:hyperlink>
    </w:p>
    <w:p>
      <w:pPr>
        <w:pStyle w:val="ListParagraph"/>
        <w:numPr>
          <w:ilvl w:val="0"/>
          <w:numId w:val="3"/>
        </w:numPr>
        <w:tabs>
          <w:tab w:pos="509" w:val="left" w:leader="none"/>
          <w:tab w:pos="511" w:val="left" w:leader="none"/>
        </w:tabs>
        <w:spacing w:line="278" w:lineRule="auto" w:before="0" w:after="0"/>
        <w:ind w:left="511" w:right="40" w:hanging="322"/>
        <w:jc w:val="both"/>
        <w:rPr>
          <w:sz w:val="12"/>
        </w:rPr>
      </w:pPr>
      <w:hyperlink r:id="rId95">
        <w:r>
          <w:rPr>
            <w:color w:val="0080AC"/>
            <w:w w:val="115"/>
            <w:sz w:val="12"/>
          </w:rPr>
          <w:t>Van</w:t>
        </w:r>
        <w:r>
          <w:rPr>
            <w:color w:val="0080AC"/>
            <w:spacing w:val="-7"/>
            <w:w w:val="115"/>
            <w:sz w:val="12"/>
          </w:rPr>
          <w:t> </w:t>
        </w:r>
        <w:r>
          <w:rPr>
            <w:color w:val="0080AC"/>
            <w:w w:val="115"/>
            <w:sz w:val="12"/>
          </w:rPr>
          <w:t>Puijenbroek</w:t>
        </w:r>
        <w:r>
          <w:rPr>
            <w:color w:val="0080AC"/>
            <w:spacing w:val="-7"/>
            <w:w w:val="115"/>
            <w:sz w:val="12"/>
          </w:rPr>
          <w:t> </w:t>
        </w:r>
        <w:r>
          <w:rPr>
            <w:color w:val="0080AC"/>
            <w:w w:val="115"/>
            <w:sz w:val="12"/>
          </w:rPr>
          <w:t>EP,</w:t>
        </w:r>
        <w:r>
          <w:rPr>
            <w:color w:val="0080AC"/>
            <w:spacing w:val="-7"/>
            <w:w w:val="115"/>
            <w:sz w:val="12"/>
          </w:rPr>
          <w:t> </w:t>
        </w:r>
        <w:r>
          <w:rPr>
            <w:color w:val="0080AC"/>
            <w:w w:val="115"/>
            <w:sz w:val="12"/>
          </w:rPr>
          <w:t>Egberts</w:t>
        </w:r>
        <w:r>
          <w:rPr>
            <w:color w:val="0080AC"/>
            <w:spacing w:val="-7"/>
            <w:w w:val="115"/>
            <w:sz w:val="12"/>
          </w:rPr>
          <w:t> </w:t>
        </w:r>
        <w:r>
          <w:rPr>
            <w:color w:val="0080AC"/>
            <w:w w:val="115"/>
            <w:sz w:val="12"/>
          </w:rPr>
          <w:t>AC,</w:t>
        </w:r>
        <w:r>
          <w:rPr>
            <w:color w:val="0080AC"/>
            <w:spacing w:val="-7"/>
            <w:w w:val="115"/>
            <w:sz w:val="12"/>
          </w:rPr>
          <w:t> </w:t>
        </w:r>
        <w:r>
          <w:rPr>
            <w:color w:val="0080AC"/>
            <w:w w:val="115"/>
            <w:sz w:val="12"/>
          </w:rPr>
          <w:t>Heerdink</w:t>
        </w:r>
        <w:r>
          <w:rPr>
            <w:color w:val="0080AC"/>
            <w:spacing w:val="-7"/>
            <w:w w:val="115"/>
            <w:sz w:val="12"/>
          </w:rPr>
          <w:t> </w:t>
        </w:r>
        <w:r>
          <w:rPr>
            <w:color w:val="0080AC"/>
            <w:w w:val="115"/>
            <w:sz w:val="12"/>
          </w:rPr>
          <w:t>ER,</w:t>
        </w:r>
        <w:r>
          <w:rPr>
            <w:color w:val="0080AC"/>
            <w:spacing w:val="-7"/>
            <w:w w:val="115"/>
            <w:sz w:val="12"/>
          </w:rPr>
          <w:t> </w:t>
        </w:r>
        <w:r>
          <w:rPr>
            <w:color w:val="0080AC"/>
            <w:w w:val="115"/>
            <w:sz w:val="12"/>
          </w:rPr>
          <w:t>Leufkens</w:t>
        </w:r>
        <w:r>
          <w:rPr>
            <w:color w:val="0080AC"/>
            <w:spacing w:val="-7"/>
            <w:w w:val="115"/>
            <w:sz w:val="12"/>
          </w:rPr>
          <w:t> </w:t>
        </w:r>
        <w:r>
          <w:rPr>
            <w:color w:val="0080AC"/>
            <w:w w:val="115"/>
            <w:sz w:val="12"/>
          </w:rPr>
          <w:t>HG.</w:t>
        </w:r>
        <w:r>
          <w:rPr>
            <w:color w:val="0080AC"/>
            <w:spacing w:val="-7"/>
            <w:w w:val="115"/>
            <w:sz w:val="12"/>
          </w:rPr>
          <w:t> </w:t>
        </w:r>
        <w:r>
          <w:rPr>
            <w:color w:val="0080AC"/>
            <w:w w:val="115"/>
            <w:sz w:val="12"/>
          </w:rPr>
          <w:t>Detecting</w:t>
        </w:r>
        <w:r>
          <w:rPr>
            <w:color w:val="0080AC"/>
            <w:spacing w:val="-7"/>
            <w:w w:val="115"/>
            <w:sz w:val="12"/>
          </w:rPr>
          <w:t> </w:t>
        </w:r>
        <w:r>
          <w:rPr>
            <w:color w:val="0080AC"/>
            <w:w w:val="115"/>
            <w:sz w:val="12"/>
          </w:rPr>
          <w:t>drug–drug</w:t>
        </w:r>
        <w:r>
          <w:rPr>
            <w:color w:val="0080AC"/>
            <w:spacing w:val="40"/>
            <w:w w:val="115"/>
            <w:sz w:val="12"/>
          </w:rPr>
          <w:t> </w:t>
        </w:r>
        <w:bookmarkStart w:name="_bookmark82" w:id="109"/>
        <w:bookmarkEnd w:id="109"/>
        <w:r>
          <w:rPr>
            <w:color w:val="0080AC"/>
            <w:w w:val="115"/>
            <w:sz w:val="12"/>
          </w:rPr>
          <w:t>interactions</w:t>
        </w:r>
        <w:r>
          <w:rPr>
            <w:color w:val="0080AC"/>
            <w:w w:val="115"/>
            <w:sz w:val="12"/>
          </w:rPr>
          <w:t> using a database for spontaneous adverse drug reactions: an example</w:t>
        </w:r>
        <w:r>
          <w:rPr>
            <w:color w:val="0080AC"/>
            <w:spacing w:val="40"/>
            <w:w w:val="115"/>
            <w:sz w:val="12"/>
          </w:rPr>
          <w:t> </w:t>
        </w:r>
        <w:bookmarkStart w:name="_bookmark81" w:id="110"/>
        <w:bookmarkEnd w:id="110"/>
        <w:r>
          <w:rPr>
            <w:color w:val="0080AC"/>
            <w:w w:val="115"/>
            <w:sz w:val="12"/>
          </w:rPr>
          <w:t>with</w:t>
        </w:r>
        <w:r>
          <w:rPr>
            <w:color w:val="0080AC"/>
            <w:w w:val="115"/>
            <w:sz w:val="12"/>
          </w:rPr>
          <w:t> diuretics</w:t>
        </w:r>
        <w:r>
          <w:rPr>
            <w:color w:val="0080AC"/>
            <w:w w:val="115"/>
            <w:sz w:val="12"/>
          </w:rPr>
          <w:t> and</w:t>
        </w:r>
        <w:r>
          <w:rPr>
            <w:color w:val="0080AC"/>
            <w:w w:val="115"/>
            <w:sz w:val="12"/>
          </w:rPr>
          <w:t> non-steroidal</w:t>
        </w:r>
        <w:r>
          <w:rPr>
            <w:color w:val="0080AC"/>
            <w:w w:val="115"/>
            <w:sz w:val="12"/>
          </w:rPr>
          <w:t> anti-inflammatory</w:t>
        </w:r>
        <w:r>
          <w:rPr>
            <w:color w:val="0080AC"/>
            <w:w w:val="115"/>
            <w:sz w:val="12"/>
          </w:rPr>
          <w:t> drugs.</w:t>
        </w:r>
        <w:r>
          <w:rPr>
            <w:color w:val="0080AC"/>
            <w:w w:val="115"/>
            <w:sz w:val="12"/>
          </w:rPr>
          <w:t> Eur</w:t>
        </w:r>
        <w:r>
          <w:rPr>
            <w:color w:val="0080AC"/>
            <w:w w:val="115"/>
            <w:sz w:val="12"/>
          </w:rPr>
          <w:t> J</w:t>
        </w:r>
        <w:r>
          <w:rPr>
            <w:color w:val="0080AC"/>
            <w:w w:val="115"/>
            <w:sz w:val="12"/>
          </w:rPr>
          <w:t> Clin</w:t>
        </w:r>
        <w:r>
          <w:rPr>
            <w:color w:val="0080AC"/>
            <w:w w:val="115"/>
            <w:sz w:val="12"/>
          </w:rPr>
          <w:t> Pharmacol</w:t>
        </w:r>
        <w:r>
          <w:rPr>
            <w:color w:val="0080AC"/>
            <w:spacing w:val="40"/>
            <w:w w:val="115"/>
            <w:sz w:val="12"/>
          </w:rPr>
          <w:t> </w:t>
        </w:r>
        <w:r>
          <w:rPr>
            <w:color w:val="0080AC"/>
            <w:spacing w:val="-2"/>
            <w:w w:val="115"/>
            <w:sz w:val="12"/>
          </w:rPr>
          <w:t>2000;56(9-10):733–8.</w:t>
        </w:r>
      </w:hyperlink>
    </w:p>
    <w:p>
      <w:pPr>
        <w:pStyle w:val="ListParagraph"/>
        <w:numPr>
          <w:ilvl w:val="0"/>
          <w:numId w:val="3"/>
        </w:numPr>
        <w:tabs>
          <w:tab w:pos="509" w:val="left" w:leader="none"/>
          <w:tab w:pos="511" w:val="left" w:leader="none"/>
        </w:tabs>
        <w:spacing w:line="278" w:lineRule="auto" w:before="0" w:after="0"/>
        <w:ind w:left="511" w:right="40" w:hanging="322"/>
        <w:jc w:val="both"/>
        <w:rPr>
          <w:sz w:val="12"/>
        </w:rPr>
      </w:pPr>
      <w:bookmarkStart w:name="_bookmark83" w:id="111"/>
      <w:bookmarkEnd w:id="111"/>
      <w:r>
        <w:rPr/>
      </w:r>
      <w:hyperlink r:id="rId96">
        <w:r>
          <w:rPr>
            <w:color w:val="0080AC"/>
            <w:w w:val="115"/>
            <w:sz w:val="12"/>
          </w:rPr>
          <w:t>Thakrar</w:t>
        </w:r>
        <w:r>
          <w:rPr>
            <w:color w:val="0080AC"/>
            <w:spacing w:val="-5"/>
            <w:w w:val="115"/>
            <w:sz w:val="12"/>
          </w:rPr>
          <w:t> </w:t>
        </w:r>
        <w:r>
          <w:rPr>
            <w:color w:val="0080AC"/>
            <w:w w:val="115"/>
            <w:sz w:val="12"/>
          </w:rPr>
          <w:t>BT,</w:t>
        </w:r>
        <w:r>
          <w:rPr>
            <w:color w:val="0080AC"/>
            <w:spacing w:val="-6"/>
            <w:w w:val="115"/>
            <w:sz w:val="12"/>
          </w:rPr>
          <w:t> </w:t>
        </w:r>
        <w:r>
          <w:rPr>
            <w:color w:val="0080AC"/>
            <w:w w:val="115"/>
            <w:sz w:val="12"/>
          </w:rPr>
          <w:t>Grundschober</w:t>
        </w:r>
        <w:r>
          <w:rPr>
            <w:color w:val="0080AC"/>
            <w:spacing w:val="-5"/>
            <w:w w:val="115"/>
            <w:sz w:val="12"/>
          </w:rPr>
          <w:t> </w:t>
        </w:r>
        <w:r>
          <w:rPr>
            <w:color w:val="0080AC"/>
            <w:w w:val="115"/>
            <w:sz w:val="12"/>
          </w:rPr>
          <w:t>SB,</w:t>
        </w:r>
        <w:r>
          <w:rPr>
            <w:color w:val="0080AC"/>
            <w:spacing w:val="-6"/>
            <w:w w:val="115"/>
            <w:sz w:val="12"/>
          </w:rPr>
          <w:t> </w:t>
        </w:r>
        <w:r>
          <w:rPr>
            <w:color w:val="0080AC"/>
            <w:w w:val="115"/>
            <w:sz w:val="12"/>
          </w:rPr>
          <w:t>Doessegger</w:t>
        </w:r>
        <w:r>
          <w:rPr>
            <w:color w:val="0080AC"/>
            <w:spacing w:val="-5"/>
            <w:w w:val="115"/>
            <w:sz w:val="12"/>
          </w:rPr>
          <w:t> </w:t>
        </w:r>
        <w:r>
          <w:rPr>
            <w:color w:val="0080AC"/>
            <w:w w:val="115"/>
            <w:sz w:val="12"/>
          </w:rPr>
          <w:t>L.</w:t>
        </w:r>
        <w:r>
          <w:rPr>
            <w:color w:val="0080AC"/>
            <w:spacing w:val="-6"/>
            <w:w w:val="115"/>
            <w:sz w:val="12"/>
          </w:rPr>
          <w:t> </w:t>
        </w:r>
        <w:r>
          <w:rPr>
            <w:color w:val="0080AC"/>
            <w:w w:val="115"/>
            <w:sz w:val="12"/>
          </w:rPr>
          <w:t>Detecting</w:t>
        </w:r>
        <w:r>
          <w:rPr>
            <w:color w:val="0080AC"/>
            <w:spacing w:val="-6"/>
            <w:w w:val="115"/>
            <w:sz w:val="12"/>
          </w:rPr>
          <w:t> </w:t>
        </w:r>
        <w:r>
          <w:rPr>
            <w:color w:val="0080AC"/>
            <w:w w:val="115"/>
            <w:sz w:val="12"/>
          </w:rPr>
          <w:t>signals</w:t>
        </w:r>
        <w:r>
          <w:rPr>
            <w:color w:val="0080AC"/>
            <w:spacing w:val="-6"/>
            <w:w w:val="115"/>
            <w:sz w:val="12"/>
          </w:rPr>
          <w:t> </w:t>
        </w:r>
        <w:r>
          <w:rPr>
            <w:color w:val="0080AC"/>
            <w:w w:val="115"/>
            <w:sz w:val="12"/>
          </w:rPr>
          <w:t>of</w:t>
        </w:r>
        <w:r>
          <w:rPr>
            <w:color w:val="0080AC"/>
            <w:spacing w:val="-6"/>
            <w:w w:val="115"/>
            <w:sz w:val="12"/>
          </w:rPr>
          <w:t> </w:t>
        </w:r>
        <w:r>
          <w:rPr>
            <w:color w:val="0080AC"/>
            <w:w w:val="115"/>
            <w:sz w:val="12"/>
          </w:rPr>
          <w:t>drug–drug</w:t>
        </w:r>
        <w:r>
          <w:rPr>
            <w:color w:val="0080AC"/>
            <w:spacing w:val="-6"/>
            <w:w w:val="115"/>
            <w:sz w:val="12"/>
          </w:rPr>
          <w:t> </w:t>
        </w:r>
        <w:r>
          <w:rPr>
            <w:color w:val="0080AC"/>
            <w:w w:val="115"/>
            <w:sz w:val="12"/>
          </w:rPr>
          <w:t>inter-</w:t>
        </w:r>
        <w:r>
          <w:rPr>
            <w:color w:val="0080AC"/>
            <w:spacing w:val="40"/>
            <w:w w:val="115"/>
            <w:sz w:val="12"/>
          </w:rPr>
          <w:t> </w:t>
        </w:r>
        <w:r>
          <w:rPr>
            <w:color w:val="0080AC"/>
            <w:w w:val="115"/>
            <w:sz w:val="12"/>
          </w:rPr>
          <w:t>actions</w:t>
        </w:r>
        <w:r>
          <w:rPr>
            <w:color w:val="0080AC"/>
            <w:spacing w:val="-1"/>
            <w:w w:val="115"/>
            <w:sz w:val="12"/>
          </w:rPr>
          <w:t> </w:t>
        </w:r>
        <w:r>
          <w:rPr>
            <w:color w:val="0080AC"/>
            <w:w w:val="115"/>
            <w:sz w:val="12"/>
          </w:rPr>
          <w:t>in</w:t>
        </w:r>
        <w:r>
          <w:rPr>
            <w:color w:val="0080AC"/>
            <w:spacing w:val="-1"/>
            <w:w w:val="115"/>
            <w:sz w:val="12"/>
          </w:rPr>
          <w:t> </w:t>
        </w:r>
        <w:r>
          <w:rPr>
            <w:color w:val="0080AC"/>
            <w:w w:val="115"/>
            <w:sz w:val="12"/>
          </w:rPr>
          <w:t>a</w:t>
        </w:r>
        <w:r>
          <w:rPr>
            <w:color w:val="0080AC"/>
            <w:spacing w:val="-1"/>
            <w:w w:val="115"/>
            <w:sz w:val="12"/>
          </w:rPr>
          <w:t> </w:t>
        </w:r>
        <w:r>
          <w:rPr>
            <w:color w:val="0080AC"/>
            <w:w w:val="115"/>
            <w:sz w:val="12"/>
          </w:rPr>
          <w:t>spontaneous</w:t>
        </w:r>
        <w:r>
          <w:rPr>
            <w:color w:val="0080AC"/>
            <w:spacing w:val="-1"/>
            <w:w w:val="115"/>
            <w:sz w:val="12"/>
          </w:rPr>
          <w:t> </w:t>
        </w:r>
        <w:r>
          <w:rPr>
            <w:color w:val="0080AC"/>
            <w:w w:val="115"/>
            <w:sz w:val="12"/>
          </w:rPr>
          <w:t>reports</w:t>
        </w:r>
        <w:r>
          <w:rPr>
            <w:color w:val="0080AC"/>
            <w:spacing w:val="-1"/>
            <w:w w:val="115"/>
            <w:sz w:val="12"/>
          </w:rPr>
          <w:t> </w:t>
        </w:r>
        <w:r>
          <w:rPr>
            <w:color w:val="0080AC"/>
            <w:w w:val="115"/>
            <w:sz w:val="12"/>
          </w:rPr>
          <w:t>database.</w:t>
        </w:r>
        <w:r>
          <w:rPr>
            <w:color w:val="0080AC"/>
            <w:spacing w:val="-1"/>
            <w:w w:val="115"/>
            <w:sz w:val="12"/>
          </w:rPr>
          <w:t> </w:t>
        </w:r>
        <w:r>
          <w:rPr>
            <w:color w:val="0080AC"/>
            <w:w w:val="115"/>
            <w:sz w:val="12"/>
          </w:rPr>
          <w:t>Br</w:t>
        </w:r>
        <w:r>
          <w:rPr>
            <w:color w:val="0080AC"/>
            <w:spacing w:val="-1"/>
            <w:w w:val="115"/>
            <w:sz w:val="12"/>
          </w:rPr>
          <w:t> </w:t>
        </w:r>
        <w:r>
          <w:rPr>
            <w:color w:val="0080AC"/>
            <w:w w:val="115"/>
            <w:sz w:val="12"/>
          </w:rPr>
          <w:t>J</w:t>
        </w:r>
        <w:r>
          <w:rPr>
            <w:color w:val="0080AC"/>
            <w:spacing w:val="-1"/>
            <w:w w:val="115"/>
            <w:sz w:val="12"/>
          </w:rPr>
          <w:t> </w:t>
        </w:r>
        <w:r>
          <w:rPr>
            <w:color w:val="0080AC"/>
            <w:w w:val="115"/>
            <w:sz w:val="12"/>
          </w:rPr>
          <w:t>Clin</w:t>
        </w:r>
        <w:r>
          <w:rPr>
            <w:color w:val="0080AC"/>
            <w:spacing w:val="-1"/>
            <w:w w:val="115"/>
            <w:sz w:val="12"/>
          </w:rPr>
          <w:t> </w:t>
        </w:r>
        <w:r>
          <w:rPr>
            <w:color w:val="0080AC"/>
            <w:w w:val="115"/>
            <w:sz w:val="12"/>
          </w:rPr>
          <w:t>Pharmacol</w:t>
        </w:r>
        <w:r>
          <w:rPr>
            <w:color w:val="0080AC"/>
            <w:spacing w:val="-1"/>
            <w:w w:val="115"/>
            <w:sz w:val="12"/>
          </w:rPr>
          <w:t> </w:t>
        </w:r>
        <w:r>
          <w:rPr>
            <w:color w:val="0080AC"/>
            <w:w w:val="115"/>
            <w:sz w:val="12"/>
          </w:rPr>
          <w:t>2007;64(4):489–95.</w:t>
        </w:r>
      </w:hyperlink>
    </w:p>
    <w:p>
      <w:pPr>
        <w:pStyle w:val="ListParagraph"/>
        <w:numPr>
          <w:ilvl w:val="0"/>
          <w:numId w:val="3"/>
        </w:numPr>
        <w:tabs>
          <w:tab w:pos="509" w:val="left" w:leader="none"/>
          <w:tab w:pos="511" w:val="left" w:leader="none"/>
        </w:tabs>
        <w:spacing w:line="278" w:lineRule="auto" w:before="0" w:after="0"/>
        <w:ind w:left="511" w:right="39" w:hanging="322"/>
        <w:jc w:val="both"/>
        <w:rPr>
          <w:sz w:val="12"/>
        </w:rPr>
      </w:pPr>
      <w:bookmarkStart w:name="_bookmark85" w:id="112"/>
      <w:bookmarkEnd w:id="112"/>
      <w:r>
        <w:rPr/>
      </w:r>
      <w:hyperlink r:id="rId97">
        <w:r>
          <w:rPr>
            <w:color w:val="0080AC"/>
            <w:w w:val="115"/>
            <w:sz w:val="12"/>
          </w:rPr>
          <w:t>Iyer</w:t>
        </w:r>
        <w:r>
          <w:rPr>
            <w:color w:val="0080AC"/>
            <w:spacing w:val="36"/>
            <w:w w:val="115"/>
            <w:sz w:val="12"/>
          </w:rPr>
          <w:t> </w:t>
        </w:r>
        <w:r>
          <w:rPr>
            <w:color w:val="0080AC"/>
            <w:w w:val="115"/>
            <w:sz w:val="12"/>
          </w:rPr>
          <w:t>SV,</w:t>
        </w:r>
        <w:r>
          <w:rPr>
            <w:color w:val="0080AC"/>
            <w:spacing w:val="36"/>
            <w:w w:val="115"/>
            <w:sz w:val="12"/>
          </w:rPr>
          <w:t> </w:t>
        </w:r>
        <w:r>
          <w:rPr>
            <w:color w:val="0080AC"/>
            <w:w w:val="115"/>
            <w:sz w:val="12"/>
          </w:rPr>
          <w:t>Harpaz</w:t>
        </w:r>
        <w:r>
          <w:rPr>
            <w:color w:val="0080AC"/>
            <w:spacing w:val="36"/>
            <w:w w:val="115"/>
            <w:sz w:val="12"/>
          </w:rPr>
          <w:t> </w:t>
        </w:r>
        <w:r>
          <w:rPr>
            <w:color w:val="0080AC"/>
            <w:w w:val="115"/>
            <w:sz w:val="12"/>
          </w:rPr>
          <w:t>R,</w:t>
        </w:r>
        <w:r>
          <w:rPr>
            <w:color w:val="0080AC"/>
            <w:spacing w:val="36"/>
            <w:w w:val="115"/>
            <w:sz w:val="12"/>
          </w:rPr>
          <w:t> </w:t>
        </w:r>
        <w:r>
          <w:rPr>
            <w:color w:val="0080AC"/>
            <w:w w:val="115"/>
            <w:sz w:val="12"/>
          </w:rPr>
          <w:t>LePendu</w:t>
        </w:r>
        <w:r>
          <w:rPr>
            <w:color w:val="0080AC"/>
            <w:spacing w:val="36"/>
            <w:w w:val="115"/>
            <w:sz w:val="12"/>
          </w:rPr>
          <w:t> </w:t>
        </w:r>
        <w:r>
          <w:rPr>
            <w:color w:val="0080AC"/>
            <w:w w:val="115"/>
            <w:sz w:val="12"/>
          </w:rPr>
          <w:t>P,</w:t>
        </w:r>
        <w:r>
          <w:rPr>
            <w:color w:val="0080AC"/>
            <w:spacing w:val="36"/>
            <w:w w:val="115"/>
            <w:sz w:val="12"/>
          </w:rPr>
          <w:t> </w:t>
        </w:r>
        <w:r>
          <w:rPr>
            <w:color w:val="0080AC"/>
            <w:w w:val="115"/>
            <w:sz w:val="12"/>
          </w:rPr>
          <w:t>Bauer-Mehren</w:t>
        </w:r>
        <w:r>
          <w:rPr>
            <w:color w:val="0080AC"/>
            <w:spacing w:val="36"/>
            <w:w w:val="115"/>
            <w:sz w:val="12"/>
          </w:rPr>
          <w:t> </w:t>
        </w:r>
        <w:r>
          <w:rPr>
            <w:color w:val="0080AC"/>
            <w:w w:val="115"/>
            <w:sz w:val="12"/>
          </w:rPr>
          <w:t>A,</w:t>
        </w:r>
        <w:r>
          <w:rPr>
            <w:color w:val="0080AC"/>
            <w:spacing w:val="36"/>
            <w:w w:val="115"/>
            <w:sz w:val="12"/>
          </w:rPr>
          <w:t> </w:t>
        </w:r>
        <w:r>
          <w:rPr>
            <w:color w:val="0080AC"/>
            <w:w w:val="115"/>
            <w:sz w:val="12"/>
          </w:rPr>
          <w:t>Shah</w:t>
        </w:r>
        <w:r>
          <w:rPr>
            <w:color w:val="0080AC"/>
            <w:spacing w:val="36"/>
            <w:w w:val="115"/>
            <w:sz w:val="12"/>
          </w:rPr>
          <w:t> </w:t>
        </w:r>
        <w:r>
          <w:rPr>
            <w:color w:val="0080AC"/>
            <w:w w:val="115"/>
            <w:sz w:val="12"/>
          </w:rPr>
          <w:t>NH.</w:t>
        </w:r>
        <w:r>
          <w:rPr>
            <w:color w:val="0080AC"/>
            <w:spacing w:val="36"/>
            <w:w w:val="115"/>
            <w:sz w:val="12"/>
          </w:rPr>
          <w:t> </w:t>
        </w:r>
        <w:r>
          <w:rPr>
            <w:color w:val="0080AC"/>
            <w:w w:val="115"/>
            <w:sz w:val="12"/>
          </w:rPr>
          <w:t>Mining</w:t>
        </w:r>
        <w:r>
          <w:rPr>
            <w:color w:val="0080AC"/>
            <w:spacing w:val="36"/>
            <w:w w:val="115"/>
            <w:sz w:val="12"/>
          </w:rPr>
          <w:t> </w:t>
        </w:r>
        <w:r>
          <w:rPr>
            <w:color w:val="0080AC"/>
            <w:w w:val="115"/>
            <w:sz w:val="12"/>
          </w:rPr>
          <w:t>clinical</w:t>
        </w:r>
        <w:r>
          <w:rPr>
            <w:color w:val="0080AC"/>
            <w:spacing w:val="40"/>
            <w:w w:val="115"/>
            <w:sz w:val="12"/>
          </w:rPr>
          <w:t> </w:t>
        </w:r>
        <w:bookmarkStart w:name="_bookmark84" w:id="113"/>
        <w:bookmarkEnd w:id="113"/>
        <w:r>
          <w:rPr>
            <w:color w:val="0080AC"/>
            <w:w w:val="115"/>
            <w:sz w:val="12"/>
          </w:rPr>
          <w:t>text</w:t>
        </w:r>
        <w:r>
          <w:rPr>
            <w:color w:val="0080AC"/>
            <w:w w:val="115"/>
            <w:sz w:val="12"/>
          </w:rPr>
          <w:t> for signals of adverse drug–drug interactions. J. Am. Med. Inform. Assoc.</w:t>
        </w:r>
        <w:r>
          <w:rPr>
            <w:color w:val="0080AC"/>
            <w:spacing w:val="40"/>
            <w:w w:val="115"/>
            <w:sz w:val="12"/>
          </w:rPr>
          <w:t> </w:t>
        </w:r>
        <w:r>
          <w:rPr>
            <w:color w:val="0080AC"/>
            <w:spacing w:val="-2"/>
            <w:w w:val="115"/>
            <w:sz w:val="12"/>
          </w:rPr>
          <w:t>2014;21(2):353–62.</w:t>
        </w:r>
      </w:hyperlink>
    </w:p>
    <w:p>
      <w:pPr>
        <w:pStyle w:val="ListParagraph"/>
        <w:numPr>
          <w:ilvl w:val="0"/>
          <w:numId w:val="3"/>
        </w:numPr>
        <w:tabs>
          <w:tab w:pos="509" w:val="left" w:leader="none"/>
          <w:tab w:pos="511" w:val="left" w:leader="none"/>
        </w:tabs>
        <w:spacing w:line="278" w:lineRule="auto" w:before="0" w:after="0"/>
        <w:ind w:left="511" w:right="41" w:hanging="322"/>
        <w:jc w:val="both"/>
        <w:rPr>
          <w:sz w:val="12"/>
        </w:rPr>
      </w:pPr>
      <w:bookmarkStart w:name="_bookmark87" w:id="114"/>
      <w:bookmarkEnd w:id="114"/>
      <w:r>
        <w:rPr/>
      </w:r>
      <w:hyperlink r:id="rId98">
        <w:r>
          <w:rPr>
            <w:color w:val="0080AC"/>
            <w:w w:val="115"/>
            <w:sz w:val="12"/>
          </w:rPr>
          <w:t>Duke</w:t>
        </w:r>
        <w:r>
          <w:rPr>
            <w:color w:val="0080AC"/>
            <w:w w:val="115"/>
            <w:sz w:val="12"/>
          </w:rPr>
          <w:t> JD,</w:t>
        </w:r>
        <w:r>
          <w:rPr>
            <w:color w:val="0080AC"/>
            <w:w w:val="115"/>
            <w:sz w:val="12"/>
          </w:rPr>
          <w:t> et</w:t>
        </w:r>
        <w:r>
          <w:rPr>
            <w:color w:val="0080AC"/>
            <w:w w:val="115"/>
            <w:sz w:val="12"/>
          </w:rPr>
          <w:t> al.</w:t>
        </w:r>
        <w:r>
          <w:rPr>
            <w:color w:val="0080AC"/>
            <w:w w:val="115"/>
            <w:sz w:val="12"/>
          </w:rPr>
          <w:t> Literature</w:t>
        </w:r>
        <w:r>
          <w:rPr>
            <w:color w:val="0080AC"/>
            <w:w w:val="115"/>
            <w:sz w:val="12"/>
          </w:rPr>
          <w:t> based</w:t>
        </w:r>
        <w:r>
          <w:rPr>
            <w:color w:val="0080AC"/>
            <w:w w:val="115"/>
            <w:sz w:val="12"/>
          </w:rPr>
          <w:t> drug</w:t>
        </w:r>
        <w:r>
          <w:rPr>
            <w:color w:val="0080AC"/>
            <w:w w:val="115"/>
            <w:sz w:val="12"/>
          </w:rPr>
          <w:t> interaction</w:t>
        </w:r>
        <w:r>
          <w:rPr>
            <w:color w:val="0080AC"/>
            <w:w w:val="115"/>
            <w:sz w:val="12"/>
          </w:rPr>
          <w:t> prediction</w:t>
        </w:r>
        <w:r>
          <w:rPr>
            <w:color w:val="0080AC"/>
            <w:w w:val="115"/>
            <w:sz w:val="12"/>
          </w:rPr>
          <w:t> with</w:t>
        </w:r>
        <w:r>
          <w:rPr>
            <w:color w:val="0080AC"/>
            <w:w w:val="115"/>
            <w:sz w:val="12"/>
          </w:rPr>
          <w:t> clinical</w:t>
        </w:r>
        <w:r>
          <w:rPr>
            <w:color w:val="0080AC"/>
            <w:w w:val="115"/>
            <w:sz w:val="12"/>
          </w:rPr>
          <w:t> assess-</w:t>
        </w:r>
        <w:r>
          <w:rPr>
            <w:color w:val="0080AC"/>
            <w:spacing w:val="40"/>
            <w:w w:val="115"/>
            <w:sz w:val="12"/>
          </w:rPr>
          <w:t> </w:t>
        </w:r>
        <w:bookmarkStart w:name="_bookmark86" w:id="115"/>
        <w:bookmarkEnd w:id="115"/>
        <w:r>
          <w:rPr>
            <w:color w:val="0080AC"/>
            <w:w w:val="115"/>
            <w:sz w:val="12"/>
          </w:rPr>
          <w:t>ment</w:t>
        </w:r>
        <w:r>
          <w:rPr>
            <w:color w:val="0080AC"/>
            <w:w w:val="115"/>
            <w:sz w:val="12"/>
          </w:rPr>
          <w:t> using</w:t>
        </w:r>
        <w:r>
          <w:rPr>
            <w:color w:val="0080AC"/>
            <w:w w:val="115"/>
            <w:sz w:val="12"/>
          </w:rPr>
          <w:t> electronic</w:t>
        </w:r>
        <w:r>
          <w:rPr>
            <w:color w:val="0080AC"/>
            <w:w w:val="115"/>
            <w:sz w:val="12"/>
          </w:rPr>
          <w:t> medical</w:t>
        </w:r>
        <w:r>
          <w:rPr>
            <w:color w:val="0080AC"/>
            <w:w w:val="115"/>
            <w:sz w:val="12"/>
          </w:rPr>
          <w:t> records:</w:t>
        </w:r>
        <w:r>
          <w:rPr>
            <w:color w:val="0080AC"/>
            <w:w w:val="115"/>
            <w:sz w:val="12"/>
          </w:rPr>
          <w:t> novel</w:t>
        </w:r>
        <w:r>
          <w:rPr>
            <w:color w:val="0080AC"/>
            <w:w w:val="115"/>
            <w:sz w:val="12"/>
          </w:rPr>
          <w:t> myopathy</w:t>
        </w:r>
        <w:r>
          <w:rPr>
            <w:color w:val="0080AC"/>
            <w:w w:val="115"/>
            <w:sz w:val="12"/>
          </w:rPr>
          <w:t> associated</w:t>
        </w:r>
        <w:r>
          <w:rPr>
            <w:color w:val="0080AC"/>
            <w:w w:val="115"/>
            <w:sz w:val="12"/>
          </w:rPr>
          <w:t> drug</w:t>
        </w:r>
        <w:r>
          <w:rPr>
            <w:color w:val="0080AC"/>
            <w:w w:val="115"/>
            <w:sz w:val="12"/>
          </w:rPr>
          <w:t> </w:t>
        </w:r>
        <w:r>
          <w:rPr>
            <w:color w:val="0080AC"/>
            <w:w w:val="115"/>
            <w:sz w:val="12"/>
          </w:rPr>
          <w:t>interac-</w:t>
        </w:r>
        <w:r>
          <w:rPr>
            <w:color w:val="0080AC"/>
            <w:spacing w:val="40"/>
            <w:w w:val="115"/>
            <w:sz w:val="12"/>
          </w:rPr>
          <w:t> </w:t>
        </w:r>
        <w:r>
          <w:rPr>
            <w:color w:val="0080AC"/>
            <w:w w:val="115"/>
            <w:sz w:val="12"/>
          </w:rPr>
          <w:t>tions. PLoS Comput Biol 2012;8(8):e1002614.</w:t>
        </w:r>
      </w:hyperlink>
    </w:p>
    <w:p>
      <w:pPr>
        <w:pStyle w:val="ListParagraph"/>
        <w:numPr>
          <w:ilvl w:val="0"/>
          <w:numId w:val="3"/>
        </w:numPr>
        <w:tabs>
          <w:tab w:pos="509" w:val="left" w:leader="none"/>
          <w:tab w:pos="511" w:val="left" w:leader="none"/>
        </w:tabs>
        <w:spacing w:line="278" w:lineRule="auto" w:before="0" w:after="0"/>
        <w:ind w:left="511" w:right="38" w:hanging="322"/>
        <w:jc w:val="both"/>
        <w:rPr>
          <w:sz w:val="12"/>
        </w:rPr>
      </w:pPr>
      <w:bookmarkStart w:name="_bookmark88" w:id="116"/>
      <w:bookmarkEnd w:id="116"/>
      <w:r>
        <w:rPr/>
      </w:r>
      <w:hyperlink r:id="rId99">
        <w:r>
          <w:rPr>
            <w:color w:val="0080AC"/>
            <w:w w:val="115"/>
            <w:sz w:val="12"/>
          </w:rPr>
          <w:t>LePendu</w:t>
        </w:r>
        <w:r>
          <w:rPr>
            <w:color w:val="0080AC"/>
            <w:spacing w:val="-5"/>
            <w:w w:val="115"/>
            <w:sz w:val="12"/>
          </w:rPr>
          <w:t> </w:t>
        </w:r>
        <w:r>
          <w:rPr>
            <w:color w:val="0080AC"/>
            <w:w w:val="115"/>
            <w:sz w:val="12"/>
          </w:rPr>
          <w:t>P,</w:t>
        </w:r>
        <w:r>
          <w:rPr>
            <w:color w:val="0080AC"/>
            <w:spacing w:val="-5"/>
            <w:w w:val="115"/>
            <w:sz w:val="12"/>
          </w:rPr>
          <w:t> </w:t>
        </w:r>
        <w:r>
          <w:rPr>
            <w:color w:val="0080AC"/>
            <w:w w:val="115"/>
            <w:sz w:val="12"/>
          </w:rPr>
          <w:t>Iyer</w:t>
        </w:r>
        <w:r>
          <w:rPr>
            <w:color w:val="0080AC"/>
            <w:spacing w:val="-5"/>
            <w:w w:val="115"/>
            <w:sz w:val="12"/>
          </w:rPr>
          <w:t> </w:t>
        </w:r>
        <w:r>
          <w:rPr>
            <w:color w:val="0080AC"/>
            <w:w w:val="115"/>
            <w:sz w:val="12"/>
          </w:rPr>
          <w:t>SV,</w:t>
        </w:r>
        <w:r>
          <w:rPr>
            <w:color w:val="0080AC"/>
            <w:spacing w:val="-5"/>
            <w:w w:val="115"/>
            <w:sz w:val="12"/>
          </w:rPr>
          <w:t> </w:t>
        </w:r>
        <w:r>
          <w:rPr>
            <w:color w:val="0080AC"/>
            <w:w w:val="115"/>
            <w:sz w:val="12"/>
          </w:rPr>
          <w:t>Fairon</w:t>
        </w:r>
        <w:r>
          <w:rPr>
            <w:color w:val="0080AC"/>
            <w:spacing w:val="-5"/>
            <w:w w:val="115"/>
            <w:sz w:val="12"/>
          </w:rPr>
          <w:t> </w:t>
        </w:r>
        <w:r>
          <w:rPr>
            <w:color w:val="0080AC"/>
            <w:w w:val="115"/>
            <w:sz w:val="12"/>
          </w:rPr>
          <w:t>C,</w:t>
        </w:r>
        <w:r>
          <w:rPr>
            <w:color w:val="0080AC"/>
            <w:spacing w:val="-5"/>
            <w:w w:val="115"/>
            <w:sz w:val="12"/>
          </w:rPr>
          <w:t> </w:t>
        </w:r>
        <w:r>
          <w:rPr>
            <w:color w:val="0080AC"/>
            <w:w w:val="115"/>
            <w:sz w:val="12"/>
          </w:rPr>
          <w:t>Shah</w:t>
        </w:r>
        <w:r>
          <w:rPr>
            <w:color w:val="0080AC"/>
            <w:spacing w:val="-5"/>
            <w:w w:val="115"/>
            <w:sz w:val="12"/>
          </w:rPr>
          <w:t> </w:t>
        </w:r>
        <w:r>
          <w:rPr>
            <w:color w:val="0080AC"/>
            <w:w w:val="115"/>
            <w:sz w:val="12"/>
          </w:rPr>
          <w:t>NH.</w:t>
        </w:r>
        <w:r>
          <w:rPr>
            <w:color w:val="0080AC"/>
            <w:spacing w:val="-5"/>
            <w:w w:val="115"/>
            <w:sz w:val="12"/>
          </w:rPr>
          <w:t> </w:t>
        </w:r>
        <w:r>
          <w:rPr>
            <w:color w:val="0080AC"/>
            <w:w w:val="115"/>
            <w:sz w:val="12"/>
          </w:rPr>
          <w:t>Annotation</w:t>
        </w:r>
        <w:r>
          <w:rPr>
            <w:color w:val="0080AC"/>
            <w:spacing w:val="-5"/>
            <w:w w:val="115"/>
            <w:sz w:val="12"/>
          </w:rPr>
          <w:t> </w:t>
        </w:r>
        <w:r>
          <w:rPr>
            <w:color w:val="0080AC"/>
            <w:w w:val="115"/>
            <w:sz w:val="12"/>
          </w:rPr>
          <w:t>analysis</w:t>
        </w:r>
        <w:r>
          <w:rPr>
            <w:color w:val="0080AC"/>
            <w:spacing w:val="-5"/>
            <w:w w:val="115"/>
            <w:sz w:val="12"/>
          </w:rPr>
          <w:t> </w:t>
        </w:r>
        <w:r>
          <w:rPr>
            <w:color w:val="0080AC"/>
            <w:w w:val="115"/>
            <w:sz w:val="12"/>
          </w:rPr>
          <w:t>for</w:t>
        </w:r>
        <w:r>
          <w:rPr>
            <w:color w:val="0080AC"/>
            <w:spacing w:val="-5"/>
            <w:w w:val="115"/>
            <w:sz w:val="12"/>
          </w:rPr>
          <w:t> </w:t>
        </w:r>
        <w:r>
          <w:rPr>
            <w:color w:val="0080AC"/>
            <w:w w:val="115"/>
            <w:sz w:val="12"/>
          </w:rPr>
          <w:t>testing</w:t>
        </w:r>
        <w:r>
          <w:rPr>
            <w:color w:val="0080AC"/>
            <w:spacing w:val="-5"/>
            <w:w w:val="115"/>
            <w:sz w:val="12"/>
          </w:rPr>
          <w:t> </w:t>
        </w:r>
        <w:r>
          <w:rPr>
            <w:color w:val="0080AC"/>
            <w:w w:val="115"/>
            <w:sz w:val="12"/>
          </w:rPr>
          <w:t>drug</w:t>
        </w:r>
        <w:r>
          <w:rPr>
            <w:color w:val="0080AC"/>
            <w:spacing w:val="-5"/>
            <w:w w:val="115"/>
            <w:sz w:val="12"/>
          </w:rPr>
          <w:t> </w:t>
        </w:r>
        <w:r>
          <w:rPr>
            <w:color w:val="0080AC"/>
            <w:w w:val="115"/>
            <w:sz w:val="12"/>
          </w:rPr>
          <w:t>safety</w:t>
        </w:r>
        <w:r>
          <w:rPr>
            <w:color w:val="0080AC"/>
            <w:spacing w:val="40"/>
            <w:w w:val="115"/>
            <w:sz w:val="12"/>
          </w:rPr>
          <w:t> </w:t>
        </w:r>
        <w:r>
          <w:rPr>
            <w:color w:val="0080AC"/>
            <w:w w:val="115"/>
            <w:sz w:val="12"/>
          </w:rPr>
          <w:t>signals using unstructured clinical notes. J Biomed Semantics 2012;3(Suppl 1):S5.</w:t>
        </w:r>
      </w:hyperlink>
    </w:p>
    <w:p>
      <w:pPr>
        <w:pStyle w:val="ListParagraph"/>
        <w:numPr>
          <w:ilvl w:val="0"/>
          <w:numId w:val="3"/>
        </w:numPr>
        <w:tabs>
          <w:tab w:pos="509" w:val="left" w:leader="none"/>
          <w:tab w:pos="511" w:val="left" w:leader="none"/>
        </w:tabs>
        <w:spacing w:line="278" w:lineRule="auto" w:before="0" w:after="0"/>
        <w:ind w:left="511" w:right="40" w:hanging="322"/>
        <w:jc w:val="both"/>
        <w:rPr>
          <w:sz w:val="12"/>
        </w:rPr>
      </w:pPr>
      <w:bookmarkStart w:name="_bookmark89" w:id="117"/>
      <w:bookmarkEnd w:id="117"/>
      <w:r>
        <w:rPr/>
      </w:r>
      <w:hyperlink r:id="rId100">
        <w:r>
          <w:rPr>
            <w:color w:val="0080AC"/>
            <w:w w:val="115"/>
            <w:sz w:val="12"/>
          </w:rPr>
          <w:t>Segura-Bedmar</w:t>
        </w:r>
        <w:r>
          <w:rPr>
            <w:color w:val="0080AC"/>
            <w:spacing w:val="-9"/>
            <w:w w:val="115"/>
            <w:sz w:val="12"/>
          </w:rPr>
          <w:t> </w:t>
        </w:r>
        <w:r>
          <w:rPr>
            <w:color w:val="0080AC"/>
            <w:w w:val="115"/>
            <w:sz w:val="12"/>
          </w:rPr>
          <w:t>I,</w:t>
        </w:r>
        <w:r>
          <w:rPr>
            <w:color w:val="0080AC"/>
            <w:spacing w:val="-8"/>
            <w:w w:val="115"/>
            <w:sz w:val="12"/>
          </w:rPr>
          <w:t> </w:t>
        </w:r>
        <w:r>
          <w:rPr>
            <w:color w:val="0080AC"/>
            <w:w w:val="115"/>
            <w:sz w:val="12"/>
          </w:rPr>
          <w:t>Martínez</w:t>
        </w:r>
        <w:r>
          <w:rPr>
            <w:color w:val="0080AC"/>
            <w:spacing w:val="-9"/>
            <w:w w:val="115"/>
            <w:sz w:val="12"/>
          </w:rPr>
          <w:t> </w:t>
        </w:r>
        <w:r>
          <w:rPr>
            <w:color w:val="0080AC"/>
            <w:w w:val="115"/>
            <w:sz w:val="12"/>
          </w:rPr>
          <w:t>P,</w:t>
        </w:r>
        <w:r>
          <w:rPr>
            <w:color w:val="0080AC"/>
            <w:spacing w:val="-8"/>
            <w:w w:val="115"/>
            <w:sz w:val="12"/>
          </w:rPr>
          <w:t> </w:t>
        </w:r>
        <w:r>
          <w:rPr>
            <w:color w:val="0080AC"/>
            <w:w w:val="115"/>
            <w:sz w:val="12"/>
          </w:rPr>
          <w:t>de</w:t>
        </w:r>
        <w:r>
          <w:rPr>
            <w:color w:val="0080AC"/>
            <w:spacing w:val="-9"/>
            <w:w w:val="115"/>
            <w:sz w:val="12"/>
          </w:rPr>
          <w:t> </w:t>
        </w:r>
        <w:r>
          <w:rPr>
            <w:color w:val="0080AC"/>
            <w:w w:val="115"/>
            <w:sz w:val="12"/>
          </w:rPr>
          <w:t>Pablo-Sánchez</w:t>
        </w:r>
        <w:r>
          <w:rPr>
            <w:color w:val="0080AC"/>
            <w:spacing w:val="-8"/>
            <w:w w:val="115"/>
            <w:sz w:val="12"/>
          </w:rPr>
          <w:t> </w:t>
        </w:r>
        <w:r>
          <w:rPr>
            <w:color w:val="0080AC"/>
            <w:w w:val="115"/>
            <w:sz w:val="12"/>
          </w:rPr>
          <w:t>C.</w:t>
        </w:r>
        <w:r>
          <w:rPr>
            <w:color w:val="0080AC"/>
            <w:spacing w:val="-8"/>
            <w:w w:val="115"/>
            <w:sz w:val="12"/>
          </w:rPr>
          <w:t> </w:t>
        </w:r>
        <w:r>
          <w:rPr>
            <w:color w:val="0080AC"/>
            <w:w w:val="115"/>
            <w:sz w:val="12"/>
          </w:rPr>
          <w:t>Using</w:t>
        </w:r>
        <w:r>
          <w:rPr>
            <w:color w:val="0080AC"/>
            <w:spacing w:val="-9"/>
            <w:w w:val="115"/>
            <w:sz w:val="12"/>
          </w:rPr>
          <w:t> </w:t>
        </w:r>
        <w:r>
          <w:rPr>
            <w:color w:val="0080AC"/>
            <w:w w:val="115"/>
            <w:sz w:val="12"/>
          </w:rPr>
          <w:t>a</w:t>
        </w:r>
        <w:r>
          <w:rPr>
            <w:color w:val="0080AC"/>
            <w:spacing w:val="-8"/>
            <w:w w:val="115"/>
            <w:sz w:val="12"/>
          </w:rPr>
          <w:t> </w:t>
        </w:r>
        <w:r>
          <w:rPr>
            <w:color w:val="0080AC"/>
            <w:w w:val="115"/>
            <w:sz w:val="12"/>
          </w:rPr>
          <w:t>shallow</w:t>
        </w:r>
        <w:r>
          <w:rPr>
            <w:color w:val="0080AC"/>
            <w:spacing w:val="-8"/>
            <w:w w:val="115"/>
            <w:sz w:val="12"/>
          </w:rPr>
          <w:t> </w:t>
        </w:r>
        <w:r>
          <w:rPr>
            <w:color w:val="0080AC"/>
            <w:w w:val="115"/>
            <w:sz w:val="12"/>
          </w:rPr>
          <w:t>linguistic</w:t>
        </w:r>
        <w:r>
          <w:rPr>
            <w:color w:val="0080AC"/>
            <w:spacing w:val="-9"/>
            <w:w w:val="115"/>
            <w:sz w:val="12"/>
          </w:rPr>
          <w:t> </w:t>
        </w:r>
        <w:r>
          <w:rPr>
            <w:color w:val="0080AC"/>
            <w:w w:val="115"/>
            <w:sz w:val="12"/>
          </w:rPr>
          <w:t>kernel</w:t>
        </w:r>
        <w:r>
          <w:rPr>
            <w:color w:val="0080AC"/>
            <w:spacing w:val="40"/>
            <w:w w:val="120"/>
            <w:sz w:val="12"/>
          </w:rPr>
          <w:t> </w:t>
        </w:r>
        <w:bookmarkStart w:name="_bookmark90" w:id="118"/>
        <w:bookmarkEnd w:id="118"/>
        <w:r>
          <w:rPr>
            <w:color w:val="0080AC"/>
            <w:w w:val="120"/>
            <w:sz w:val="12"/>
          </w:rPr>
          <w:t>fo</w:t>
        </w:r>
        <w:r>
          <w:rPr>
            <w:color w:val="0080AC"/>
            <w:w w:val="120"/>
            <w:sz w:val="12"/>
          </w:rPr>
          <w:t>r drug–drug interaction extraction. J Biomed Inform 2011;44(5):789–804.</w:t>
        </w:r>
      </w:hyperlink>
    </w:p>
    <w:p>
      <w:pPr>
        <w:pStyle w:val="ListParagraph"/>
        <w:numPr>
          <w:ilvl w:val="0"/>
          <w:numId w:val="3"/>
        </w:numPr>
        <w:tabs>
          <w:tab w:pos="509" w:val="left" w:leader="none"/>
          <w:tab w:pos="511" w:val="left" w:leader="none"/>
        </w:tabs>
        <w:spacing w:line="278" w:lineRule="auto" w:before="0" w:after="0"/>
        <w:ind w:left="511" w:right="39" w:hanging="322"/>
        <w:jc w:val="both"/>
        <w:rPr>
          <w:sz w:val="12"/>
        </w:rPr>
      </w:pPr>
      <w:hyperlink r:id="rId101">
        <w:r>
          <w:rPr>
            <w:color w:val="0080AC"/>
            <w:w w:val="115"/>
            <w:sz w:val="12"/>
          </w:rPr>
          <w:t>White</w:t>
        </w:r>
        <w:r>
          <w:rPr>
            <w:color w:val="0080AC"/>
            <w:w w:val="115"/>
            <w:sz w:val="12"/>
          </w:rPr>
          <w:t> RW,</w:t>
        </w:r>
        <w:r>
          <w:rPr>
            <w:color w:val="0080AC"/>
            <w:w w:val="115"/>
            <w:sz w:val="12"/>
          </w:rPr>
          <w:t> Tatonetti</w:t>
        </w:r>
        <w:r>
          <w:rPr>
            <w:color w:val="0080AC"/>
            <w:w w:val="115"/>
            <w:sz w:val="12"/>
          </w:rPr>
          <w:t> NP,</w:t>
        </w:r>
        <w:r>
          <w:rPr>
            <w:color w:val="0080AC"/>
            <w:w w:val="115"/>
            <w:sz w:val="12"/>
          </w:rPr>
          <w:t> Shah</w:t>
        </w:r>
        <w:r>
          <w:rPr>
            <w:color w:val="0080AC"/>
            <w:w w:val="115"/>
            <w:sz w:val="12"/>
          </w:rPr>
          <w:t> NH,</w:t>
        </w:r>
        <w:r>
          <w:rPr>
            <w:color w:val="0080AC"/>
            <w:w w:val="115"/>
            <w:sz w:val="12"/>
          </w:rPr>
          <w:t> Altman</w:t>
        </w:r>
        <w:r>
          <w:rPr>
            <w:color w:val="0080AC"/>
            <w:w w:val="115"/>
            <w:sz w:val="12"/>
          </w:rPr>
          <w:t> RB,</w:t>
        </w:r>
        <w:r>
          <w:rPr>
            <w:color w:val="0080AC"/>
            <w:w w:val="115"/>
            <w:sz w:val="12"/>
          </w:rPr>
          <w:t> Horvitz</w:t>
        </w:r>
        <w:r>
          <w:rPr>
            <w:color w:val="0080AC"/>
            <w:w w:val="115"/>
            <w:sz w:val="12"/>
          </w:rPr>
          <w:t> E.</w:t>
        </w:r>
        <w:r>
          <w:rPr>
            <w:color w:val="0080AC"/>
            <w:w w:val="115"/>
            <w:sz w:val="12"/>
          </w:rPr>
          <w:t> Web-scale</w:t>
        </w:r>
        <w:r>
          <w:rPr>
            <w:color w:val="0080AC"/>
            <w:w w:val="115"/>
            <w:sz w:val="12"/>
          </w:rPr>
          <w:t> phar-</w:t>
        </w:r>
        <w:r>
          <w:rPr>
            <w:color w:val="0080AC"/>
            <w:spacing w:val="40"/>
            <w:w w:val="115"/>
            <w:sz w:val="12"/>
          </w:rPr>
          <w:t> </w:t>
        </w:r>
        <w:bookmarkStart w:name="_bookmark91" w:id="119"/>
        <w:bookmarkEnd w:id="119"/>
        <w:r>
          <w:rPr>
            <w:color w:val="0080AC"/>
            <w:w w:val="115"/>
            <w:sz w:val="12"/>
          </w:rPr>
          <w:t>macovigilance:</w:t>
        </w:r>
        <w:r>
          <w:rPr>
            <w:color w:val="0080AC"/>
            <w:w w:val="115"/>
            <w:sz w:val="12"/>
          </w:rPr>
          <w:t> listening</w:t>
        </w:r>
        <w:r>
          <w:rPr>
            <w:color w:val="0080AC"/>
            <w:w w:val="115"/>
            <w:sz w:val="12"/>
          </w:rPr>
          <w:t> to</w:t>
        </w:r>
        <w:r>
          <w:rPr>
            <w:color w:val="0080AC"/>
            <w:w w:val="115"/>
            <w:sz w:val="12"/>
          </w:rPr>
          <w:t> signals</w:t>
        </w:r>
        <w:r>
          <w:rPr>
            <w:color w:val="0080AC"/>
            <w:w w:val="115"/>
            <w:sz w:val="12"/>
          </w:rPr>
          <w:t> from</w:t>
        </w:r>
        <w:r>
          <w:rPr>
            <w:color w:val="0080AC"/>
            <w:w w:val="115"/>
            <w:sz w:val="12"/>
          </w:rPr>
          <w:t> the</w:t>
        </w:r>
        <w:r>
          <w:rPr>
            <w:color w:val="0080AC"/>
            <w:w w:val="115"/>
            <w:sz w:val="12"/>
          </w:rPr>
          <w:t> crowd.</w:t>
        </w:r>
        <w:r>
          <w:rPr>
            <w:color w:val="0080AC"/>
            <w:w w:val="115"/>
            <w:sz w:val="12"/>
          </w:rPr>
          <w:t> J</w:t>
        </w:r>
        <w:r>
          <w:rPr>
            <w:color w:val="0080AC"/>
            <w:w w:val="115"/>
            <w:sz w:val="12"/>
          </w:rPr>
          <w:t> Am</w:t>
        </w:r>
        <w:r>
          <w:rPr>
            <w:color w:val="0080AC"/>
            <w:w w:val="115"/>
            <w:sz w:val="12"/>
          </w:rPr>
          <w:t> Med</w:t>
        </w:r>
        <w:r>
          <w:rPr>
            <w:color w:val="0080AC"/>
            <w:w w:val="115"/>
            <w:sz w:val="12"/>
          </w:rPr>
          <w:t> Inform</w:t>
        </w:r>
        <w:r>
          <w:rPr>
            <w:color w:val="0080AC"/>
            <w:w w:val="115"/>
            <w:sz w:val="12"/>
          </w:rPr>
          <w:t> Assoc</w:t>
        </w:r>
        <w:r>
          <w:rPr>
            <w:color w:val="0080AC"/>
            <w:spacing w:val="40"/>
            <w:w w:val="115"/>
            <w:sz w:val="12"/>
          </w:rPr>
          <w:t> </w:t>
        </w:r>
        <w:bookmarkStart w:name="_bookmark92" w:id="120"/>
        <w:bookmarkEnd w:id="120"/>
        <w:r>
          <w:rPr>
            <w:color w:val="0080AC"/>
            <w:spacing w:val="-2"/>
            <w:w w:val="115"/>
            <w:sz w:val="12"/>
          </w:rPr>
          <w:t>2013;20(3):404–8</w:t>
        </w:r>
        <w:r>
          <w:rPr>
            <w:color w:val="0080AC"/>
            <w:spacing w:val="-2"/>
            <w:w w:val="115"/>
            <w:sz w:val="12"/>
          </w:rPr>
          <w:t>.</w:t>
        </w:r>
      </w:hyperlink>
    </w:p>
    <w:p>
      <w:pPr>
        <w:pStyle w:val="ListParagraph"/>
        <w:numPr>
          <w:ilvl w:val="0"/>
          <w:numId w:val="3"/>
        </w:numPr>
        <w:tabs>
          <w:tab w:pos="509" w:val="left" w:leader="none"/>
          <w:tab w:pos="511" w:val="left" w:leader="none"/>
        </w:tabs>
        <w:spacing w:line="276" w:lineRule="auto" w:before="0" w:after="0"/>
        <w:ind w:left="511" w:right="41" w:hanging="322"/>
        <w:jc w:val="both"/>
        <w:rPr>
          <w:sz w:val="12"/>
        </w:rPr>
      </w:pPr>
      <w:hyperlink r:id="rId102">
        <w:r>
          <w:rPr>
            <w:color w:val="0080AC"/>
            <w:w w:val="115"/>
            <w:sz w:val="12"/>
          </w:rPr>
          <w:t>Yang</w:t>
        </w:r>
        <w:r>
          <w:rPr>
            <w:color w:val="0080AC"/>
            <w:w w:val="115"/>
            <w:sz w:val="12"/>
          </w:rPr>
          <w:t> H,</w:t>
        </w:r>
        <w:r>
          <w:rPr>
            <w:color w:val="0080AC"/>
            <w:w w:val="115"/>
            <w:sz w:val="12"/>
          </w:rPr>
          <w:t> Yang</w:t>
        </w:r>
        <w:r>
          <w:rPr>
            <w:color w:val="0080AC"/>
            <w:w w:val="115"/>
            <w:sz w:val="12"/>
          </w:rPr>
          <w:t> CC.</w:t>
        </w:r>
        <w:r>
          <w:rPr>
            <w:color w:val="0080AC"/>
            <w:w w:val="115"/>
            <w:sz w:val="12"/>
          </w:rPr>
          <w:t> Harnessing</w:t>
        </w:r>
        <w:r>
          <w:rPr>
            <w:color w:val="0080AC"/>
            <w:w w:val="115"/>
            <w:sz w:val="12"/>
          </w:rPr>
          <w:t> Social</w:t>
        </w:r>
        <w:r>
          <w:rPr>
            <w:color w:val="0080AC"/>
            <w:w w:val="115"/>
            <w:sz w:val="12"/>
          </w:rPr>
          <w:t> Media</w:t>
        </w:r>
        <w:r>
          <w:rPr>
            <w:color w:val="0080AC"/>
            <w:w w:val="115"/>
            <w:sz w:val="12"/>
          </w:rPr>
          <w:t> for</w:t>
        </w:r>
        <w:r>
          <w:rPr>
            <w:color w:val="0080AC"/>
            <w:w w:val="115"/>
            <w:sz w:val="12"/>
          </w:rPr>
          <w:t> DrugDrug</w:t>
        </w:r>
        <w:r>
          <w:rPr>
            <w:color w:val="0080AC"/>
            <w:w w:val="115"/>
            <w:sz w:val="12"/>
          </w:rPr>
          <w:t> Interactions</w:t>
        </w:r>
        <w:r>
          <w:rPr>
            <w:color w:val="0080AC"/>
            <w:w w:val="115"/>
            <w:sz w:val="12"/>
          </w:rPr>
          <w:t> Detection.</w:t>
        </w:r>
        <w:r>
          <w:rPr>
            <w:color w:val="0080AC"/>
            <w:spacing w:val="40"/>
            <w:w w:val="115"/>
            <w:sz w:val="12"/>
          </w:rPr>
          <w:t> </w:t>
        </w:r>
        <w:bookmarkStart w:name="_bookmark93" w:id="121"/>
        <w:bookmarkEnd w:id="121"/>
        <w:r>
          <w:rPr>
            <w:color w:val="0080AC"/>
            <w:w w:val="115"/>
            <w:sz w:val="12"/>
          </w:rPr>
          <w:t>In:</w:t>
        </w:r>
        <w:r>
          <w:rPr>
            <w:color w:val="0080AC"/>
            <w:spacing w:val="-2"/>
            <w:w w:val="115"/>
            <w:sz w:val="12"/>
          </w:rPr>
          <w:t> </w:t>
        </w:r>
        <w:r>
          <w:rPr>
            <w:color w:val="0080AC"/>
            <w:w w:val="115"/>
            <w:sz w:val="12"/>
          </w:rPr>
          <w:t>Proceedings</w:t>
        </w:r>
        <w:r>
          <w:rPr>
            <w:color w:val="0080AC"/>
            <w:spacing w:val="-2"/>
            <w:w w:val="115"/>
            <w:sz w:val="12"/>
          </w:rPr>
          <w:t> </w:t>
        </w:r>
        <w:r>
          <w:rPr>
            <w:color w:val="0080AC"/>
            <w:w w:val="115"/>
            <w:sz w:val="12"/>
          </w:rPr>
          <w:t>of</w:t>
        </w:r>
        <w:r>
          <w:rPr>
            <w:color w:val="0080AC"/>
            <w:spacing w:val="-2"/>
            <w:w w:val="115"/>
            <w:sz w:val="12"/>
          </w:rPr>
          <w:t> </w:t>
        </w:r>
        <w:r>
          <w:rPr>
            <w:color w:val="0080AC"/>
            <w:w w:val="115"/>
            <w:sz w:val="12"/>
          </w:rPr>
          <w:t>IEEE</w:t>
        </w:r>
        <w:r>
          <w:rPr>
            <w:color w:val="0080AC"/>
            <w:spacing w:val="-2"/>
            <w:w w:val="115"/>
            <w:sz w:val="12"/>
          </w:rPr>
          <w:t> </w:t>
        </w:r>
        <w:r>
          <w:rPr>
            <w:color w:val="0080AC"/>
            <w:w w:val="115"/>
            <w:sz w:val="12"/>
          </w:rPr>
          <w:t>International</w:t>
        </w:r>
        <w:r>
          <w:rPr>
            <w:color w:val="0080AC"/>
            <w:spacing w:val="-3"/>
            <w:w w:val="115"/>
            <w:sz w:val="12"/>
          </w:rPr>
          <w:t> </w:t>
        </w:r>
        <w:r>
          <w:rPr>
            <w:color w:val="0080AC"/>
            <w:w w:val="115"/>
            <w:sz w:val="12"/>
          </w:rPr>
          <w:t>Conference</w:t>
        </w:r>
        <w:r>
          <w:rPr>
            <w:color w:val="0080AC"/>
            <w:spacing w:val="-2"/>
            <w:w w:val="115"/>
            <w:sz w:val="12"/>
          </w:rPr>
          <w:t> </w:t>
        </w:r>
        <w:r>
          <w:rPr>
            <w:color w:val="0080AC"/>
            <w:w w:val="115"/>
            <w:sz w:val="12"/>
          </w:rPr>
          <w:t>on</w:t>
        </w:r>
        <w:r>
          <w:rPr>
            <w:color w:val="0080AC"/>
            <w:spacing w:val="-2"/>
            <w:w w:val="115"/>
            <w:sz w:val="12"/>
          </w:rPr>
          <w:t> </w:t>
        </w:r>
        <w:r>
          <w:rPr>
            <w:color w:val="0080AC"/>
            <w:w w:val="115"/>
            <w:sz w:val="12"/>
          </w:rPr>
          <w:t>Healthcare</w:t>
        </w:r>
        <w:r>
          <w:rPr>
            <w:color w:val="0080AC"/>
            <w:spacing w:val="-2"/>
            <w:w w:val="115"/>
            <w:sz w:val="12"/>
          </w:rPr>
          <w:t> </w:t>
        </w:r>
        <w:r>
          <w:rPr>
            <w:color w:val="0080AC"/>
            <w:w w:val="115"/>
            <w:sz w:val="12"/>
          </w:rPr>
          <w:t>Informatics;</w:t>
        </w:r>
        <w:r>
          <w:rPr>
            <w:color w:val="0080AC"/>
            <w:spacing w:val="-2"/>
            <w:w w:val="115"/>
            <w:sz w:val="12"/>
          </w:rPr>
          <w:t> </w:t>
        </w:r>
        <w:r>
          <w:rPr>
            <w:color w:val="0080AC"/>
            <w:w w:val="115"/>
            <w:sz w:val="12"/>
          </w:rPr>
          <w:t>2013.</w:t>
        </w:r>
      </w:hyperlink>
    </w:p>
    <w:p>
      <w:pPr>
        <w:spacing w:before="0"/>
        <w:ind w:left="511" w:right="0" w:firstLine="0"/>
        <w:jc w:val="both"/>
        <w:rPr>
          <w:sz w:val="12"/>
        </w:rPr>
      </w:pPr>
      <w:bookmarkStart w:name="_bookmark94" w:id="122"/>
      <w:bookmarkEnd w:id="122"/>
      <w:r>
        <w:rPr/>
      </w:r>
      <w:hyperlink r:id="rId102">
        <w:r>
          <w:rPr>
            <w:color w:val="0080AC"/>
            <w:w w:val="115"/>
            <w:sz w:val="12"/>
          </w:rPr>
          <w:t>p.</w:t>
        </w:r>
        <w:r>
          <w:rPr>
            <w:color w:val="0080AC"/>
            <w:spacing w:val="5"/>
            <w:w w:val="115"/>
            <w:sz w:val="12"/>
          </w:rPr>
          <w:t> </w:t>
        </w:r>
        <w:r>
          <w:rPr>
            <w:color w:val="0080AC"/>
            <w:spacing w:val="-2"/>
            <w:w w:val="115"/>
            <w:sz w:val="12"/>
          </w:rPr>
          <w:t>22–9.</w:t>
        </w:r>
      </w:hyperlink>
    </w:p>
    <w:p>
      <w:pPr>
        <w:pStyle w:val="ListParagraph"/>
        <w:numPr>
          <w:ilvl w:val="0"/>
          <w:numId w:val="3"/>
        </w:numPr>
        <w:tabs>
          <w:tab w:pos="509" w:val="left" w:leader="none"/>
          <w:tab w:pos="511" w:val="left" w:leader="none"/>
        </w:tabs>
        <w:spacing w:line="278" w:lineRule="auto" w:before="0" w:after="0"/>
        <w:ind w:left="511" w:right="40" w:hanging="322"/>
        <w:jc w:val="both"/>
        <w:rPr>
          <w:sz w:val="12"/>
        </w:rPr>
      </w:pPr>
      <w:hyperlink r:id="rId103">
        <w:r>
          <w:rPr>
            <w:color w:val="0080AC"/>
            <w:w w:val="115"/>
            <w:sz w:val="12"/>
          </w:rPr>
          <w:t>Yang</w:t>
        </w:r>
        <w:r>
          <w:rPr>
            <w:color w:val="0080AC"/>
            <w:spacing w:val="-2"/>
            <w:w w:val="115"/>
            <w:sz w:val="12"/>
          </w:rPr>
          <w:t> </w:t>
        </w:r>
        <w:r>
          <w:rPr>
            <w:color w:val="0080AC"/>
            <w:w w:val="115"/>
            <w:sz w:val="12"/>
          </w:rPr>
          <w:t>CC,</w:t>
        </w:r>
        <w:r>
          <w:rPr>
            <w:color w:val="0080AC"/>
            <w:spacing w:val="-2"/>
            <w:w w:val="115"/>
            <w:sz w:val="12"/>
          </w:rPr>
          <w:t> </w:t>
        </w:r>
        <w:r>
          <w:rPr>
            <w:color w:val="0080AC"/>
            <w:w w:val="115"/>
            <w:sz w:val="12"/>
          </w:rPr>
          <w:t>Yang</w:t>
        </w:r>
        <w:r>
          <w:rPr>
            <w:color w:val="0080AC"/>
            <w:spacing w:val="-2"/>
            <w:w w:val="115"/>
            <w:sz w:val="12"/>
          </w:rPr>
          <w:t> </w:t>
        </w:r>
        <w:r>
          <w:rPr>
            <w:color w:val="0080AC"/>
            <w:w w:val="115"/>
            <w:sz w:val="12"/>
          </w:rPr>
          <w:t>H,</w:t>
        </w:r>
        <w:r>
          <w:rPr>
            <w:color w:val="0080AC"/>
            <w:spacing w:val="-2"/>
            <w:w w:val="115"/>
            <w:sz w:val="12"/>
          </w:rPr>
          <w:t> </w:t>
        </w:r>
        <w:r>
          <w:rPr>
            <w:color w:val="0080AC"/>
            <w:w w:val="115"/>
            <w:sz w:val="12"/>
          </w:rPr>
          <w:t>Jiang</w:t>
        </w:r>
        <w:r>
          <w:rPr>
            <w:color w:val="0080AC"/>
            <w:spacing w:val="-2"/>
            <w:w w:val="115"/>
            <w:sz w:val="12"/>
          </w:rPr>
          <w:t> </w:t>
        </w:r>
        <w:r>
          <w:rPr>
            <w:color w:val="0080AC"/>
            <w:w w:val="115"/>
            <w:sz w:val="12"/>
          </w:rPr>
          <w:t>L.</w:t>
        </w:r>
        <w:r>
          <w:rPr>
            <w:color w:val="0080AC"/>
            <w:spacing w:val="-2"/>
            <w:w w:val="115"/>
            <w:sz w:val="12"/>
          </w:rPr>
          <w:t> </w:t>
        </w:r>
        <w:r>
          <w:rPr>
            <w:color w:val="0080AC"/>
            <w:w w:val="115"/>
            <w:sz w:val="12"/>
          </w:rPr>
          <w:t>Postmarketing</w:t>
        </w:r>
        <w:r>
          <w:rPr>
            <w:color w:val="0080AC"/>
            <w:spacing w:val="-2"/>
            <w:w w:val="115"/>
            <w:sz w:val="12"/>
          </w:rPr>
          <w:t> </w:t>
        </w:r>
        <w:r>
          <w:rPr>
            <w:color w:val="0080AC"/>
            <w:w w:val="115"/>
            <w:sz w:val="12"/>
          </w:rPr>
          <w:t>Drug</w:t>
        </w:r>
        <w:r>
          <w:rPr>
            <w:color w:val="0080AC"/>
            <w:spacing w:val="-2"/>
            <w:w w:val="115"/>
            <w:sz w:val="12"/>
          </w:rPr>
          <w:t> </w:t>
        </w:r>
        <w:r>
          <w:rPr>
            <w:color w:val="0080AC"/>
            <w:w w:val="115"/>
            <w:sz w:val="12"/>
          </w:rPr>
          <w:t>Safety</w:t>
        </w:r>
        <w:r>
          <w:rPr>
            <w:color w:val="0080AC"/>
            <w:spacing w:val="-2"/>
            <w:w w:val="115"/>
            <w:sz w:val="12"/>
          </w:rPr>
          <w:t> </w:t>
        </w:r>
        <w:r>
          <w:rPr>
            <w:color w:val="0080AC"/>
            <w:w w:val="115"/>
            <w:sz w:val="12"/>
          </w:rPr>
          <w:t>Surveillance</w:t>
        </w:r>
        <w:r>
          <w:rPr>
            <w:color w:val="0080AC"/>
            <w:spacing w:val="-2"/>
            <w:w w:val="115"/>
            <w:sz w:val="12"/>
          </w:rPr>
          <w:t> </w:t>
        </w:r>
        <w:r>
          <w:rPr>
            <w:color w:val="0080AC"/>
            <w:w w:val="115"/>
            <w:sz w:val="12"/>
          </w:rPr>
          <w:t>using</w:t>
        </w:r>
        <w:r>
          <w:rPr>
            <w:color w:val="0080AC"/>
            <w:spacing w:val="-2"/>
            <w:w w:val="115"/>
            <w:sz w:val="12"/>
          </w:rPr>
          <w:t> </w:t>
        </w:r>
        <w:r>
          <w:rPr>
            <w:color w:val="0080AC"/>
            <w:w w:val="115"/>
            <w:sz w:val="12"/>
          </w:rPr>
          <w:t>Publicly</w:t>
        </w:r>
        <w:r>
          <w:rPr>
            <w:color w:val="0080AC"/>
            <w:spacing w:val="40"/>
            <w:w w:val="115"/>
            <w:sz w:val="12"/>
          </w:rPr>
          <w:t> </w:t>
        </w:r>
        <w:bookmarkStart w:name="_bookmark95" w:id="123"/>
        <w:bookmarkEnd w:id="123"/>
        <w:r>
          <w:rPr>
            <w:color w:val="0080AC"/>
            <w:w w:val="115"/>
            <w:sz w:val="12"/>
          </w:rPr>
          <w:t>Availabl</w:t>
        </w:r>
        <w:r>
          <w:rPr>
            <w:color w:val="0080AC"/>
            <w:w w:val="115"/>
            <w:sz w:val="12"/>
          </w:rPr>
          <w:t>e</w:t>
        </w:r>
        <w:r>
          <w:rPr>
            <w:color w:val="0080AC"/>
            <w:w w:val="115"/>
            <w:sz w:val="12"/>
          </w:rPr>
          <w:t> Health</w:t>
        </w:r>
        <w:r>
          <w:rPr>
            <w:color w:val="0080AC"/>
            <w:w w:val="115"/>
            <w:sz w:val="12"/>
          </w:rPr>
          <w:t> Consumer</w:t>
        </w:r>
        <w:r>
          <w:rPr>
            <w:color w:val="0080AC"/>
            <w:w w:val="115"/>
            <w:sz w:val="12"/>
          </w:rPr>
          <w:t> Contributed</w:t>
        </w:r>
        <w:r>
          <w:rPr>
            <w:color w:val="0080AC"/>
            <w:w w:val="115"/>
            <w:sz w:val="12"/>
          </w:rPr>
          <w:t> Content</w:t>
        </w:r>
        <w:r>
          <w:rPr>
            <w:color w:val="0080AC"/>
            <w:w w:val="115"/>
            <w:sz w:val="12"/>
          </w:rPr>
          <w:t> in</w:t>
        </w:r>
        <w:r>
          <w:rPr>
            <w:color w:val="0080AC"/>
            <w:w w:val="115"/>
            <w:sz w:val="12"/>
          </w:rPr>
          <w:t> Social</w:t>
        </w:r>
        <w:r>
          <w:rPr>
            <w:color w:val="0080AC"/>
            <w:w w:val="115"/>
            <w:sz w:val="12"/>
          </w:rPr>
          <w:t> Media.</w:t>
        </w:r>
        <w:r>
          <w:rPr>
            <w:color w:val="0080AC"/>
            <w:w w:val="115"/>
            <w:sz w:val="12"/>
          </w:rPr>
          <w:t> ACM</w:t>
        </w:r>
        <w:r>
          <w:rPr>
            <w:color w:val="0080AC"/>
            <w:w w:val="115"/>
            <w:sz w:val="12"/>
          </w:rPr>
          <w:t> Transac-</w:t>
        </w:r>
        <w:r>
          <w:rPr>
            <w:color w:val="0080AC"/>
            <w:spacing w:val="40"/>
            <w:w w:val="115"/>
            <w:sz w:val="12"/>
          </w:rPr>
          <w:t> </w:t>
        </w:r>
        <w:r>
          <w:rPr>
            <w:color w:val="0080AC"/>
            <w:w w:val="115"/>
            <w:sz w:val="12"/>
          </w:rPr>
          <w:t>tions on Management Information Systems (TMIS) 2014;5(1):2–21.</w:t>
        </w:r>
      </w:hyperlink>
    </w:p>
    <w:p>
      <w:pPr>
        <w:pStyle w:val="ListParagraph"/>
        <w:numPr>
          <w:ilvl w:val="0"/>
          <w:numId w:val="3"/>
        </w:numPr>
        <w:tabs>
          <w:tab w:pos="509" w:val="left" w:leader="none"/>
          <w:tab w:pos="511" w:val="left" w:leader="none"/>
        </w:tabs>
        <w:spacing w:line="278" w:lineRule="auto" w:before="0" w:after="0"/>
        <w:ind w:left="511" w:right="40" w:hanging="322"/>
        <w:jc w:val="both"/>
        <w:rPr>
          <w:sz w:val="12"/>
        </w:rPr>
      </w:pPr>
      <w:hyperlink r:id="rId104">
        <w:r>
          <w:rPr>
            <w:color w:val="0080AC"/>
            <w:w w:val="115"/>
            <w:sz w:val="12"/>
          </w:rPr>
          <w:t>Cattral</w:t>
        </w:r>
        <w:r>
          <w:rPr>
            <w:color w:val="0080AC"/>
            <w:spacing w:val="-7"/>
            <w:w w:val="115"/>
            <w:sz w:val="12"/>
          </w:rPr>
          <w:t> </w:t>
        </w:r>
        <w:r>
          <w:rPr>
            <w:color w:val="0080AC"/>
            <w:w w:val="115"/>
            <w:sz w:val="12"/>
          </w:rPr>
          <w:t>R,</w:t>
        </w:r>
        <w:r>
          <w:rPr>
            <w:color w:val="0080AC"/>
            <w:spacing w:val="-7"/>
            <w:w w:val="115"/>
            <w:sz w:val="12"/>
          </w:rPr>
          <w:t> </w:t>
        </w:r>
        <w:r>
          <w:rPr>
            <w:color w:val="0080AC"/>
            <w:w w:val="115"/>
            <w:sz w:val="12"/>
          </w:rPr>
          <w:t>Oppacher</w:t>
        </w:r>
        <w:r>
          <w:rPr>
            <w:color w:val="0080AC"/>
            <w:spacing w:val="-6"/>
            <w:w w:val="115"/>
            <w:sz w:val="12"/>
          </w:rPr>
          <w:t> </w:t>
        </w:r>
        <w:r>
          <w:rPr>
            <w:color w:val="0080AC"/>
            <w:w w:val="115"/>
            <w:sz w:val="12"/>
          </w:rPr>
          <w:t>F,</w:t>
        </w:r>
        <w:r>
          <w:rPr>
            <w:color w:val="0080AC"/>
            <w:spacing w:val="-7"/>
            <w:w w:val="115"/>
            <w:sz w:val="12"/>
          </w:rPr>
          <w:t> </w:t>
        </w:r>
        <w:r>
          <w:rPr>
            <w:color w:val="0080AC"/>
            <w:w w:val="115"/>
            <w:sz w:val="12"/>
          </w:rPr>
          <w:t>Deugo</w:t>
        </w:r>
        <w:r>
          <w:rPr>
            <w:color w:val="0080AC"/>
            <w:spacing w:val="-7"/>
            <w:w w:val="115"/>
            <w:sz w:val="12"/>
          </w:rPr>
          <w:t> </w:t>
        </w:r>
        <w:r>
          <w:rPr>
            <w:color w:val="0080AC"/>
            <w:w w:val="115"/>
            <w:sz w:val="12"/>
          </w:rPr>
          <w:t>D.</w:t>
        </w:r>
        <w:r>
          <w:rPr>
            <w:color w:val="0080AC"/>
            <w:spacing w:val="-7"/>
            <w:w w:val="115"/>
            <w:sz w:val="12"/>
          </w:rPr>
          <w:t> </w:t>
        </w:r>
        <w:r>
          <w:rPr>
            <w:color w:val="0080AC"/>
            <w:w w:val="115"/>
            <w:sz w:val="12"/>
          </w:rPr>
          <w:t>Supervised</w:t>
        </w:r>
        <w:r>
          <w:rPr>
            <w:color w:val="0080AC"/>
            <w:spacing w:val="-7"/>
            <w:w w:val="115"/>
            <w:sz w:val="12"/>
          </w:rPr>
          <w:t> </w:t>
        </w:r>
        <w:r>
          <w:rPr>
            <w:color w:val="0080AC"/>
            <w:w w:val="115"/>
            <w:sz w:val="12"/>
          </w:rPr>
          <w:t>and</w:t>
        </w:r>
        <w:r>
          <w:rPr>
            <w:color w:val="0080AC"/>
            <w:spacing w:val="-7"/>
            <w:w w:val="115"/>
            <w:sz w:val="12"/>
          </w:rPr>
          <w:t> </w:t>
        </w:r>
        <w:r>
          <w:rPr>
            <w:color w:val="0080AC"/>
            <w:w w:val="115"/>
            <w:sz w:val="12"/>
          </w:rPr>
          <w:t>Unsupervised</w:t>
        </w:r>
        <w:r>
          <w:rPr>
            <w:color w:val="0080AC"/>
            <w:spacing w:val="-7"/>
            <w:w w:val="115"/>
            <w:sz w:val="12"/>
          </w:rPr>
          <w:t> </w:t>
        </w:r>
        <w:r>
          <w:rPr>
            <w:color w:val="0080AC"/>
            <w:w w:val="115"/>
            <w:sz w:val="12"/>
          </w:rPr>
          <w:t>Data</w:t>
        </w:r>
        <w:r>
          <w:rPr>
            <w:color w:val="0080AC"/>
            <w:spacing w:val="-7"/>
            <w:w w:val="115"/>
            <w:sz w:val="12"/>
          </w:rPr>
          <w:t> </w:t>
        </w:r>
        <w:r>
          <w:rPr>
            <w:color w:val="0080AC"/>
            <w:w w:val="115"/>
            <w:sz w:val="12"/>
          </w:rPr>
          <w:t>Mining</w:t>
        </w:r>
        <w:r>
          <w:rPr>
            <w:color w:val="0080AC"/>
            <w:spacing w:val="-7"/>
            <w:w w:val="115"/>
            <w:sz w:val="12"/>
          </w:rPr>
          <w:t> </w:t>
        </w:r>
        <w:r>
          <w:rPr>
            <w:color w:val="0080AC"/>
            <w:w w:val="115"/>
            <w:sz w:val="12"/>
          </w:rPr>
          <w:t>with</w:t>
        </w:r>
        <w:r>
          <w:rPr>
            <w:color w:val="0080AC"/>
            <w:spacing w:val="-7"/>
            <w:w w:val="115"/>
            <w:sz w:val="12"/>
          </w:rPr>
          <w:t> </w:t>
        </w:r>
        <w:r>
          <w:rPr>
            <w:color w:val="0080AC"/>
            <w:w w:val="115"/>
            <w:sz w:val="12"/>
          </w:rPr>
          <w:t>an</w:t>
        </w:r>
        <w:r>
          <w:rPr>
            <w:color w:val="0080AC"/>
            <w:spacing w:val="40"/>
            <w:w w:val="115"/>
            <w:sz w:val="12"/>
          </w:rPr>
          <w:t> </w:t>
        </w:r>
        <w:bookmarkStart w:name="_bookmark96" w:id="124"/>
        <w:bookmarkEnd w:id="124"/>
        <w:r>
          <w:rPr>
            <w:color w:val="0080AC"/>
            <w:w w:val="115"/>
            <w:sz w:val="12"/>
          </w:rPr>
          <w:t>Evolutionary</w:t>
        </w:r>
        <w:r>
          <w:rPr>
            <w:color w:val="0080AC"/>
            <w:spacing w:val="-8"/>
            <w:w w:val="115"/>
            <w:sz w:val="12"/>
          </w:rPr>
          <w:t> </w:t>
        </w:r>
        <w:r>
          <w:rPr>
            <w:color w:val="0080AC"/>
            <w:w w:val="115"/>
            <w:sz w:val="12"/>
          </w:rPr>
          <w:t>Algorithm.</w:t>
        </w:r>
        <w:r>
          <w:rPr>
            <w:color w:val="0080AC"/>
            <w:spacing w:val="-8"/>
            <w:w w:val="115"/>
            <w:sz w:val="12"/>
          </w:rPr>
          <w:t> </w:t>
        </w:r>
        <w:r>
          <w:rPr>
            <w:color w:val="0080AC"/>
            <w:w w:val="115"/>
            <w:sz w:val="12"/>
          </w:rPr>
          <w:t>Proceedings</w:t>
        </w:r>
        <w:r>
          <w:rPr>
            <w:color w:val="0080AC"/>
            <w:spacing w:val="-8"/>
            <w:w w:val="115"/>
            <w:sz w:val="12"/>
          </w:rPr>
          <w:t> </w:t>
        </w:r>
        <w:r>
          <w:rPr>
            <w:color w:val="0080AC"/>
            <w:w w:val="115"/>
            <w:sz w:val="12"/>
          </w:rPr>
          <w:t>of</w:t>
        </w:r>
        <w:r>
          <w:rPr>
            <w:color w:val="0080AC"/>
            <w:spacing w:val="-8"/>
            <w:w w:val="115"/>
            <w:sz w:val="12"/>
          </w:rPr>
          <w:t> </w:t>
        </w:r>
        <w:r>
          <w:rPr>
            <w:color w:val="0080AC"/>
            <w:w w:val="115"/>
            <w:sz w:val="12"/>
          </w:rPr>
          <w:t>the</w:t>
        </w:r>
        <w:r>
          <w:rPr>
            <w:color w:val="0080AC"/>
            <w:spacing w:val="-8"/>
            <w:w w:val="115"/>
            <w:sz w:val="12"/>
          </w:rPr>
          <w:t> </w:t>
        </w:r>
        <w:r>
          <w:rPr>
            <w:color w:val="0080AC"/>
            <w:w w:val="115"/>
            <w:sz w:val="12"/>
          </w:rPr>
          <w:t>Congress</w:t>
        </w:r>
        <w:r>
          <w:rPr>
            <w:color w:val="0080AC"/>
            <w:spacing w:val="-8"/>
            <w:w w:val="115"/>
            <w:sz w:val="12"/>
          </w:rPr>
          <w:t> </w:t>
        </w:r>
        <w:r>
          <w:rPr>
            <w:color w:val="0080AC"/>
            <w:w w:val="115"/>
            <w:sz w:val="12"/>
          </w:rPr>
          <w:t>on</w:t>
        </w:r>
        <w:r>
          <w:rPr>
            <w:color w:val="0080AC"/>
            <w:spacing w:val="-8"/>
            <w:w w:val="115"/>
            <w:sz w:val="12"/>
          </w:rPr>
          <w:t> </w:t>
        </w:r>
        <w:r>
          <w:rPr>
            <w:color w:val="0080AC"/>
            <w:w w:val="115"/>
            <w:sz w:val="12"/>
          </w:rPr>
          <w:t>Evolutionary</w:t>
        </w:r>
        <w:r>
          <w:rPr>
            <w:color w:val="0080AC"/>
            <w:spacing w:val="-8"/>
            <w:w w:val="115"/>
            <w:sz w:val="12"/>
          </w:rPr>
          <w:t> </w:t>
        </w:r>
        <w:r>
          <w:rPr>
            <w:color w:val="0080AC"/>
            <w:w w:val="115"/>
            <w:sz w:val="12"/>
          </w:rPr>
          <w:t>Computation</w:t>
        </w:r>
        <w:r>
          <w:rPr>
            <w:color w:val="0080AC"/>
            <w:spacing w:val="40"/>
            <w:w w:val="115"/>
            <w:sz w:val="12"/>
          </w:rPr>
          <w:t> </w:t>
        </w:r>
        <w:r>
          <w:rPr>
            <w:color w:val="0080AC"/>
            <w:spacing w:val="-2"/>
            <w:w w:val="115"/>
            <w:sz w:val="12"/>
          </w:rPr>
          <w:t>2001:767–74.</w:t>
        </w:r>
      </w:hyperlink>
    </w:p>
    <w:p>
      <w:pPr>
        <w:pStyle w:val="ListParagraph"/>
        <w:numPr>
          <w:ilvl w:val="0"/>
          <w:numId w:val="3"/>
        </w:numPr>
        <w:tabs>
          <w:tab w:pos="509" w:val="left" w:leader="none"/>
          <w:tab w:pos="511" w:val="left" w:leader="none"/>
        </w:tabs>
        <w:spacing w:line="278" w:lineRule="auto" w:before="0" w:after="0"/>
        <w:ind w:left="511" w:right="40" w:hanging="322"/>
        <w:jc w:val="both"/>
        <w:rPr>
          <w:sz w:val="12"/>
        </w:rPr>
      </w:pPr>
      <w:bookmarkStart w:name="_bookmark98" w:id="125"/>
      <w:bookmarkEnd w:id="125"/>
      <w:r>
        <w:rPr/>
      </w:r>
      <w:hyperlink r:id="rId105">
        <w:r>
          <w:rPr>
            <w:color w:val="0080AC"/>
            <w:w w:val="115"/>
            <w:sz w:val="12"/>
          </w:rPr>
          <w:t>Zheng</w:t>
        </w:r>
        <w:r>
          <w:rPr>
            <w:color w:val="0080AC"/>
            <w:w w:val="115"/>
            <w:sz w:val="12"/>
          </w:rPr>
          <w:t> Y,</w:t>
        </w:r>
        <w:r>
          <w:rPr>
            <w:color w:val="0080AC"/>
            <w:w w:val="115"/>
            <w:sz w:val="12"/>
          </w:rPr>
          <w:t> Peng</w:t>
        </w:r>
        <w:r>
          <w:rPr>
            <w:color w:val="0080AC"/>
            <w:w w:val="115"/>
            <w:sz w:val="12"/>
          </w:rPr>
          <w:t> H,</w:t>
        </w:r>
        <w:r>
          <w:rPr>
            <w:color w:val="0080AC"/>
            <w:w w:val="115"/>
            <w:sz w:val="12"/>
          </w:rPr>
          <w:t> Zhang</w:t>
        </w:r>
        <w:r>
          <w:rPr>
            <w:color w:val="0080AC"/>
            <w:w w:val="115"/>
            <w:sz w:val="12"/>
          </w:rPr>
          <w:t> X,</w:t>
        </w:r>
        <w:r>
          <w:rPr>
            <w:color w:val="0080AC"/>
            <w:w w:val="115"/>
            <w:sz w:val="12"/>
          </w:rPr>
          <w:t> et</w:t>
        </w:r>
        <w:r>
          <w:rPr>
            <w:color w:val="0080AC"/>
            <w:w w:val="115"/>
            <w:sz w:val="12"/>
          </w:rPr>
          <w:t> al.</w:t>
        </w:r>
        <w:r>
          <w:rPr>
            <w:color w:val="0080AC"/>
            <w:w w:val="115"/>
            <w:sz w:val="12"/>
          </w:rPr>
          <w:t> DDI-PULearn:</w:t>
        </w:r>
        <w:r>
          <w:rPr>
            <w:color w:val="0080AC"/>
            <w:w w:val="115"/>
            <w:sz w:val="12"/>
          </w:rPr>
          <w:t> a</w:t>
        </w:r>
        <w:r>
          <w:rPr>
            <w:color w:val="0080AC"/>
            <w:w w:val="115"/>
            <w:sz w:val="12"/>
          </w:rPr>
          <w:t> positive-unlabeled</w:t>
        </w:r>
        <w:r>
          <w:rPr>
            <w:color w:val="0080AC"/>
            <w:w w:val="115"/>
            <w:sz w:val="12"/>
          </w:rPr>
          <w:t> learning</w:t>
        </w:r>
        <w:r>
          <w:rPr>
            <w:color w:val="0080AC"/>
            <w:spacing w:val="40"/>
            <w:w w:val="115"/>
            <w:sz w:val="12"/>
          </w:rPr>
          <w:t> </w:t>
        </w:r>
        <w:bookmarkStart w:name="_bookmark97" w:id="126"/>
        <w:bookmarkEnd w:id="126"/>
        <w:r>
          <w:rPr>
            <w:color w:val="0080AC"/>
            <w:w w:val="115"/>
            <w:sz w:val="12"/>
          </w:rPr>
          <w:t>method</w:t>
        </w:r>
        <w:r>
          <w:rPr>
            <w:color w:val="0080AC"/>
            <w:w w:val="115"/>
            <w:sz w:val="12"/>
          </w:rPr>
          <w:t> for</w:t>
        </w:r>
        <w:r>
          <w:rPr>
            <w:color w:val="0080AC"/>
            <w:w w:val="115"/>
            <w:sz w:val="12"/>
          </w:rPr>
          <w:t> large-scale</w:t>
        </w:r>
        <w:r>
          <w:rPr>
            <w:color w:val="0080AC"/>
            <w:w w:val="115"/>
            <w:sz w:val="12"/>
          </w:rPr>
          <w:t> prediction</w:t>
        </w:r>
        <w:r>
          <w:rPr>
            <w:color w:val="0080AC"/>
            <w:w w:val="115"/>
            <w:sz w:val="12"/>
          </w:rPr>
          <w:t> of</w:t>
        </w:r>
        <w:r>
          <w:rPr>
            <w:color w:val="0080AC"/>
            <w:w w:val="115"/>
            <w:sz w:val="12"/>
          </w:rPr>
          <w:t> drug-drug</w:t>
        </w:r>
        <w:r>
          <w:rPr>
            <w:color w:val="0080AC"/>
            <w:w w:val="115"/>
            <w:sz w:val="12"/>
          </w:rPr>
          <w:t> interactions.</w:t>
        </w:r>
        <w:r>
          <w:rPr>
            <w:color w:val="0080AC"/>
            <w:w w:val="115"/>
            <w:sz w:val="12"/>
          </w:rPr>
          <w:t> BMC</w:t>
        </w:r>
        <w:r>
          <w:rPr>
            <w:color w:val="0080AC"/>
            <w:w w:val="115"/>
            <w:sz w:val="12"/>
          </w:rPr>
          <w:t> Bioinformatics</w:t>
        </w:r>
        <w:r>
          <w:rPr>
            <w:color w:val="0080AC"/>
            <w:spacing w:val="40"/>
            <w:w w:val="115"/>
            <w:sz w:val="12"/>
          </w:rPr>
          <w:t> </w:t>
        </w:r>
        <w:r>
          <w:rPr>
            <w:color w:val="0080AC"/>
            <w:spacing w:val="-2"/>
            <w:w w:val="115"/>
            <w:sz w:val="12"/>
          </w:rPr>
          <w:t>2019;20(661).</w:t>
        </w:r>
      </w:hyperlink>
    </w:p>
    <w:p>
      <w:pPr>
        <w:pStyle w:val="ListParagraph"/>
        <w:numPr>
          <w:ilvl w:val="0"/>
          <w:numId w:val="3"/>
        </w:numPr>
        <w:tabs>
          <w:tab w:pos="511" w:val="left" w:leader="none"/>
        </w:tabs>
        <w:spacing w:line="278" w:lineRule="auto" w:before="0" w:after="0"/>
        <w:ind w:left="511" w:right="38" w:hanging="321"/>
        <w:jc w:val="both"/>
        <w:rPr>
          <w:sz w:val="12"/>
        </w:rPr>
      </w:pPr>
      <w:bookmarkStart w:name="_bookmark100" w:id="127"/>
      <w:bookmarkEnd w:id="127"/>
      <w:r>
        <w:rPr/>
      </w:r>
      <w:hyperlink r:id="rId106">
        <w:r>
          <w:rPr>
            <w:color w:val="0080AC"/>
            <w:w w:val="115"/>
            <w:sz w:val="12"/>
          </w:rPr>
          <w:t>Han</w:t>
        </w:r>
        <w:r>
          <w:rPr>
            <w:color w:val="0080AC"/>
            <w:w w:val="115"/>
            <w:sz w:val="12"/>
          </w:rPr>
          <w:t> J,</w:t>
        </w:r>
        <w:r>
          <w:rPr>
            <w:color w:val="0080AC"/>
            <w:w w:val="115"/>
            <w:sz w:val="12"/>
          </w:rPr>
          <w:t> Pei</w:t>
        </w:r>
        <w:r>
          <w:rPr>
            <w:color w:val="0080AC"/>
            <w:w w:val="115"/>
            <w:sz w:val="12"/>
          </w:rPr>
          <w:t> J,</w:t>
        </w:r>
        <w:r>
          <w:rPr>
            <w:color w:val="0080AC"/>
            <w:w w:val="115"/>
            <w:sz w:val="12"/>
          </w:rPr>
          <w:t> Yin</w:t>
        </w:r>
        <w:r>
          <w:rPr>
            <w:color w:val="0080AC"/>
            <w:w w:val="115"/>
            <w:sz w:val="12"/>
          </w:rPr>
          <w:t> Y,</w:t>
        </w:r>
        <w:r>
          <w:rPr>
            <w:color w:val="0080AC"/>
            <w:w w:val="115"/>
            <w:sz w:val="12"/>
          </w:rPr>
          <w:t> Mao</w:t>
        </w:r>
        <w:r>
          <w:rPr>
            <w:color w:val="0080AC"/>
            <w:w w:val="115"/>
            <w:sz w:val="12"/>
          </w:rPr>
          <w:t> R.</w:t>
        </w:r>
        <w:r>
          <w:rPr>
            <w:color w:val="0080AC"/>
            <w:w w:val="115"/>
            <w:sz w:val="12"/>
          </w:rPr>
          <w:t> Mining</w:t>
        </w:r>
        <w:r>
          <w:rPr>
            <w:color w:val="0080AC"/>
            <w:w w:val="115"/>
            <w:sz w:val="12"/>
          </w:rPr>
          <w:t> frequent</w:t>
        </w:r>
        <w:r>
          <w:rPr>
            <w:color w:val="0080AC"/>
            <w:w w:val="115"/>
            <w:sz w:val="12"/>
          </w:rPr>
          <w:t> patterns</w:t>
        </w:r>
        <w:r>
          <w:rPr>
            <w:color w:val="0080AC"/>
            <w:w w:val="115"/>
            <w:sz w:val="12"/>
          </w:rPr>
          <w:t> without</w:t>
        </w:r>
        <w:r>
          <w:rPr>
            <w:color w:val="0080AC"/>
            <w:w w:val="115"/>
            <w:sz w:val="12"/>
          </w:rPr>
          <w:t> candidate</w:t>
        </w:r>
        <w:r>
          <w:rPr>
            <w:color w:val="0080AC"/>
            <w:w w:val="115"/>
            <w:sz w:val="12"/>
          </w:rPr>
          <w:t> gener-</w:t>
        </w:r>
        <w:r>
          <w:rPr>
            <w:color w:val="0080AC"/>
            <w:spacing w:val="40"/>
            <w:w w:val="115"/>
            <w:sz w:val="12"/>
          </w:rPr>
          <w:t> </w:t>
        </w:r>
        <w:bookmarkStart w:name="_bookmark99" w:id="128"/>
        <w:bookmarkEnd w:id="128"/>
        <w:r>
          <w:rPr>
            <w:color w:val="0080AC"/>
            <w:w w:val="115"/>
            <w:sz w:val="12"/>
          </w:rPr>
          <w:t>ation:</w:t>
        </w:r>
        <w:r>
          <w:rPr>
            <w:color w:val="0080AC"/>
            <w:w w:val="115"/>
            <w:sz w:val="12"/>
          </w:rPr>
          <w:t> A</w:t>
        </w:r>
        <w:r>
          <w:rPr>
            <w:color w:val="0080AC"/>
            <w:w w:val="115"/>
            <w:sz w:val="12"/>
          </w:rPr>
          <w:t> frequent-pattern</w:t>
        </w:r>
        <w:r>
          <w:rPr>
            <w:color w:val="0080AC"/>
            <w:w w:val="115"/>
            <w:sz w:val="12"/>
          </w:rPr>
          <w:t> tree</w:t>
        </w:r>
        <w:r>
          <w:rPr>
            <w:color w:val="0080AC"/>
            <w:w w:val="115"/>
            <w:sz w:val="12"/>
          </w:rPr>
          <w:t> approach.</w:t>
        </w:r>
        <w:r>
          <w:rPr>
            <w:color w:val="0080AC"/>
            <w:w w:val="115"/>
            <w:sz w:val="12"/>
          </w:rPr>
          <w:t> Data</w:t>
        </w:r>
        <w:r>
          <w:rPr>
            <w:color w:val="0080AC"/>
            <w:w w:val="115"/>
            <w:sz w:val="12"/>
          </w:rPr>
          <w:t> Mining</w:t>
        </w:r>
        <w:r>
          <w:rPr>
            <w:color w:val="0080AC"/>
            <w:w w:val="115"/>
            <w:sz w:val="12"/>
          </w:rPr>
          <w:t> and</w:t>
        </w:r>
        <w:r>
          <w:rPr>
            <w:color w:val="0080AC"/>
            <w:w w:val="115"/>
            <w:sz w:val="12"/>
          </w:rPr>
          <w:t> Knowledge</w:t>
        </w:r>
        <w:r>
          <w:rPr>
            <w:color w:val="0080AC"/>
            <w:w w:val="115"/>
            <w:sz w:val="12"/>
          </w:rPr>
          <w:t> Discovery</w:t>
        </w:r>
        <w:r>
          <w:rPr>
            <w:color w:val="0080AC"/>
            <w:spacing w:val="40"/>
            <w:w w:val="115"/>
            <w:sz w:val="12"/>
          </w:rPr>
          <w:t> </w:t>
        </w:r>
        <w:r>
          <w:rPr>
            <w:color w:val="0080AC"/>
            <w:spacing w:val="-2"/>
            <w:w w:val="115"/>
            <w:sz w:val="12"/>
          </w:rPr>
          <w:t>2004;8:53–87.</w:t>
        </w:r>
      </w:hyperlink>
    </w:p>
    <w:p>
      <w:pPr>
        <w:pStyle w:val="ListParagraph"/>
        <w:numPr>
          <w:ilvl w:val="0"/>
          <w:numId w:val="3"/>
        </w:numPr>
        <w:tabs>
          <w:tab w:pos="509" w:val="left" w:leader="none"/>
          <w:tab w:pos="511" w:val="left" w:leader="none"/>
        </w:tabs>
        <w:spacing w:line="278" w:lineRule="auto" w:before="0" w:after="0"/>
        <w:ind w:left="511" w:right="41" w:hanging="322"/>
        <w:jc w:val="both"/>
        <w:rPr>
          <w:sz w:val="12"/>
        </w:rPr>
      </w:pPr>
      <w:bookmarkStart w:name="_bookmark101" w:id="129"/>
      <w:bookmarkEnd w:id="129"/>
      <w:r>
        <w:rPr/>
      </w:r>
      <w:hyperlink r:id="rId107">
        <w:r>
          <w:rPr>
            <w:color w:val="0080AC"/>
            <w:w w:val="115"/>
            <w:sz w:val="12"/>
          </w:rPr>
          <w:t>Vapnik</w:t>
        </w:r>
        <w:r>
          <w:rPr>
            <w:color w:val="0080AC"/>
            <w:w w:val="115"/>
            <w:sz w:val="12"/>
          </w:rPr>
          <w:t> V, Lerner</w:t>
        </w:r>
        <w:r>
          <w:rPr>
            <w:color w:val="0080AC"/>
            <w:w w:val="115"/>
            <w:sz w:val="12"/>
          </w:rPr>
          <w:t> A.</w:t>
        </w:r>
        <w:r>
          <w:rPr>
            <w:color w:val="0080AC"/>
            <w:w w:val="115"/>
            <w:sz w:val="12"/>
          </w:rPr>
          <w:t> Pattern</w:t>
        </w:r>
        <w:r>
          <w:rPr>
            <w:color w:val="0080AC"/>
            <w:w w:val="115"/>
            <w:sz w:val="12"/>
          </w:rPr>
          <w:t> Recognition Using Generalized</w:t>
        </w:r>
        <w:r>
          <w:rPr>
            <w:color w:val="0080AC"/>
            <w:w w:val="115"/>
            <w:sz w:val="12"/>
          </w:rPr>
          <w:t> Portrait</w:t>
        </w:r>
        <w:r>
          <w:rPr>
            <w:color w:val="0080AC"/>
            <w:w w:val="115"/>
            <w:sz w:val="12"/>
          </w:rPr>
          <w:t> Method. Au-</w:t>
        </w:r>
        <w:r>
          <w:rPr>
            <w:color w:val="0080AC"/>
            <w:spacing w:val="40"/>
            <w:w w:val="115"/>
            <w:sz w:val="12"/>
          </w:rPr>
          <w:t> </w:t>
        </w:r>
        <w:r>
          <w:rPr>
            <w:color w:val="0080AC"/>
            <w:w w:val="115"/>
            <w:sz w:val="12"/>
          </w:rPr>
          <w:t>tomat. Remote Contr. 1963;24:774–80.</w:t>
        </w:r>
      </w:hyperlink>
    </w:p>
    <w:p>
      <w:pPr>
        <w:pStyle w:val="ListParagraph"/>
        <w:numPr>
          <w:ilvl w:val="0"/>
          <w:numId w:val="3"/>
        </w:numPr>
        <w:tabs>
          <w:tab w:pos="509" w:val="left" w:leader="none"/>
          <w:tab w:pos="511" w:val="left" w:leader="none"/>
        </w:tabs>
        <w:spacing w:line="278" w:lineRule="auto" w:before="0" w:after="0"/>
        <w:ind w:left="511" w:right="41" w:hanging="322"/>
        <w:jc w:val="both"/>
        <w:rPr>
          <w:sz w:val="12"/>
        </w:rPr>
      </w:pPr>
      <w:bookmarkStart w:name="_bookmark103" w:id="130"/>
      <w:bookmarkEnd w:id="130"/>
      <w:r>
        <w:rPr/>
      </w:r>
      <w:hyperlink r:id="rId108">
        <w:r>
          <w:rPr>
            <w:color w:val="0080AC"/>
            <w:w w:val="115"/>
            <w:sz w:val="12"/>
          </w:rPr>
          <w:t>García-Gonzalo</w:t>
        </w:r>
        <w:r>
          <w:rPr>
            <w:color w:val="0080AC"/>
            <w:w w:val="115"/>
            <w:sz w:val="12"/>
          </w:rPr>
          <w:t> E</w:t>
        </w:r>
      </w:hyperlink>
      <w:r>
        <w:rPr>
          <w:color w:val="0080AC"/>
          <w:w w:val="115"/>
          <w:sz w:val="12"/>
        </w:rPr>
        <w:t>,</w:t>
      </w:r>
      <w:r>
        <w:rPr>
          <w:color w:val="0080AC"/>
          <w:w w:val="115"/>
          <w:sz w:val="12"/>
        </w:rPr>
        <w:t> </w:t>
      </w:r>
      <w:hyperlink r:id="rId108">
        <w:r>
          <w:rPr>
            <w:color w:val="0080AC"/>
            <w:w w:val="115"/>
            <w:sz w:val="12"/>
          </w:rPr>
          <w:t>Fernández-Muñiz</w:t>
        </w:r>
        <w:r>
          <w:rPr>
            <w:color w:val="0080AC"/>
            <w:w w:val="115"/>
            <w:sz w:val="12"/>
          </w:rPr>
          <w:t> Z</w:t>
        </w:r>
      </w:hyperlink>
      <w:r>
        <w:rPr>
          <w:color w:val="0080AC"/>
          <w:w w:val="115"/>
          <w:sz w:val="12"/>
        </w:rPr>
        <w:t>,</w:t>
      </w:r>
      <w:r>
        <w:rPr>
          <w:color w:val="0080AC"/>
          <w:w w:val="115"/>
          <w:sz w:val="12"/>
        </w:rPr>
        <w:t> </w:t>
      </w:r>
      <w:hyperlink r:id="rId108">
        <w:r>
          <w:rPr>
            <w:color w:val="0080AC"/>
            <w:w w:val="115"/>
            <w:sz w:val="12"/>
          </w:rPr>
          <w:t>García</w:t>
        </w:r>
        <w:r>
          <w:rPr>
            <w:color w:val="0080AC"/>
            <w:w w:val="115"/>
            <w:sz w:val="12"/>
          </w:rPr>
          <w:t> Nieto</w:t>
        </w:r>
        <w:r>
          <w:rPr>
            <w:color w:val="0080AC"/>
            <w:w w:val="115"/>
            <w:sz w:val="12"/>
          </w:rPr>
          <w:t> PJ</w:t>
        </w:r>
      </w:hyperlink>
      <w:r>
        <w:rPr>
          <w:color w:val="0080AC"/>
          <w:w w:val="115"/>
          <w:sz w:val="12"/>
        </w:rPr>
        <w:t>,</w:t>
      </w:r>
      <w:r>
        <w:rPr>
          <w:color w:val="0080AC"/>
          <w:w w:val="115"/>
          <w:sz w:val="12"/>
        </w:rPr>
        <w:t> </w:t>
      </w:r>
      <w:hyperlink r:id="rId108">
        <w:r>
          <w:rPr>
            <w:color w:val="0080AC"/>
            <w:w w:val="115"/>
            <w:sz w:val="12"/>
          </w:rPr>
          <w:t>Bernardo</w:t>
        </w:r>
        <w:r>
          <w:rPr>
            <w:color w:val="0080AC"/>
            <w:w w:val="115"/>
            <w:sz w:val="12"/>
          </w:rPr>
          <w:t> Sánchez</w:t>
        </w:r>
        <w:r>
          <w:rPr>
            <w:color w:val="0080AC"/>
            <w:w w:val="115"/>
            <w:sz w:val="12"/>
          </w:rPr>
          <w:t> A</w:t>
        </w:r>
      </w:hyperlink>
      <w:r>
        <w:rPr>
          <w:color w:val="0080AC"/>
          <w:w w:val="115"/>
          <w:sz w:val="12"/>
        </w:rPr>
        <w:t>,</w:t>
      </w:r>
      <w:r>
        <w:rPr>
          <w:color w:val="0080AC"/>
          <w:spacing w:val="40"/>
          <w:w w:val="118"/>
          <w:sz w:val="12"/>
        </w:rPr>
        <w:t> </w:t>
      </w:r>
      <w:bookmarkStart w:name="_bookmark102" w:id="131"/>
      <w:bookmarkEnd w:id="131"/>
      <w:r>
        <w:rPr>
          <w:color w:val="0080AC"/>
          <w:w w:val="118"/>
          <w:sz w:val="12"/>
        </w:rPr>
      </w:r>
      <w:hyperlink r:id="rId108">
        <w:r>
          <w:rPr>
            <w:color w:val="0080AC"/>
            <w:w w:val="115"/>
            <w:sz w:val="12"/>
          </w:rPr>
          <w:t>Menéndez</w:t>
        </w:r>
        <w:r>
          <w:rPr>
            <w:color w:val="0080AC"/>
            <w:w w:val="115"/>
            <w:sz w:val="12"/>
          </w:rPr>
          <w:t> Fernández</w:t>
        </w:r>
        <w:r>
          <w:rPr>
            <w:color w:val="0080AC"/>
            <w:w w:val="115"/>
            <w:sz w:val="12"/>
          </w:rPr>
          <w:t> M.</w:t>
        </w:r>
        <w:r>
          <w:rPr>
            <w:color w:val="0080AC"/>
            <w:w w:val="115"/>
            <w:sz w:val="12"/>
          </w:rPr>
          <w:t> Hard-Rock</w:t>
        </w:r>
        <w:r>
          <w:rPr>
            <w:color w:val="0080AC"/>
            <w:w w:val="115"/>
            <w:sz w:val="12"/>
          </w:rPr>
          <w:t> Stability</w:t>
        </w:r>
        <w:r>
          <w:rPr>
            <w:color w:val="0080AC"/>
            <w:w w:val="115"/>
            <w:sz w:val="12"/>
          </w:rPr>
          <w:t> Analysis</w:t>
        </w:r>
        <w:r>
          <w:rPr>
            <w:color w:val="0080AC"/>
            <w:w w:val="115"/>
            <w:sz w:val="12"/>
          </w:rPr>
          <w:t> for</w:t>
        </w:r>
        <w:r>
          <w:rPr>
            <w:color w:val="0080AC"/>
            <w:w w:val="115"/>
            <w:sz w:val="12"/>
          </w:rPr>
          <w:t> Span</w:t>
        </w:r>
        <w:r>
          <w:rPr>
            <w:color w:val="0080AC"/>
            <w:w w:val="115"/>
            <w:sz w:val="12"/>
          </w:rPr>
          <w:t> Design</w:t>
        </w:r>
        <w:r>
          <w:rPr>
            <w:color w:val="0080AC"/>
            <w:w w:val="115"/>
            <w:sz w:val="12"/>
          </w:rPr>
          <w:t> in</w:t>
        </w:r>
        <w:r>
          <w:rPr>
            <w:color w:val="0080AC"/>
            <w:w w:val="115"/>
            <w:sz w:val="12"/>
          </w:rPr>
          <w:t> Entry–</w:t>
        </w:r>
        <w:r>
          <w:rPr>
            <w:color w:val="0080AC"/>
            <w:spacing w:val="40"/>
            <w:w w:val="115"/>
            <w:sz w:val="12"/>
          </w:rPr>
          <w:t> </w:t>
        </w:r>
        <w:r>
          <w:rPr>
            <w:color w:val="0080AC"/>
            <w:w w:val="115"/>
            <w:sz w:val="12"/>
          </w:rPr>
          <w:t>Type Excavations with Learning Classifiers. Materials (Basel) 2016;9(7):531.</w:t>
        </w:r>
      </w:hyperlink>
    </w:p>
    <w:p>
      <w:pPr>
        <w:pStyle w:val="ListParagraph"/>
        <w:numPr>
          <w:ilvl w:val="0"/>
          <w:numId w:val="3"/>
        </w:numPr>
        <w:tabs>
          <w:tab w:pos="509" w:val="left" w:leader="none"/>
          <w:tab w:pos="511" w:val="left" w:leader="none"/>
        </w:tabs>
        <w:spacing w:line="278" w:lineRule="auto" w:before="0" w:after="0"/>
        <w:ind w:left="511" w:right="42" w:hanging="322"/>
        <w:jc w:val="both"/>
        <w:rPr>
          <w:sz w:val="12"/>
        </w:rPr>
      </w:pPr>
      <w:r>
        <w:rPr>
          <w:w w:val="115"/>
          <w:sz w:val="12"/>
        </w:rPr>
        <w:t>Patle</w:t>
      </w:r>
      <w:r>
        <w:rPr>
          <w:w w:val="115"/>
          <w:sz w:val="12"/>
        </w:rPr>
        <w:t> A,</w:t>
      </w:r>
      <w:r>
        <w:rPr>
          <w:w w:val="115"/>
          <w:sz w:val="12"/>
        </w:rPr>
        <w:t> Chouhan</w:t>
      </w:r>
      <w:r>
        <w:rPr>
          <w:w w:val="115"/>
          <w:sz w:val="12"/>
        </w:rPr>
        <w:t> DS.</w:t>
      </w:r>
      <w:r>
        <w:rPr>
          <w:w w:val="115"/>
          <w:sz w:val="12"/>
        </w:rPr>
        <w:t> SVM</w:t>
      </w:r>
      <w:r>
        <w:rPr>
          <w:w w:val="115"/>
          <w:sz w:val="12"/>
        </w:rPr>
        <w:t> kernel</w:t>
      </w:r>
      <w:r>
        <w:rPr>
          <w:w w:val="115"/>
          <w:sz w:val="12"/>
        </w:rPr>
        <w:t> functions</w:t>
      </w:r>
      <w:r>
        <w:rPr>
          <w:w w:val="115"/>
          <w:sz w:val="12"/>
        </w:rPr>
        <w:t> for</w:t>
      </w:r>
      <w:r>
        <w:rPr>
          <w:w w:val="115"/>
          <w:sz w:val="12"/>
        </w:rPr>
        <w:t> classification.</w:t>
      </w:r>
      <w:r>
        <w:rPr>
          <w:w w:val="115"/>
          <w:sz w:val="12"/>
        </w:rPr>
        <w:t> In:</w:t>
      </w:r>
      <w:r>
        <w:rPr>
          <w:w w:val="115"/>
          <w:sz w:val="12"/>
        </w:rPr>
        <w:t> International</w:t>
      </w:r>
      <w:r>
        <w:rPr>
          <w:spacing w:val="40"/>
          <w:w w:val="115"/>
          <w:sz w:val="12"/>
        </w:rPr>
        <w:t> </w:t>
      </w:r>
      <w:bookmarkStart w:name="_bookmark104" w:id="132"/>
      <w:bookmarkEnd w:id="132"/>
      <w:r>
        <w:rPr>
          <w:w w:val="115"/>
          <w:sz w:val="12"/>
        </w:rPr>
        <w:t>Conferenc</w:t>
      </w:r>
      <w:r>
        <w:rPr>
          <w:w w:val="115"/>
          <w:sz w:val="12"/>
        </w:rPr>
        <w:t>e</w:t>
      </w:r>
      <w:r>
        <w:rPr>
          <w:w w:val="115"/>
          <w:sz w:val="12"/>
        </w:rPr>
        <w:t> on</w:t>
      </w:r>
      <w:r>
        <w:rPr>
          <w:w w:val="115"/>
          <w:sz w:val="12"/>
        </w:rPr>
        <w:t> Advances</w:t>
      </w:r>
      <w:r>
        <w:rPr>
          <w:w w:val="115"/>
          <w:sz w:val="12"/>
        </w:rPr>
        <w:t> in</w:t>
      </w:r>
      <w:r>
        <w:rPr>
          <w:w w:val="115"/>
          <w:sz w:val="12"/>
        </w:rPr>
        <w:t> Technology</w:t>
      </w:r>
      <w:r>
        <w:rPr>
          <w:w w:val="115"/>
          <w:sz w:val="12"/>
        </w:rPr>
        <w:t> and</w:t>
      </w:r>
      <w:r>
        <w:rPr>
          <w:w w:val="115"/>
          <w:sz w:val="12"/>
        </w:rPr>
        <w:t> Engineering</w:t>
      </w:r>
      <w:r>
        <w:rPr>
          <w:w w:val="115"/>
          <w:sz w:val="12"/>
        </w:rPr>
        <w:t> (ICATE);</w:t>
      </w:r>
      <w:r>
        <w:rPr>
          <w:w w:val="115"/>
          <w:sz w:val="12"/>
        </w:rPr>
        <w:t> 2013.</w:t>
      </w:r>
      <w:r>
        <w:rPr>
          <w:w w:val="115"/>
          <w:sz w:val="12"/>
        </w:rPr>
        <w:t> p.</w:t>
      </w:r>
      <w:r>
        <w:rPr>
          <w:w w:val="115"/>
          <w:sz w:val="12"/>
        </w:rPr>
        <w:t> 1–9.</w:t>
      </w:r>
      <w:r>
        <w:rPr>
          <w:spacing w:val="40"/>
          <w:w w:val="115"/>
          <w:sz w:val="12"/>
        </w:rPr>
        <w:t> </w:t>
      </w:r>
      <w:r>
        <w:rPr>
          <w:spacing w:val="-2"/>
          <w:w w:val="115"/>
          <w:sz w:val="12"/>
        </w:rPr>
        <w:t>doi:</w:t>
      </w:r>
      <w:hyperlink r:id="rId109">
        <w:r>
          <w:rPr>
            <w:color w:val="0080AC"/>
            <w:spacing w:val="-2"/>
            <w:w w:val="115"/>
            <w:sz w:val="12"/>
          </w:rPr>
          <w:t>10.1109/ICAdTE.2013.6524743</w:t>
        </w:r>
      </w:hyperlink>
      <w:r>
        <w:rPr>
          <w:color w:val="0080AC"/>
          <w:spacing w:val="-2"/>
          <w:w w:val="115"/>
          <w:sz w:val="12"/>
        </w:rPr>
        <w:t>.</w:t>
      </w:r>
    </w:p>
    <w:p>
      <w:pPr>
        <w:pStyle w:val="ListParagraph"/>
        <w:numPr>
          <w:ilvl w:val="0"/>
          <w:numId w:val="3"/>
        </w:numPr>
        <w:tabs>
          <w:tab w:pos="509" w:val="left" w:leader="none"/>
          <w:tab w:pos="511" w:val="left" w:leader="none"/>
        </w:tabs>
        <w:spacing w:line="278" w:lineRule="auto" w:before="0" w:after="0"/>
        <w:ind w:left="511" w:right="40" w:hanging="322"/>
        <w:jc w:val="both"/>
        <w:rPr>
          <w:sz w:val="12"/>
        </w:rPr>
      </w:pPr>
      <w:bookmarkStart w:name="_bookmark105" w:id="133"/>
      <w:bookmarkEnd w:id="133"/>
      <w:r>
        <w:rPr/>
      </w:r>
      <w:hyperlink r:id="rId110">
        <w:r>
          <w:rPr>
            <w:color w:val="0080AC"/>
            <w:w w:val="110"/>
            <w:sz w:val="12"/>
          </w:rPr>
          <w:t>Ayyad SM, Saleh AI, Labib LM. Gene expression cancer classification using modified</w:t>
        </w:r>
        <w:r>
          <w:rPr>
            <w:color w:val="0080AC"/>
            <w:spacing w:val="40"/>
            <w:w w:val="115"/>
            <w:sz w:val="12"/>
          </w:rPr>
          <w:t> </w:t>
        </w:r>
        <w:r>
          <w:rPr>
            <w:color w:val="0080AC"/>
            <w:w w:val="115"/>
            <w:sz w:val="12"/>
          </w:rPr>
          <w:t>K-Nearest Neighbors technique. Biosystems 2019;176:41–51.</w:t>
        </w:r>
      </w:hyperlink>
    </w:p>
    <w:p>
      <w:pPr>
        <w:pStyle w:val="ListParagraph"/>
        <w:numPr>
          <w:ilvl w:val="0"/>
          <w:numId w:val="3"/>
        </w:numPr>
        <w:tabs>
          <w:tab w:pos="509" w:val="left" w:leader="none"/>
          <w:tab w:pos="511" w:val="left" w:leader="none"/>
        </w:tabs>
        <w:spacing w:line="278" w:lineRule="auto" w:before="0" w:after="0"/>
        <w:ind w:left="511" w:right="40" w:hanging="322"/>
        <w:jc w:val="both"/>
        <w:rPr>
          <w:sz w:val="12"/>
        </w:rPr>
      </w:pPr>
      <w:bookmarkStart w:name="_bookmark107" w:id="134"/>
      <w:bookmarkEnd w:id="134"/>
      <w:r>
        <w:rPr/>
      </w:r>
      <w:r>
        <w:rPr>
          <w:w w:val="115"/>
          <w:sz w:val="12"/>
        </w:rPr>
        <w:t>Yan</w:t>
      </w:r>
      <w:r>
        <w:rPr>
          <w:spacing w:val="-5"/>
          <w:w w:val="115"/>
          <w:sz w:val="12"/>
        </w:rPr>
        <w:t> </w:t>
      </w:r>
      <w:r>
        <w:rPr>
          <w:w w:val="115"/>
          <w:sz w:val="12"/>
        </w:rPr>
        <w:t>C,</w:t>
      </w:r>
      <w:r>
        <w:rPr>
          <w:spacing w:val="-5"/>
          <w:w w:val="115"/>
          <w:sz w:val="12"/>
        </w:rPr>
        <w:t> </w:t>
      </w:r>
      <w:r>
        <w:rPr>
          <w:w w:val="115"/>
          <w:sz w:val="12"/>
        </w:rPr>
        <w:t>Duan</w:t>
      </w:r>
      <w:r>
        <w:rPr>
          <w:spacing w:val="-6"/>
          <w:w w:val="115"/>
          <w:sz w:val="12"/>
        </w:rPr>
        <w:t> </w:t>
      </w:r>
      <w:r>
        <w:rPr>
          <w:w w:val="115"/>
          <w:sz w:val="12"/>
        </w:rPr>
        <w:t>G,</w:t>
      </w:r>
      <w:r>
        <w:rPr>
          <w:spacing w:val="-6"/>
          <w:w w:val="115"/>
          <w:sz w:val="12"/>
        </w:rPr>
        <w:t> </w:t>
      </w:r>
      <w:r>
        <w:rPr>
          <w:w w:val="115"/>
          <w:sz w:val="12"/>
        </w:rPr>
        <w:t>Pan</w:t>
      </w:r>
      <w:r>
        <w:rPr>
          <w:spacing w:val="-5"/>
          <w:w w:val="115"/>
          <w:sz w:val="12"/>
        </w:rPr>
        <w:t> </w:t>
      </w:r>
      <w:r>
        <w:rPr>
          <w:w w:val="115"/>
          <w:sz w:val="12"/>
        </w:rPr>
        <w:t>Y,</w:t>
      </w:r>
      <w:r>
        <w:rPr>
          <w:spacing w:val="-6"/>
          <w:w w:val="115"/>
          <w:sz w:val="12"/>
        </w:rPr>
        <w:t> </w:t>
      </w:r>
      <w:r>
        <w:rPr>
          <w:w w:val="115"/>
          <w:sz w:val="12"/>
        </w:rPr>
        <w:t>Wu</w:t>
      </w:r>
      <w:r>
        <w:rPr>
          <w:spacing w:val="-6"/>
          <w:w w:val="115"/>
          <w:sz w:val="12"/>
        </w:rPr>
        <w:t> </w:t>
      </w:r>
      <w:r>
        <w:rPr>
          <w:w w:val="115"/>
          <w:sz w:val="12"/>
        </w:rPr>
        <w:t>FX,</w:t>
      </w:r>
      <w:r>
        <w:rPr>
          <w:spacing w:val="-6"/>
          <w:w w:val="115"/>
          <w:sz w:val="12"/>
        </w:rPr>
        <w:t> </w:t>
      </w:r>
      <w:r>
        <w:rPr>
          <w:w w:val="115"/>
          <w:sz w:val="12"/>
        </w:rPr>
        <w:t>Wang</w:t>
      </w:r>
      <w:r>
        <w:rPr>
          <w:spacing w:val="-6"/>
          <w:w w:val="115"/>
          <w:sz w:val="12"/>
        </w:rPr>
        <w:t> </w:t>
      </w:r>
      <w:r>
        <w:rPr>
          <w:w w:val="115"/>
          <w:sz w:val="12"/>
        </w:rPr>
        <w:t>J.</w:t>
      </w:r>
      <w:r>
        <w:rPr>
          <w:spacing w:val="-6"/>
          <w:w w:val="115"/>
          <w:sz w:val="12"/>
        </w:rPr>
        <w:t> </w:t>
      </w:r>
      <w:r>
        <w:rPr>
          <w:w w:val="115"/>
          <w:sz w:val="12"/>
        </w:rPr>
        <w:t>DDIGIP:</w:t>
      </w:r>
      <w:r>
        <w:rPr>
          <w:spacing w:val="-6"/>
          <w:w w:val="115"/>
          <w:sz w:val="12"/>
        </w:rPr>
        <w:t> </w:t>
      </w:r>
      <w:r>
        <w:rPr>
          <w:w w:val="115"/>
          <w:sz w:val="12"/>
        </w:rPr>
        <w:t>predicting</w:t>
      </w:r>
      <w:r>
        <w:rPr>
          <w:spacing w:val="-6"/>
          <w:w w:val="115"/>
          <w:sz w:val="12"/>
        </w:rPr>
        <w:t> </w:t>
      </w:r>
      <w:r>
        <w:rPr>
          <w:w w:val="115"/>
          <w:sz w:val="12"/>
        </w:rPr>
        <w:t>drug-drug</w:t>
      </w:r>
      <w:r>
        <w:rPr>
          <w:spacing w:val="-6"/>
          <w:w w:val="115"/>
          <w:sz w:val="12"/>
        </w:rPr>
        <w:t> </w:t>
      </w:r>
      <w:r>
        <w:rPr>
          <w:w w:val="115"/>
          <w:sz w:val="12"/>
        </w:rPr>
        <w:t>interactions</w:t>
      </w:r>
      <w:r>
        <w:rPr>
          <w:spacing w:val="40"/>
          <w:w w:val="115"/>
          <w:sz w:val="12"/>
        </w:rPr>
        <w:t> </w:t>
      </w:r>
      <w:bookmarkStart w:name="_bookmark106" w:id="135"/>
      <w:bookmarkEnd w:id="135"/>
      <w:r>
        <w:rPr>
          <w:w w:val="115"/>
          <w:sz w:val="12"/>
        </w:rPr>
        <w:t>base</w:t>
      </w:r>
      <w:r>
        <w:rPr>
          <w:w w:val="115"/>
          <w:sz w:val="12"/>
        </w:rPr>
        <w:t>d on Gaussian interaction profile kernels. BMC Bioinformatics 2019;24(Suppl</w:t>
      </w:r>
      <w:r>
        <w:rPr>
          <w:spacing w:val="40"/>
          <w:w w:val="115"/>
          <w:sz w:val="12"/>
        </w:rPr>
        <w:t> </w:t>
      </w:r>
      <w:r>
        <w:rPr>
          <w:w w:val="115"/>
          <w:sz w:val="12"/>
        </w:rPr>
        <w:t>15):538 20. doi:</w:t>
      </w:r>
      <w:hyperlink r:id="rId111">
        <w:r>
          <w:rPr>
            <w:color w:val="0080AC"/>
            <w:w w:val="115"/>
            <w:sz w:val="12"/>
          </w:rPr>
          <w:t>10.1186/s12859-019-3093-x</w:t>
        </w:r>
      </w:hyperlink>
      <w:r>
        <w:rPr>
          <w:color w:val="0080AC"/>
          <w:w w:val="115"/>
          <w:sz w:val="12"/>
        </w:rPr>
        <w:t>.</w:t>
      </w:r>
    </w:p>
    <w:p>
      <w:pPr>
        <w:pStyle w:val="ListParagraph"/>
        <w:numPr>
          <w:ilvl w:val="0"/>
          <w:numId w:val="3"/>
        </w:numPr>
        <w:tabs>
          <w:tab w:pos="509" w:val="left" w:leader="none"/>
          <w:tab w:pos="511" w:val="left" w:leader="none"/>
        </w:tabs>
        <w:spacing w:line="278" w:lineRule="auto" w:before="0" w:after="0"/>
        <w:ind w:left="511" w:right="39" w:hanging="322"/>
        <w:jc w:val="both"/>
        <w:rPr>
          <w:sz w:val="12"/>
        </w:rPr>
      </w:pPr>
      <w:hyperlink r:id="rId112">
        <w:r>
          <w:rPr>
            <w:color w:val="0080AC"/>
            <w:w w:val="115"/>
            <w:sz w:val="12"/>
          </w:rPr>
          <w:t>Zhang</w:t>
        </w:r>
        <w:r>
          <w:rPr>
            <w:color w:val="0080AC"/>
            <w:spacing w:val="-7"/>
            <w:w w:val="115"/>
            <w:sz w:val="12"/>
          </w:rPr>
          <w:t> </w:t>
        </w:r>
        <w:r>
          <w:rPr>
            <w:color w:val="0080AC"/>
            <w:w w:val="115"/>
            <w:sz w:val="12"/>
          </w:rPr>
          <w:t>Q,</w:t>
        </w:r>
        <w:r>
          <w:rPr>
            <w:color w:val="0080AC"/>
            <w:spacing w:val="-7"/>
            <w:w w:val="115"/>
            <w:sz w:val="12"/>
          </w:rPr>
          <w:t> </w:t>
        </w:r>
        <w:r>
          <w:rPr>
            <w:color w:val="0080AC"/>
            <w:w w:val="115"/>
            <w:sz w:val="12"/>
          </w:rPr>
          <w:t>Guan</w:t>
        </w:r>
        <w:r>
          <w:rPr>
            <w:color w:val="0080AC"/>
            <w:spacing w:val="-7"/>
            <w:w w:val="115"/>
            <w:sz w:val="12"/>
          </w:rPr>
          <w:t> </w:t>
        </w:r>
        <w:r>
          <w:rPr>
            <w:color w:val="0080AC"/>
            <w:w w:val="115"/>
            <w:sz w:val="12"/>
          </w:rPr>
          <w:t>X,</w:t>
        </w:r>
        <w:r>
          <w:rPr>
            <w:color w:val="0080AC"/>
            <w:spacing w:val="-7"/>
            <w:w w:val="115"/>
            <w:sz w:val="12"/>
          </w:rPr>
          <w:t> </w:t>
        </w:r>
        <w:r>
          <w:rPr>
            <w:color w:val="0080AC"/>
            <w:w w:val="115"/>
            <w:sz w:val="12"/>
          </w:rPr>
          <w:t>Wang</w:t>
        </w:r>
        <w:r>
          <w:rPr>
            <w:color w:val="0080AC"/>
            <w:spacing w:val="-7"/>
            <w:w w:val="115"/>
            <w:sz w:val="12"/>
          </w:rPr>
          <w:t> </w:t>
        </w:r>
        <w:r>
          <w:rPr>
            <w:color w:val="0080AC"/>
            <w:w w:val="115"/>
            <w:sz w:val="12"/>
          </w:rPr>
          <w:t>H,</w:t>
        </w:r>
        <w:r>
          <w:rPr>
            <w:color w:val="0080AC"/>
            <w:spacing w:val="-7"/>
            <w:w w:val="115"/>
            <w:sz w:val="12"/>
          </w:rPr>
          <w:t> </w:t>
        </w:r>
        <w:r>
          <w:rPr>
            <w:color w:val="0080AC"/>
            <w:w w:val="115"/>
            <w:sz w:val="12"/>
          </w:rPr>
          <w:t>Pardalos</w:t>
        </w:r>
        <w:r>
          <w:rPr>
            <w:color w:val="0080AC"/>
            <w:spacing w:val="-7"/>
            <w:w w:val="115"/>
            <w:sz w:val="12"/>
          </w:rPr>
          <w:t> </w:t>
        </w:r>
        <w:r>
          <w:rPr>
            <w:color w:val="0080AC"/>
            <w:w w:val="115"/>
            <w:sz w:val="12"/>
          </w:rPr>
          <w:t>PM.</w:t>
        </w:r>
        <w:r>
          <w:rPr>
            <w:color w:val="0080AC"/>
            <w:spacing w:val="-7"/>
            <w:w w:val="115"/>
            <w:sz w:val="12"/>
          </w:rPr>
          <w:t> </w:t>
        </w:r>
        <w:r>
          <w:rPr>
            <w:color w:val="0080AC"/>
            <w:w w:val="115"/>
            <w:sz w:val="12"/>
          </w:rPr>
          <w:t>Maximum</w:t>
        </w:r>
        <w:r>
          <w:rPr>
            <w:color w:val="0080AC"/>
            <w:spacing w:val="-7"/>
            <w:w w:val="115"/>
            <w:sz w:val="12"/>
          </w:rPr>
          <w:t> </w:t>
        </w:r>
        <w:r>
          <w:rPr>
            <w:color w:val="0080AC"/>
            <w:w w:val="115"/>
            <w:sz w:val="12"/>
          </w:rPr>
          <w:t>shortest</w:t>
        </w:r>
        <w:r>
          <w:rPr>
            <w:color w:val="0080AC"/>
            <w:spacing w:val="-7"/>
            <w:w w:val="115"/>
            <w:sz w:val="12"/>
          </w:rPr>
          <w:t> </w:t>
        </w:r>
        <w:r>
          <w:rPr>
            <w:color w:val="0080AC"/>
            <w:w w:val="115"/>
            <w:sz w:val="12"/>
          </w:rPr>
          <w:t>path</w:t>
        </w:r>
        <w:r>
          <w:rPr>
            <w:color w:val="0080AC"/>
            <w:spacing w:val="-7"/>
            <w:w w:val="115"/>
            <w:sz w:val="12"/>
          </w:rPr>
          <w:t> </w:t>
        </w:r>
        <w:r>
          <w:rPr>
            <w:color w:val="0080AC"/>
            <w:w w:val="115"/>
            <w:sz w:val="12"/>
          </w:rPr>
          <w:t>interdiction</w:t>
        </w:r>
        <w:r>
          <w:rPr>
            <w:color w:val="0080AC"/>
            <w:spacing w:val="-7"/>
            <w:w w:val="115"/>
            <w:sz w:val="12"/>
          </w:rPr>
          <w:t> </w:t>
        </w:r>
        <w:r>
          <w:rPr>
            <w:color w:val="0080AC"/>
            <w:w w:val="115"/>
            <w:sz w:val="12"/>
          </w:rPr>
          <w:t>prob-</w:t>
        </w:r>
        <w:r>
          <w:rPr>
            <w:color w:val="0080AC"/>
            <w:spacing w:val="40"/>
            <w:w w:val="115"/>
            <w:sz w:val="12"/>
          </w:rPr>
          <w:t> </w:t>
        </w:r>
        <w:r>
          <w:rPr>
            <w:color w:val="0080AC"/>
            <w:w w:val="115"/>
            <w:sz w:val="12"/>
          </w:rPr>
          <w:t>lem</w:t>
        </w:r>
        <w:r>
          <w:rPr>
            <w:color w:val="0080AC"/>
            <w:w w:val="115"/>
            <w:sz w:val="12"/>
          </w:rPr>
          <w:t> by</w:t>
        </w:r>
        <w:r>
          <w:rPr>
            <w:color w:val="0080AC"/>
            <w:w w:val="115"/>
            <w:sz w:val="12"/>
          </w:rPr>
          <w:t> upgrading</w:t>
        </w:r>
        <w:r>
          <w:rPr>
            <w:color w:val="0080AC"/>
            <w:w w:val="115"/>
            <w:sz w:val="12"/>
          </w:rPr>
          <w:t> edges</w:t>
        </w:r>
        <w:r>
          <w:rPr>
            <w:color w:val="0080AC"/>
            <w:w w:val="115"/>
            <w:sz w:val="12"/>
          </w:rPr>
          <w:t> on</w:t>
        </w:r>
        <w:r>
          <w:rPr>
            <w:color w:val="0080AC"/>
            <w:w w:val="115"/>
            <w:sz w:val="12"/>
          </w:rPr>
          <w:t> trees</w:t>
        </w:r>
        <w:r>
          <w:rPr>
            <w:color w:val="0080AC"/>
            <w:w w:val="115"/>
            <w:sz w:val="12"/>
          </w:rPr>
          <w:t> under</w:t>
        </w:r>
        <w:r>
          <w:rPr>
            <w:color w:val="0080AC"/>
            <w:w w:val="115"/>
            <w:sz w:val="12"/>
          </w:rPr>
          <w:t> hamming</w:t>
        </w:r>
        <w:r>
          <w:rPr>
            <w:color w:val="0080AC"/>
            <w:w w:val="115"/>
            <w:sz w:val="12"/>
          </w:rPr>
          <w:t> distance.</w:t>
        </w:r>
        <w:r>
          <w:rPr>
            <w:color w:val="0080AC"/>
            <w:w w:val="115"/>
            <w:sz w:val="12"/>
          </w:rPr>
          <w:t> Optimization</w:t>
        </w:r>
        <w:r>
          <w:rPr>
            <w:color w:val="0080AC"/>
            <w:w w:val="115"/>
            <w:sz w:val="12"/>
          </w:rPr>
          <w:t> Letters</w:t>
        </w:r>
        <w:r>
          <w:rPr>
            <w:color w:val="0080AC"/>
            <w:spacing w:val="40"/>
            <w:w w:val="115"/>
            <w:sz w:val="12"/>
          </w:rPr>
          <w:t> </w:t>
        </w:r>
        <w:r>
          <w:rPr>
            <w:color w:val="0080AC"/>
            <w:spacing w:val="-2"/>
            <w:w w:val="115"/>
            <w:sz w:val="12"/>
          </w:rPr>
          <w:t>2021:1–20.</w:t>
        </w:r>
      </w:hyperlink>
    </w:p>
    <w:p>
      <w:pPr>
        <w:pStyle w:val="ListParagraph"/>
        <w:numPr>
          <w:ilvl w:val="0"/>
          <w:numId w:val="3"/>
        </w:numPr>
        <w:tabs>
          <w:tab w:pos="509" w:val="left" w:leader="none"/>
          <w:tab w:pos="511" w:val="left" w:leader="none"/>
        </w:tabs>
        <w:spacing w:line="276" w:lineRule="auto" w:before="0" w:after="0"/>
        <w:ind w:left="511" w:right="40" w:hanging="322"/>
        <w:jc w:val="both"/>
        <w:rPr>
          <w:sz w:val="12"/>
        </w:rPr>
      </w:pPr>
      <w:bookmarkStart w:name="_bookmark108" w:id="136"/>
      <w:bookmarkEnd w:id="136"/>
      <w:r>
        <w:rPr/>
      </w:r>
      <w:hyperlink r:id="rId113">
        <w:r>
          <w:rPr>
            <w:color w:val="0080AC"/>
            <w:w w:val="110"/>
            <w:sz w:val="12"/>
          </w:rPr>
          <w:t>Wang D, Tan X. Robust distance metric learning via Bayesian inference. IEEE Trans-</w:t>
        </w:r>
        <w:r>
          <w:rPr>
            <w:color w:val="0080AC"/>
            <w:spacing w:val="40"/>
            <w:w w:val="115"/>
            <w:sz w:val="12"/>
          </w:rPr>
          <w:t> </w:t>
        </w:r>
        <w:bookmarkStart w:name="_bookmark109" w:id="137"/>
        <w:bookmarkEnd w:id="137"/>
        <w:r>
          <w:rPr>
            <w:color w:val="0080AC"/>
            <w:w w:val="115"/>
            <w:sz w:val="12"/>
          </w:rPr>
          <w:t>actions</w:t>
        </w:r>
        <w:r>
          <w:rPr>
            <w:color w:val="0080AC"/>
            <w:w w:val="115"/>
            <w:sz w:val="12"/>
          </w:rPr>
          <w:t> on Image Processing 2017;27(3):1542–53.</w:t>
        </w:r>
      </w:hyperlink>
    </w:p>
    <w:p>
      <w:pPr>
        <w:pStyle w:val="ListParagraph"/>
        <w:numPr>
          <w:ilvl w:val="0"/>
          <w:numId w:val="3"/>
        </w:numPr>
        <w:tabs>
          <w:tab w:pos="510" w:val="left" w:leader="none"/>
        </w:tabs>
        <w:spacing w:line="240" w:lineRule="auto" w:before="0" w:after="0"/>
        <w:ind w:left="510" w:right="0" w:hanging="320"/>
        <w:jc w:val="both"/>
        <w:rPr>
          <w:sz w:val="12"/>
        </w:rPr>
      </w:pPr>
      <w:hyperlink r:id="rId114">
        <w:r>
          <w:rPr>
            <w:color w:val="0080AC"/>
            <w:w w:val="115"/>
            <w:sz w:val="12"/>
          </w:rPr>
          <w:t>Breiman</w:t>
        </w:r>
        <w:r>
          <w:rPr>
            <w:color w:val="0080AC"/>
            <w:spacing w:val="-3"/>
            <w:w w:val="115"/>
            <w:sz w:val="12"/>
          </w:rPr>
          <w:t> </w:t>
        </w:r>
        <w:r>
          <w:rPr>
            <w:color w:val="0080AC"/>
            <w:w w:val="115"/>
            <w:sz w:val="12"/>
          </w:rPr>
          <w:t>L</w:t>
        </w:r>
      </w:hyperlink>
      <w:hyperlink r:id="rId114">
        <w:r>
          <w:rPr>
            <w:color w:val="0080AC"/>
            <w:w w:val="115"/>
            <w:sz w:val="12"/>
          </w:rPr>
          <w:t>.</w:t>
        </w:r>
        <w:r>
          <w:rPr>
            <w:color w:val="0080AC"/>
            <w:spacing w:val="-2"/>
            <w:w w:val="115"/>
            <w:sz w:val="12"/>
          </w:rPr>
          <w:t> </w:t>
        </w:r>
        <w:r>
          <w:rPr>
            <w:color w:val="0080AC"/>
            <w:w w:val="115"/>
            <w:sz w:val="12"/>
          </w:rPr>
          <w:t>Random</w:t>
        </w:r>
        <w:r>
          <w:rPr>
            <w:color w:val="0080AC"/>
            <w:spacing w:val="-3"/>
            <w:w w:val="115"/>
            <w:sz w:val="12"/>
          </w:rPr>
          <w:t> </w:t>
        </w:r>
        <w:r>
          <w:rPr>
            <w:color w:val="0080AC"/>
            <w:w w:val="115"/>
            <w:sz w:val="12"/>
          </w:rPr>
          <w:t>Forests.</w:t>
        </w:r>
        <w:r>
          <w:rPr>
            <w:color w:val="0080AC"/>
            <w:spacing w:val="-3"/>
            <w:w w:val="115"/>
            <w:sz w:val="12"/>
          </w:rPr>
          <w:t> </w:t>
        </w:r>
        <w:r>
          <w:rPr>
            <w:color w:val="0080AC"/>
            <w:w w:val="115"/>
            <w:sz w:val="12"/>
          </w:rPr>
          <w:t>Machine</w:t>
        </w:r>
        <w:r>
          <w:rPr>
            <w:color w:val="0080AC"/>
            <w:spacing w:val="-3"/>
            <w:w w:val="115"/>
            <w:sz w:val="12"/>
          </w:rPr>
          <w:t> </w:t>
        </w:r>
        <w:r>
          <w:rPr>
            <w:color w:val="0080AC"/>
            <w:w w:val="115"/>
            <w:sz w:val="12"/>
          </w:rPr>
          <w:t>Learning</w:t>
        </w:r>
        <w:r>
          <w:rPr>
            <w:color w:val="0080AC"/>
            <w:spacing w:val="-3"/>
            <w:w w:val="115"/>
            <w:sz w:val="12"/>
          </w:rPr>
          <w:t> </w:t>
        </w:r>
        <w:r>
          <w:rPr>
            <w:color w:val="0080AC"/>
            <w:spacing w:val="-2"/>
            <w:w w:val="115"/>
            <w:sz w:val="12"/>
          </w:rPr>
          <w:t>2001;45:5–32</w:t>
        </w:r>
      </w:hyperlink>
      <w:r>
        <w:rPr>
          <w:color w:val="0080AC"/>
          <w:spacing w:val="-2"/>
          <w:w w:val="115"/>
          <w:sz w:val="12"/>
        </w:rPr>
        <w:t>.</w:t>
      </w:r>
    </w:p>
    <w:p>
      <w:pPr>
        <w:pStyle w:val="ListParagraph"/>
        <w:numPr>
          <w:ilvl w:val="0"/>
          <w:numId w:val="3"/>
        </w:numPr>
        <w:tabs>
          <w:tab w:pos="509" w:val="left" w:leader="none"/>
          <w:tab w:pos="511" w:val="left" w:leader="none"/>
        </w:tabs>
        <w:spacing w:line="278" w:lineRule="auto" w:before="2" w:after="0"/>
        <w:ind w:left="511" w:right="41" w:hanging="322"/>
        <w:jc w:val="both"/>
        <w:rPr>
          <w:sz w:val="12"/>
        </w:rPr>
      </w:pPr>
      <w:hyperlink r:id="rId115">
        <w:r>
          <w:rPr>
            <w:color w:val="0080AC"/>
            <w:w w:val="115"/>
            <w:sz w:val="12"/>
          </w:rPr>
          <w:t>Yaman</w:t>
        </w:r>
        <w:r>
          <w:rPr>
            <w:color w:val="0080AC"/>
            <w:w w:val="115"/>
            <w:sz w:val="12"/>
          </w:rPr>
          <w:t> E,</w:t>
        </w:r>
        <w:r>
          <w:rPr>
            <w:color w:val="0080AC"/>
            <w:w w:val="115"/>
            <w:sz w:val="12"/>
          </w:rPr>
          <w:t> Subasi</w:t>
        </w:r>
        <w:r>
          <w:rPr>
            <w:color w:val="0080AC"/>
            <w:w w:val="115"/>
            <w:sz w:val="12"/>
          </w:rPr>
          <w:t> A.</w:t>
        </w:r>
        <w:r>
          <w:rPr>
            <w:color w:val="0080AC"/>
            <w:w w:val="115"/>
            <w:sz w:val="12"/>
          </w:rPr>
          <w:t> Comparison</w:t>
        </w:r>
        <w:r>
          <w:rPr>
            <w:color w:val="0080AC"/>
            <w:w w:val="115"/>
            <w:sz w:val="12"/>
          </w:rPr>
          <w:t> of</w:t>
        </w:r>
        <w:r>
          <w:rPr>
            <w:color w:val="0080AC"/>
            <w:w w:val="115"/>
            <w:sz w:val="12"/>
          </w:rPr>
          <w:t> Bagging</w:t>
        </w:r>
        <w:r>
          <w:rPr>
            <w:color w:val="0080AC"/>
            <w:w w:val="115"/>
            <w:sz w:val="12"/>
          </w:rPr>
          <w:t> and</w:t>
        </w:r>
        <w:r>
          <w:rPr>
            <w:color w:val="0080AC"/>
            <w:w w:val="115"/>
            <w:sz w:val="12"/>
          </w:rPr>
          <w:t> Boosting</w:t>
        </w:r>
        <w:r>
          <w:rPr>
            <w:color w:val="0080AC"/>
            <w:w w:val="115"/>
            <w:sz w:val="12"/>
          </w:rPr>
          <w:t> Ensemble</w:t>
        </w:r>
        <w:r>
          <w:rPr>
            <w:color w:val="0080AC"/>
            <w:w w:val="115"/>
            <w:sz w:val="12"/>
          </w:rPr>
          <w:t> Machine</w:t>
        </w:r>
        <w:r>
          <w:rPr>
            <w:color w:val="0080AC"/>
            <w:spacing w:val="40"/>
            <w:w w:val="115"/>
            <w:sz w:val="12"/>
          </w:rPr>
          <w:t> </w:t>
        </w:r>
        <w:bookmarkStart w:name="_bookmark110" w:id="138"/>
        <w:bookmarkEnd w:id="138"/>
        <w:r>
          <w:rPr>
            <w:color w:val="0080AC"/>
            <w:w w:val="115"/>
            <w:sz w:val="12"/>
          </w:rPr>
          <w:t>Learning</w:t>
        </w:r>
        <w:r>
          <w:rPr>
            <w:color w:val="0080AC"/>
            <w:w w:val="115"/>
            <w:sz w:val="12"/>
          </w:rPr>
          <w:t> Methods</w:t>
        </w:r>
        <w:r>
          <w:rPr>
            <w:color w:val="0080AC"/>
            <w:w w:val="115"/>
            <w:sz w:val="12"/>
          </w:rPr>
          <w:t> for</w:t>
        </w:r>
        <w:r>
          <w:rPr>
            <w:color w:val="0080AC"/>
            <w:w w:val="115"/>
            <w:sz w:val="12"/>
          </w:rPr>
          <w:t> Automated</w:t>
        </w:r>
        <w:r>
          <w:rPr>
            <w:color w:val="0080AC"/>
            <w:w w:val="115"/>
            <w:sz w:val="12"/>
          </w:rPr>
          <w:t> EMG</w:t>
        </w:r>
        <w:r>
          <w:rPr>
            <w:color w:val="0080AC"/>
            <w:w w:val="115"/>
            <w:sz w:val="12"/>
          </w:rPr>
          <w:t> Signal</w:t>
        </w:r>
        <w:r>
          <w:rPr>
            <w:color w:val="0080AC"/>
            <w:w w:val="115"/>
            <w:sz w:val="12"/>
          </w:rPr>
          <w:t> Classification.</w:t>
        </w:r>
        <w:r>
          <w:rPr>
            <w:color w:val="0080AC"/>
            <w:w w:val="115"/>
            <w:sz w:val="12"/>
          </w:rPr>
          <w:t> Biomed</w:t>
        </w:r>
        <w:r>
          <w:rPr>
            <w:color w:val="0080AC"/>
            <w:w w:val="115"/>
            <w:sz w:val="12"/>
          </w:rPr>
          <w:t> Res</w:t>
        </w:r>
        <w:r>
          <w:rPr>
            <w:color w:val="0080AC"/>
            <w:w w:val="115"/>
            <w:sz w:val="12"/>
          </w:rPr>
          <w:t> Int</w:t>
        </w:r>
        <w:r>
          <w:rPr>
            <w:color w:val="0080AC"/>
            <w:spacing w:val="40"/>
            <w:w w:val="115"/>
            <w:sz w:val="12"/>
          </w:rPr>
          <w:t> </w:t>
        </w:r>
        <w:r>
          <w:rPr>
            <w:color w:val="0080AC"/>
            <w:spacing w:val="-2"/>
            <w:w w:val="115"/>
            <w:sz w:val="12"/>
          </w:rPr>
          <w:t>2019;2019:9152506.</w:t>
        </w:r>
      </w:hyperlink>
    </w:p>
    <w:p>
      <w:pPr>
        <w:pStyle w:val="ListParagraph"/>
        <w:numPr>
          <w:ilvl w:val="0"/>
          <w:numId w:val="3"/>
        </w:numPr>
        <w:tabs>
          <w:tab w:pos="580" w:val="left" w:leader="none"/>
          <w:tab w:pos="582" w:val="left" w:leader="none"/>
        </w:tabs>
        <w:spacing w:line="278" w:lineRule="auto" w:before="100" w:after="0"/>
        <w:ind w:left="582" w:right="116" w:hanging="322"/>
        <w:jc w:val="both"/>
        <w:rPr>
          <w:sz w:val="12"/>
        </w:rPr>
      </w:pPr>
      <w:r>
        <w:rPr/>
        <w:br w:type="column"/>
      </w:r>
      <w:hyperlink r:id="rId116">
        <w:r>
          <w:rPr>
            <w:color w:val="0080AC"/>
            <w:w w:val="115"/>
            <w:sz w:val="12"/>
          </w:rPr>
          <w:t>Wang</w:t>
        </w:r>
        <w:r>
          <w:rPr>
            <w:color w:val="0080AC"/>
            <w:w w:val="115"/>
            <w:sz w:val="12"/>
          </w:rPr>
          <w:t> MWH,</w:t>
        </w:r>
        <w:r>
          <w:rPr>
            <w:color w:val="0080AC"/>
            <w:w w:val="115"/>
            <w:sz w:val="12"/>
          </w:rPr>
          <w:t> Goodman</w:t>
        </w:r>
        <w:r>
          <w:rPr>
            <w:color w:val="0080AC"/>
            <w:w w:val="115"/>
            <w:sz w:val="12"/>
          </w:rPr>
          <w:t> JM,</w:t>
        </w:r>
        <w:r>
          <w:rPr>
            <w:color w:val="0080AC"/>
            <w:w w:val="115"/>
            <w:sz w:val="12"/>
          </w:rPr>
          <w:t> Allen</w:t>
        </w:r>
        <w:r>
          <w:rPr>
            <w:color w:val="0080AC"/>
            <w:w w:val="115"/>
            <w:sz w:val="12"/>
          </w:rPr>
          <w:t> TEH.</w:t>
        </w:r>
        <w:r>
          <w:rPr>
            <w:color w:val="0080AC"/>
            <w:w w:val="115"/>
            <w:sz w:val="12"/>
          </w:rPr>
          <w:t> Machine</w:t>
        </w:r>
        <w:r>
          <w:rPr>
            <w:color w:val="0080AC"/>
            <w:w w:val="115"/>
            <w:sz w:val="12"/>
          </w:rPr>
          <w:t> Learning</w:t>
        </w:r>
        <w:r>
          <w:rPr>
            <w:color w:val="0080AC"/>
            <w:w w:val="115"/>
            <w:sz w:val="12"/>
          </w:rPr>
          <w:t> in</w:t>
        </w:r>
        <w:r>
          <w:rPr>
            <w:color w:val="0080AC"/>
            <w:w w:val="115"/>
            <w:sz w:val="12"/>
          </w:rPr>
          <w:t> Predictive</w:t>
        </w:r>
        <w:r>
          <w:rPr>
            <w:color w:val="0080AC"/>
            <w:w w:val="115"/>
            <w:sz w:val="12"/>
          </w:rPr>
          <w:t> Toxicol-</w:t>
        </w:r>
        <w:r>
          <w:rPr>
            <w:color w:val="0080AC"/>
            <w:spacing w:val="40"/>
            <w:w w:val="115"/>
            <w:sz w:val="12"/>
          </w:rPr>
          <w:t> </w:t>
        </w:r>
        <w:r>
          <w:rPr>
            <w:color w:val="0080AC"/>
            <w:w w:val="115"/>
            <w:sz w:val="12"/>
          </w:rPr>
          <w:t>ogy:</w:t>
        </w:r>
        <w:r>
          <w:rPr>
            <w:color w:val="0080AC"/>
            <w:w w:val="115"/>
            <w:sz w:val="12"/>
          </w:rPr>
          <w:t> Recent</w:t>
        </w:r>
        <w:r>
          <w:rPr>
            <w:color w:val="0080AC"/>
            <w:w w:val="115"/>
            <w:sz w:val="12"/>
          </w:rPr>
          <w:t> Applications</w:t>
        </w:r>
        <w:r>
          <w:rPr>
            <w:color w:val="0080AC"/>
            <w:w w:val="115"/>
            <w:sz w:val="12"/>
          </w:rPr>
          <w:t> and</w:t>
        </w:r>
        <w:r>
          <w:rPr>
            <w:color w:val="0080AC"/>
            <w:w w:val="115"/>
            <w:sz w:val="12"/>
          </w:rPr>
          <w:t> Future</w:t>
        </w:r>
        <w:r>
          <w:rPr>
            <w:color w:val="0080AC"/>
            <w:w w:val="115"/>
            <w:sz w:val="12"/>
          </w:rPr>
          <w:t> Directions</w:t>
        </w:r>
        <w:r>
          <w:rPr>
            <w:color w:val="0080AC"/>
            <w:w w:val="115"/>
            <w:sz w:val="12"/>
          </w:rPr>
          <w:t> for</w:t>
        </w:r>
        <w:r>
          <w:rPr>
            <w:color w:val="0080AC"/>
            <w:w w:val="115"/>
            <w:sz w:val="12"/>
          </w:rPr>
          <w:t> Classification</w:t>
        </w:r>
        <w:r>
          <w:rPr>
            <w:color w:val="0080AC"/>
            <w:w w:val="115"/>
            <w:sz w:val="12"/>
          </w:rPr>
          <w:t> Models.</w:t>
        </w:r>
        <w:r>
          <w:rPr>
            <w:color w:val="0080AC"/>
            <w:w w:val="115"/>
            <w:sz w:val="12"/>
          </w:rPr>
          <w:t> Chem</w:t>
        </w:r>
        <w:r>
          <w:rPr>
            <w:color w:val="0080AC"/>
            <w:spacing w:val="40"/>
            <w:w w:val="115"/>
            <w:sz w:val="12"/>
          </w:rPr>
          <w:t> </w:t>
        </w:r>
        <w:r>
          <w:rPr>
            <w:color w:val="0080AC"/>
            <w:w w:val="115"/>
            <w:sz w:val="12"/>
          </w:rPr>
          <w:t>Res Toxicol 2021;34(2):217–39.</w:t>
        </w:r>
      </w:hyperlink>
    </w:p>
    <w:p>
      <w:pPr>
        <w:pStyle w:val="ListParagraph"/>
        <w:numPr>
          <w:ilvl w:val="0"/>
          <w:numId w:val="3"/>
        </w:numPr>
        <w:tabs>
          <w:tab w:pos="580" w:val="left" w:leader="none"/>
          <w:tab w:pos="582" w:val="left" w:leader="none"/>
        </w:tabs>
        <w:spacing w:line="278" w:lineRule="auto" w:before="0" w:after="0"/>
        <w:ind w:left="582" w:right="114" w:hanging="322"/>
        <w:jc w:val="both"/>
        <w:rPr>
          <w:sz w:val="12"/>
        </w:rPr>
      </w:pPr>
      <w:hyperlink r:id="rId117">
        <w:r>
          <w:rPr>
            <w:color w:val="0080AC"/>
            <w:w w:val="115"/>
            <w:sz w:val="12"/>
          </w:rPr>
          <w:t>Azar</w:t>
        </w:r>
        <w:r>
          <w:rPr>
            <w:color w:val="0080AC"/>
            <w:w w:val="115"/>
            <w:sz w:val="12"/>
          </w:rPr>
          <w:t> AT,</w:t>
        </w:r>
        <w:r>
          <w:rPr>
            <w:color w:val="0080AC"/>
            <w:w w:val="115"/>
            <w:sz w:val="12"/>
          </w:rPr>
          <w:t> Elshazly HI, Hassanien AE, Elkorany AM. A random</w:t>
        </w:r>
        <w:r>
          <w:rPr>
            <w:color w:val="0080AC"/>
            <w:w w:val="115"/>
            <w:sz w:val="12"/>
          </w:rPr>
          <w:t> forest classifier</w:t>
        </w:r>
        <w:r>
          <w:rPr>
            <w:color w:val="0080AC"/>
            <w:w w:val="115"/>
            <w:sz w:val="12"/>
          </w:rPr>
          <w:t> for</w:t>
        </w:r>
        <w:r>
          <w:rPr>
            <w:color w:val="0080AC"/>
            <w:spacing w:val="40"/>
            <w:w w:val="115"/>
            <w:sz w:val="12"/>
          </w:rPr>
          <w:t> </w:t>
        </w:r>
        <w:r>
          <w:rPr>
            <w:color w:val="0080AC"/>
            <w:w w:val="115"/>
            <w:sz w:val="12"/>
          </w:rPr>
          <w:t>lymph diseases. Comput Methods Programs Biomed 2014;113(2):465–73.</w:t>
        </w:r>
      </w:hyperlink>
    </w:p>
    <w:p>
      <w:pPr>
        <w:pStyle w:val="ListParagraph"/>
        <w:numPr>
          <w:ilvl w:val="0"/>
          <w:numId w:val="3"/>
        </w:numPr>
        <w:tabs>
          <w:tab w:pos="580" w:val="left" w:leader="none"/>
          <w:tab w:pos="582" w:val="left" w:leader="none"/>
        </w:tabs>
        <w:spacing w:line="278" w:lineRule="auto" w:before="0" w:after="0"/>
        <w:ind w:left="582" w:right="116" w:hanging="322"/>
        <w:jc w:val="both"/>
        <w:rPr>
          <w:sz w:val="12"/>
        </w:rPr>
      </w:pPr>
      <w:hyperlink r:id="rId118">
        <w:r>
          <w:rPr>
            <w:color w:val="0080AC"/>
            <w:w w:val="115"/>
            <w:sz w:val="12"/>
          </w:rPr>
          <w:t>Sahoo</w:t>
        </w:r>
        <w:r>
          <w:rPr>
            <w:color w:val="0080AC"/>
            <w:spacing w:val="-9"/>
            <w:w w:val="115"/>
            <w:sz w:val="12"/>
          </w:rPr>
          <w:t> </w:t>
        </w:r>
        <w:r>
          <w:rPr>
            <w:color w:val="0080AC"/>
            <w:w w:val="115"/>
            <w:sz w:val="12"/>
          </w:rPr>
          <w:t>AJ,</w:t>
        </w:r>
        <w:r>
          <w:rPr>
            <w:color w:val="0080AC"/>
            <w:spacing w:val="-9"/>
            <w:w w:val="115"/>
            <w:sz w:val="12"/>
          </w:rPr>
          <w:t> </w:t>
        </w:r>
        <w:r>
          <w:rPr>
            <w:color w:val="0080AC"/>
            <w:w w:val="115"/>
            <w:sz w:val="12"/>
          </w:rPr>
          <w:t>Kumar</w:t>
        </w:r>
        <w:r>
          <w:rPr>
            <w:color w:val="0080AC"/>
            <w:spacing w:val="-8"/>
            <w:w w:val="115"/>
            <w:sz w:val="12"/>
          </w:rPr>
          <w:t> </w:t>
        </w:r>
        <w:r>
          <w:rPr>
            <w:color w:val="0080AC"/>
            <w:w w:val="115"/>
            <w:sz w:val="12"/>
          </w:rPr>
          <w:t>Y.</w:t>
        </w:r>
        <w:r>
          <w:rPr>
            <w:color w:val="0080AC"/>
            <w:spacing w:val="-9"/>
            <w:w w:val="115"/>
            <w:sz w:val="12"/>
          </w:rPr>
          <w:t> </w:t>
        </w:r>
        <w:r>
          <w:rPr>
            <w:color w:val="0080AC"/>
            <w:w w:val="115"/>
            <w:sz w:val="12"/>
          </w:rPr>
          <w:t>Seminal</w:t>
        </w:r>
        <w:r>
          <w:rPr>
            <w:color w:val="0080AC"/>
            <w:spacing w:val="-8"/>
            <w:w w:val="115"/>
            <w:sz w:val="12"/>
          </w:rPr>
          <w:t> </w:t>
        </w:r>
        <w:r>
          <w:rPr>
            <w:color w:val="0080AC"/>
            <w:w w:val="115"/>
            <w:sz w:val="12"/>
          </w:rPr>
          <w:t>quality</w:t>
        </w:r>
        <w:r>
          <w:rPr>
            <w:color w:val="0080AC"/>
            <w:spacing w:val="-9"/>
            <w:w w:val="115"/>
            <w:sz w:val="12"/>
          </w:rPr>
          <w:t> </w:t>
        </w:r>
        <w:r>
          <w:rPr>
            <w:color w:val="0080AC"/>
            <w:w w:val="115"/>
            <w:sz w:val="12"/>
          </w:rPr>
          <w:t>prediction</w:t>
        </w:r>
        <w:r>
          <w:rPr>
            <w:color w:val="0080AC"/>
            <w:spacing w:val="-9"/>
            <w:w w:val="115"/>
            <w:sz w:val="12"/>
          </w:rPr>
          <w:t> </w:t>
        </w:r>
        <w:r>
          <w:rPr>
            <w:color w:val="0080AC"/>
            <w:w w:val="115"/>
            <w:sz w:val="12"/>
          </w:rPr>
          <w:t>using</w:t>
        </w:r>
        <w:r>
          <w:rPr>
            <w:color w:val="0080AC"/>
            <w:spacing w:val="-8"/>
            <w:w w:val="115"/>
            <w:sz w:val="12"/>
          </w:rPr>
          <w:t> </w:t>
        </w:r>
        <w:r>
          <w:rPr>
            <w:color w:val="0080AC"/>
            <w:w w:val="115"/>
            <w:sz w:val="12"/>
          </w:rPr>
          <w:t>data</w:t>
        </w:r>
        <w:r>
          <w:rPr>
            <w:color w:val="0080AC"/>
            <w:spacing w:val="-9"/>
            <w:w w:val="115"/>
            <w:sz w:val="12"/>
          </w:rPr>
          <w:t> </w:t>
        </w:r>
        <w:r>
          <w:rPr>
            <w:color w:val="0080AC"/>
            <w:w w:val="115"/>
            <w:sz w:val="12"/>
          </w:rPr>
          <w:t>mining</w:t>
        </w:r>
        <w:r>
          <w:rPr>
            <w:color w:val="0080AC"/>
            <w:spacing w:val="-8"/>
            <w:w w:val="115"/>
            <w:sz w:val="12"/>
          </w:rPr>
          <w:t> </w:t>
        </w:r>
        <w:r>
          <w:rPr>
            <w:color w:val="0080AC"/>
            <w:w w:val="115"/>
            <w:sz w:val="12"/>
          </w:rPr>
          <w:t>methods.</w:t>
        </w:r>
        <w:r>
          <w:rPr>
            <w:color w:val="0080AC"/>
            <w:spacing w:val="-9"/>
            <w:w w:val="115"/>
            <w:sz w:val="12"/>
          </w:rPr>
          <w:t> </w:t>
        </w:r>
        <w:r>
          <w:rPr>
            <w:color w:val="0080AC"/>
            <w:w w:val="115"/>
            <w:sz w:val="12"/>
          </w:rPr>
          <w:t>Technol</w:t>
        </w:r>
        <w:r>
          <w:rPr>
            <w:color w:val="0080AC"/>
            <w:spacing w:val="40"/>
            <w:w w:val="115"/>
            <w:sz w:val="12"/>
          </w:rPr>
          <w:t> </w:t>
        </w:r>
        <w:r>
          <w:rPr>
            <w:color w:val="0080AC"/>
            <w:w w:val="115"/>
            <w:sz w:val="12"/>
          </w:rPr>
          <w:t>Health Care 2014;22(4):531–45.</w:t>
        </w:r>
      </w:hyperlink>
    </w:p>
    <w:p>
      <w:pPr>
        <w:pStyle w:val="ListParagraph"/>
        <w:numPr>
          <w:ilvl w:val="0"/>
          <w:numId w:val="3"/>
        </w:numPr>
        <w:tabs>
          <w:tab w:pos="580" w:val="left" w:leader="none"/>
          <w:tab w:pos="582" w:val="left" w:leader="none"/>
        </w:tabs>
        <w:spacing w:line="278" w:lineRule="auto" w:before="0" w:after="0"/>
        <w:ind w:left="582" w:right="113" w:hanging="322"/>
        <w:jc w:val="both"/>
        <w:rPr>
          <w:sz w:val="12"/>
        </w:rPr>
      </w:pPr>
      <w:hyperlink r:id="rId119">
        <w:r>
          <w:rPr>
            <w:color w:val="0080AC"/>
            <w:spacing w:val="-2"/>
            <w:w w:val="115"/>
            <w:sz w:val="12"/>
          </w:rPr>
          <w:t>Mittal</w:t>
        </w:r>
        <w:r>
          <w:rPr>
            <w:color w:val="0080AC"/>
            <w:spacing w:val="-4"/>
            <w:w w:val="115"/>
            <w:sz w:val="12"/>
          </w:rPr>
          <w:t> </w:t>
        </w:r>
        <w:r>
          <w:rPr>
            <w:color w:val="0080AC"/>
            <w:spacing w:val="-2"/>
            <w:w w:val="115"/>
            <w:sz w:val="12"/>
          </w:rPr>
          <w:t>M,</w:t>
        </w:r>
        <w:r>
          <w:rPr>
            <w:color w:val="0080AC"/>
            <w:spacing w:val="-4"/>
            <w:w w:val="115"/>
            <w:sz w:val="12"/>
          </w:rPr>
          <w:t> </w:t>
        </w:r>
        <w:r>
          <w:rPr>
            <w:color w:val="0080AC"/>
            <w:spacing w:val="-2"/>
            <w:w w:val="115"/>
            <w:sz w:val="12"/>
          </w:rPr>
          <w:t>Balas</w:t>
        </w:r>
        <w:r>
          <w:rPr>
            <w:color w:val="0080AC"/>
            <w:spacing w:val="-3"/>
            <w:w w:val="115"/>
            <w:sz w:val="12"/>
          </w:rPr>
          <w:t> </w:t>
        </w:r>
        <w:r>
          <w:rPr>
            <w:color w:val="0080AC"/>
            <w:spacing w:val="-2"/>
            <w:w w:val="115"/>
            <w:sz w:val="12"/>
          </w:rPr>
          <w:t>VE,</w:t>
        </w:r>
        <w:r>
          <w:rPr>
            <w:color w:val="0080AC"/>
            <w:spacing w:val="-3"/>
            <w:w w:val="115"/>
            <w:sz w:val="12"/>
          </w:rPr>
          <w:t> </w:t>
        </w:r>
        <w:r>
          <w:rPr>
            <w:color w:val="0080AC"/>
            <w:spacing w:val="-2"/>
            <w:w w:val="115"/>
            <w:sz w:val="12"/>
          </w:rPr>
          <w:t>Goyal</w:t>
        </w:r>
        <w:r>
          <w:rPr>
            <w:color w:val="0080AC"/>
            <w:spacing w:val="-3"/>
            <w:w w:val="115"/>
            <w:sz w:val="12"/>
          </w:rPr>
          <w:t> </w:t>
        </w:r>
        <w:r>
          <w:rPr>
            <w:color w:val="0080AC"/>
            <w:spacing w:val="-2"/>
            <w:w w:val="115"/>
            <w:sz w:val="12"/>
          </w:rPr>
          <w:t>LM,</w:t>
        </w:r>
        <w:r>
          <w:rPr>
            <w:color w:val="0080AC"/>
            <w:spacing w:val="-4"/>
            <w:w w:val="115"/>
            <w:sz w:val="12"/>
          </w:rPr>
          <w:t> </w:t>
        </w:r>
        <w:r>
          <w:rPr>
            <w:color w:val="0080AC"/>
            <w:spacing w:val="-2"/>
            <w:w w:val="115"/>
            <w:sz w:val="12"/>
          </w:rPr>
          <w:t>Kumar</w:t>
        </w:r>
        <w:r>
          <w:rPr>
            <w:color w:val="0080AC"/>
            <w:spacing w:val="-3"/>
            <w:w w:val="115"/>
            <w:sz w:val="12"/>
          </w:rPr>
          <w:t> </w:t>
        </w:r>
        <w:r>
          <w:rPr>
            <w:color w:val="0080AC"/>
            <w:spacing w:val="-2"/>
            <w:w w:val="115"/>
            <w:sz w:val="12"/>
          </w:rPr>
          <w:t>R.</w:t>
        </w:r>
        <w:r>
          <w:rPr>
            <w:color w:val="0080AC"/>
            <w:spacing w:val="-3"/>
            <w:w w:val="115"/>
            <w:sz w:val="12"/>
          </w:rPr>
          <w:t> </w:t>
        </w:r>
        <w:r>
          <w:rPr>
            <w:color w:val="0080AC"/>
            <w:spacing w:val="-2"/>
            <w:w w:val="115"/>
            <w:sz w:val="12"/>
          </w:rPr>
          <w:t>Big</w:t>
        </w:r>
        <w:r>
          <w:rPr>
            <w:color w:val="0080AC"/>
            <w:spacing w:val="-4"/>
            <w:w w:val="115"/>
            <w:sz w:val="12"/>
          </w:rPr>
          <w:t> </w:t>
        </w:r>
        <w:r>
          <w:rPr>
            <w:color w:val="0080AC"/>
            <w:spacing w:val="-2"/>
            <w:w w:val="115"/>
            <w:sz w:val="12"/>
          </w:rPr>
          <w:t>Data</w:t>
        </w:r>
        <w:r>
          <w:rPr>
            <w:color w:val="0080AC"/>
            <w:spacing w:val="-4"/>
            <w:w w:val="115"/>
            <w:sz w:val="12"/>
          </w:rPr>
          <w:t> </w:t>
        </w:r>
        <w:r>
          <w:rPr>
            <w:color w:val="0080AC"/>
            <w:spacing w:val="-2"/>
            <w:w w:val="115"/>
            <w:sz w:val="12"/>
          </w:rPr>
          <w:t>Processing</w:t>
        </w:r>
        <w:r>
          <w:rPr>
            <w:color w:val="0080AC"/>
            <w:spacing w:val="-4"/>
            <w:w w:val="115"/>
            <w:sz w:val="12"/>
          </w:rPr>
          <w:t> </w:t>
        </w:r>
        <w:r>
          <w:rPr>
            <w:color w:val="0080AC"/>
            <w:spacing w:val="-2"/>
            <w:w w:val="115"/>
            <w:sz w:val="12"/>
          </w:rPr>
          <w:t>Using</w:t>
        </w:r>
        <w:r>
          <w:rPr>
            <w:color w:val="0080AC"/>
            <w:spacing w:val="-4"/>
            <w:w w:val="115"/>
            <w:sz w:val="12"/>
          </w:rPr>
          <w:t> </w:t>
        </w:r>
        <w:r>
          <w:rPr>
            <w:color w:val="0080AC"/>
            <w:spacing w:val="-2"/>
            <w:w w:val="115"/>
            <w:sz w:val="12"/>
          </w:rPr>
          <w:t>Spark</w:t>
        </w:r>
        <w:r>
          <w:rPr>
            <w:color w:val="0080AC"/>
            <w:spacing w:val="-3"/>
            <w:w w:val="115"/>
            <w:sz w:val="12"/>
          </w:rPr>
          <w:t> </w:t>
        </w:r>
        <w:r>
          <w:rPr>
            <w:color w:val="0080AC"/>
            <w:spacing w:val="-2"/>
            <w:w w:val="115"/>
            <w:sz w:val="12"/>
          </w:rPr>
          <w:t>in</w:t>
        </w:r>
        <w:r>
          <w:rPr>
            <w:color w:val="0080AC"/>
            <w:spacing w:val="-3"/>
            <w:w w:val="115"/>
            <w:sz w:val="12"/>
          </w:rPr>
          <w:t> </w:t>
        </w:r>
        <w:r>
          <w:rPr>
            <w:color w:val="0080AC"/>
            <w:spacing w:val="-2"/>
            <w:w w:val="115"/>
            <w:sz w:val="12"/>
          </w:rPr>
          <w:t>Cloud.</w:t>
        </w:r>
        <w:r>
          <w:rPr>
            <w:color w:val="0080AC"/>
            <w:spacing w:val="40"/>
            <w:w w:val="115"/>
            <w:sz w:val="12"/>
          </w:rPr>
          <w:t> </w:t>
        </w:r>
        <w:r>
          <w:rPr>
            <w:color w:val="0080AC"/>
            <w:w w:val="115"/>
            <w:sz w:val="12"/>
          </w:rPr>
          <w:t>Springer;</w:t>
        </w:r>
        <w:r>
          <w:rPr>
            <w:color w:val="0080AC"/>
            <w:spacing w:val="-1"/>
            <w:w w:val="115"/>
            <w:sz w:val="12"/>
          </w:rPr>
          <w:t> </w:t>
        </w:r>
        <w:r>
          <w:rPr>
            <w:color w:val="0080AC"/>
            <w:w w:val="115"/>
            <w:sz w:val="12"/>
          </w:rPr>
          <w:t>2018.</w:t>
        </w:r>
      </w:hyperlink>
    </w:p>
    <w:p>
      <w:pPr>
        <w:pStyle w:val="ListParagraph"/>
        <w:numPr>
          <w:ilvl w:val="0"/>
          <w:numId w:val="3"/>
        </w:numPr>
        <w:tabs>
          <w:tab w:pos="580" w:val="left" w:leader="none"/>
          <w:tab w:pos="582" w:val="left" w:leader="none"/>
        </w:tabs>
        <w:spacing w:line="278" w:lineRule="auto" w:before="0" w:after="0"/>
        <w:ind w:left="582" w:right="114" w:hanging="322"/>
        <w:jc w:val="both"/>
        <w:rPr>
          <w:sz w:val="12"/>
        </w:rPr>
      </w:pPr>
      <w:hyperlink r:id="rId120">
        <w:r>
          <w:rPr>
            <w:color w:val="0080AC"/>
            <w:w w:val="115"/>
            <w:sz w:val="12"/>
          </w:rPr>
          <w:t>Hansen</w:t>
        </w:r>
        <w:r>
          <w:rPr>
            <w:color w:val="0080AC"/>
            <w:spacing w:val="-3"/>
            <w:w w:val="115"/>
            <w:sz w:val="12"/>
          </w:rPr>
          <w:t> </w:t>
        </w:r>
        <w:r>
          <w:rPr>
            <w:color w:val="0080AC"/>
            <w:w w:val="115"/>
            <w:sz w:val="12"/>
          </w:rPr>
          <w:t>PW</w:t>
        </w:r>
      </w:hyperlink>
      <w:r>
        <w:rPr>
          <w:color w:val="0080AC"/>
          <w:w w:val="115"/>
          <w:sz w:val="12"/>
        </w:rPr>
        <w:t>,</w:t>
      </w:r>
      <w:r>
        <w:rPr>
          <w:color w:val="0080AC"/>
          <w:spacing w:val="-4"/>
          <w:w w:val="115"/>
          <w:sz w:val="12"/>
        </w:rPr>
        <w:t> </w:t>
      </w:r>
      <w:hyperlink r:id="rId120">
        <w:r>
          <w:rPr>
            <w:color w:val="0080AC"/>
            <w:w w:val="115"/>
            <w:sz w:val="12"/>
          </w:rPr>
          <w:t>Clemmensen</w:t>
        </w:r>
        <w:r>
          <w:rPr>
            <w:color w:val="0080AC"/>
            <w:spacing w:val="-3"/>
            <w:w w:val="115"/>
            <w:sz w:val="12"/>
          </w:rPr>
          <w:t> </w:t>
        </w:r>
        <w:r>
          <w:rPr>
            <w:color w:val="0080AC"/>
            <w:w w:val="115"/>
            <w:sz w:val="12"/>
          </w:rPr>
          <w:t>L</w:t>
        </w:r>
      </w:hyperlink>
      <w:r>
        <w:rPr>
          <w:color w:val="0080AC"/>
          <w:w w:val="115"/>
          <w:sz w:val="12"/>
        </w:rPr>
        <w:t>,</w:t>
      </w:r>
      <w:r>
        <w:rPr>
          <w:color w:val="0080AC"/>
          <w:spacing w:val="-4"/>
          <w:w w:val="115"/>
          <w:sz w:val="12"/>
        </w:rPr>
        <w:t> </w:t>
      </w:r>
      <w:hyperlink r:id="rId120">
        <w:r>
          <w:rPr>
            <w:color w:val="0080AC"/>
            <w:w w:val="115"/>
            <w:sz w:val="12"/>
          </w:rPr>
          <w:t>Sehested</w:t>
        </w:r>
        <w:r>
          <w:rPr>
            <w:color w:val="0080AC"/>
            <w:spacing w:val="-3"/>
            <w:w w:val="115"/>
            <w:sz w:val="12"/>
          </w:rPr>
          <w:t> </w:t>
        </w:r>
        <w:r>
          <w:rPr>
            <w:color w:val="0080AC"/>
            <w:w w:val="115"/>
            <w:sz w:val="12"/>
          </w:rPr>
          <w:t>TSG</w:t>
        </w:r>
      </w:hyperlink>
      <w:r>
        <w:rPr>
          <w:color w:val="0080AC"/>
          <w:w w:val="115"/>
          <w:sz w:val="12"/>
        </w:rPr>
        <w:t>,</w:t>
      </w:r>
      <w:r>
        <w:rPr>
          <w:color w:val="0080AC"/>
          <w:spacing w:val="-3"/>
          <w:w w:val="115"/>
          <w:sz w:val="12"/>
        </w:rPr>
        <w:t> </w:t>
      </w:r>
      <w:hyperlink r:id="rId120">
        <w:r>
          <w:rPr>
            <w:color w:val="0080AC"/>
            <w:w w:val="115"/>
            <w:sz w:val="12"/>
          </w:rPr>
          <w:t>Fosbol</w:t>
        </w:r>
        <w:r>
          <w:rPr>
            <w:color w:val="0080AC"/>
            <w:spacing w:val="-3"/>
            <w:w w:val="115"/>
            <w:sz w:val="12"/>
          </w:rPr>
          <w:t> </w:t>
        </w:r>
        <w:r>
          <w:rPr>
            <w:color w:val="0080AC"/>
            <w:w w:val="115"/>
            <w:sz w:val="12"/>
          </w:rPr>
          <w:t>EL</w:t>
        </w:r>
      </w:hyperlink>
      <w:r>
        <w:rPr>
          <w:color w:val="0080AC"/>
          <w:w w:val="115"/>
          <w:sz w:val="12"/>
        </w:rPr>
        <w:t>,</w:t>
      </w:r>
      <w:r>
        <w:rPr>
          <w:color w:val="0080AC"/>
          <w:spacing w:val="-3"/>
          <w:w w:val="115"/>
          <w:sz w:val="12"/>
        </w:rPr>
        <w:t> </w:t>
      </w:r>
      <w:hyperlink r:id="rId120">
        <w:r>
          <w:rPr>
            <w:color w:val="0080AC"/>
            <w:w w:val="115"/>
            <w:sz w:val="12"/>
          </w:rPr>
          <w:t>Torp-Pedersen</w:t>
        </w:r>
        <w:r>
          <w:rPr>
            <w:color w:val="0080AC"/>
            <w:spacing w:val="-3"/>
            <w:w w:val="115"/>
            <w:sz w:val="12"/>
          </w:rPr>
          <w:t> </w:t>
        </w:r>
        <w:r>
          <w:rPr>
            <w:color w:val="0080AC"/>
            <w:w w:val="115"/>
            <w:sz w:val="12"/>
          </w:rPr>
          <w:t>C</w:t>
        </w:r>
      </w:hyperlink>
      <w:r>
        <w:rPr>
          <w:color w:val="0080AC"/>
          <w:w w:val="115"/>
          <w:sz w:val="12"/>
        </w:rPr>
        <w:t>,</w:t>
      </w:r>
      <w:r>
        <w:rPr>
          <w:color w:val="0080AC"/>
          <w:spacing w:val="-4"/>
          <w:w w:val="115"/>
          <w:sz w:val="12"/>
        </w:rPr>
        <w:t> </w:t>
      </w:r>
      <w:hyperlink r:id="rId120">
        <w:r>
          <w:rPr>
            <w:color w:val="0080AC"/>
            <w:w w:val="115"/>
            <w:sz w:val="12"/>
          </w:rPr>
          <w:t>Kober</w:t>
        </w:r>
        <w:r>
          <w:rPr>
            <w:color w:val="0080AC"/>
            <w:spacing w:val="-3"/>
            <w:w w:val="115"/>
            <w:sz w:val="12"/>
          </w:rPr>
          <w:t> </w:t>
        </w:r>
        <w:r>
          <w:rPr>
            <w:color w:val="0080AC"/>
            <w:w w:val="115"/>
            <w:sz w:val="12"/>
          </w:rPr>
          <w:t>L</w:t>
        </w:r>
      </w:hyperlink>
      <w:r>
        <w:rPr>
          <w:color w:val="0080AC"/>
          <w:w w:val="115"/>
          <w:sz w:val="12"/>
        </w:rPr>
        <w:t>,</w:t>
      </w:r>
      <w:r>
        <w:rPr>
          <w:color w:val="0080AC"/>
          <w:spacing w:val="40"/>
          <w:w w:val="115"/>
          <w:sz w:val="12"/>
        </w:rPr>
        <w:t> </w:t>
      </w:r>
      <w:hyperlink r:id="rId120">
        <w:r>
          <w:rPr>
            <w:color w:val="0080AC"/>
            <w:w w:val="115"/>
            <w:sz w:val="12"/>
          </w:rPr>
          <w:t>et al. Identifying</w:t>
        </w:r>
        <w:r>
          <w:rPr>
            <w:color w:val="0080AC"/>
            <w:spacing w:val="-1"/>
            <w:w w:val="115"/>
            <w:sz w:val="12"/>
          </w:rPr>
          <w:t> </w:t>
        </w:r>
        <w:r>
          <w:rPr>
            <w:color w:val="0080AC"/>
            <w:w w:val="115"/>
            <w:sz w:val="12"/>
          </w:rPr>
          <w:t>Drug-Drug</w:t>
        </w:r>
        <w:r>
          <w:rPr>
            <w:color w:val="0080AC"/>
            <w:spacing w:val="-1"/>
            <w:w w:val="115"/>
            <w:sz w:val="12"/>
          </w:rPr>
          <w:t> </w:t>
        </w:r>
        <w:r>
          <w:rPr>
            <w:color w:val="0080AC"/>
            <w:w w:val="115"/>
            <w:sz w:val="12"/>
          </w:rPr>
          <w:t>Interactions by Data Mining:</w:t>
        </w:r>
        <w:r>
          <w:rPr>
            <w:color w:val="0080AC"/>
            <w:spacing w:val="-1"/>
            <w:w w:val="115"/>
            <w:sz w:val="12"/>
          </w:rPr>
          <w:t> </w:t>
        </w:r>
        <w:r>
          <w:rPr>
            <w:color w:val="0080AC"/>
            <w:w w:val="115"/>
            <w:sz w:val="12"/>
          </w:rPr>
          <w:t>A Pilot Study</w:t>
        </w:r>
        <w:r>
          <w:rPr>
            <w:color w:val="0080AC"/>
            <w:spacing w:val="-1"/>
            <w:w w:val="115"/>
            <w:sz w:val="12"/>
          </w:rPr>
          <w:t> </w:t>
        </w:r>
        <w:r>
          <w:rPr>
            <w:color w:val="0080AC"/>
            <w:w w:val="115"/>
            <w:sz w:val="12"/>
          </w:rPr>
          <w:t>of Warfar-</w:t>
        </w:r>
        <w:r>
          <w:rPr>
            <w:color w:val="0080AC"/>
            <w:spacing w:val="40"/>
            <w:w w:val="115"/>
            <w:sz w:val="12"/>
          </w:rPr>
          <w:t> </w:t>
        </w:r>
        <w:r>
          <w:rPr>
            <w:color w:val="0080AC"/>
            <w:w w:val="115"/>
            <w:sz w:val="12"/>
          </w:rPr>
          <w:t>in-Associated Drug Interactions. Circ. Cardiovasc. Qual. Outcomes. 2019;9:621–8.</w:t>
        </w:r>
      </w:hyperlink>
    </w:p>
    <w:p>
      <w:pPr>
        <w:pStyle w:val="ListParagraph"/>
        <w:numPr>
          <w:ilvl w:val="0"/>
          <w:numId w:val="3"/>
        </w:numPr>
        <w:tabs>
          <w:tab w:pos="581" w:val="left" w:leader="none"/>
          <w:tab w:pos="583" w:val="left" w:leader="none"/>
        </w:tabs>
        <w:spacing w:line="278" w:lineRule="auto" w:before="0" w:after="0"/>
        <w:ind w:left="583" w:right="119" w:hanging="322"/>
        <w:jc w:val="both"/>
        <w:rPr>
          <w:sz w:val="12"/>
        </w:rPr>
      </w:pPr>
      <w:hyperlink r:id="rId121">
        <w:r>
          <w:rPr>
            <w:color w:val="0080AC"/>
            <w:w w:val="115"/>
            <w:sz w:val="12"/>
          </w:rPr>
          <w:t>Rosen</w:t>
        </w:r>
        <w:r>
          <w:rPr>
            <w:color w:val="0080AC"/>
            <w:w w:val="115"/>
            <w:sz w:val="12"/>
          </w:rPr>
          <w:t> CA.</w:t>
        </w:r>
        <w:r>
          <w:rPr>
            <w:color w:val="0080AC"/>
            <w:w w:val="115"/>
            <w:sz w:val="12"/>
          </w:rPr>
          <w:t> Pattern</w:t>
        </w:r>
        <w:r>
          <w:rPr>
            <w:color w:val="0080AC"/>
            <w:w w:val="115"/>
            <w:sz w:val="12"/>
          </w:rPr>
          <w:t> classification</w:t>
        </w:r>
        <w:r>
          <w:rPr>
            <w:color w:val="0080AC"/>
            <w:w w:val="115"/>
            <w:sz w:val="12"/>
          </w:rPr>
          <w:t> by</w:t>
        </w:r>
        <w:r>
          <w:rPr>
            <w:color w:val="0080AC"/>
            <w:w w:val="115"/>
            <w:sz w:val="12"/>
          </w:rPr>
          <w:t> adaptive</w:t>
        </w:r>
        <w:r>
          <w:rPr>
            <w:color w:val="0080AC"/>
            <w:w w:val="115"/>
            <w:sz w:val="12"/>
          </w:rPr>
          <w:t> machines.</w:t>
        </w:r>
        <w:r>
          <w:rPr>
            <w:color w:val="0080AC"/>
            <w:w w:val="115"/>
            <w:sz w:val="12"/>
          </w:rPr>
          <w:t> Science</w:t>
        </w:r>
        <w:r>
          <w:rPr>
            <w:color w:val="0080AC"/>
            <w:spacing w:val="40"/>
            <w:w w:val="115"/>
            <w:sz w:val="12"/>
          </w:rPr>
          <w:t> </w:t>
        </w:r>
        <w:r>
          <w:rPr>
            <w:color w:val="0080AC"/>
            <w:spacing w:val="-2"/>
            <w:w w:val="115"/>
            <w:sz w:val="12"/>
          </w:rPr>
          <w:t>1967;156(3771):38–44.</w:t>
        </w:r>
      </w:hyperlink>
    </w:p>
    <w:p>
      <w:pPr>
        <w:pStyle w:val="ListParagraph"/>
        <w:numPr>
          <w:ilvl w:val="0"/>
          <w:numId w:val="3"/>
        </w:numPr>
        <w:tabs>
          <w:tab w:pos="582" w:val="left" w:leader="none"/>
        </w:tabs>
        <w:spacing w:line="278" w:lineRule="auto" w:before="0" w:after="0"/>
        <w:ind w:left="582" w:right="117" w:hanging="393"/>
        <w:jc w:val="both"/>
        <w:rPr>
          <w:sz w:val="12"/>
        </w:rPr>
      </w:pPr>
      <w:r>
        <w:rPr>
          <w:w w:val="120"/>
          <w:sz w:val="12"/>
        </w:rPr>
        <w:t>Shtar</w:t>
      </w:r>
      <w:r>
        <w:rPr>
          <w:w w:val="120"/>
          <w:sz w:val="12"/>
        </w:rPr>
        <w:t> G,</w:t>
      </w:r>
      <w:r>
        <w:rPr>
          <w:w w:val="120"/>
          <w:sz w:val="12"/>
        </w:rPr>
        <w:t> Rokach</w:t>
      </w:r>
      <w:r>
        <w:rPr>
          <w:w w:val="120"/>
          <w:sz w:val="12"/>
        </w:rPr>
        <w:t> L,</w:t>
      </w:r>
      <w:r>
        <w:rPr>
          <w:w w:val="120"/>
          <w:sz w:val="12"/>
        </w:rPr>
        <w:t> Shapira</w:t>
      </w:r>
      <w:r>
        <w:rPr>
          <w:w w:val="120"/>
          <w:sz w:val="12"/>
        </w:rPr>
        <w:t> B.</w:t>
      </w:r>
      <w:r>
        <w:rPr>
          <w:w w:val="120"/>
          <w:sz w:val="12"/>
        </w:rPr>
        <w:t> Detecting</w:t>
      </w:r>
      <w:r>
        <w:rPr>
          <w:w w:val="120"/>
          <w:sz w:val="12"/>
        </w:rPr>
        <w:t> drug-drug</w:t>
      </w:r>
      <w:r>
        <w:rPr>
          <w:w w:val="120"/>
          <w:sz w:val="12"/>
        </w:rPr>
        <w:t> interactions</w:t>
      </w:r>
      <w:r>
        <w:rPr>
          <w:w w:val="120"/>
          <w:sz w:val="12"/>
        </w:rPr>
        <w:t> using</w:t>
      </w:r>
      <w:r>
        <w:rPr>
          <w:w w:val="120"/>
          <w:sz w:val="12"/>
        </w:rPr>
        <w:t> ar-</w:t>
      </w:r>
      <w:r>
        <w:rPr>
          <w:spacing w:val="80"/>
          <w:w w:val="120"/>
          <w:sz w:val="12"/>
        </w:rPr>
        <w:t> </w:t>
      </w:r>
      <w:r>
        <w:rPr>
          <w:w w:val="120"/>
          <w:sz w:val="12"/>
        </w:rPr>
        <w:t>tificial</w:t>
      </w:r>
      <w:r>
        <w:rPr>
          <w:w w:val="120"/>
          <w:sz w:val="12"/>
        </w:rPr>
        <w:t> neural</w:t>
      </w:r>
      <w:r>
        <w:rPr>
          <w:w w:val="120"/>
          <w:sz w:val="12"/>
        </w:rPr>
        <w:t> networks</w:t>
      </w:r>
      <w:r>
        <w:rPr>
          <w:w w:val="120"/>
          <w:sz w:val="12"/>
        </w:rPr>
        <w:t> and</w:t>
      </w:r>
      <w:r>
        <w:rPr>
          <w:w w:val="120"/>
          <w:sz w:val="12"/>
        </w:rPr>
        <w:t> classic</w:t>
      </w:r>
      <w:r>
        <w:rPr>
          <w:w w:val="120"/>
          <w:sz w:val="12"/>
        </w:rPr>
        <w:t> graph</w:t>
      </w:r>
      <w:r>
        <w:rPr>
          <w:w w:val="120"/>
          <w:sz w:val="12"/>
        </w:rPr>
        <w:t> similarity</w:t>
      </w:r>
      <w:r>
        <w:rPr>
          <w:w w:val="120"/>
          <w:sz w:val="12"/>
        </w:rPr>
        <w:t> measures.</w:t>
      </w:r>
      <w:r>
        <w:rPr>
          <w:w w:val="120"/>
          <w:sz w:val="12"/>
        </w:rPr>
        <w:t> PLoS</w:t>
      </w:r>
      <w:r>
        <w:rPr>
          <w:w w:val="120"/>
          <w:sz w:val="12"/>
        </w:rPr>
        <w:t> One</w:t>
      </w:r>
      <w:r>
        <w:rPr>
          <w:spacing w:val="40"/>
          <w:w w:val="120"/>
          <w:sz w:val="12"/>
        </w:rPr>
        <w:t> </w:t>
      </w:r>
      <w:r>
        <w:rPr>
          <w:w w:val="120"/>
          <w:sz w:val="12"/>
        </w:rPr>
        <w:t>2019;14(8):e0219796.</w:t>
      </w:r>
      <w:r>
        <w:rPr>
          <w:spacing w:val="-3"/>
          <w:w w:val="120"/>
          <w:sz w:val="12"/>
        </w:rPr>
        <w:t> </w:t>
      </w:r>
      <w:r>
        <w:rPr>
          <w:w w:val="120"/>
          <w:sz w:val="12"/>
        </w:rPr>
        <w:t>doi:</w:t>
      </w:r>
      <w:hyperlink r:id="rId122">
        <w:r>
          <w:rPr>
            <w:color w:val="0080AC"/>
            <w:w w:val="120"/>
            <w:sz w:val="12"/>
          </w:rPr>
          <w:t>10.1371/journal.pone.0219796</w:t>
        </w:r>
      </w:hyperlink>
      <w:r>
        <w:rPr>
          <w:color w:val="0080AC"/>
          <w:w w:val="120"/>
          <w:sz w:val="12"/>
        </w:rPr>
        <w:t>.</w:t>
      </w:r>
    </w:p>
    <w:p>
      <w:pPr>
        <w:pStyle w:val="ListParagraph"/>
        <w:numPr>
          <w:ilvl w:val="0"/>
          <w:numId w:val="3"/>
        </w:numPr>
        <w:tabs>
          <w:tab w:pos="582" w:val="left" w:leader="none"/>
        </w:tabs>
        <w:spacing w:line="278" w:lineRule="auto" w:before="0" w:after="0"/>
        <w:ind w:left="582" w:right="115" w:hanging="393"/>
        <w:jc w:val="both"/>
        <w:rPr>
          <w:sz w:val="12"/>
        </w:rPr>
      </w:pPr>
      <w:hyperlink r:id="rId123">
        <w:r>
          <w:rPr>
            <w:color w:val="0080AC"/>
            <w:w w:val="115"/>
            <w:sz w:val="12"/>
          </w:rPr>
          <w:t>Huang GB,</w:t>
        </w:r>
        <w:r>
          <w:rPr>
            <w:color w:val="0080AC"/>
            <w:w w:val="115"/>
            <w:sz w:val="12"/>
          </w:rPr>
          <w:t> Chen</w:t>
        </w:r>
        <w:r>
          <w:rPr>
            <w:color w:val="0080AC"/>
            <w:w w:val="115"/>
            <w:sz w:val="12"/>
          </w:rPr>
          <w:t> YQ,</w:t>
        </w:r>
        <w:r>
          <w:rPr>
            <w:color w:val="0080AC"/>
            <w:w w:val="115"/>
            <w:sz w:val="12"/>
          </w:rPr>
          <w:t> Babri</w:t>
        </w:r>
        <w:r>
          <w:rPr>
            <w:color w:val="0080AC"/>
            <w:w w:val="115"/>
            <w:sz w:val="12"/>
          </w:rPr>
          <w:t> HA. Classification</w:t>
        </w:r>
        <w:r>
          <w:rPr>
            <w:color w:val="0080AC"/>
            <w:w w:val="115"/>
            <w:sz w:val="12"/>
          </w:rPr>
          <w:t> ability of</w:t>
        </w:r>
        <w:r>
          <w:rPr>
            <w:color w:val="0080AC"/>
            <w:w w:val="115"/>
            <w:sz w:val="12"/>
          </w:rPr>
          <w:t> single</w:t>
        </w:r>
        <w:r>
          <w:rPr>
            <w:color w:val="0080AC"/>
            <w:w w:val="115"/>
            <w:sz w:val="12"/>
          </w:rPr>
          <w:t> hidden layer</w:t>
        </w:r>
        <w:r>
          <w:rPr>
            <w:color w:val="0080AC"/>
            <w:w w:val="115"/>
            <w:sz w:val="12"/>
          </w:rPr>
          <w:t> feed-</w:t>
        </w:r>
        <w:r>
          <w:rPr>
            <w:color w:val="0080AC"/>
            <w:spacing w:val="40"/>
            <w:w w:val="115"/>
            <w:sz w:val="12"/>
          </w:rPr>
          <w:t> </w:t>
        </w:r>
        <w:r>
          <w:rPr>
            <w:color w:val="0080AC"/>
            <w:w w:val="115"/>
            <w:sz w:val="12"/>
          </w:rPr>
          <w:t>forward neural networks. IEEE Trans Neural Netw 2000;11(3):799–801.</w:t>
        </w:r>
      </w:hyperlink>
    </w:p>
    <w:p>
      <w:pPr>
        <w:pStyle w:val="ListParagraph"/>
        <w:numPr>
          <w:ilvl w:val="0"/>
          <w:numId w:val="3"/>
        </w:numPr>
        <w:tabs>
          <w:tab w:pos="582" w:val="left" w:leader="none"/>
        </w:tabs>
        <w:spacing w:line="278" w:lineRule="auto" w:before="0" w:after="0"/>
        <w:ind w:left="582" w:right="114" w:hanging="393"/>
        <w:jc w:val="both"/>
        <w:rPr>
          <w:sz w:val="12"/>
        </w:rPr>
      </w:pPr>
      <w:hyperlink r:id="rId124">
        <w:r>
          <w:rPr>
            <w:color w:val="0080AC"/>
            <w:w w:val="115"/>
            <w:sz w:val="12"/>
          </w:rPr>
          <w:t>Ranka</w:t>
        </w:r>
        <w:r>
          <w:rPr>
            <w:color w:val="0080AC"/>
            <w:spacing w:val="-6"/>
            <w:w w:val="115"/>
            <w:sz w:val="12"/>
          </w:rPr>
          <w:t> </w:t>
        </w:r>
        <w:r>
          <w:rPr>
            <w:color w:val="0080AC"/>
            <w:w w:val="115"/>
            <w:sz w:val="12"/>
          </w:rPr>
          <w:t>S,</w:t>
        </w:r>
        <w:r>
          <w:rPr>
            <w:color w:val="0080AC"/>
            <w:spacing w:val="-6"/>
            <w:w w:val="115"/>
            <w:sz w:val="12"/>
          </w:rPr>
          <w:t> </w:t>
        </w:r>
        <w:r>
          <w:rPr>
            <w:color w:val="0080AC"/>
            <w:w w:val="115"/>
            <w:sz w:val="12"/>
          </w:rPr>
          <w:t>Mohan</w:t>
        </w:r>
        <w:r>
          <w:rPr>
            <w:color w:val="0080AC"/>
            <w:spacing w:val="-6"/>
            <w:w w:val="115"/>
            <w:sz w:val="12"/>
          </w:rPr>
          <w:t> </w:t>
        </w:r>
        <w:r>
          <w:rPr>
            <w:color w:val="0080AC"/>
            <w:w w:val="115"/>
            <w:sz w:val="12"/>
          </w:rPr>
          <w:t>CK,</w:t>
        </w:r>
        <w:r>
          <w:rPr>
            <w:color w:val="0080AC"/>
            <w:spacing w:val="-6"/>
            <w:w w:val="115"/>
            <w:sz w:val="12"/>
          </w:rPr>
          <w:t> </w:t>
        </w:r>
        <w:r>
          <w:rPr>
            <w:color w:val="0080AC"/>
            <w:w w:val="115"/>
            <w:sz w:val="12"/>
          </w:rPr>
          <w:t>Mehrotra</w:t>
        </w:r>
        <w:r>
          <w:rPr>
            <w:color w:val="0080AC"/>
            <w:spacing w:val="-6"/>
            <w:w w:val="115"/>
            <w:sz w:val="12"/>
          </w:rPr>
          <w:t> </w:t>
        </w:r>
        <w:r>
          <w:rPr>
            <w:color w:val="0080AC"/>
            <w:w w:val="115"/>
            <w:sz w:val="12"/>
          </w:rPr>
          <w:t>K,</w:t>
        </w:r>
        <w:r>
          <w:rPr>
            <w:color w:val="0080AC"/>
            <w:spacing w:val="-6"/>
            <w:w w:val="115"/>
            <w:sz w:val="12"/>
          </w:rPr>
          <w:t> </w:t>
        </w:r>
        <w:r>
          <w:rPr>
            <w:color w:val="0080AC"/>
            <w:w w:val="115"/>
            <w:sz w:val="12"/>
          </w:rPr>
          <w:t>Menon</w:t>
        </w:r>
        <w:r>
          <w:rPr>
            <w:color w:val="0080AC"/>
            <w:spacing w:val="-6"/>
            <w:w w:val="115"/>
            <w:sz w:val="12"/>
          </w:rPr>
          <w:t> </w:t>
        </w:r>
        <w:r>
          <w:rPr>
            <w:color w:val="0080AC"/>
            <w:w w:val="115"/>
            <w:sz w:val="12"/>
          </w:rPr>
          <w:t>A.</w:t>
        </w:r>
        <w:r>
          <w:rPr>
            <w:color w:val="0080AC"/>
            <w:spacing w:val="-6"/>
            <w:w w:val="115"/>
            <w:sz w:val="12"/>
          </w:rPr>
          <w:t> </w:t>
        </w:r>
        <w:r>
          <w:rPr>
            <w:color w:val="0080AC"/>
            <w:w w:val="115"/>
            <w:sz w:val="12"/>
          </w:rPr>
          <w:t>Characterization</w:t>
        </w:r>
        <w:r>
          <w:rPr>
            <w:color w:val="0080AC"/>
            <w:spacing w:val="-6"/>
            <w:w w:val="115"/>
            <w:sz w:val="12"/>
          </w:rPr>
          <w:t> </w:t>
        </w:r>
        <w:r>
          <w:rPr>
            <w:color w:val="0080AC"/>
            <w:w w:val="115"/>
            <w:sz w:val="12"/>
          </w:rPr>
          <w:t>of</w:t>
        </w:r>
        <w:r>
          <w:rPr>
            <w:color w:val="0080AC"/>
            <w:spacing w:val="-6"/>
            <w:w w:val="115"/>
            <w:sz w:val="12"/>
          </w:rPr>
          <w:t> </w:t>
        </w:r>
        <w:r>
          <w:rPr>
            <w:color w:val="0080AC"/>
            <w:w w:val="115"/>
            <w:sz w:val="12"/>
          </w:rPr>
          <w:t>a</w:t>
        </w:r>
        <w:r>
          <w:rPr>
            <w:color w:val="0080AC"/>
            <w:spacing w:val="-6"/>
            <w:w w:val="115"/>
            <w:sz w:val="12"/>
          </w:rPr>
          <w:t> </w:t>
        </w:r>
        <w:r>
          <w:rPr>
            <w:color w:val="0080AC"/>
            <w:w w:val="115"/>
            <w:sz w:val="12"/>
          </w:rPr>
          <w:t>Class</w:t>
        </w:r>
        <w:r>
          <w:rPr>
            <w:color w:val="0080AC"/>
            <w:spacing w:val="-6"/>
            <w:w w:val="115"/>
            <w:sz w:val="12"/>
          </w:rPr>
          <w:t> </w:t>
        </w:r>
        <w:r>
          <w:rPr>
            <w:color w:val="0080AC"/>
            <w:w w:val="115"/>
            <w:sz w:val="12"/>
          </w:rPr>
          <w:t>of</w:t>
        </w:r>
        <w:r>
          <w:rPr>
            <w:color w:val="0080AC"/>
            <w:spacing w:val="-6"/>
            <w:w w:val="115"/>
            <w:sz w:val="12"/>
          </w:rPr>
          <w:t> </w:t>
        </w:r>
        <w:r>
          <w:rPr>
            <w:color w:val="0080AC"/>
            <w:w w:val="115"/>
            <w:sz w:val="12"/>
          </w:rPr>
          <w:t>Sigmoid</w:t>
        </w:r>
        <w:r>
          <w:rPr>
            <w:color w:val="0080AC"/>
            <w:spacing w:val="40"/>
            <w:w w:val="115"/>
            <w:sz w:val="12"/>
          </w:rPr>
          <w:t> </w:t>
        </w:r>
        <w:r>
          <w:rPr>
            <w:color w:val="0080AC"/>
            <w:w w:val="115"/>
            <w:sz w:val="12"/>
          </w:rPr>
          <w:t>Functions with Applications to Neural Networks. Neural Netw 1996;9(5):819–35.</w:t>
        </w:r>
      </w:hyperlink>
    </w:p>
    <w:p>
      <w:pPr>
        <w:pStyle w:val="ListParagraph"/>
        <w:numPr>
          <w:ilvl w:val="0"/>
          <w:numId w:val="3"/>
        </w:numPr>
        <w:tabs>
          <w:tab w:pos="582" w:val="left" w:leader="none"/>
        </w:tabs>
        <w:spacing w:line="278" w:lineRule="auto" w:before="0" w:after="0"/>
        <w:ind w:left="582" w:right="116" w:hanging="393"/>
        <w:jc w:val="both"/>
        <w:rPr>
          <w:sz w:val="12"/>
        </w:rPr>
      </w:pPr>
      <w:hyperlink r:id="rId125">
        <w:r>
          <w:rPr>
            <w:color w:val="0080AC"/>
            <w:w w:val="115"/>
            <w:sz w:val="12"/>
          </w:rPr>
          <w:t>Mathias</w:t>
        </w:r>
        <w:r>
          <w:rPr>
            <w:color w:val="0080AC"/>
            <w:w w:val="115"/>
            <w:sz w:val="12"/>
          </w:rPr>
          <w:t> AC,</w:t>
        </w:r>
        <w:r>
          <w:rPr>
            <w:color w:val="0080AC"/>
            <w:w w:val="115"/>
            <w:sz w:val="12"/>
          </w:rPr>
          <w:t> Rech</w:t>
        </w:r>
        <w:r>
          <w:rPr>
            <w:color w:val="0080AC"/>
            <w:w w:val="115"/>
            <w:sz w:val="12"/>
          </w:rPr>
          <w:t> PC.</w:t>
        </w:r>
        <w:r>
          <w:rPr>
            <w:color w:val="0080AC"/>
            <w:w w:val="115"/>
            <w:sz w:val="12"/>
          </w:rPr>
          <w:t> Hopfield</w:t>
        </w:r>
        <w:r>
          <w:rPr>
            <w:color w:val="0080AC"/>
            <w:w w:val="115"/>
            <w:sz w:val="12"/>
          </w:rPr>
          <w:t> neural</w:t>
        </w:r>
        <w:r>
          <w:rPr>
            <w:color w:val="0080AC"/>
            <w:w w:val="115"/>
            <w:sz w:val="12"/>
          </w:rPr>
          <w:t> network:</w:t>
        </w:r>
        <w:r>
          <w:rPr>
            <w:color w:val="0080AC"/>
            <w:w w:val="115"/>
            <w:sz w:val="12"/>
          </w:rPr>
          <w:t> the</w:t>
        </w:r>
        <w:r>
          <w:rPr>
            <w:color w:val="0080AC"/>
            <w:w w:val="115"/>
            <w:sz w:val="12"/>
          </w:rPr>
          <w:t> hyperbolic</w:t>
        </w:r>
        <w:r>
          <w:rPr>
            <w:color w:val="0080AC"/>
            <w:w w:val="115"/>
            <w:sz w:val="12"/>
          </w:rPr>
          <w:t> tangent</w:t>
        </w:r>
        <w:r>
          <w:rPr>
            <w:color w:val="0080AC"/>
            <w:w w:val="115"/>
            <w:sz w:val="12"/>
          </w:rPr>
          <w:t> and</w:t>
        </w:r>
        <w:r>
          <w:rPr>
            <w:color w:val="0080AC"/>
            <w:w w:val="115"/>
            <w:sz w:val="12"/>
          </w:rPr>
          <w:t> the</w:t>
        </w:r>
        <w:r>
          <w:rPr>
            <w:color w:val="0080AC"/>
            <w:spacing w:val="40"/>
            <w:w w:val="115"/>
            <w:sz w:val="12"/>
          </w:rPr>
          <w:t> </w:t>
        </w:r>
        <w:r>
          <w:rPr>
            <w:color w:val="0080AC"/>
            <w:w w:val="115"/>
            <w:sz w:val="12"/>
          </w:rPr>
          <w:t>piecewise-linear activation functions. Neural Netw 2012;34:42–5.</w:t>
        </w:r>
      </w:hyperlink>
    </w:p>
    <w:p>
      <w:pPr>
        <w:pStyle w:val="ListParagraph"/>
        <w:numPr>
          <w:ilvl w:val="0"/>
          <w:numId w:val="3"/>
        </w:numPr>
        <w:tabs>
          <w:tab w:pos="582" w:val="left" w:leader="none"/>
        </w:tabs>
        <w:spacing w:line="278" w:lineRule="auto" w:before="0" w:after="0"/>
        <w:ind w:left="582" w:right="113" w:hanging="393"/>
        <w:jc w:val="both"/>
        <w:rPr>
          <w:sz w:val="12"/>
        </w:rPr>
      </w:pPr>
      <w:hyperlink r:id="rId126">
        <w:r>
          <w:rPr>
            <w:color w:val="0080AC"/>
            <w:w w:val="115"/>
            <w:sz w:val="12"/>
          </w:rPr>
          <w:t>Wang</w:t>
        </w:r>
        <w:r>
          <w:rPr>
            <w:color w:val="0080AC"/>
            <w:spacing w:val="-8"/>
            <w:w w:val="115"/>
            <w:sz w:val="12"/>
          </w:rPr>
          <w:t> </w:t>
        </w:r>
        <w:r>
          <w:rPr>
            <w:color w:val="0080AC"/>
            <w:w w:val="115"/>
            <w:sz w:val="12"/>
          </w:rPr>
          <w:t>SH,</w:t>
        </w:r>
        <w:r>
          <w:rPr>
            <w:color w:val="0080AC"/>
            <w:spacing w:val="-7"/>
            <w:w w:val="115"/>
            <w:sz w:val="12"/>
          </w:rPr>
          <w:t> </w:t>
        </w:r>
        <w:r>
          <w:rPr>
            <w:color w:val="0080AC"/>
            <w:w w:val="115"/>
            <w:sz w:val="12"/>
          </w:rPr>
          <w:t>Phillips</w:t>
        </w:r>
        <w:r>
          <w:rPr>
            <w:color w:val="0080AC"/>
            <w:spacing w:val="-7"/>
            <w:w w:val="115"/>
            <w:sz w:val="12"/>
          </w:rPr>
          <w:t> </w:t>
        </w:r>
        <w:r>
          <w:rPr>
            <w:color w:val="0080AC"/>
            <w:w w:val="115"/>
            <w:sz w:val="12"/>
          </w:rPr>
          <w:t>P,</w:t>
        </w:r>
        <w:r>
          <w:rPr>
            <w:color w:val="0080AC"/>
            <w:spacing w:val="-8"/>
            <w:w w:val="115"/>
            <w:sz w:val="12"/>
          </w:rPr>
          <w:t> </w:t>
        </w:r>
        <w:r>
          <w:rPr>
            <w:color w:val="0080AC"/>
            <w:w w:val="115"/>
            <w:sz w:val="12"/>
          </w:rPr>
          <w:t>Sui</w:t>
        </w:r>
        <w:r>
          <w:rPr>
            <w:color w:val="0080AC"/>
            <w:spacing w:val="-7"/>
            <w:w w:val="115"/>
            <w:sz w:val="12"/>
          </w:rPr>
          <w:t> </w:t>
        </w:r>
        <w:r>
          <w:rPr>
            <w:color w:val="0080AC"/>
            <w:w w:val="115"/>
            <w:sz w:val="12"/>
          </w:rPr>
          <w:t>Y,</w:t>
        </w:r>
        <w:r>
          <w:rPr>
            <w:color w:val="0080AC"/>
            <w:spacing w:val="-7"/>
            <w:w w:val="115"/>
            <w:sz w:val="12"/>
          </w:rPr>
          <w:t> </w:t>
        </w:r>
        <w:r>
          <w:rPr>
            <w:color w:val="0080AC"/>
            <w:w w:val="115"/>
            <w:sz w:val="12"/>
          </w:rPr>
          <w:t>Liu</w:t>
        </w:r>
        <w:r>
          <w:rPr>
            <w:color w:val="0080AC"/>
            <w:spacing w:val="-8"/>
            <w:w w:val="115"/>
            <w:sz w:val="12"/>
          </w:rPr>
          <w:t> </w:t>
        </w:r>
        <w:r>
          <w:rPr>
            <w:color w:val="0080AC"/>
            <w:w w:val="115"/>
            <w:sz w:val="12"/>
          </w:rPr>
          <w:t>B,</w:t>
        </w:r>
        <w:r>
          <w:rPr>
            <w:color w:val="0080AC"/>
            <w:spacing w:val="-7"/>
            <w:w w:val="115"/>
            <w:sz w:val="12"/>
          </w:rPr>
          <w:t> </w:t>
        </w:r>
        <w:r>
          <w:rPr>
            <w:color w:val="0080AC"/>
            <w:w w:val="115"/>
            <w:sz w:val="12"/>
          </w:rPr>
          <w:t>Yang</w:t>
        </w:r>
        <w:r>
          <w:rPr>
            <w:color w:val="0080AC"/>
            <w:spacing w:val="-7"/>
            <w:w w:val="115"/>
            <w:sz w:val="12"/>
          </w:rPr>
          <w:t> </w:t>
        </w:r>
        <w:r>
          <w:rPr>
            <w:color w:val="0080AC"/>
            <w:w w:val="115"/>
            <w:sz w:val="12"/>
          </w:rPr>
          <w:t>M,</w:t>
        </w:r>
        <w:r>
          <w:rPr>
            <w:color w:val="0080AC"/>
            <w:spacing w:val="-8"/>
            <w:w w:val="115"/>
            <w:sz w:val="12"/>
          </w:rPr>
          <w:t> </w:t>
        </w:r>
        <w:r>
          <w:rPr>
            <w:color w:val="0080AC"/>
            <w:w w:val="115"/>
            <w:sz w:val="12"/>
          </w:rPr>
          <w:t>Cheng</w:t>
        </w:r>
        <w:r>
          <w:rPr>
            <w:color w:val="0080AC"/>
            <w:spacing w:val="-8"/>
            <w:w w:val="115"/>
            <w:sz w:val="12"/>
          </w:rPr>
          <w:t> </w:t>
        </w:r>
        <w:r>
          <w:rPr>
            <w:color w:val="0080AC"/>
            <w:w w:val="115"/>
            <w:sz w:val="12"/>
          </w:rPr>
          <w:t>H.</w:t>
        </w:r>
        <w:r>
          <w:rPr>
            <w:color w:val="0080AC"/>
            <w:spacing w:val="-8"/>
            <w:w w:val="115"/>
            <w:sz w:val="12"/>
          </w:rPr>
          <w:t> </w:t>
        </w:r>
        <w:r>
          <w:rPr>
            <w:color w:val="0080AC"/>
            <w:w w:val="115"/>
            <w:sz w:val="12"/>
          </w:rPr>
          <w:t>Classification</w:t>
        </w:r>
        <w:r>
          <w:rPr>
            <w:color w:val="0080AC"/>
            <w:spacing w:val="-7"/>
            <w:w w:val="115"/>
            <w:sz w:val="12"/>
          </w:rPr>
          <w:t> </w:t>
        </w:r>
        <w:r>
          <w:rPr>
            <w:color w:val="0080AC"/>
            <w:w w:val="115"/>
            <w:sz w:val="12"/>
          </w:rPr>
          <w:t>of</w:t>
        </w:r>
        <w:r>
          <w:rPr>
            <w:color w:val="0080AC"/>
            <w:spacing w:val="-7"/>
            <w:w w:val="115"/>
            <w:sz w:val="12"/>
          </w:rPr>
          <w:t> </w:t>
        </w:r>
        <w:r>
          <w:rPr>
            <w:color w:val="0080AC"/>
            <w:w w:val="115"/>
            <w:sz w:val="12"/>
          </w:rPr>
          <w:t>Alzheimer’s</w:t>
        </w:r>
        <w:r>
          <w:rPr>
            <w:color w:val="0080AC"/>
            <w:spacing w:val="40"/>
            <w:w w:val="115"/>
            <w:sz w:val="12"/>
          </w:rPr>
          <w:t> </w:t>
        </w:r>
        <w:r>
          <w:rPr>
            <w:color w:val="0080AC"/>
            <w:w w:val="115"/>
            <w:sz w:val="12"/>
          </w:rPr>
          <w:t>Disease</w:t>
        </w:r>
        <w:r>
          <w:rPr>
            <w:color w:val="0080AC"/>
            <w:spacing w:val="-2"/>
            <w:w w:val="115"/>
            <w:sz w:val="12"/>
          </w:rPr>
          <w:t> </w:t>
        </w:r>
        <w:r>
          <w:rPr>
            <w:color w:val="0080AC"/>
            <w:w w:val="115"/>
            <w:sz w:val="12"/>
          </w:rPr>
          <w:t>Based</w:t>
        </w:r>
        <w:r>
          <w:rPr>
            <w:color w:val="0080AC"/>
            <w:spacing w:val="-3"/>
            <w:w w:val="115"/>
            <w:sz w:val="12"/>
          </w:rPr>
          <w:t> </w:t>
        </w:r>
        <w:r>
          <w:rPr>
            <w:color w:val="0080AC"/>
            <w:w w:val="115"/>
            <w:sz w:val="12"/>
          </w:rPr>
          <w:t>on</w:t>
        </w:r>
        <w:r>
          <w:rPr>
            <w:color w:val="0080AC"/>
            <w:spacing w:val="-3"/>
            <w:w w:val="115"/>
            <w:sz w:val="12"/>
          </w:rPr>
          <w:t> </w:t>
        </w:r>
        <w:r>
          <w:rPr>
            <w:color w:val="0080AC"/>
            <w:w w:val="115"/>
            <w:sz w:val="12"/>
          </w:rPr>
          <w:t>Eight-Layer</w:t>
        </w:r>
        <w:r>
          <w:rPr>
            <w:color w:val="0080AC"/>
            <w:spacing w:val="-3"/>
            <w:w w:val="115"/>
            <w:sz w:val="12"/>
          </w:rPr>
          <w:t> </w:t>
        </w:r>
        <w:r>
          <w:rPr>
            <w:color w:val="0080AC"/>
            <w:w w:val="115"/>
            <w:sz w:val="12"/>
          </w:rPr>
          <w:t>Convolutional</w:t>
        </w:r>
        <w:r>
          <w:rPr>
            <w:color w:val="0080AC"/>
            <w:spacing w:val="-3"/>
            <w:w w:val="115"/>
            <w:sz w:val="12"/>
          </w:rPr>
          <w:t> </w:t>
        </w:r>
        <w:r>
          <w:rPr>
            <w:color w:val="0080AC"/>
            <w:w w:val="115"/>
            <w:sz w:val="12"/>
          </w:rPr>
          <w:t>Neural</w:t>
        </w:r>
        <w:r>
          <w:rPr>
            <w:color w:val="0080AC"/>
            <w:spacing w:val="-3"/>
            <w:w w:val="115"/>
            <w:sz w:val="12"/>
          </w:rPr>
          <w:t> </w:t>
        </w:r>
        <w:r>
          <w:rPr>
            <w:color w:val="0080AC"/>
            <w:w w:val="115"/>
            <w:sz w:val="12"/>
          </w:rPr>
          <w:t>Network</w:t>
        </w:r>
        <w:r>
          <w:rPr>
            <w:color w:val="0080AC"/>
            <w:spacing w:val="-3"/>
            <w:w w:val="115"/>
            <w:sz w:val="12"/>
          </w:rPr>
          <w:t> </w:t>
        </w:r>
        <w:r>
          <w:rPr>
            <w:color w:val="0080AC"/>
            <w:w w:val="115"/>
            <w:sz w:val="12"/>
          </w:rPr>
          <w:t>with</w:t>
        </w:r>
        <w:r>
          <w:rPr>
            <w:color w:val="0080AC"/>
            <w:spacing w:val="-3"/>
            <w:w w:val="115"/>
            <w:sz w:val="12"/>
          </w:rPr>
          <w:t> </w:t>
        </w:r>
        <w:r>
          <w:rPr>
            <w:color w:val="0080AC"/>
            <w:w w:val="115"/>
            <w:sz w:val="12"/>
          </w:rPr>
          <w:t>Leaky</w:t>
        </w:r>
        <w:r>
          <w:rPr>
            <w:color w:val="0080AC"/>
            <w:spacing w:val="-3"/>
            <w:w w:val="115"/>
            <w:sz w:val="12"/>
          </w:rPr>
          <w:t> </w:t>
        </w:r>
        <w:r>
          <w:rPr>
            <w:color w:val="0080AC"/>
            <w:w w:val="115"/>
            <w:sz w:val="12"/>
          </w:rPr>
          <w:t>Rectified</w:t>
        </w:r>
        <w:r>
          <w:rPr>
            <w:color w:val="0080AC"/>
            <w:spacing w:val="40"/>
            <w:w w:val="115"/>
            <w:sz w:val="12"/>
          </w:rPr>
          <w:t> </w:t>
        </w:r>
        <w:r>
          <w:rPr>
            <w:color w:val="0080AC"/>
            <w:w w:val="115"/>
            <w:sz w:val="12"/>
          </w:rPr>
          <w:t>Linear Unit and Max Pooling. J Med Syst 2018;42(5):85.</w:t>
        </w:r>
      </w:hyperlink>
    </w:p>
    <w:p>
      <w:pPr>
        <w:pStyle w:val="ListParagraph"/>
        <w:numPr>
          <w:ilvl w:val="0"/>
          <w:numId w:val="3"/>
        </w:numPr>
        <w:tabs>
          <w:tab w:pos="582" w:val="left" w:leader="none"/>
        </w:tabs>
        <w:spacing w:line="278" w:lineRule="auto" w:before="0" w:after="0"/>
        <w:ind w:left="582" w:right="113" w:hanging="393"/>
        <w:jc w:val="both"/>
        <w:rPr>
          <w:sz w:val="12"/>
        </w:rPr>
      </w:pPr>
      <w:hyperlink r:id="rId127">
        <w:r>
          <w:rPr>
            <w:color w:val="0080AC"/>
            <w:w w:val="115"/>
            <w:sz w:val="12"/>
          </w:rPr>
          <w:t>Cao</w:t>
        </w:r>
        <w:r>
          <w:rPr>
            <w:color w:val="0080AC"/>
            <w:w w:val="115"/>
            <w:sz w:val="12"/>
          </w:rPr>
          <w:t> C,</w:t>
        </w:r>
        <w:r>
          <w:rPr>
            <w:color w:val="0080AC"/>
            <w:w w:val="115"/>
            <w:sz w:val="12"/>
          </w:rPr>
          <w:t> Liu</w:t>
        </w:r>
        <w:r>
          <w:rPr>
            <w:color w:val="0080AC"/>
            <w:w w:val="115"/>
            <w:sz w:val="12"/>
          </w:rPr>
          <w:t> F,</w:t>
        </w:r>
        <w:r>
          <w:rPr>
            <w:color w:val="0080AC"/>
            <w:w w:val="115"/>
            <w:sz w:val="12"/>
          </w:rPr>
          <w:t> Tan</w:t>
        </w:r>
        <w:r>
          <w:rPr>
            <w:color w:val="0080AC"/>
            <w:w w:val="115"/>
            <w:sz w:val="12"/>
          </w:rPr>
          <w:t> H,</w:t>
        </w:r>
        <w:r>
          <w:rPr>
            <w:color w:val="0080AC"/>
            <w:w w:val="115"/>
            <w:sz w:val="12"/>
          </w:rPr>
          <w:t> et</w:t>
        </w:r>
        <w:r>
          <w:rPr>
            <w:color w:val="0080AC"/>
            <w:w w:val="115"/>
            <w:sz w:val="12"/>
          </w:rPr>
          <w:t> al.</w:t>
        </w:r>
        <w:r>
          <w:rPr>
            <w:color w:val="0080AC"/>
            <w:w w:val="115"/>
            <w:sz w:val="12"/>
          </w:rPr>
          <w:t> Deep</w:t>
        </w:r>
        <w:r>
          <w:rPr>
            <w:color w:val="0080AC"/>
            <w:w w:val="115"/>
            <w:sz w:val="12"/>
          </w:rPr>
          <w:t> Learning</w:t>
        </w:r>
        <w:r>
          <w:rPr>
            <w:color w:val="0080AC"/>
            <w:w w:val="115"/>
            <w:sz w:val="12"/>
          </w:rPr>
          <w:t> and</w:t>
        </w:r>
        <w:r>
          <w:rPr>
            <w:color w:val="0080AC"/>
            <w:w w:val="115"/>
            <w:sz w:val="12"/>
          </w:rPr>
          <w:t> Its</w:t>
        </w:r>
        <w:r>
          <w:rPr>
            <w:color w:val="0080AC"/>
            <w:w w:val="115"/>
            <w:sz w:val="12"/>
          </w:rPr>
          <w:t> Applications</w:t>
        </w:r>
        <w:r>
          <w:rPr>
            <w:color w:val="0080AC"/>
            <w:w w:val="115"/>
            <w:sz w:val="12"/>
          </w:rPr>
          <w:t> in</w:t>
        </w:r>
        <w:r>
          <w:rPr>
            <w:color w:val="0080AC"/>
            <w:w w:val="115"/>
            <w:sz w:val="12"/>
          </w:rPr>
          <w:t> Biomedicine.</w:t>
        </w:r>
        <w:r>
          <w:rPr>
            <w:color w:val="0080AC"/>
            <w:spacing w:val="40"/>
            <w:w w:val="115"/>
            <w:sz w:val="12"/>
          </w:rPr>
          <w:t> </w:t>
        </w:r>
        <w:r>
          <w:rPr>
            <w:color w:val="0080AC"/>
            <w:w w:val="115"/>
            <w:sz w:val="12"/>
          </w:rPr>
          <w:t>Genomics Proteomics Bioinformatics 2018;16(1):17–32.</w:t>
        </w:r>
      </w:hyperlink>
    </w:p>
    <w:p>
      <w:pPr>
        <w:pStyle w:val="ListParagraph"/>
        <w:numPr>
          <w:ilvl w:val="0"/>
          <w:numId w:val="3"/>
        </w:numPr>
        <w:tabs>
          <w:tab w:pos="581" w:val="left" w:leader="none"/>
        </w:tabs>
        <w:spacing w:line="137" w:lineRule="exact" w:before="0" w:after="0"/>
        <w:ind w:left="581" w:right="0" w:hanging="392"/>
        <w:jc w:val="both"/>
        <w:rPr>
          <w:sz w:val="12"/>
        </w:rPr>
      </w:pPr>
      <w:hyperlink r:id="rId128">
        <w:r>
          <w:rPr>
            <w:color w:val="0080AC"/>
            <w:w w:val="115"/>
            <w:sz w:val="12"/>
          </w:rPr>
          <w:t>Zhang</w:t>
        </w:r>
        <w:r>
          <w:rPr>
            <w:color w:val="0080AC"/>
            <w:spacing w:val="-7"/>
            <w:w w:val="115"/>
            <w:sz w:val="12"/>
          </w:rPr>
          <w:t> </w:t>
        </w:r>
        <w:r>
          <w:rPr>
            <w:color w:val="0080AC"/>
            <w:w w:val="115"/>
            <w:sz w:val="12"/>
          </w:rPr>
          <w:t>Z</w:t>
        </w:r>
      </w:hyperlink>
      <w:hyperlink r:id="rId128">
        <w:r>
          <w:rPr>
            <w:color w:val="0080AC"/>
            <w:w w:val="115"/>
            <w:sz w:val="12"/>
          </w:rPr>
          <w:t>.</w:t>
        </w:r>
        <w:r>
          <w:rPr>
            <w:color w:val="0080AC"/>
            <w:spacing w:val="-7"/>
            <w:w w:val="115"/>
            <w:sz w:val="12"/>
          </w:rPr>
          <w:t> </w:t>
        </w:r>
        <w:r>
          <w:rPr>
            <w:color w:val="0080AC"/>
            <w:w w:val="115"/>
            <w:sz w:val="12"/>
          </w:rPr>
          <w:t>Naïve</w:t>
        </w:r>
        <w:r>
          <w:rPr>
            <w:color w:val="0080AC"/>
            <w:spacing w:val="-6"/>
            <w:w w:val="115"/>
            <w:sz w:val="12"/>
          </w:rPr>
          <w:t> </w:t>
        </w:r>
        <w:r>
          <w:rPr>
            <w:color w:val="0080AC"/>
            <w:w w:val="115"/>
            <w:sz w:val="12"/>
          </w:rPr>
          <w:t>Bayes</w:t>
        </w:r>
        <w:r>
          <w:rPr>
            <w:color w:val="0080AC"/>
            <w:spacing w:val="-7"/>
            <w:w w:val="115"/>
            <w:sz w:val="12"/>
          </w:rPr>
          <w:t> </w:t>
        </w:r>
        <w:r>
          <w:rPr>
            <w:color w:val="0080AC"/>
            <w:w w:val="115"/>
            <w:sz w:val="12"/>
          </w:rPr>
          <w:t>classification</w:t>
        </w:r>
        <w:r>
          <w:rPr>
            <w:color w:val="0080AC"/>
            <w:spacing w:val="-6"/>
            <w:w w:val="115"/>
            <w:sz w:val="12"/>
          </w:rPr>
          <w:t> </w:t>
        </w:r>
        <w:r>
          <w:rPr>
            <w:color w:val="0080AC"/>
            <w:w w:val="115"/>
            <w:sz w:val="12"/>
          </w:rPr>
          <w:t>in</w:t>
        </w:r>
        <w:r>
          <w:rPr>
            <w:color w:val="0080AC"/>
            <w:spacing w:val="-7"/>
            <w:w w:val="115"/>
            <w:sz w:val="12"/>
          </w:rPr>
          <w:t> </w:t>
        </w:r>
        <w:r>
          <w:rPr>
            <w:color w:val="0080AC"/>
            <w:w w:val="115"/>
            <w:sz w:val="12"/>
          </w:rPr>
          <w:t>R.</w:t>
        </w:r>
        <w:r>
          <w:rPr>
            <w:color w:val="0080AC"/>
            <w:spacing w:val="-7"/>
            <w:w w:val="115"/>
            <w:sz w:val="12"/>
          </w:rPr>
          <w:t> </w:t>
        </w:r>
        <w:r>
          <w:rPr>
            <w:color w:val="0080AC"/>
            <w:w w:val="115"/>
            <w:sz w:val="12"/>
          </w:rPr>
          <w:t>ANN</w:t>
        </w:r>
        <w:r>
          <w:rPr>
            <w:color w:val="0080AC"/>
            <w:spacing w:val="-6"/>
            <w:w w:val="115"/>
            <w:sz w:val="12"/>
          </w:rPr>
          <w:t> </w:t>
        </w:r>
        <w:r>
          <w:rPr>
            <w:color w:val="0080AC"/>
            <w:w w:val="115"/>
            <w:sz w:val="12"/>
          </w:rPr>
          <w:t>Transl</w:t>
        </w:r>
        <w:r>
          <w:rPr>
            <w:color w:val="0080AC"/>
            <w:spacing w:val="-6"/>
            <w:w w:val="115"/>
            <w:sz w:val="12"/>
          </w:rPr>
          <w:t> </w:t>
        </w:r>
        <w:r>
          <w:rPr>
            <w:color w:val="0080AC"/>
            <w:w w:val="115"/>
            <w:sz w:val="12"/>
          </w:rPr>
          <w:t>Med</w:t>
        </w:r>
        <w:r>
          <w:rPr>
            <w:color w:val="0080AC"/>
            <w:spacing w:val="-7"/>
            <w:w w:val="115"/>
            <w:sz w:val="12"/>
          </w:rPr>
          <w:t> </w:t>
        </w:r>
        <w:r>
          <w:rPr>
            <w:color w:val="0080AC"/>
            <w:spacing w:val="-2"/>
            <w:w w:val="115"/>
            <w:sz w:val="12"/>
          </w:rPr>
          <w:t>2016;4(12):241</w:t>
        </w:r>
      </w:hyperlink>
      <w:r>
        <w:rPr>
          <w:color w:val="0080AC"/>
          <w:spacing w:val="-2"/>
          <w:w w:val="115"/>
          <w:sz w:val="12"/>
        </w:rPr>
        <w:t>.</w:t>
      </w:r>
    </w:p>
    <w:p>
      <w:pPr>
        <w:pStyle w:val="ListParagraph"/>
        <w:numPr>
          <w:ilvl w:val="0"/>
          <w:numId w:val="3"/>
        </w:numPr>
        <w:tabs>
          <w:tab w:pos="582" w:val="left" w:leader="none"/>
        </w:tabs>
        <w:spacing w:line="278" w:lineRule="auto" w:before="4" w:after="0"/>
        <w:ind w:left="582" w:right="116" w:hanging="393"/>
        <w:jc w:val="both"/>
        <w:rPr>
          <w:sz w:val="12"/>
        </w:rPr>
      </w:pPr>
      <w:r>
        <w:rPr>
          <w:w w:val="115"/>
          <w:sz w:val="12"/>
        </w:rPr>
        <w:t>Huang</w:t>
      </w:r>
      <w:r>
        <w:rPr>
          <w:spacing w:val="15"/>
          <w:w w:val="115"/>
          <w:sz w:val="12"/>
        </w:rPr>
        <w:t> </w:t>
      </w:r>
      <w:r>
        <w:rPr>
          <w:w w:val="115"/>
          <w:sz w:val="12"/>
        </w:rPr>
        <w:t>Y,</w:t>
      </w:r>
      <w:r>
        <w:rPr>
          <w:spacing w:val="15"/>
          <w:w w:val="115"/>
          <w:sz w:val="12"/>
        </w:rPr>
        <w:t> </w:t>
      </w:r>
      <w:r>
        <w:rPr>
          <w:w w:val="115"/>
          <w:sz w:val="12"/>
        </w:rPr>
        <w:t>Li</w:t>
      </w:r>
      <w:r>
        <w:rPr>
          <w:spacing w:val="15"/>
          <w:w w:val="115"/>
          <w:sz w:val="12"/>
        </w:rPr>
        <w:t> </w:t>
      </w:r>
      <w:r>
        <w:rPr>
          <w:w w:val="115"/>
          <w:sz w:val="12"/>
        </w:rPr>
        <w:t>L.</w:t>
      </w:r>
      <w:r>
        <w:rPr>
          <w:spacing w:val="15"/>
          <w:w w:val="115"/>
          <w:sz w:val="12"/>
        </w:rPr>
        <w:t> </w:t>
      </w:r>
      <w:r>
        <w:rPr>
          <w:w w:val="115"/>
          <w:sz w:val="12"/>
        </w:rPr>
        <w:t>Naive</w:t>
      </w:r>
      <w:r>
        <w:rPr>
          <w:spacing w:val="15"/>
          <w:w w:val="115"/>
          <w:sz w:val="12"/>
        </w:rPr>
        <w:t> </w:t>
      </w:r>
      <w:r>
        <w:rPr>
          <w:w w:val="115"/>
          <w:sz w:val="12"/>
        </w:rPr>
        <w:t>Bayes</w:t>
      </w:r>
      <w:r>
        <w:rPr>
          <w:spacing w:val="15"/>
          <w:w w:val="115"/>
          <w:sz w:val="12"/>
        </w:rPr>
        <w:t> </w:t>
      </w:r>
      <w:r>
        <w:rPr>
          <w:w w:val="115"/>
          <w:sz w:val="12"/>
        </w:rPr>
        <w:t>classification</w:t>
      </w:r>
      <w:r>
        <w:rPr>
          <w:spacing w:val="15"/>
          <w:w w:val="115"/>
          <w:sz w:val="12"/>
        </w:rPr>
        <w:t> </w:t>
      </w:r>
      <w:r>
        <w:rPr>
          <w:w w:val="115"/>
          <w:sz w:val="12"/>
        </w:rPr>
        <w:t>algorithm</w:t>
      </w:r>
      <w:r>
        <w:rPr>
          <w:spacing w:val="15"/>
          <w:w w:val="115"/>
          <w:sz w:val="12"/>
        </w:rPr>
        <w:t> </w:t>
      </w:r>
      <w:r>
        <w:rPr>
          <w:w w:val="115"/>
          <w:sz w:val="12"/>
        </w:rPr>
        <w:t>based</w:t>
      </w:r>
      <w:r>
        <w:rPr>
          <w:spacing w:val="15"/>
          <w:w w:val="115"/>
          <w:sz w:val="12"/>
        </w:rPr>
        <w:t> </w:t>
      </w:r>
      <w:r>
        <w:rPr>
          <w:w w:val="115"/>
          <w:sz w:val="12"/>
        </w:rPr>
        <w:t>on</w:t>
      </w:r>
      <w:r>
        <w:rPr>
          <w:spacing w:val="15"/>
          <w:w w:val="115"/>
          <w:sz w:val="12"/>
        </w:rPr>
        <w:t> </w:t>
      </w:r>
      <w:r>
        <w:rPr>
          <w:w w:val="115"/>
          <w:sz w:val="12"/>
        </w:rPr>
        <w:t>small</w:t>
      </w:r>
      <w:r>
        <w:rPr>
          <w:spacing w:val="15"/>
          <w:w w:val="115"/>
          <w:sz w:val="12"/>
        </w:rPr>
        <w:t> </w:t>
      </w:r>
      <w:r>
        <w:rPr>
          <w:w w:val="115"/>
          <w:sz w:val="12"/>
        </w:rPr>
        <w:t>sample</w:t>
      </w:r>
      <w:r>
        <w:rPr>
          <w:spacing w:val="16"/>
          <w:w w:val="115"/>
          <w:sz w:val="12"/>
        </w:rPr>
        <w:t> </w:t>
      </w:r>
      <w:r>
        <w:rPr>
          <w:w w:val="115"/>
          <w:sz w:val="12"/>
        </w:rPr>
        <w:t>set.</w:t>
      </w:r>
      <w:r>
        <w:rPr>
          <w:spacing w:val="40"/>
          <w:w w:val="115"/>
          <w:sz w:val="12"/>
        </w:rPr>
        <w:t> </w:t>
      </w:r>
      <w:r>
        <w:rPr>
          <w:w w:val="115"/>
          <w:sz w:val="12"/>
        </w:rPr>
        <w:t>In: IEEE International Conference</w:t>
      </w:r>
      <w:r>
        <w:rPr>
          <w:w w:val="115"/>
          <w:sz w:val="12"/>
        </w:rPr>
        <w:t> on Cloud Computing and Intelligence</w:t>
      </w:r>
      <w:r>
        <w:rPr>
          <w:w w:val="115"/>
          <w:sz w:val="12"/>
        </w:rPr>
        <w:t> Systems;</w:t>
      </w:r>
      <w:r>
        <w:rPr>
          <w:spacing w:val="40"/>
          <w:w w:val="115"/>
          <w:sz w:val="12"/>
        </w:rPr>
        <w:t> </w:t>
      </w:r>
      <w:r>
        <w:rPr>
          <w:w w:val="115"/>
          <w:sz w:val="12"/>
        </w:rPr>
        <w:t>2011. p. 34–9. doi:</w:t>
      </w:r>
      <w:hyperlink r:id="rId129">
        <w:r>
          <w:rPr>
            <w:color w:val="0080AC"/>
            <w:w w:val="115"/>
            <w:sz w:val="12"/>
          </w:rPr>
          <w:t>10.1109/CCIS.2011.6045027</w:t>
        </w:r>
      </w:hyperlink>
      <w:r>
        <w:rPr>
          <w:color w:val="0080AC"/>
          <w:w w:val="115"/>
          <w:sz w:val="12"/>
        </w:rPr>
        <w:t>.</w:t>
      </w:r>
    </w:p>
    <w:p>
      <w:pPr>
        <w:pStyle w:val="ListParagraph"/>
        <w:numPr>
          <w:ilvl w:val="0"/>
          <w:numId w:val="3"/>
        </w:numPr>
        <w:tabs>
          <w:tab w:pos="582" w:val="left" w:leader="none"/>
        </w:tabs>
        <w:spacing w:line="276" w:lineRule="auto" w:before="0" w:after="0"/>
        <w:ind w:left="582" w:right="115" w:hanging="393"/>
        <w:jc w:val="both"/>
        <w:rPr>
          <w:sz w:val="12"/>
        </w:rPr>
      </w:pPr>
      <w:hyperlink r:id="rId130">
        <w:r>
          <w:rPr>
            <w:color w:val="0080AC"/>
            <w:w w:val="115"/>
            <w:sz w:val="12"/>
          </w:rPr>
          <w:t>Cami</w:t>
        </w:r>
        <w:r>
          <w:rPr>
            <w:color w:val="0080AC"/>
            <w:w w:val="115"/>
            <w:sz w:val="12"/>
          </w:rPr>
          <w:t> A,</w:t>
        </w:r>
        <w:r>
          <w:rPr>
            <w:color w:val="0080AC"/>
            <w:w w:val="115"/>
            <w:sz w:val="12"/>
          </w:rPr>
          <w:t> Manzi</w:t>
        </w:r>
        <w:r>
          <w:rPr>
            <w:color w:val="0080AC"/>
            <w:w w:val="115"/>
            <w:sz w:val="12"/>
          </w:rPr>
          <w:t> S,</w:t>
        </w:r>
        <w:r>
          <w:rPr>
            <w:color w:val="0080AC"/>
            <w:w w:val="115"/>
            <w:sz w:val="12"/>
          </w:rPr>
          <w:t> Arnold</w:t>
        </w:r>
        <w:r>
          <w:rPr>
            <w:color w:val="0080AC"/>
            <w:w w:val="115"/>
            <w:sz w:val="12"/>
          </w:rPr>
          <w:t> A,</w:t>
        </w:r>
        <w:r>
          <w:rPr>
            <w:color w:val="0080AC"/>
            <w:w w:val="115"/>
            <w:sz w:val="12"/>
          </w:rPr>
          <w:t> et</w:t>
        </w:r>
        <w:r>
          <w:rPr>
            <w:color w:val="0080AC"/>
            <w:w w:val="115"/>
            <w:sz w:val="12"/>
          </w:rPr>
          <w:t> al.</w:t>
        </w:r>
        <w:r>
          <w:rPr>
            <w:color w:val="0080AC"/>
            <w:w w:val="115"/>
            <w:sz w:val="12"/>
          </w:rPr>
          <w:t> Pharmacointeraction</w:t>
        </w:r>
        <w:r>
          <w:rPr>
            <w:color w:val="0080AC"/>
            <w:w w:val="115"/>
            <w:sz w:val="12"/>
          </w:rPr>
          <w:t> network</w:t>
        </w:r>
        <w:r>
          <w:rPr>
            <w:color w:val="0080AC"/>
            <w:w w:val="115"/>
            <w:sz w:val="12"/>
          </w:rPr>
          <w:t> models</w:t>
        </w:r>
        <w:r>
          <w:rPr>
            <w:color w:val="0080AC"/>
            <w:w w:val="115"/>
            <w:sz w:val="12"/>
          </w:rPr>
          <w:t> predict</w:t>
        </w:r>
        <w:r>
          <w:rPr>
            <w:color w:val="0080AC"/>
            <w:spacing w:val="40"/>
            <w:w w:val="115"/>
            <w:sz w:val="12"/>
          </w:rPr>
          <w:t> </w:t>
        </w:r>
        <w:r>
          <w:rPr>
            <w:color w:val="0080AC"/>
            <w:w w:val="115"/>
            <w:sz w:val="12"/>
          </w:rPr>
          <w:t>unknown drug-drug interactions. PLoS ONE 2013;8:e61468.</w:t>
        </w:r>
      </w:hyperlink>
    </w:p>
    <w:p>
      <w:pPr>
        <w:pStyle w:val="ListParagraph"/>
        <w:numPr>
          <w:ilvl w:val="0"/>
          <w:numId w:val="3"/>
        </w:numPr>
        <w:tabs>
          <w:tab w:pos="582" w:val="left" w:leader="none"/>
        </w:tabs>
        <w:spacing w:line="278" w:lineRule="auto" w:before="0" w:after="0"/>
        <w:ind w:left="582" w:right="113" w:hanging="393"/>
        <w:jc w:val="both"/>
        <w:rPr>
          <w:sz w:val="12"/>
        </w:rPr>
      </w:pPr>
      <w:hyperlink r:id="rId131">
        <w:r>
          <w:rPr>
            <w:color w:val="0080AC"/>
            <w:w w:val="115"/>
            <w:sz w:val="12"/>
          </w:rPr>
          <w:t>Huang</w:t>
        </w:r>
        <w:r>
          <w:rPr>
            <w:color w:val="0080AC"/>
            <w:spacing w:val="25"/>
            <w:w w:val="115"/>
            <w:sz w:val="12"/>
          </w:rPr>
          <w:t> </w:t>
        </w:r>
        <w:r>
          <w:rPr>
            <w:color w:val="0080AC"/>
            <w:w w:val="115"/>
            <w:sz w:val="12"/>
          </w:rPr>
          <w:t>J,</w:t>
        </w:r>
        <w:r>
          <w:rPr>
            <w:color w:val="0080AC"/>
            <w:spacing w:val="25"/>
            <w:w w:val="115"/>
            <w:sz w:val="12"/>
          </w:rPr>
          <w:t> </w:t>
        </w:r>
        <w:r>
          <w:rPr>
            <w:color w:val="0080AC"/>
            <w:w w:val="115"/>
            <w:sz w:val="12"/>
          </w:rPr>
          <w:t>Niu</w:t>
        </w:r>
        <w:r>
          <w:rPr>
            <w:color w:val="0080AC"/>
            <w:spacing w:val="25"/>
            <w:w w:val="115"/>
            <w:sz w:val="12"/>
          </w:rPr>
          <w:t> </w:t>
        </w:r>
        <w:r>
          <w:rPr>
            <w:color w:val="0080AC"/>
            <w:w w:val="115"/>
            <w:sz w:val="12"/>
          </w:rPr>
          <w:t>C,</w:t>
        </w:r>
        <w:r>
          <w:rPr>
            <w:color w:val="0080AC"/>
            <w:spacing w:val="26"/>
            <w:w w:val="115"/>
            <w:sz w:val="12"/>
          </w:rPr>
          <w:t> </w:t>
        </w:r>
        <w:r>
          <w:rPr>
            <w:color w:val="0080AC"/>
            <w:w w:val="115"/>
            <w:sz w:val="12"/>
          </w:rPr>
          <w:t>Green</w:t>
        </w:r>
        <w:r>
          <w:rPr>
            <w:color w:val="0080AC"/>
            <w:spacing w:val="26"/>
            <w:w w:val="115"/>
            <w:sz w:val="12"/>
          </w:rPr>
          <w:t> </w:t>
        </w:r>
        <w:r>
          <w:rPr>
            <w:color w:val="0080AC"/>
            <w:w w:val="115"/>
            <w:sz w:val="12"/>
          </w:rPr>
          <w:t>CD,</w:t>
        </w:r>
        <w:r>
          <w:rPr>
            <w:color w:val="0080AC"/>
            <w:spacing w:val="26"/>
            <w:w w:val="115"/>
            <w:sz w:val="12"/>
          </w:rPr>
          <w:t> </w:t>
        </w:r>
        <w:r>
          <w:rPr>
            <w:color w:val="0080AC"/>
            <w:w w:val="115"/>
            <w:sz w:val="12"/>
          </w:rPr>
          <w:t>Yang</w:t>
        </w:r>
        <w:r>
          <w:rPr>
            <w:color w:val="0080AC"/>
            <w:spacing w:val="25"/>
            <w:w w:val="115"/>
            <w:sz w:val="12"/>
          </w:rPr>
          <w:t> </w:t>
        </w:r>
        <w:r>
          <w:rPr>
            <w:color w:val="0080AC"/>
            <w:w w:val="115"/>
            <w:sz w:val="12"/>
          </w:rPr>
          <w:t>L,</w:t>
        </w:r>
        <w:r>
          <w:rPr>
            <w:color w:val="0080AC"/>
            <w:spacing w:val="26"/>
            <w:w w:val="115"/>
            <w:sz w:val="12"/>
          </w:rPr>
          <w:t> </w:t>
        </w:r>
        <w:r>
          <w:rPr>
            <w:color w:val="0080AC"/>
            <w:w w:val="115"/>
            <w:sz w:val="12"/>
          </w:rPr>
          <w:t>Mei</w:t>
        </w:r>
        <w:r>
          <w:rPr>
            <w:color w:val="0080AC"/>
            <w:spacing w:val="26"/>
            <w:w w:val="115"/>
            <w:sz w:val="12"/>
          </w:rPr>
          <w:t> </w:t>
        </w:r>
        <w:r>
          <w:rPr>
            <w:color w:val="0080AC"/>
            <w:w w:val="115"/>
            <w:sz w:val="12"/>
          </w:rPr>
          <w:t>H,</w:t>
        </w:r>
        <w:r>
          <w:rPr>
            <w:color w:val="0080AC"/>
            <w:spacing w:val="25"/>
            <w:w w:val="115"/>
            <w:sz w:val="12"/>
          </w:rPr>
          <w:t> </w:t>
        </w:r>
        <w:r>
          <w:rPr>
            <w:color w:val="0080AC"/>
            <w:w w:val="115"/>
            <w:sz w:val="12"/>
          </w:rPr>
          <w:t>Han</w:t>
        </w:r>
        <w:r>
          <w:rPr>
            <w:color w:val="0080AC"/>
            <w:spacing w:val="26"/>
            <w:w w:val="115"/>
            <w:sz w:val="12"/>
          </w:rPr>
          <w:t> </w:t>
        </w:r>
        <w:r>
          <w:rPr>
            <w:color w:val="0080AC"/>
            <w:w w:val="115"/>
            <w:sz w:val="12"/>
          </w:rPr>
          <w:t>J-DJ.</w:t>
        </w:r>
        <w:r>
          <w:rPr>
            <w:color w:val="0080AC"/>
            <w:spacing w:val="25"/>
            <w:w w:val="115"/>
            <w:sz w:val="12"/>
          </w:rPr>
          <w:t> </w:t>
        </w:r>
        <w:r>
          <w:rPr>
            <w:color w:val="0080AC"/>
            <w:w w:val="115"/>
            <w:sz w:val="12"/>
          </w:rPr>
          <w:t>Systematic</w:t>
        </w:r>
        <w:r>
          <w:rPr>
            <w:color w:val="0080AC"/>
            <w:spacing w:val="25"/>
            <w:w w:val="115"/>
            <w:sz w:val="12"/>
          </w:rPr>
          <w:t> </w:t>
        </w:r>
        <w:r>
          <w:rPr>
            <w:color w:val="0080AC"/>
            <w:w w:val="115"/>
            <w:sz w:val="12"/>
          </w:rPr>
          <w:t>Prediction</w:t>
        </w:r>
        <w:r>
          <w:rPr>
            <w:color w:val="0080AC"/>
            <w:spacing w:val="40"/>
            <w:w w:val="115"/>
            <w:sz w:val="12"/>
          </w:rPr>
          <w:t> </w:t>
        </w:r>
        <w:r>
          <w:rPr>
            <w:color w:val="0080AC"/>
            <w:w w:val="115"/>
            <w:sz w:val="12"/>
          </w:rPr>
          <w:t>of</w:t>
        </w:r>
        <w:r>
          <w:rPr>
            <w:color w:val="0080AC"/>
            <w:w w:val="115"/>
            <w:sz w:val="12"/>
          </w:rPr>
          <w:t> Pharmacodynamic</w:t>
        </w:r>
        <w:r>
          <w:rPr>
            <w:color w:val="0080AC"/>
            <w:w w:val="115"/>
            <w:sz w:val="12"/>
          </w:rPr>
          <w:t> Drug-Drug</w:t>
        </w:r>
        <w:r>
          <w:rPr>
            <w:color w:val="0080AC"/>
            <w:w w:val="115"/>
            <w:sz w:val="12"/>
          </w:rPr>
          <w:t> Interactions</w:t>
        </w:r>
        <w:r>
          <w:rPr>
            <w:color w:val="0080AC"/>
            <w:w w:val="115"/>
            <w:sz w:val="12"/>
          </w:rPr>
          <w:t> through</w:t>
        </w:r>
        <w:r>
          <w:rPr>
            <w:color w:val="0080AC"/>
            <w:w w:val="115"/>
            <w:sz w:val="12"/>
          </w:rPr>
          <w:t> Protein-Protein-Interaction</w:t>
        </w:r>
        <w:r>
          <w:rPr>
            <w:color w:val="0080AC"/>
            <w:spacing w:val="40"/>
            <w:w w:val="115"/>
            <w:sz w:val="12"/>
          </w:rPr>
          <w:t> </w:t>
        </w:r>
        <w:r>
          <w:rPr>
            <w:color w:val="0080AC"/>
            <w:w w:val="115"/>
            <w:sz w:val="12"/>
          </w:rPr>
          <w:t>Network. PLoS Comput Bio 2013;l9(3):e1002998.</w:t>
        </w:r>
      </w:hyperlink>
    </w:p>
    <w:p>
      <w:pPr>
        <w:pStyle w:val="ListParagraph"/>
        <w:numPr>
          <w:ilvl w:val="0"/>
          <w:numId w:val="3"/>
        </w:numPr>
        <w:tabs>
          <w:tab w:pos="582" w:val="left" w:leader="none"/>
        </w:tabs>
        <w:spacing w:line="276" w:lineRule="auto" w:before="0" w:after="0"/>
        <w:ind w:left="582" w:right="116" w:hanging="393"/>
        <w:jc w:val="both"/>
        <w:rPr>
          <w:sz w:val="12"/>
        </w:rPr>
      </w:pPr>
      <w:hyperlink r:id="rId132">
        <w:r>
          <w:rPr>
            <w:color w:val="0080AC"/>
            <w:w w:val="115"/>
            <w:sz w:val="12"/>
          </w:rPr>
          <w:t>Cheng</w:t>
        </w:r>
        <w:r>
          <w:rPr>
            <w:color w:val="0080AC"/>
            <w:spacing w:val="-6"/>
            <w:w w:val="115"/>
            <w:sz w:val="12"/>
          </w:rPr>
          <w:t> </w:t>
        </w:r>
        <w:r>
          <w:rPr>
            <w:color w:val="0080AC"/>
            <w:w w:val="115"/>
            <w:sz w:val="12"/>
          </w:rPr>
          <w:t>F,</w:t>
        </w:r>
        <w:r>
          <w:rPr>
            <w:color w:val="0080AC"/>
            <w:spacing w:val="-6"/>
            <w:w w:val="115"/>
            <w:sz w:val="12"/>
          </w:rPr>
          <w:t> </w:t>
        </w:r>
        <w:r>
          <w:rPr>
            <w:color w:val="0080AC"/>
            <w:w w:val="115"/>
            <w:sz w:val="12"/>
          </w:rPr>
          <w:t>Kovács</w:t>
        </w:r>
        <w:r>
          <w:rPr>
            <w:color w:val="0080AC"/>
            <w:spacing w:val="-6"/>
            <w:w w:val="115"/>
            <w:sz w:val="12"/>
          </w:rPr>
          <w:t> </w:t>
        </w:r>
        <w:r>
          <w:rPr>
            <w:color w:val="0080AC"/>
            <w:w w:val="115"/>
            <w:sz w:val="12"/>
          </w:rPr>
          <w:t>IA,</w:t>
        </w:r>
        <w:r>
          <w:rPr>
            <w:color w:val="0080AC"/>
            <w:spacing w:val="-6"/>
            <w:w w:val="115"/>
            <w:sz w:val="12"/>
          </w:rPr>
          <w:t> </w:t>
        </w:r>
        <w:r>
          <w:rPr>
            <w:color w:val="0080AC"/>
            <w:w w:val="115"/>
            <w:sz w:val="12"/>
          </w:rPr>
          <w:t>Barabási</w:t>
        </w:r>
        <w:r>
          <w:rPr>
            <w:color w:val="0080AC"/>
            <w:spacing w:val="-5"/>
            <w:w w:val="115"/>
            <w:sz w:val="12"/>
          </w:rPr>
          <w:t> </w:t>
        </w:r>
        <w:r>
          <w:rPr>
            <w:color w:val="0080AC"/>
            <w:w w:val="115"/>
            <w:sz w:val="12"/>
          </w:rPr>
          <w:t>AL.</w:t>
        </w:r>
        <w:r>
          <w:rPr>
            <w:color w:val="0080AC"/>
            <w:spacing w:val="-6"/>
            <w:w w:val="115"/>
            <w:sz w:val="12"/>
          </w:rPr>
          <w:t> </w:t>
        </w:r>
        <w:r>
          <w:rPr>
            <w:color w:val="0080AC"/>
            <w:w w:val="115"/>
            <w:sz w:val="12"/>
          </w:rPr>
          <w:t>Network-based</w:t>
        </w:r>
        <w:r>
          <w:rPr>
            <w:color w:val="0080AC"/>
            <w:spacing w:val="-6"/>
            <w:w w:val="115"/>
            <w:sz w:val="12"/>
          </w:rPr>
          <w:t> </w:t>
        </w:r>
        <w:r>
          <w:rPr>
            <w:color w:val="0080AC"/>
            <w:w w:val="115"/>
            <w:sz w:val="12"/>
          </w:rPr>
          <w:t>prediction</w:t>
        </w:r>
        <w:r>
          <w:rPr>
            <w:color w:val="0080AC"/>
            <w:spacing w:val="-6"/>
            <w:w w:val="115"/>
            <w:sz w:val="12"/>
          </w:rPr>
          <w:t> </w:t>
        </w:r>
        <w:r>
          <w:rPr>
            <w:color w:val="0080AC"/>
            <w:w w:val="115"/>
            <w:sz w:val="12"/>
          </w:rPr>
          <w:t>of</w:t>
        </w:r>
        <w:r>
          <w:rPr>
            <w:color w:val="0080AC"/>
            <w:spacing w:val="-6"/>
            <w:w w:val="115"/>
            <w:sz w:val="12"/>
          </w:rPr>
          <w:t> </w:t>
        </w:r>
        <w:r>
          <w:rPr>
            <w:color w:val="0080AC"/>
            <w:w w:val="115"/>
            <w:sz w:val="12"/>
          </w:rPr>
          <w:t>drug</w:t>
        </w:r>
        <w:r>
          <w:rPr>
            <w:color w:val="0080AC"/>
            <w:spacing w:val="-6"/>
            <w:w w:val="115"/>
            <w:sz w:val="12"/>
          </w:rPr>
          <w:t> </w:t>
        </w:r>
        <w:r>
          <w:rPr>
            <w:color w:val="0080AC"/>
            <w:w w:val="115"/>
            <w:sz w:val="12"/>
          </w:rPr>
          <w:t>combinations.</w:t>
        </w:r>
        <w:r>
          <w:rPr>
            <w:color w:val="0080AC"/>
            <w:spacing w:val="40"/>
            <w:w w:val="115"/>
            <w:sz w:val="12"/>
          </w:rPr>
          <w:t> </w:t>
        </w:r>
        <w:r>
          <w:rPr>
            <w:color w:val="0080AC"/>
            <w:w w:val="115"/>
            <w:sz w:val="12"/>
          </w:rPr>
          <w:t>Nat Commun 2019;10(1):1806.</w:t>
        </w:r>
      </w:hyperlink>
    </w:p>
    <w:p>
      <w:pPr>
        <w:pStyle w:val="ListParagraph"/>
        <w:numPr>
          <w:ilvl w:val="0"/>
          <w:numId w:val="3"/>
        </w:numPr>
        <w:tabs>
          <w:tab w:pos="582" w:val="left" w:leader="none"/>
        </w:tabs>
        <w:spacing w:line="278" w:lineRule="auto" w:before="0" w:after="0"/>
        <w:ind w:left="582" w:right="116" w:hanging="393"/>
        <w:jc w:val="both"/>
        <w:rPr>
          <w:sz w:val="12"/>
        </w:rPr>
      </w:pPr>
      <w:hyperlink r:id="rId133">
        <w:r>
          <w:rPr>
            <w:color w:val="0080AC"/>
            <w:w w:val="115"/>
            <w:sz w:val="12"/>
          </w:rPr>
          <w:t>Cheng F, Zhao Z. Machine learning-based prediction of drug–drug interactions by</w:t>
        </w:r>
        <w:r>
          <w:rPr>
            <w:color w:val="0080AC"/>
            <w:spacing w:val="40"/>
            <w:w w:val="115"/>
            <w:sz w:val="12"/>
          </w:rPr>
          <w:t> </w:t>
        </w:r>
        <w:r>
          <w:rPr>
            <w:color w:val="0080AC"/>
            <w:w w:val="115"/>
            <w:sz w:val="12"/>
          </w:rPr>
          <w:t>integrating drug phenotypic, therapeutic, chemical, and genomic properties. J Am</w:t>
        </w:r>
        <w:r>
          <w:rPr>
            <w:color w:val="0080AC"/>
            <w:spacing w:val="40"/>
            <w:w w:val="115"/>
            <w:sz w:val="12"/>
          </w:rPr>
          <w:t> </w:t>
        </w:r>
        <w:r>
          <w:rPr>
            <w:color w:val="0080AC"/>
            <w:w w:val="115"/>
            <w:sz w:val="12"/>
          </w:rPr>
          <w:t>Med Inform Assoc 2014;21:e278–86.</w:t>
        </w:r>
      </w:hyperlink>
    </w:p>
    <w:p>
      <w:pPr>
        <w:pStyle w:val="ListParagraph"/>
        <w:numPr>
          <w:ilvl w:val="0"/>
          <w:numId w:val="3"/>
        </w:numPr>
        <w:tabs>
          <w:tab w:pos="582" w:val="left" w:leader="none"/>
        </w:tabs>
        <w:spacing w:line="278" w:lineRule="auto" w:before="0" w:after="0"/>
        <w:ind w:left="582" w:right="113" w:hanging="393"/>
        <w:jc w:val="both"/>
        <w:rPr>
          <w:sz w:val="12"/>
        </w:rPr>
      </w:pPr>
      <w:hyperlink r:id="rId134">
        <w:r>
          <w:rPr>
            <w:color w:val="0080AC"/>
            <w:w w:val="115"/>
            <w:sz w:val="12"/>
          </w:rPr>
          <w:t>Vilar</w:t>
        </w:r>
        <w:r>
          <w:rPr>
            <w:color w:val="0080AC"/>
            <w:w w:val="115"/>
            <w:sz w:val="12"/>
          </w:rPr>
          <w:t> S,</w:t>
        </w:r>
        <w:r>
          <w:rPr>
            <w:color w:val="0080AC"/>
            <w:w w:val="115"/>
            <w:sz w:val="12"/>
          </w:rPr>
          <w:t> Harpaz</w:t>
        </w:r>
        <w:r>
          <w:rPr>
            <w:color w:val="0080AC"/>
            <w:w w:val="115"/>
            <w:sz w:val="12"/>
          </w:rPr>
          <w:t> R,</w:t>
        </w:r>
        <w:r>
          <w:rPr>
            <w:color w:val="0080AC"/>
            <w:w w:val="115"/>
            <w:sz w:val="12"/>
          </w:rPr>
          <w:t> Uriarte</w:t>
        </w:r>
        <w:r>
          <w:rPr>
            <w:color w:val="0080AC"/>
            <w:w w:val="115"/>
            <w:sz w:val="12"/>
          </w:rPr>
          <w:t> E,</w:t>
        </w:r>
        <w:r>
          <w:rPr>
            <w:color w:val="0080AC"/>
            <w:w w:val="115"/>
            <w:sz w:val="12"/>
          </w:rPr>
          <w:t> Santana</w:t>
        </w:r>
        <w:r>
          <w:rPr>
            <w:color w:val="0080AC"/>
            <w:w w:val="115"/>
            <w:sz w:val="12"/>
          </w:rPr>
          <w:t> L,</w:t>
        </w:r>
        <w:r>
          <w:rPr>
            <w:color w:val="0080AC"/>
            <w:w w:val="115"/>
            <w:sz w:val="12"/>
          </w:rPr>
          <w:t> Rabadan</w:t>
        </w:r>
        <w:r>
          <w:rPr>
            <w:color w:val="0080AC"/>
            <w:w w:val="115"/>
            <w:sz w:val="12"/>
          </w:rPr>
          <w:t> R,</w:t>
        </w:r>
        <w:r>
          <w:rPr>
            <w:color w:val="0080AC"/>
            <w:w w:val="115"/>
            <w:sz w:val="12"/>
          </w:rPr>
          <w:t> Friedman</w:t>
        </w:r>
        <w:r>
          <w:rPr>
            <w:color w:val="0080AC"/>
            <w:w w:val="115"/>
            <w:sz w:val="12"/>
          </w:rPr>
          <w:t> C.</w:t>
        </w:r>
        <w:r>
          <w:rPr>
            <w:color w:val="0080AC"/>
            <w:w w:val="115"/>
            <w:sz w:val="12"/>
          </w:rPr>
          <w:t> Drug-drug</w:t>
        </w:r>
        <w:r>
          <w:rPr>
            <w:color w:val="0080AC"/>
            <w:w w:val="115"/>
            <w:sz w:val="12"/>
          </w:rPr>
          <w:t> in-</w:t>
        </w:r>
        <w:r>
          <w:rPr>
            <w:color w:val="0080AC"/>
            <w:spacing w:val="40"/>
            <w:w w:val="115"/>
            <w:sz w:val="12"/>
          </w:rPr>
          <w:t> </w:t>
        </w:r>
        <w:r>
          <w:rPr>
            <w:color w:val="0080AC"/>
            <w:w w:val="115"/>
            <w:sz w:val="12"/>
          </w:rPr>
          <w:t>teraction through molecular structure similarity analysis. J Am Med Inform Assoc</w:t>
        </w:r>
        <w:r>
          <w:rPr>
            <w:color w:val="0080AC"/>
            <w:spacing w:val="40"/>
            <w:w w:val="115"/>
            <w:sz w:val="12"/>
          </w:rPr>
          <w:t> </w:t>
        </w:r>
        <w:r>
          <w:rPr>
            <w:color w:val="0080AC"/>
            <w:spacing w:val="-2"/>
            <w:w w:val="115"/>
            <w:sz w:val="12"/>
          </w:rPr>
          <w:t>2012;19(6):1066–74.</w:t>
        </w:r>
      </w:hyperlink>
    </w:p>
    <w:p>
      <w:pPr>
        <w:pStyle w:val="ListParagraph"/>
        <w:numPr>
          <w:ilvl w:val="0"/>
          <w:numId w:val="3"/>
        </w:numPr>
        <w:tabs>
          <w:tab w:pos="582" w:val="left" w:leader="none"/>
        </w:tabs>
        <w:spacing w:line="278" w:lineRule="auto" w:before="0" w:after="0"/>
        <w:ind w:left="582" w:right="114" w:hanging="393"/>
        <w:jc w:val="both"/>
        <w:rPr>
          <w:sz w:val="12"/>
        </w:rPr>
      </w:pPr>
      <w:hyperlink r:id="rId135">
        <w:r>
          <w:rPr>
            <w:color w:val="0080AC"/>
            <w:w w:val="115"/>
            <w:sz w:val="12"/>
          </w:rPr>
          <w:t>Vilar</w:t>
        </w:r>
        <w:r>
          <w:rPr>
            <w:color w:val="0080AC"/>
            <w:spacing w:val="33"/>
            <w:w w:val="115"/>
            <w:sz w:val="12"/>
          </w:rPr>
          <w:t> </w:t>
        </w:r>
        <w:r>
          <w:rPr>
            <w:color w:val="0080AC"/>
            <w:w w:val="115"/>
            <w:sz w:val="12"/>
          </w:rPr>
          <w:t>S,</w:t>
        </w:r>
        <w:r>
          <w:rPr>
            <w:color w:val="0080AC"/>
            <w:spacing w:val="32"/>
            <w:w w:val="115"/>
            <w:sz w:val="12"/>
          </w:rPr>
          <w:t> </w:t>
        </w:r>
        <w:r>
          <w:rPr>
            <w:color w:val="0080AC"/>
            <w:w w:val="115"/>
            <w:sz w:val="12"/>
          </w:rPr>
          <w:t>Uriarte</w:t>
        </w:r>
        <w:r>
          <w:rPr>
            <w:color w:val="0080AC"/>
            <w:spacing w:val="33"/>
            <w:w w:val="115"/>
            <w:sz w:val="12"/>
          </w:rPr>
          <w:t> </w:t>
        </w:r>
        <w:r>
          <w:rPr>
            <w:color w:val="0080AC"/>
            <w:w w:val="115"/>
            <w:sz w:val="12"/>
          </w:rPr>
          <w:t>E,</w:t>
        </w:r>
        <w:r>
          <w:rPr>
            <w:color w:val="0080AC"/>
            <w:spacing w:val="32"/>
            <w:w w:val="115"/>
            <w:sz w:val="12"/>
          </w:rPr>
          <w:t> </w:t>
        </w:r>
        <w:r>
          <w:rPr>
            <w:color w:val="0080AC"/>
            <w:w w:val="115"/>
            <w:sz w:val="12"/>
          </w:rPr>
          <w:t>Santana</w:t>
        </w:r>
        <w:r>
          <w:rPr>
            <w:color w:val="0080AC"/>
            <w:spacing w:val="32"/>
            <w:w w:val="115"/>
            <w:sz w:val="12"/>
          </w:rPr>
          <w:t> </w:t>
        </w:r>
        <w:r>
          <w:rPr>
            <w:color w:val="0080AC"/>
            <w:w w:val="115"/>
            <w:sz w:val="12"/>
          </w:rPr>
          <w:t>L,</w:t>
        </w:r>
        <w:r>
          <w:rPr>
            <w:color w:val="0080AC"/>
            <w:spacing w:val="32"/>
            <w:w w:val="115"/>
            <w:sz w:val="12"/>
          </w:rPr>
          <w:t> </w:t>
        </w:r>
        <w:r>
          <w:rPr>
            <w:color w:val="0080AC"/>
            <w:w w:val="115"/>
            <w:sz w:val="12"/>
          </w:rPr>
          <w:t>Tatonetti</w:t>
        </w:r>
        <w:r>
          <w:rPr>
            <w:color w:val="0080AC"/>
            <w:spacing w:val="33"/>
            <w:w w:val="115"/>
            <w:sz w:val="12"/>
          </w:rPr>
          <w:t> </w:t>
        </w:r>
        <w:r>
          <w:rPr>
            <w:color w:val="0080AC"/>
            <w:w w:val="115"/>
            <w:sz w:val="12"/>
          </w:rPr>
          <w:t>NP,</w:t>
        </w:r>
        <w:r>
          <w:rPr>
            <w:color w:val="0080AC"/>
            <w:spacing w:val="32"/>
            <w:w w:val="115"/>
            <w:sz w:val="12"/>
          </w:rPr>
          <w:t> </w:t>
        </w:r>
        <w:r>
          <w:rPr>
            <w:color w:val="0080AC"/>
            <w:w w:val="115"/>
            <w:sz w:val="12"/>
          </w:rPr>
          <w:t>Friedman</w:t>
        </w:r>
        <w:r>
          <w:rPr>
            <w:color w:val="0080AC"/>
            <w:spacing w:val="33"/>
            <w:w w:val="115"/>
            <w:sz w:val="12"/>
          </w:rPr>
          <w:t> </w:t>
        </w:r>
        <w:r>
          <w:rPr>
            <w:color w:val="0080AC"/>
            <w:w w:val="115"/>
            <w:sz w:val="12"/>
          </w:rPr>
          <w:t>C.</w:t>
        </w:r>
        <w:r>
          <w:rPr>
            <w:color w:val="0080AC"/>
            <w:spacing w:val="32"/>
            <w:w w:val="115"/>
            <w:sz w:val="12"/>
          </w:rPr>
          <w:t> </w:t>
        </w:r>
        <w:r>
          <w:rPr>
            <w:color w:val="0080AC"/>
            <w:w w:val="115"/>
            <w:sz w:val="12"/>
          </w:rPr>
          <w:t>Detection</w:t>
        </w:r>
        <w:r>
          <w:rPr>
            <w:color w:val="0080AC"/>
            <w:spacing w:val="32"/>
            <w:w w:val="115"/>
            <w:sz w:val="12"/>
          </w:rPr>
          <w:t> </w:t>
        </w:r>
        <w:r>
          <w:rPr>
            <w:color w:val="0080AC"/>
            <w:w w:val="115"/>
            <w:sz w:val="12"/>
          </w:rPr>
          <w:t>of</w:t>
        </w:r>
        <w:r>
          <w:rPr>
            <w:color w:val="0080AC"/>
            <w:spacing w:val="32"/>
            <w:w w:val="115"/>
            <w:sz w:val="12"/>
          </w:rPr>
          <w:t> </w:t>
        </w:r>
        <w:r>
          <w:rPr>
            <w:color w:val="0080AC"/>
            <w:w w:val="115"/>
            <w:sz w:val="12"/>
          </w:rPr>
          <w:t>drug–</w:t>
        </w:r>
        <w:r>
          <w:rPr>
            <w:color w:val="0080AC"/>
            <w:spacing w:val="40"/>
            <w:w w:val="115"/>
            <w:sz w:val="12"/>
          </w:rPr>
          <w:t> </w:t>
        </w:r>
        <w:r>
          <w:rPr>
            <w:color w:val="0080AC"/>
            <w:w w:val="115"/>
            <w:sz w:val="12"/>
          </w:rPr>
          <w:t>drug</w:t>
        </w:r>
        <w:r>
          <w:rPr>
            <w:color w:val="0080AC"/>
            <w:w w:val="115"/>
            <w:sz w:val="12"/>
          </w:rPr>
          <w:t> interactions</w:t>
        </w:r>
        <w:r>
          <w:rPr>
            <w:color w:val="0080AC"/>
            <w:w w:val="115"/>
            <w:sz w:val="12"/>
          </w:rPr>
          <w:t> by</w:t>
        </w:r>
        <w:r>
          <w:rPr>
            <w:color w:val="0080AC"/>
            <w:w w:val="115"/>
            <w:sz w:val="12"/>
          </w:rPr>
          <w:t> modeling</w:t>
        </w:r>
        <w:r>
          <w:rPr>
            <w:color w:val="0080AC"/>
            <w:w w:val="115"/>
            <w:sz w:val="12"/>
          </w:rPr>
          <w:t> interaction</w:t>
        </w:r>
        <w:r>
          <w:rPr>
            <w:color w:val="0080AC"/>
            <w:w w:val="115"/>
            <w:sz w:val="12"/>
          </w:rPr>
          <w:t> profile</w:t>
        </w:r>
        <w:r>
          <w:rPr>
            <w:color w:val="0080AC"/>
            <w:w w:val="115"/>
            <w:sz w:val="12"/>
          </w:rPr>
          <w:t> fingerprints.</w:t>
        </w:r>
        <w:r>
          <w:rPr>
            <w:color w:val="0080AC"/>
            <w:w w:val="115"/>
            <w:sz w:val="12"/>
          </w:rPr>
          <w:t> PLOS</w:t>
        </w:r>
        <w:r>
          <w:rPr>
            <w:color w:val="0080AC"/>
            <w:w w:val="115"/>
            <w:sz w:val="12"/>
          </w:rPr>
          <w:t> ONE</w:t>
        </w:r>
        <w:r>
          <w:rPr>
            <w:color w:val="0080AC"/>
            <w:spacing w:val="40"/>
            <w:w w:val="115"/>
            <w:sz w:val="12"/>
          </w:rPr>
          <w:t> </w:t>
        </w:r>
        <w:r>
          <w:rPr>
            <w:color w:val="0080AC"/>
            <w:spacing w:val="-2"/>
            <w:w w:val="115"/>
            <w:sz w:val="12"/>
          </w:rPr>
          <w:t>2013;8(3):e58321.</w:t>
        </w:r>
      </w:hyperlink>
    </w:p>
    <w:p>
      <w:pPr>
        <w:pStyle w:val="ListParagraph"/>
        <w:numPr>
          <w:ilvl w:val="0"/>
          <w:numId w:val="3"/>
        </w:numPr>
        <w:tabs>
          <w:tab w:pos="582" w:val="left" w:leader="none"/>
        </w:tabs>
        <w:spacing w:line="278" w:lineRule="auto" w:before="0" w:after="0"/>
        <w:ind w:left="582" w:right="112" w:hanging="393"/>
        <w:jc w:val="both"/>
        <w:rPr>
          <w:sz w:val="12"/>
        </w:rPr>
      </w:pPr>
      <w:hyperlink r:id="rId136">
        <w:r>
          <w:rPr>
            <w:color w:val="0080AC"/>
            <w:w w:val="115"/>
            <w:sz w:val="12"/>
          </w:rPr>
          <w:t>Vilar</w:t>
        </w:r>
        <w:r>
          <w:rPr>
            <w:color w:val="0080AC"/>
            <w:spacing w:val="-2"/>
            <w:w w:val="115"/>
            <w:sz w:val="12"/>
          </w:rPr>
          <w:t> </w:t>
        </w:r>
        <w:r>
          <w:rPr>
            <w:color w:val="0080AC"/>
            <w:w w:val="115"/>
            <w:sz w:val="12"/>
          </w:rPr>
          <w:t>S,</w:t>
        </w:r>
        <w:r>
          <w:rPr>
            <w:color w:val="0080AC"/>
            <w:spacing w:val="-2"/>
            <w:w w:val="115"/>
            <w:sz w:val="12"/>
          </w:rPr>
          <w:t> </w:t>
        </w:r>
        <w:r>
          <w:rPr>
            <w:color w:val="0080AC"/>
            <w:w w:val="115"/>
            <w:sz w:val="12"/>
          </w:rPr>
          <w:t>Uriarte</w:t>
        </w:r>
        <w:r>
          <w:rPr>
            <w:color w:val="0080AC"/>
            <w:spacing w:val="-2"/>
            <w:w w:val="115"/>
            <w:sz w:val="12"/>
          </w:rPr>
          <w:t> </w:t>
        </w:r>
        <w:r>
          <w:rPr>
            <w:color w:val="0080AC"/>
            <w:w w:val="115"/>
            <w:sz w:val="12"/>
          </w:rPr>
          <w:t>E,</w:t>
        </w:r>
        <w:r>
          <w:rPr>
            <w:color w:val="0080AC"/>
            <w:spacing w:val="-2"/>
            <w:w w:val="115"/>
            <w:sz w:val="12"/>
          </w:rPr>
          <w:t> </w:t>
        </w:r>
        <w:r>
          <w:rPr>
            <w:color w:val="0080AC"/>
            <w:w w:val="115"/>
            <w:sz w:val="12"/>
          </w:rPr>
          <w:t>Santana</w:t>
        </w:r>
        <w:r>
          <w:rPr>
            <w:color w:val="0080AC"/>
            <w:spacing w:val="-2"/>
            <w:w w:val="115"/>
            <w:sz w:val="12"/>
          </w:rPr>
          <w:t> </w:t>
        </w:r>
        <w:r>
          <w:rPr>
            <w:color w:val="0080AC"/>
            <w:w w:val="115"/>
            <w:sz w:val="12"/>
          </w:rPr>
          <w:t>L,</w:t>
        </w:r>
        <w:r>
          <w:rPr>
            <w:color w:val="0080AC"/>
            <w:spacing w:val="-2"/>
            <w:w w:val="115"/>
            <w:sz w:val="12"/>
          </w:rPr>
          <w:t> </w:t>
        </w:r>
        <w:r>
          <w:rPr>
            <w:color w:val="0080AC"/>
            <w:w w:val="115"/>
            <w:sz w:val="12"/>
          </w:rPr>
          <w:t>Lorberbaum</w:t>
        </w:r>
        <w:r>
          <w:rPr>
            <w:color w:val="0080AC"/>
            <w:spacing w:val="-2"/>
            <w:w w:val="115"/>
            <w:sz w:val="12"/>
          </w:rPr>
          <w:t> </w:t>
        </w:r>
        <w:r>
          <w:rPr>
            <w:color w:val="0080AC"/>
            <w:w w:val="115"/>
            <w:sz w:val="12"/>
          </w:rPr>
          <w:t>T,</w:t>
        </w:r>
        <w:r>
          <w:rPr>
            <w:color w:val="0080AC"/>
            <w:spacing w:val="-2"/>
            <w:w w:val="115"/>
            <w:sz w:val="12"/>
          </w:rPr>
          <w:t> </w:t>
        </w:r>
        <w:r>
          <w:rPr>
            <w:color w:val="0080AC"/>
            <w:w w:val="115"/>
            <w:sz w:val="12"/>
          </w:rPr>
          <w:t>Hripcsak</w:t>
        </w:r>
        <w:r>
          <w:rPr>
            <w:color w:val="0080AC"/>
            <w:spacing w:val="-2"/>
            <w:w w:val="115"/>
            <w:sz w:val="12"/>
          </w:rPr>
          <w:t> </w:t>
        </w:r>
        <w:r>
          <w:rPr>
            <w:color w:val="0080AC"/>
            <w:w w:val="115"/>
            <w:sz w:val="12"/>
          </w:rPr>
          <w:t>G,</w:t>
        </w:r>
        <w:r>
          <w:rPr>
            <w:color w:val="0080AC"/>
            <w:spacing w:val="-2"/>
            <w:w w:val="115"/>
            <w:sz w:val="12"/>
          </w:rPr>
          <w:t> </w:t>
        </w:r>
        <w:r>
          <w:rPr>
            <w:color w:val="0080AC"/>
            <w:w w:val="115"/>
            <w:sz w:val="12"/>
          </w:rPr>
          <w:t>Friedman</w:t>
        </w:r>
        <w:r>
          <w:rPr>
            <w:color w:val="0080AC"/>
            <w:spacing w:val="-2"/>
            <w:w w:val="115"/>
            <w:sz w:val="12"/>
          </w:rPr>
          <w:t> </w:t>
        </w:r>
        <w:r>
          <w:rPr>
            <w:color w:val="0080AC"/>
            <w:w w:val="115"/>
            <w:sz w:val="12"/>
          </w:rPr>
          <w:t>C,</w:t>
        </w:r>
        <w:r>
          <w:rPr>
            <w:color w:val="0080AC"/>
            <w:spacing w:val="-2"/>
            <w:w w:val="115"/>
            <w:sz w:val="12"/>
          </w:rPr>
          <w:t> </w:t>
        </w:r>
        <w:r>
          <w:rPr>
            <w:color w:val="0080AC"/>
            <w:w w:val="115"/>
            <w:sz w:val="12"/>
          </w:rPr>
          <w:t>Tatonetti</w:t>
        </w:r>
        <w:r>
          <w:rPr>
            <w:color w:val="0080AC"/>
            <w:spacing w:val="-2"/>
            <w:w w:val="115"/>
            <w:sz w:val="12"/>
          </w:rPr>
          <w:t> </w:t>
        </w:r>
        <w:r>
          <w:rPr>
            <w:color w:val="0080AC"/>
            <w:w w:val="115"/>
            <w:sz w:val="12"/>
          </w:rPr>
          <w:t>N.</w:t>
        </w:r>
        <w:r>
          <w:rPr>
            <w:color w:val="0080AC"/>
            <w:spacing w:val="40"/>
            <w:w w:val="115"/>
            <w:sz w:val="12"/>
          </w:rPr>
          <w:t> </w:t>
        </w:r>
        <w:r>
          <w:rPr>
            <w:color w:val="0080AC"/>
            <w:w w:val="115"/>
            <w:sz w:val="12"/>
          </w:rPr>
          <w:t>Similarity-based modeling in large-scale prediction of drug-drug interactions. Na-</w:t>
        </w:r>
        <w:r>
          <w:rPr>
            <w:color w:val="0080AC"/>
            <w:spacing w:val="40"/>
            <w:w w:val="115"/>
            <w:sz w:val="12"/>
          </w:rPr>
          <w:t> </w:t>
        </w:r>
        <w:r>
          <w:rPr>
            <w:color w:val="0080AC"/>
            <w:w w:val="115"/>
            <w:sz w:val="12"/>
          </w:rPr>
          <w:t>ture Protocols 2014;9(9):2147–63.</w:t>
        </w:r>
      </w:hyperlink>
    </w:p>
    <w:p>
      <w:pPr>
        <w:pStyle w:val="ListParagraph"/>
        <w:numPr>
          <w:ilvl w:val="0"/>
          <w:numId w:val="3"/>
        </w:numPr>
        <w:tabs>
          <w:tab w:pos="582" w:val="left" w:leader="none"/>
        </w:tabs>
        <w:spacing w:line="278" w:lineRule="auto" w:before="0" w:after="0"/>
        <w:ind w:left="582" w:right="115" w:hanging="393"/>
        <w:jc w:val="both"/>
        <w:rPr>
          <w:sz w:val="12"/>
        </w:rPr>
      </w:pPr>
      <w:hyperlink r:id="rId137">
        <w:r>
          <w:rPr>
            <w:color w:val="0080AC"/>
            <w:w w:val="115"/>
            <w:sz w:val="12"/>
          </w:rPr>
          <w:t>Vilar</w:t>
        </w:r>
        <w:r>
          <w:rPr>
            <w:color w:val="0080AC"/>
            <w:spacing w:val="-4"/>
            <w:w w:val="115"/>
            <w:sz w:val="12"/>
          </w:rPr>
          <w:t> </w:t>
        </w:r>
        <w:r>
          <w:rPr>
            <w:color w:val="0080AC"/>
            <w:w w:val="115"/>
            <w:sz w:val="12"/>
          </w:rPr>
          <w:t>S,</w:t>
        </w:r>
        <w:r>
          <w:rPr>
            <w:color w:val="0080AC"/>
            <w:spacing w:val="-5"/>
            <w:w w:val="115"/>
            <w:sz w:val="12"/>
          </w:rPr>
          <w:t> </w:t>
        </w:r>
        <w:r>
          <w:rPr>
            <w:color w:val="0080AC"/>
            <w:w w:val="115"/>
            <w:sz w:val="12"/>
          </w:rPr>
          <w:t>Lorberbaum</w:t>
        </w:r>
        <w:r>
          <w:rPr>
            <w:color w:val="0080AC"/>
            <w:spacing w:val="-4"/>
            <w:w w:val="115"/>
            <w:sz w:val="12"/>
          </w:rPr>
          <w:t> </w:t>
        </w:r>
        <w:r>
          <w:rPr>
            <w:color w:val="0080AC"/>
            <w:w w:val="115"/>
            <w:sz w:val="12"/>
          </w:rPr>
          <w:t>T,</w:t>
        </w:r>
        <w:r>
          <w:rPr>
            <w:color w:val="0080AC"/>
            <w:spacing w:val="-5"/>
            <w:w w:val="115"/>
            <w:sz w:val="12"/>
          </w:rPr>
          <w:t> </w:t>
        </w:r>
        <w:r>
          <w:rPr>
            <w:color w:val="0080AC"/>
            <w:w w:val="115"/>
            <w:sz w:val="12"/>
          </w:rPr>
          <w:t>Hripcsak</w:t>
        </w:r>
        <w:r>
          <w:rPr>
            <w:color w:val="0080AC"/>
            <w:spacing w:val="-5"/>
            <w:w w:val="115"/>
            <w:sz w:val="12"/>
          </w:rPr>
          <w:t> </w:t>
        </w:r>
        <w:r>
          <w:rPr>
            <w:color w:val="0080AC"/>
            <w:w w:val="115"/>
            <w:sz w:val="12"/>
          </w:rPr>
          <w:t>G,</w:t>
        </w:r>
        <w:r>
          <w:rPr>
            <w:color w:val="0080AC"/>
            <w:spacing w:val="-5"/>
            <w:w w:val="115"/>
            <w:sz w:val="12"/>
          </w:rPr>
          <w:t> </w:t>
        </w:r>
        <w:r>
          <w:rPr>
            <w:color w:val="0080AC"/>
            <w:w w:val="115"/>
            <w:sz w:val="12"/>
          </w:rPr>
          <w:t>Tatonetti</w:t>
        </w:r>
        <w:r>
          <w:rPr>
            <w:color w:val="0080AC"/>
            <w:spacing w:val="-4"/>
            <w:w w:val="115"/>
            <w:sz w:val="12"/>
          </w:rPr>
          <w:t> </w:t>
        </w:r>
        <w:r>
          <w:rPr>
            <w:color w:val="0080AC"/>
            <w:w w:val="115"/>
            <w:sz w:val="12"/>
          </w:rPr>
          <w:t>N.</w:t>
        </w:r>
        <w:r>
          <w:rPr>
            <w:color w:val="0080AC"/>
            <w:spacing w:val="-5"/>
            <w:w w:val="115"/>
            <w:sz w:val="12"/>
          </w:rPr>
          <w:t> </w:t>
        </w:r>
        <w:r>
          <w:rPr>
            <w:color w:val="0080AC"/>
            <w:w w:val="115"/>
            <w:sz w:val="12"/>
          </w:rPr>
          <w:t>Improving</w:t>
        </w:r>
        <w:r>
          <w:rPr>
            <w:color w:val="0080AC"/>
            <w:spacing w:val="-5"/>
            <w:w w:val="115"/>
            <w:sz w:val="12"/>
          </w:rPr>
          <w:t> </w:t>
        </w:r>
        <w:r>
          <w:rPr>
            <w:color w:val="0080AC"/>
            <w:w w:val="115"/>
            <w:sz w:val="12"/>
          </w:rPr>
          <w:t>detection</w:t>
        </w:r>
        <w:r>
          <w:rPr>
            <w:color w:val="0080AC"/>
            <w:spacing w:val="-5"/>
            <w:w w:val="115"/>
            <w:sz w:val="12"/>
          </w:rPr>
          <w:t> </w:t>
        </w:r>
        <w:r>
          <w:rPr>
            <w:color w:val="0080AC"/>
            <w:w w:val="115"/>
            <w:sz w:val="12"/>
          </w:rPr>
          <w:t>of</w:t>
        </w:r>
        <w:r>
          <w:rPr>
            <w:color w:val="0080AC"/>
            <w:spacing w:val="-5"/>
            <w:w w:val="115"/>
            <w:sz w:val="12"/>
          </w:rPr>
          <w:t> </w:t>
        </w:r>
        <w:r>
          <w:rPr>
            <w:color w:val="0080AC"/>
            <w:w w:val="115"/>
            <w:sz w:val="12"/>
          </w:rPr>
          <w:t>arrhythmia</w:t>
        </w:r>
        <w:r>
          <w:rPr>
            <w:color w:val="0080AC"/>
            <w:spacing w:val="40"/>
            <w:w w:val="115"/>
            <w:sz w:val="12"/>
          </w:rPr>
          <w:t> </w:t>
        </w:r>
        <w:r>
          <w:rPr>
            <w:color w:val="0080AC"/>
            <w:w w:val="115"/>
            <w:sz w:val="12"/>
          </w:rPr>
          <w:t>drug-drug interactions in pharmacovigilance data through the implementation of</w:t>
        </w:r>
        <w:r>
          <w:rPr>
            <w:color w:val="0080AC"/>
            <w:spacing w:val="40"/>
            <w:w w:val="115"/>
            <w:sz w:val="12"/>
          </w:rPr>
          <w:t> </w:t>
        </w:r>
        <w:r>
          <w:rPr>
            <w:color w:val="0080AC"/>
            <w:w w:val="115"/>
            <w:sz w:val="12"/>
          </w:rPr>
          <w:t>similarity-based modeling. PLoS ONE 2015;10(6).</w:t>
        </w:r>
      </w:hyperlink>
    </w:p>
    <w:p>
      <w:pPr>
        <w:pStyle w:val="ListParagraph"/>
        <w:numPr>
          <w:ilvl w:val="0"/>
          <w:numId w:val="3"/>
        </w:numPr>
        <w:tabs>
          <w:tab w:pos="580" w:val="left" w:leader="none"/>
          <w:tab w:pos="582" w:val="left" w:leader="none"/>
        </w:tabs>
        <w:spacing w:line="278" w:lineRule="auto" w:before="0" w:after="0"/>
        <w:ind w:left="582" w:right="115" w:hanging="394"/>
        <w:jc w:val="both"/>
        <w:rPr>
          <w:sz w:val="12"/>
        </w:rPr>
      </w:pPr>
      <w:hyperlink r:id="rId138">
        <w:r>
          <w:rPr>
            <w:color w:val="0080AC"/>
            <w:w w:val="120"/>
            <w:sz w:val="12"/>
          </w:rPr>
          <w:t>Sornalakshmi</w:t>
        </w:r>
        <w:r>
          <w:rPr>
            <w:color w:val="0080AC"/>
            <w:spacing w:val="-5"/>
            <w:w w:val="120"/>
            <w:sz w:val="12"/>
          </w:rPr>
          <w:t> </w:t>
        </w:r>
        <w:r>
          <w:rPr>
            <w:color w:val="0080AC"/>
            <w:w w:val="120"/>
            <w:sz w:val="12"/>
          </w:rPr>
          <w:t>K,</w:t>
        </w:r>
        <w:r>
          <w:rPr>
            <w:color w:val="0080AC"/>
            <w:spacing w:val="-6"/>
            <w:w w:val="120"/>
            <w:sz w:val="12"/>
          </w:rPr>
          <w:t> </w:t>
        </w:r>
        <w:r>
          <w:rPr>
            <w:color w:val="0080AC"/>
            <w:w w:val="120"/>
            <w:sz w:val="12"/>
          </w:rPr>
          <w:t>et</w:t>
        </w:r>
        <w:r>
          <w:rPr>
            <w:color w:val="0080AC"/>
            <w:spacing w:val="-6"/>
            <w:w w:val="120"/>
            <w:sz w:val="12"/>
          </w:rPr>
          <w:t> </w:t>
        </w:r>
        <w:r>
          <w:rPr>
            <w:color w:val="0080AC"/>
            <w:w w:val="120"/>
            <w:sz w:val="12"/>
          </w:rPr>
          <w:t>al.</w:t>
        </w:r>
        <w:r>
          <w:rPr>
            <w:color w:val="0080AC"/>
            <w:spacing w:val="-6"/>
            <w:w w:val="120"/>
            <w:sz w:val="12"/>
          </w:rPr>
          <w:t> </w:t>
        </w:r>
        <w:r>
          <w:rPr>
            <w:color w:val="0080AC"/>
            <w:w w:val="120"/>
            <w:sz w:val="12"/>
          </w:rPr>
          <w:t>A</w:t>
        </w:r>
        <w:r>
          <w:rPr>
            <w:color w:val="0080AC"/>
            <w:spacing w:val="-6"/>
            <w:w w:val="120"/>
            <w:sz w:val="12"/>
          </w:rPr>
          <w:t> </w:t>
        </w:r>
        <w:r>
          <w:rPr>
            <w:color w:val="0080AC"/>
            <w:w w:val="120"/>
            <w:sz w:val="12"/>
          </w:rPr>
          <w:t>survey</w:t>
        </w:r>
        <w:r>
          <w:rPr>
            <w:color w:val="0080AC"/>
            <w:spacing w:val="-6"/>
            <w:w w:val="120"/>
            <w:sz w:val="12"/>
          </w:rPr>
          <w:t> </w:t>
        </w:r>
        <w:r>
          <w:rPr>
            <w:color w:val="0080AC"/>
            <w:w w:val="120"/>
            <w:sz w:val="12"/>
          </w:rPr>
          <w:t>on</w:t>
        </w:r>
        <w:r>
          <w:rPr>
            <w:color w:val="0080AC"/>
            <w:spacing w:val="-6"/>
            <w:w w:val="120"/>
            <w:sz w:val="12"/>
          </w:rPr>
          <w:t> </w:t>
        </w:r>
        <w:r>
          <w:rPr>
            <w:color w:val="0080AC"/>
            <w:w w:val="120"/>
            <w:sz w:val="12"/>
          </w:rPr>
          <w:t>using</w:t>
        </w:r>
        <w:r>
          <w:rPr>
            <w:color w:val="0080AC"/>
            <w:spacing w:val="-6"/>
            <w:w w:val="120"/>
            <w:sz w:val="12"/>
          </w:rPr>
          <w:t> </w:t>
        </w:r>
        <w:r>
          <w:rPr>
            <w:color w:val="0080AC"/>
            <w:w w:val="120"/>
            <w:sz w:val="12"/>
          </w:rPr>
          <w:t>social</w:t>
        </w:r>
        <w:r>
          <w:rPr>
            <w:color w:val="0080AC"/>
            <w:spacing w:val="-6"/>
            <w:w w:val="120"/>
            <w:sz w:val="12"/>
          </w:rPr>
          <w:t> </w:t>
        </w:r>
        <w:r>
          <w:rPr>
            <w:color w:val="0080AC"/>
            <w:w w:val="120"/>
            <w:sz w:val="12"/>
          </w:rPr>
          <w:t>media</w:t>
        </w:r>
        <w:r>
          <w:rPr>
            <w:color w:val="0080AC"/>
            <w:spacing w:val="-6"/>
            <w:w w:val="120"/>
            <w:sz w:val="12"/>
          </w:rPr>
          <w:t> </w:t>
        </w:r>
        <w:r>
          <w:rPr>
            <w:color w:val="0080AC"/>
            <w:w w:val="120"/>
            <w:sz w:val="12"/>
          </w:rPr>
          <w:t>data</w:t>
        </w:r>
        <w:r>
          <w:rPr>
            <w:color w:val="0080AC"/>
            <w:spacing w:val="-6"/>
            <w:w w:val="120"/>
            <w:sz w:val="12"/>
          </w:rPr>
          <w:t> </w:t>
        </w:r>
        <w:r>
          <w:rPr>
            <w:color w:val="0080AC"/>
            <w:w w:val="120"/>
            <w:sz w:val="12"/>
          </w:rPr>
          <w:t>analytics</w:t>
        </w:r>
        <w:r>
          <w:rPr>
            <w:color w:val="0080AC"/>
            <w:spacing w:val="-6"/>
            <w:w w:val="120"/>
            <w:sz w:val="12"/>
          </w:rPr>
          <w:t> </w:t>
        </w:r>
        <w:r>
          <w:rPr>
            <w:color w:val="0080AC"/>
            <w:w w:val="120"/>
            <w:sz w:val="12"/>
          </w:rPr>
          <w:t>for</w:t>
        </w:r>
        <w:r>
          <w:rPr>
            <w:color w:val="0080AC"/>
            <w:spacing w:val="-6"/>
            <w:w w:val="120"/>
            <w:sz w:val="12"/>
          </w:rPr>
          <w:t> </w:t>
        </w:r>
        <w:r>
          <w:rPr>
            <w:color w:val="0080AC"/>
            <w:w w:val="120"/>
            <w:sz w:val="12"/>
          </w:rPr>
          <w:t>pharma-</w:t>
        </w:r>
        <w:r>
          <w:rPr>
            <w:color w:val="0080AC"/>
            <w:spacing w:val="40"/>
            <w:w w:val="120"/>
            <w:sz w:val="12"/>
          </w:rPr>
          <w:t> </w:t>
        </w:r>
        <w:r>
          <w:rPr>
            <w:color w:val="0080AC"/>
            <w:w w:val="120"/>
            <w:sz w:val="12"/>
          </w:rPr>
          <w:t>covigilance. Res. J. Pharm. Technol. 2017(10):3474–8.</w:t>
        </w:r>
      </w:hyperlink>
    </w:p>
    <w:p>
      <w:pPr>
        <w:pStyle w:val="ListParagraph"/>
        <w:numPr>
          <w:ilvl w:val="0"/>
          <w:numId w:val="3"/>
        </w:numPr>
        <w:tabs>
          <w:tab w:pos="582" w:val="left" w:leader="none"/>
        </w:tabs>
        <w:spacing w:line="278" w:lineRule="auto" w:before="0" w:after="0"/>
        <w:ind w:left="582" w:right="114" w:hanging="393"/>
        <w:jc w:val="both"/>
        <w:rPr>
          <w:sz w:val="12"/>
        </w:rPr>
      </w:pPr>
      <w:hyperlink r:id="rId139">
        <w:r>
          <w:rPr>
            <w:color w:val="0080AC"/>
            <w:w w:val="115"/>
            <w:sz w:val="12"/>
          </w:rPr>
          <w:t>Gottlieb</w:t>
        </w:r>
        <w:r>
          <w:rPr>
            <w:color w:val="0080AC"/>
            <w:spacing w:val="-6"/>
            <w:w w:val="115"/>
            <w:sz w:val="12"/>
          </w:rPr>
          <w:t> </w:t>
        </w:r>
        <w:r>
          <w:rPr>
            <w:color w:val="0080AC"/>
            <w:w w:val="115"/>
            <w:sz w:val="12"/>
          </w:rPr>
          <w:t>A,</w:t>
        </w:r>
        <w:r>
          <w:rPr>
            <w:color w:val="0080AC"/>
            <w:spacing w:val="-7"/>
            <w:w w:val="115"/>
            <w:sz w:val="12"/>
          </w:rPr>
          <w:t> </w:t>
        </w:r>
        <w:r>
          <w:rPr>
            <w:color w:val="0080AC"/>
            <w:w w:val="115"/>
            <w:sz w:val="12"/>
          </w:rPr>
          <w:t>Stein</w:t>
        </w:r>
        <w:r>
          <w:rPr>
            <w:color w:val="0080AC"/>
            <w:spacing w:val="-7"/>
            <w:w w:val="115"/>
            <w:sz w:val="12"/>
          </w:rPr>
          <w:t> </w:t>
        </w:r>
        <w:r>
          <w:rPr>
            <w:color w:val="0080AC"/>
            <w:w w:val="115"/>
            <w:sz w:val="12"/>
          </w:rPr>
          <w:t>G,</w:t>
        </w:r>
        <w:r>
          <w:rPr>
            <w:color w:val="0080AC"/>
            <w:spacing w:val="-7"/>
            <w:w w:val="115"/>
            <w:sz w:val="12"/>
          </w:rPr>
          <w:t> </w:t>
        </w:r>
        <w:r>
          <w:rPr>
            <w:color w:val="0080AC"/>
            <w:w w:val="115"/>
            <w:sz w:val="12"/>
          </w:rPr>
          <w:t>Oron</w:t>
        </w:r>
        <w:r>
          <w:rPr>
            <w:color w:val="0080AC"/>
            <w:spacing w:val="-6"/>
            <w:w w:val="115"/>
            <w:sz w:val="12"/>
          </w:rPr>
          <w:t> </w:t>
        </w:r>
        <w:r>
          <w:rPr>
            <w:color w:val="0080AC"/>
            <w:w w:val="115"/>
            <w:sz w:val="12"/>
          </w:rPr>
          <w:t>Y,</w:t>
        </w:r>
        <w:r>
          <w:rPr>
            <w:color w:val="0080AC"/>
            <w:spacing w:val="-7"/>
            <w:w w:val="115"/>
            <w:sz w:val="12"/>
          </w:rPr>
          <w:t> </w:t>
        </w:r>
        <w:r>
          <w:rPr>
            <w:color w:val="0080AC"/>
            <w:w w:val="115"/>
            <w:sz w:val="12"/>
          </w:rPr>
          <w:t>Ruppin</w:t>
        </w:r>
        <w:r>
          <w:rPr>
            <w:color w:val="0080AC"/>
            <w:spacing w:val="-7"/>
            <w:w w:val="115"/>
            <w:sz w:val="12"/>
          </w:rPr>
          <w:t> </w:t>
        </w:r>
        <w:r>
          <w:rPr>
            <w:color w:val="0080AC"/>
            <w:w w:val="115"/>
            <w:sz w:val="12"/>
          </w:rPr>
          <w:t>E,</w:t>
        </w:r>
        <w:r>
          <w:rPr>
            <w:color w:val="0080AC"/>
            <w:spacing w:val="-7"/>
            <w:w w:val="115"/>
            <w:sz w:val="12"/>
          </w:rPr>
          <w:t> </w:t>
        </w:r>
        <w:r>
          <w:rPr>
            <w:color w:val="0080AC"/>
            <w:w w:val="115"/>
            <w:sz w:val="12"/>
          </w:rPr>
          <w:t>Sharan</w:t>
        </w:r>
        <w:r>
          <w:rPr>
            <w:color w:val="0080AC"/>
            <w:spacing w:val="-6"/>
            <w:w w:val="115"/>
            <w:sz w:val="12"/>
          </w:rPr>
          <w:t> </w:t>
        </w:r>
        <w:r>
          <w:rPr>
            <w:color w:val="0080AC"/>
            <w:w w:val="115"/>
            <w:sz w:val="12"/>
          </w:rPr>
          <w:t>R.</w:t>
        </w:r>
        <w:r>
          <w:rPr>
            <w:color w:val="0080AC"/>
            <w:spacing w:val="-7"/>
            <w:w w:val="115"/>
            <w:sz w:val="12"/>
          </w:rPr>
          <w:t> </w:t>
        </w:r>
        <w:r>
          <w:rPr>
            <w:color w:val="0080AC"/>
            <w:w w:val="115"/>
            <w:sz w:val="12"/>
          </w:rPr>
          <w:t>INDI:</w:t>
        </w:r>
        <w:r>
          <w:rPr>
            <w:color w:val="0080AC"/>
            <w:spacing w:val="-7"/>
            <w:w w:val="115"/>
            <w:sz w:val="12"/>
          </w:rPr>
          <w:t> </w:t>
        </w:r>
        <w:r>
          <w:rPr>
            <w:color w:val="0080AC"/>
            <w:w w:val="115"/>
            <w:sz w:val="12"/>
          </w:rPr>
          <w:t>a</w:t>
        </w:r>
        <w:r>
          <w:rPr>
            <w:color w:val="0080AC"/>
            <w:spacing w:val="-7"/>
            <w:w w:val="115"/>
            <w:sz w:val="12"/>
          </w:rPr>
          <w:t> </w:t>
        </w:r>
        <w:r>
          <w:rPr>
            <w:color w:val="0080AC"/>
            <w:w w:val="115"/>
            <w:sz w:val="12"/>
          </w:rPr>
          <w:t>computational</w:t>
        </w:r>
        <w:r>
          <w:rPr>
            <w:color w:val="0080AC"/>
            <w:spacing w:val="-7"/>
            <w:w w:val="115"/>
            <w:sz w:val="12"/>
          </w:rPr>
          <w:t> </w:t>
        </w:r>
        <w:r>
          <w:rPr>
            <w:color w:val="0080AC"/>
            <w:w w:val="115"/>
            <w:sz w:val="12"/>
          </w:rPr>
          <w:t>framework</w:t>
        </w:r>
        <w:r>
          <w:rPr>
            <w:color w:val="0080AC"/>
            <w:spacing w:val="40"/>
            <w:w w:val="115"/>
            <w:sz w:val="12"/>
          </w:rPr>
          <w:t> </w:t>
        </w:r>
        <w:r>
          <w:rPr>
            <w:color w:val="0080AC"/>
            <w:w w:val="115"/>
            <w:sz w:val="12"/>
          </w:rPr>
          <w:t>for</w:t>
        </w:r>
        <w:r>
          <w:rPr>
            <w:color w:val="0080AC"/>
            <w:spacing w:val="-2"/>
            <w:w w:val="115"/>
            <w:sz w:val="12"/>
          </w:rPr>
          <w:t> </w:t>
        </w:r>
        <w:r>
          <w:rPr>
            <w:color w:val="0080AC"/>
            <w:w w:val="115"/>
            <w:sz w:val="12"/>
          </w:rPr>
          <w:t>inferring</w:t>
        </w:r>
        <w:r>
          <w:rPr>
            <w:color w:val="0080AC"/>
            <w:spacing w:val="-3"/>
            <w:w w:val="115"/>
            <w:sz w:val="12"/>
          </w:rPr>
          <w:t> </w:t>
        </w:r>
        <w:r>
          <w:rPr>
            <w:color w:val="0080AC"/>
            <w:w w:val="115"/>
            <w:sz w:val="12"/>
          </w:rPr>
          <w:t>drug</w:t>
        </w:r>
        <w:r>
          <w:rPr>
            <w:color w:val="0080AC"/>
            <w:spacing w:val="-3"/>
            <w:w w:val="115"/>
            <w:sz w:val="12"/>
          </w:rPr>
          <w:t> </w:t>
        </w:r>
        <w:r>
          <w:rPr>
            <w:color w:val="0080AC"/>
            <w:w w:val="115"/>
            <w:sz w:val="12"/>
          </w:rPr>
          <w:t>interactions</w:t>
        </w:r>
        <w:r>
          <w:rPr>
            <w:color w:val="0080AC"/>
            <w:spacing w:val="-3"/>
            <w:w w:val="115"/>
            <w:sz w:val="12"/>
          </w:rPr>
          <w:t> </w:t>
        </w:r>
        <w:r>
          <w:rPr>
            <w:color w:val="0080AC"/>
            <w:w w:val="115"/>
            <w:sz w:val="12"/>
          </w:rPr>
          <w:t>and</w:t>
        </w:r>
        <w:r>
          <w:rPr>
            <w:color w:val="0080AC"/>
            <w:spacing w:val="-2"/>
            <w:w w:val="115"/>
            <w:sz w:val="12"/>
          </w:rPr>
          <w:t> </w:t>
        </w:r>
        <w:r>
          <w:rPr>
            <w:color w:val="0080AC"/>
            <w:w w:val="115"/>
            <w:sz w:val="12"/>
          </w:rPr>
          <w:t>their</w:t>
        </w:r>
        <w:r>
          <w:rPr>
            <w:color w:val="0080AC"/>
            <w:spacing w:val="-2"/>
            <w:w w:val="115"/>
            <w:sz w:val="12"/>
          </w:rPr>
          <w:t> </w:t>
        </w:r>
        <w:r>
          <w:rPr>
            <w:color w:val="0080AC"/>
            <w:w w:val="115"/>
            <w:sz w:val="12"/>
          </w:rPr>
          <w:t>associated</w:t>
        </w:r>
        <w:r>
          <w:rPr>
            <w:color w:val="0080AC"/>
            <w:spacing w:val="-2"/>
            <w:w w:val="115"/>
            <w:sz w:val="12"/>
          </w:rPr>
          <w:t> </w:t>
        </w:r>
        <w:r>
          <w:rPr>
            <w:color w:val="0080AC"/>
            <w:w w:val="115"/>
            <w:sz w:val="12"/>
          </w:rPr>
          <w:t>recommendations.</w:t>
        </w:r>
        <w:r>
          <w:rPr>
            <w:color w:val="0080AC"/>
            <w:spacing w:val="-3"/>
            <w:w w:val="115"/>
            <w:sz w:val="12"/>
          </w:rPr>
          <w:t> </w:t>
        </w:r>
        <w:r>
          <w:rPr>
            <w:color w:val="0080AC"/>
            <w:w w:val="115"/>
            <w:sz w:val="12"/>
          </w:rPr>
          <w:t>Mol</w:t>
        </w:r>
        <w:r>
          <w:rPr>
            <w:color w:val="0080AC"/>
            <w:spacing w:val="-2"/>
            <w:w w:val="115"/>
            <w:sz w:val="12"/>
          </w:rPr>
          <w:t> </w:t>
        </w:r>
        <w:r>
          <w:rPr>
            <w:color w:val="0080AC"/>
            <w:w w:val="115"/>
            <w:sz w:val="12"/>
          </w:rPr>
          <w:t>Syst</w:t>
        </w:r>
        <w:r>
          <w:rPr>
            <w:color w:val="0080AC"/>
            <w:spacing w:val="-3"/>
            <w:w w:val="115"/>
            <w:sz w:val="12"/>
          </w:rPr>
          <w:t> </w:t>
        </w:r>
        <w:r>
          <w:rPr>
            <w:color w:val="0080AC"/>
            <w:w w:val="115"/>
            <w:sz w:val="12"/>
          </w:rPr>
          <w:t>Biol</w:t>
        </w:r>
        <w:r>
          <w:rPr>
            <w:color w:val="0080AC"/>
            <w:spacing w:val="40"/>
            <w:w w:val="115"/>
            <w:sz w:val="12"/>
          </w:rPr>
          <w:t> </w:t>
        </w:r>
        <w:r>
          <w:rPr>
            <w:color w:val="0080AC"/>
            <w:spacing w:val="-2"/>
            <w:w w:val="115"/>
            <w:sz w:val="12"/>
          </w:rPr>
          <w:t>2012;8:592.</w:t>
        </w:r>
      </w:hyperlink>
    </w:p>
    <w:p>
      <w:pPr>
        <w:pStyle w:val="ListParagraph"/>
        <w:numPr>
          <w:ilvl w:val="0"/>
          <w:numId w:val="3"/>
        </w:numPr>
        <w:tabs>
          <w:tab w:pos="580" w:val="left" w:leader="none"/>
          <w:tab w:pos="582" w:val="left" w:leader="none"/>
        </w:tabs>
        <w:spacing w:line="278" w:lineRule="auto" w:before="0" w:after="0"/>
        <w:ind w:left="582" w:right="115" w:hanging="394"/>
        <w:jc w:val="both"/>
        <w:rPr>
          <w:sz w:val="12"/>
        </w:rPr>
      </w:pPr>
      <w:hyperlink r:id="rId140">
        <w:r>
          <w:rPr>
            <w:color w:val="0080AC"/>
            <w:w w:val="115"/>
            <w:sz w:val="12"/>
          </w:rPr>
          <w:t>Herrero-Zazo</w:t>
        </w:r>
        <w:r>
          <w:rPr>
            <w:color w:val="0080AC"/>
            <w:spacing w:val="-4"/>
            <w:w w:val="115"/>
            <w:sz w:val="12"/>
          </w:rPr>
          <w:t> </w:t>
        </w:r>
        <w:r>
          <w:rPr>
            <w:color w:val="0080AC"/>
            <w:w w:val="115"/>
            <w:sz w:val="12"/>
          </w:rPr>
          <w:t>M,</w:t>
        </w:r>
        <w:r>
          <w:rPr>
            <w:color w:val="0080AC"/>
            <w:spacing w:val="-4"/>
            <w:w w:val="115"/>
            <w:sz w:val="12"/>
          </w:rPr>
          <w:t> </w:t>
        </w:r>
        <w:r>
          <w:rPr>
            <w:color w:val="0080AC"/>
            <w:w w:val="115"/>
            <w:sz w:val="12"/>
          </w:rPr>
          <w:t>Lille</w:t>
        </w:r>
        <w:r>
          <w:rPr>
            <w:color w:val="0080AC"/>
            <w:spacing w:val="-3"/>
            <w:w w:val="115"/>
            <w:sz w:val="12"/>
          </w:rPr>
          <w:t> </w:t>
        </w:r>
        <w:r>
          <w:rPr>
            <w:color w:val="0080AC"/>
            <w:w w:val="115"/>
            <w:sz w:val="12"/>
          </w:rPr>
          <w:t>M,</w:t>
        </w:r>
        <w:r>
          <w:rPr>
            <w:color w:val="0080AC"/>
            <w:spacing w:val="-4"/>
            <w:w w:val="115"/>
            <w:sz w:val="12"/>
          </w:rPr>
          <w:t> </w:t>
        </w:r>
        <w:r>
          <w:rPr>
            <w:color w:val="0080AC"/>
            <w:w w:val="115"/>
            <w:sz w:val="12"/>
          </w:rPr>
          <w:t>Barlow</w:t>
        </w:r>
        <w:r>
          <w:rPr>
            <w:color w:val="0080AC"/>
            <w:spacing w:val="-3"/>
            <w:w w:val="115"/>
            <w:sz w:val="12"/>
          </w:rPr>
          <w:t> </w:t>
        </w:r>
        <w:r>
          <w:rPr>
            <w:color w:val="0080AC"/>
            <w:w w:val="115"/>
            <w:sz w:val="12"/>
          </w:rPr>
          <w:t>D.</w:t>
        </w:r>
        <w:r>
          <w:rPr>
            <w:color w:val="0080AC"/>
            <w:spacing w:val="-4"/>
            <w:w w:val="115"/>
            <w:sz w:val="12"/>
          </w:rPr>
          <w:t> </w:t>
        </w:r>
        <w:r>
          <w:rPr>
            <w:color w:val="0080AC"/>
            <w:w w:val="115"/>
            <w:sz w:val="12"/>
          </w:rPr>
          <w:t>Application</w:t>
        </w:r>
        <w:r>
          <w:rPr>
            <w:color w:val="0080AC"/>
            <w:spacing w:val="-4"/>
            <w:w w:val="115"/>
            <w:sz w:val="12"/>
          </w:rPr>
          <w:t> </w:t>
        </w:r>
        <w:r>
          <w:rPr>
            <w:color w:val="0080AC"/>
            <w:w w:val="115"/>
            <w:sz w:val="12"/>
          </w:rPr>
          <w:t>of</w:t>
        </w:r>
        <w:r>
          <w:rPr>
            <w:color w:val="0080AC"/>
            <w:spacing w:val="-4"/>
            <w:w w:val="115"/>
            <w:sz w:val="12"/>
          </w:rPr>
          <w:t> </w:t>
        </w:r>
        <w:r>
          <w:rPr>
            <w:color w:val="0080AC"/>
            <w:w w:val="115"/>
            <w:sz w:val="12"/>
          </w:rPr>
          <w:t>machine</w:t>
        </w:r>
        <w:r>
          <w:rPr>
            <w:color w:val="0080AC"/>
            <w:spacing w:val="-3"/>
            <w:w w:val="115"/>
            <w:sz w:val="12"/>
          </w:rPr>
          <w:t> </w:t>
        </w:r>
        <w:r>
          <w:rPr>
            <w:color w:val="0080AC"/>
            <w:w w:val="115"/>
            <w:sz w:val="12"/>
          </w:rPr>
          <w:t>learning</w:t>
        </w:r>
        <w:r>
          <w:rPr>
            <w:color w:val="0080AC"/>
            <w:spacing w:val="-4"/>
            <w:w w:val="115"/>
            <w:sz w:val="12"/>
          </w:rPr>
          <w:t> </w:t>
        </w:r>
        <w:r>
          <w:rPr>
            <w:color w:val="0080AC"/>
            <w:w w:val="115"/>
            <w:sz w:val="12"/>
          </w:rPr>
          <w:t>in</w:t>
        </w:r>
        <w:r>
          <w:rPr>
            <w:color w:val="0080AC"/>
            <w:spacing w:val="-4"/>
            <w:w w:val="115"/>
            <w:sz w:val="12"/>
          </w:rPr>
          <w:t> </w:t>
        </w:r>
        <w:r>
          <w:rPr>
            <w:color w:val="0080AC"/>
            <w:w w:val="115"/>
            <w:sz w:val="12"/>
          </w:rPr>
          <w:t>knowledge</w:t>
        </w:r>
        <w:r>
          <w:rPr>
            <w:color w:val="0080AC"/>
            <w:spacing w:val="40"/>
            <w:w w:val="115"/>
            <w:sz w:val="12"/>
          </w:rPr>
          <w:t> </w:t>
        </w:r>
        <w:r>
          <w:rPr>
            <w:color w:val="0080AC"/>
            <w:w w:val="115"/>
            <w:sz w:val="12"/>
          </w:rPr>
          <w:t>discovery for pharmaceutical drug-drug interactions. KDWeb; 2016.</w:t>
        </w:r>
      </w:hyperlink>
    </w:p>
    <w:p>
      <w:pPr>
        <w:pStyle w:val="ListParagraph"/>
        <w:numPr>
          <w:ilvl w:val="0"/>
          <w:numId w:val="3"/>
        </w:numPr>
        <w:tabs>
          <w:tab w:pos="582" w:val="left" w:leader="none"/>
        </w:tabs>
        <w:spacing w:line="278" w:lineRule="auto" w:before="0" w:after="0"/>
        <w:ind w:left="582" w:right="115" w:hanging="393"/>
        <w:jc w:val="both"/>
        <w:rPr>
          <w:sz w:val="12"/>
        </w:rPr>
      </w:pPr>
      <w:hyperlink r:id="rId141">
        <w:r>
          <w:rPr>
            <w:color w:val="0080AC"/>
            <w:w w:val="115"/>
            <w:sz w:val="12"/>
          </w:rPr>
          <w:t>Tatonetti</w:t>
        </w:r>
        <w:r>
          <w:rPr>
            <w:color w:val="0080AC"/>
            <w:spacing w:val="-3"/>
            <w:w w:val="115"/>
            <w:sz w:val="12"/>
          </w:rPr>
          <w:t> </w:t>
        </w:r>
        <w:r>
          <w:rPr>
            <w:color w:val="0080AC"/>
            <w:w w:val="115"/>
            <w:sz w:val="12"/>
          </w:rPr>
          <w:t>NP,</w:t>
        </w:r>
        <w:r>
          <w:rPr>
            <w:color w:val="0080AC"/>
            <w:spacing w:val="-3"/>
            <w:w w:val="115"/>
            <w:sz w:val="12"/>
          </w:rPr>
          <w:t> </w:t>
        </w:r>
        <w:r>
          <w:rPr>
            <w:color w:val="0080AC"/>
            <w:w w:val="115"/>
            <w:sz w:val="12"/>
          </w:rPr>
          <w:t>Fernald</w:t>
        </w:r>
        <w:r>
          <w:rPr>
            <w:color w:val="0080AC"/>
            <w:spacing w:val="-3"/>
            <w:w w:val="115"/>
            <w:sz w:val="12"/>
          </w:rPr>
          <w:t> </w:t>
        </w:r>
        <w:r>
          <w:rPr>
            <w:color w:val="0080AC"/>
            <w:w w:val="115"/>
            <w:sz w:val="12"/>
          </w:rPr>
          <w:t>GH,</w:t>
        </w:r>
        <w:r>
          <w:rPr>
            <w:color w:val="0080AC"/>
            <w:spacing w:val="-3"/>
            <w:w w:val="115"/>
            <w:sz w:val="12"/>
          </w:rPr>
          <w:t> </w:t>
        </w:r>
        <w:r>
          <w:rPr>
            <w:color w:val="0080AC"/>
            <w:w w:val="115"/>
            <w:sz w:val="12"/>
          </w:rPr>
          <w:t>Altman</w:t>
        </w:r>
        <w:r>
          <w:rPr>
            <w:color w:val="0080AC"/>
            <w:spacing w:val="-3"/>
            <w:w w:val="115"/>
            <w:sz w:val="12"/>
          </w:rPr>
          <w:t> </w:t>
        </w:r>
        <w:r>
          <w:rPr>
            <w:color w:val="0080AC"/>
            <w:w w:val="115"/>
            <w:sz w:val="12"/>
          </w:rPr>
          <w:t>RB.</w:t>
        </w:r>
        <w:r>
          <w:rPr>
            <w:color w:val="0080AC"/>
            <w:spacing w:val="-3"/>
            <w:w w:val="115"/>
            <w:sz w:val="12"/>
          </w:rPr>
          <w:t> </w:t>
        </w:r>
        <w:r>
          <w:rPr>
            <w:color w:val="0080AC"/>
            <w:w w:val="115"/>
            <w:sz w:val="12"/>
          </w:rPr>
          <w:t>A</w:t>
        </w:r>
        <w:r>
          <w:rPr>
            <w:color w:val="0080AC"/>
            <w:spacing w:val="-3"/>
            <w:w w:val="115"/>
            <w:sz w:val="12"/>
          </w:rPr>
          <w:t> </w:t>
        </w:r>
        <w:r>
          <w:rPr>
            <w:color w:val="0080AC"/>
            <w:w w:val="115"/>
            <w:sz w:val="12"/>
          </w:rPr>
          <w:t>novel</w:t>
        </w:r>
        <w:r>
          <w:rPr>
            <w:color w:val="0080AC"/>
            <w:spacing w:val="-3"/>
            <w:w w:val="115"/>
            <w:sz w:val="12"/>
          </w:rPr>
          <w:t> </w:t>
        </w:r>
        <w:r>
          <w:rPr>
            <w:color w:val="0080AC"/>
            <w:w w:val="115"/>
            <w:sz w:val="12"/>
          </w:rPr>
          <w:t>signal</w:t>
        </w:r>
        <w:r>
          <w:rPr>
            <w:color w:val="0080AC"/>
            <w:spacing w:val="-3"/>
            <w:w w:val="115"/>
            <w:sz w:val="12"/>
          </w:rPr>
          <w:t> </w:t>
        </w:r>
        <w:r>
          <w:rPr>
            <w:color w:val="0080AC"/>
            <w:w w:val="115"/>
            <w:sz w:val="12"/>
          </w:rPr>
          <w:t>detection</w:t>
        </w:r>
        <w:r>
          <w:rPr>
            <w:color w:val="0080AC"/>
            <w:spacing w:val="-3"/>
            <w:w w:val="115"/>
            <w:sz w:val="12"/>
          </w:rPr>
          <w:t> </w:t>
        </w:r>
        <w:r>
          <w:rPr>
            <w:color w:val="0080AC"/>
            <w:w w:val="115"/>
            <w:sz w:val="12"/>
          </w:rPr>
          <w:t>algorithm</w:t>
        </w:r>
        <w:r>
          <w:rPr>
            <w:color w:val="0080AC"/>
            <w:spacing w:val="-3"/>
            <w:w w:val="115"/>
            <w:sz w:val="12"/>
          </w:rPr>
          <w:t> </w:t>
        </w:r>
        <w:r>
          <w:rPr>
            <w:color w:val="0080AC"/>
            <w:w w:val="115"/>
            <w:sz w:val="12"/>
          </w:rPr>
          <w:t>for</w:t>
        </w:r>
        <w:r>
          <w:rPr>
            <w:color w:val="0080AC"/>
            <w:spacing w:val="-3"/>
            <w:w w:val="115"/>
            <w:sz w:val="12"/>
          </w:rPr>
          <w:t> </w:t>
        </w:r>
        <w:r>
          <w:rPr>
            <w:color w:val="0080AC"/>
            <w:w w:val="115"/>
            <w:sz w:val="12"/>
          </w:rPr>
          <w:t>iden-</w:t>
        </w:r>
        <w:r>
          <w:rPr>
            <w:color w:val="0080AC"/>
            <w:spacing w:val="40"/>
            <w:w w:val="115"/>
            <w:sz w:val="12"/>
          </w:rPr>
          <w:t> </w:t>
        </w:r>
        <w:r>
          <w:rPr>
            <w:color w:val="0080AC"/>
            <w:w w:val="115"/>
            <w:sz w:val="12"/>
          </w:rPr>
          <w:t>tifying hidden drug-drug interactions in adverse event reports. J AM Med Inform</w:t>
        </w:r>
        <w:r>
          <w:rPr>
            <w:color w:val="0080AC"/>
            <w:spacing w:val="40"/>
            <w:w w:val="115"/>
            <w:sz w:val="12"/>
          </w:rPr>
          <w:t> </w:t>
        </w:r>
        <w:r>
          <w:rPr>
            <w:color w:val="0080AC"/>
            <w:w w:val="115"/>
            <w:sz w:val="12"/>
          </w:rPr>
          <w:t>Assoc</w:t>
        </w:r>
        <w:r>
          <w:rPr>
            <w:color w:val="0080AC"/>
            <w:spacing w:val="-1"/>
            <w:w w:val="115"/>
            <w:sz w:val="12"/>
          </w:rPr>
          <w:t> </w:t>
        </w:r>
        <w:r>
          <w:rPr>
            <w:color w:val="0080AC"/>
            <w:w w:val="115"/>
            <w:sz w:val="12"/>
          </w:rPr>
          <w:t>2012;19(1):79–85.</w:t>
        </w:r>
      </w:hyperlink>
    </w:p>
    <w:p>
      <w:pPr>
        <w:pStyle w:val="ListParagraph"/>
        <w:numPr>
          <w:ilvl w:val="0"/>
          <w:numId w:val="3"/>
        </w:numPr>
        <w:tabs>
          <w:tab w:pos="582" w:val="left" w:leader="none"/>
        </w:tabs>
        <w:spacing w:line="278" w:lineRule="auto" w:before="0" w:after="0"/>
        <w:ind w:left="582" w:right="115" w:hanging="393"/>
        <w:jc w:val="both"/>
        <w:rPr>
          <w:sz w:val="12"/>
        </w:rPr>
      </w:pPr>
      <w:hyperlink r:id="rId142">
        <w:r>
          <w:rPr>
            <w:color w:val="0080AC"/>
            <w:w w:val="115"/>
            <w:sz w:val="12"/>
          </w:rPr>
          <w:t>Vilar S, Friedman C, Hripcsak G. Detection of drug-drug interactions through data</w:t>
        </w:r>
        <w:r>
          <w:rPr>
            <w:color w:val="0080AC"/>
            <w:spacing w:val="40"/>
            <w:w w:val="115"/>
            <w:sz w:val="12"/>
          </w:rPr>
          <w:t> </w:t>
        </w:r>
        <w:r>
          <w:rPr>
            <w:color w:val="0080AC"/>
            <w:w w:val="115"/>
            <w:sz w:val="12"/>
          </w:rPr>
          <w:t>mining</w:t>
        </w:r>
        <w:r>
          <w:rPr>
            <w:color w:val="0080AC"/>
            <w:w w:val="115"/>
            <w:sz w:val="12"/>
          </w:rPr>
          <w:t> studies</w:t>
        </w:r>
        <w:r>
          <w:rPr>
            <w:color w:val="0080AC"/>
            <w:w w:val="115"/>
            <w:sz w:val="12"/>
          </w:rPr>
          <w:t> using</w:t>
        </w:r>
        <w:r>
          <w:rPr>
            <w:color w:val="0080AC"/>
            <w:w w:val="115"/>
            <w:sz w:val="12"/>
          </w:rPr>
          <w:t> clinical</w:t>
        </w:r>
        <w:r>
          <w:rPr>
            <w:color w:val="0080AC"/>
            <w:w w:val="115"/>
            <w:sz w:val="12"/>
          </w:rPr>
          <w:t> sources,</w:t>
        </w:r>
        <w:r>
          <w:rPr>
            <w:color w:val="0080AC"/>
            <w:w w:val="115"/>
            <w:sz w:val="12"/>
          </w:rPr>
          <w:t> scientific</w:t>
        </w:r>
        <w:r>
          <w:rPr>
            <w:color w:val="0080AC"/>
            <w:w w:val="115"/>
            <w:sz w:val="12"/>
          </w:rPr>
          <w:t> literature</w:t>
        </w:r>
        <w:r>
          <w:rPr>
            <w:color w:val="0080AC"/>
            <w:w w:val="115"/>
            <w:sz w:val="12"/>
          </w:rPr>
          <w:t> and</w:t>
        </w:r>
        <w:r>
          <w:rPr>
            <w:color w:val="0080AC"/>
            <w:w w:val="115"/>
            <w:sz w:val="12"/>
          </w:rPr>
          <w:t> social</w:t>
        </w:r>
        <w:r>
          <w:rPr>
            <w:color w:val="0080AC"/>
            <w:w w:val="115"/>
            <w:sz w:val="12"/>
          </w:rPr>
          <w:t> media.</w:t>
        </w:r>
        <w:r>
          <w:rPr>
            <w:color w:val="0080AC"/>
            <w:w w:val="115"/>
            <w:sz w:val="12"/>
          </w:rPr>
          <w:t> Brief</w:t>
        </w:r>
        <w:r>
          <w:rPr>
            <w:color w:val="0080AC"/>
            <w:spacing w:val="40"/>
            <w:w w:val="115"/>
            <w:sz w:val="12"/>
          </w:rPr>
          <w:t> </w:t>
        </w:r>
        <w:r>
          <w:rPr>
            <w:color w:val="0080AC"/>
            <w:w w:val="115"/>
            <w:sz w:val="12"/>
          </w:rPr>
          <w:t>Bioinform 2018;19(5):863–77.</w:t>
        </w:r>
      </w:hyperlink>
    </w:p>
    <w:p>
      <w:pPr>
        <w:pStyle w:val="ListParagraph"/>
        <w:numPr>
          <w:ilvl w:val="0"/>
          <w:numId w:val="3"/>
        </w:numPr>
        <w:tabs>
          <w:tab w:pos="580" w:val="left" w:leader="none"/>
          <w:tab w:pos="582" w:val="left" w:leader="none"/>
        </w:tabs>
        <w:spacing w:line="276" w:lineRule="auto" w:before="0" w:after="0"/>
        <w:ind w:left="582" w:right="113" w:hanging="394"/>
        <w:jc w:val="both"/>
        <w:rPr>
          <w:sz w:val="12"/>
        </w:rPr>
      </w:pPr>
      <w:hyperlink r:id="rId143">
        <w:r>
          <w:rPr>
            <w:color w:val="0080AC"/>
            <w:w w:val="115"/>
            <w:sz w:val="12"/>
          </w:rPr>
          <w:t>Keiser</w:t>
        </w:r>
        <w:r>
          <w:rPr>
            <w:color w:val="0080AC"/>
            <w:spacing w:val="-5"/>
            <w:w w:val="115"/>
            <w:sz w:val="12"/>
          </w:rPr>
          <w:t> </w:t>
        </w:r>
        <w:r>
          <w:rPr>
            <w:color w:val="0080AC"/>
            <w:w w:val="115"/>
            <w:sz w:val="12"/>
          </w:rPr>
          <w:t>MJ,</w:t>
        </w:r>
        <w:r>
          <w:rPr>
            <w:color w:val="0080AC"/>
            <w:spacing w:val="-6"/>
            <w:w w:val="115"/>
            <w:sz w:val="12"/>
          </w:rPr>
          <w:t> </w:t>
        </w:r>
        <w:r>
          <w:rPr>
            <w:color w:val="0080AC"/>
            <w:w w:val="115"/>
            <w:sz w:val="12"/>
          </w:rPr>
          <w:t>Setola</w:t>
        </w:r>
        <w:r>
          <w:rPr>
            <w:color w:val="0080AC"/>
            <w:spacing w:val="-6"/>
            <w:w w:val="115"/>
            <w:sz w:val="12"/>
          </w:rPr>
          <w:t> </w:t>
        </w:r>
        <w:r>
          <w:rPr>
            <w:color w:val="0080AC"/>
            <w:w w:val="115"/>
            <w:sz w:val="12"/>
          </w:rPr>
          <w:t>V,</w:t>
        </w:r>
        <w:r>
          <w:rPr>
            <w:color w:val="0080AC"/>
            <w:spacing w:val="-6"/>
            <w:w w:val="115"/>
            <w:sz w:val="12"/>
          </w:rPr>
          <w:t> </w:t>
        </w:r>
        <w:r>
          <w:rPr>
            <w:color w:val="0080AC"/>
            <w:w w:val="115"/>
            <w:sz w:val="12"/>
          </w:rPr>
          <w:t>Irwin</w:t>
        </w:r>
        <w:r>
          <w:rPr>
            <w:color w:val="0080AC"/>
            <w:spacing w:val="-6"/>
            <w:w w:val="115"/>
            <w:sz w:val="12"/>
          </w:rPr>
          <w:t> </w:t>
        </w:r>
        <w:r>
          <w:rPr>
            <w:color w:val="0080AC"/>
            <w:w w:val="115"/>
            <w:sz w:val="12"/>
          </w:rPr>
          <w:t>JJ,</w:t>
        </w:r>
        <w:r>
          <w:rPr>
            <w:color w:val="0080AC"/>
            <w:spacing w:val="-6"/>
            <w:w w:val="115"/>
            <w:sz w:val="12"/>
          </w:rPr>
          <w:t> </w:t>
        </w:r>
        <w:r>
          <w:rPr>
            <w:color w:val="0080AC"/>
            <w:w w:val="115"/>
            <w:sz w:val="12"/>
          </w:rPr>
          <w:t>Laggner</w:t>
        </w:r>
        <w:r>
          <w:rPr>
            <w:color w:val="0080AC"/>
            <w:spacing w:val="-5"/>
            <w:w w:val="115"/>
            <w:sz w:val="12"/>
          </w:rPr>
          <w:t> </w:t>
        </w:r>
        <w:r>
          <w:rPr>
            <w:color w:val="0080AC"/>
            <w:w w:val="115"/>
            <w:sz w:val="12"/>
          </w:rPr>
          <w:t>C,</w:t>
        </w:r>
        <w:r>
          <w:rPr>
            <w:color w:val="0080AC"/>
            <w:spacing w:val="-6"/>
            <w:w w:val="115"/>
            <w:sz w:val="12"/>
          </w:rPr>
          <w:t> </w:t>
        </w:r>
        <w:r>
          <w:rPr>
            <w:color w:val="0080AC"/>
            <w:w w:val="115"/>
            <w:sz w:val="12"/>
          </w:rPr>
          <w:t>Abbas</w:t>
        </w:r>
        <w:r>
          <w:rPr>
            <w:color w:val="0080AC"/>
            <w:spacing w:val="-5"/>
            <w:w w:val="115"/>
            <w:sz w:val="12"/>
          </w:rPr>
          <w:t> </w:t>
        </w:r>
        <w:r>
          <w:rPr>
            <w:color w:val="0080AC"/>
            <w:w w:val="115"/>
            <w:sz w:val="12"/>
          </w:rPr>
          <w:t>AI,</w:t>
        </w:r>
        <w:r>
          <w:rPr>
            <w:color w:val="0080AC"/>
            <w:spacing w:val="-5"/>
            <w:w w:val="115"/>
            <w:sz w:val="12"/>
          </w:rPr>
          <w:t> </w:t>
        </w:r>
        <w:r>
          <w:rPr>
            <w:color w:val="0080AC"/>
            <w:w w:val="115"/>
            <w:sz w:val="12"/>
          </w:rPr>
          <w:t>et</w:t>
        </w:r>
        <w:r>
          <w:rPr>
            <w:color w:val="0080AC"/>
            <w:spacing w:val="-6"/>
            <w:w w:val="115"/>
            <w:sz w:val="12"/>
          </w:rPr>
          <w:t> </w:t>
        </w:r>
        <w:r>
          <w:rPr>
            <w:color w:val="0080AC"/>
            <w:w w:val="115"/>
            <w:sz w:val="12"/>
          </w:rPr>
          <w:t>al.</w:t>
        </w:r>
        <w:r>
          <w:rPr>
            <w:color w:val="0080AC"/>
            <w:spacing w:val="-5"/>
            <w:w w:val="115"/>
            <w:sz w:val="12"/>
          </w:rPr>
          <w:t> </w:t>
        </w:r>
        <w:r>
          <w:rPr>
            <w:color w:val="0080AC"/>
            <w:w w:val="115"/>
            <w:sz w:val="12"/>
          </w:rPr>
          <w:t>Predicting</w:t>
        </w:r>
        <w:r>
          <w:rPr>
            <w:color w:val="0080AC"/>
            <w:spacing w:val="-6"/>
            <w:w w:val="115"/>
            <w:sz w:val="12"/>
          </w:rPr>
          <w:t> </w:t>
        </w:r>
        <w:r>
          <w:rPr>
            <w:color w:val="0080AC"/>
            <w:w w:val="115"/>
            <w:sz w:val="12"/>
          </w:rPr>
          <w:t>new</w:t>
        </w:r>
        <w:r>
          <w:rPr>
            <w:color w:val="0080AC"/>
            <w:spacing w:val="-5"/>
            <w:w w:val="115"/>
            <w:sz w:val="12"/>
          </w:rPr>
          <w:t> </w:t>
        </w:r>
        <w:r>
          <w:rPr>
            <w:color w:val="0080AC"/>
            <w:w w:val="115"/>
            <w:sz w:val="12"/>
          </w:rPr>
          <w:t>molecular</w:t>
        </w:r>
        <w:r>
          <w:rPr>
            <w:color w:val="0080AC"/>
            <w:spacing w:val="40"/>
            <w:w w:val="115"/>
            <w:sz w:val="12"/>
          </w:rPr>
          <w:t> </w:t>
        </w:r>
        <w:r>
          <w:rPr>
            <w:color w:val="0080AC"/>
            <w:w w:val="115"/>
            <w:sz w:val="12"/>
          </w:rPr>
          <w:t>targets for known drugs. Nature 2009;462:175–81.</w:t>
        </w:r>
      </w:hyperlink>
    </w:p>
    <w:p>
      <w:pPr>
        <w:pStyle w:val="ListParagraph"/>
        <w:numPr>
          <w:ilvl w:val="0"/>
          <w:numId w:val="3"/>
        </w:numPr>
        <w:tabs>
          <w:tab w:pos="582" w:val="left" w:leader="none"/>
        </w:tabs>
        <w:spacing w:line="278" w:lineRule="auto" w:before="0" w:after="0"/>
        <w:ind w:left="582" w:right="116" w:hanging="393"/>
        <w:jc w:val="both"/>
        <w:rPr>
          <w:sz w:val="12"/>
        </w:rPr>
      </w:pPr>
      <w:r>
        <w:rPr>
          <w:w w:val="115"/>
          <w:sz w:val="12"/>
        </w:rPr>
        <w:t>Dhami</w:t>
      </w:r>
      <w:r>
        <w:rPr>
          <w:spacing w:val="-9"/>
          <w:w w:val="115"/>
          <w:sz w:val="12"/>
        </w:rPr>
        <w:t> </w:t>
      </w:r>
      <w:r>
        <w:rPr>
          <w:w w:val="115"/>
          <w:sz w:val="12"/>
        </w:rPr>
        <w:t>DS,</w:t>
      </w:r>
      <w:r>
        <w:rPr>
          <w:spacing w:val="-9"/>
          <w:w w:val="115"/>
          <w:sz w:val="12"/>
        </w:rPr>
        <w:t> </w:t>
      </w:r>
      <w:r>
        <w:rPr>
          <w:w w:val="115"/>
          <w:sz w:val="12"/>
        </w:rPr>
        <w:t>Kunapuli</w:t>
      </w:r>
      <w:r>
        <w:rPr>
          <w:spacing w:val="-8"/>
          <w:w w:val="115"/>
          <w:sz w:val="12"/>
        </w:rPr>
        <w:t> </w:t>
      </w:r>
      <w:r>
        <w:rPr>
          <w:w w:val="115"/>
          <w:sz w:val="12"/>
        </w:rPr>
        <w:t>G,</w:t>
      </w:r>
      <w:r>
        <w:rPr>
          <w:spacing w:val="-9"/>
          <w:w w:val="115"/>
          <w:sz w:val="12"/>
        </w:rPr>
        <w:t> </w:t>
      </w:r>
      <w:r>
        <w:rPr>
          <w:w w:val="115"/>
          <w:sz w:val="12"/>
        </w:rPr>
        <w:t>Das</w:t>
      </w:r>
      <w:r>
        <w:rPr>
          <w:spacing w:val="-9"/>
          <w:w w:val="115"/>
          <w:sz w:val="12"/>
        </w:rPr>
        <w:t> </w:t>
      </w:r>
      <w:r>
        <w:rPr>
          <w:w w:val="115"/>
          <w:sz w:val="12"/>
        </w:rPr>
        <w:t>M,</w:t>
      </w:r>
      <w:r>
        <w:rPr>
          <w:spacing w:val="-8"/>
          <w:w w:val="115"/>
          <w:sz w:val="12"/>
        </w:rPr>
        <w:t> </w:t>
      </w:r>
      <w:r>
        <w:rPr>
          <w:w w:val="115"/>
          <w:sz w:val="12"/>
        </w:rPr>
        <w:t>Page</w:t>
      </w:r>
      <w:r>
        <w:rPr>
          <w:spacing w:val="-9"/>
          <w:w w:val="115"/>
          <w:sz w:val="12"/>
        </w:rPr>
        <w:t> </w:t>
      </w:r>
      <w:r>
        <w:rPr>
          <w:w w:val="115"/>
          <w:sz w:val="12"/>
        </w:rPr>
        <w:t>D,</w:t>
      </w:r>
      <w:r>
        <w:rPr>
          <w:spacing w:val="-8"/>
          <w:w w:val="115"/>
          <w:sz w:val="12"/>
        </w:rPr>
        <w:t> </w:t>
      </w:r>
      <w:r>
        <w:rPr>
          <w:w w:val="115"/>
          <w:sz w:val="12"/>
        </w:rPr>
        <w:t>Natarajan</w:t>
      </w:r>
      <w:r>
        <w:rPr>
          <w:spacing w:val="-9"/>
          <w:w w:val="115"/>
          <w:sz w:val="12"/>
        </w:rPr>
        <w:t> </w:t>
      </w:r>
      <w:r>
        <w:rPr>
          <w:w w:val="115"/>
          <w:sz w:val="12"/>
        </w:rPr>
        <w:t>S.</w:t>
      </w:r>
      <w:r>
        <w:rPr>
          <w:spacing w:val="-9"/>
          <w:w w:val="115"/>
          <w:sz w:val="12"/>
        </w:rPr>
        <w:t> </w:t>
      </w:r>
      <w:r>
        <w:rPr>
          <w:w w:val="115"/>
          <w:sz w:val="12"/>
        </w:rPr>
        <w:t>Drug-Drug</w:t>
      </w:r>
      <w:r>
        <w:rPr>
          <w:spacing w:val="-8"/>
          <w:w w:val="115"/>
          <w:sz w:val="12"/>
        </w:rPr>
        <w:t> </w:t>
      </w:r>
      <w:r>
        <w:rPr>
          <w:w w:val="115"/>
          <w:sz w:val="12"/>
        </w:rPr>
        <w:t>Interaction</w:t>
      </w:r>
      <w:r>
        <w:rPr>
          <w:spacing w:val="-9"/>
          <w:w w:val="115"/>
          <w:sz w:val="12"/>
        </w:rPr>
        <w:t> </w:t>
      </w:r>
      <w:r>
        <w:rPr>
          <w:w w:val="115"/>
          <w:sz w:val="12"/>
        </w:rPr>
        <w:t>Discov-</w:t>
      </w:r>
      <w:r>
        <w:rPr>
          <w:spacing w:val="40"/>
          <w:w w:val="115"/>
          <w:sz w:val="12"/>
        </w:rPr>
        <w:t> </w:t>
      </w:r>
      <w:r>
        <w:rPr>
          <w:w w:val="115"/>
          <w:sz w:val="12"/>
        </w:rPr>
        <w:t>ery: Kernel Learning from Heterogeneous Similarities. Smart Health (Amst) 2018</w:t>
      </w:r>
      <w:r>
        <w:rPr>
          <w:spacing w:val="40"/>
          <w:w w:val="115"/>
          <w:sz w:val="12"/>
        </w:rPr>
        <w:t> </w:t>
      </w:r>
      <w:r>
        <w:rPr>
          <w:w w:val="115"/>
          <w:sz w:val="12"/>
        </w:rPr>
        <w:t>9-10:88-100.</w:t>
      </w:r>
      <w:r>
        <w:rPr>
          <w:spacing w:val="-1"/>
          <w:w w:val="115"/>
          <w:sz w:val="12"/>
        </w:rPr>
        <w:t> </w:t>
      </w:r>
      <w:r>
        <w:rPr>
          <w:w w:val="115"/>
          <w:sz w:val="12"/>
        </w:rPr>
        <w:t>doi:</w:t>
      </w:r>
      <w:hyperlink r:id="rId144">
        <w:r>
          <w:rPr>
            <w:color w:val="0080AC"/>
            <w:w w:val="115"/>
            <w:sz w:val="12"/>
          </w:rPr>
          <w:t>10.1016/j.smhl.2018.07.007</w:t>
        </w:r>
      </w:hyperlink>
      <w:r>
        <w:rPr>
          <w:color w:val="0080AC"/>
          <w:w w:val="115"/>
          <w:sz w:val="12"/>
        </w:rPr>
        <w:t>.</w:t>
      </w:r>
    </w:p>
    <w:p>
      <w:pPr>
        <w:pStyle w:val="ListParagraph"/>
        <w:numPr>
          <w:ilvl w:val="0"/>
          <w:numId w:val="3"/>
        </w:numPr>
        <w:tabs>
          <w:tab w:pos="582" w:val="left" w:leader="none"/>
        </w:tabs>
        <w:spacing w:line="278" w:lineRule="auto" w:before="0" w:after="0"/>
        <w:ind w:left="582" w:right="115" w:hanging="393"/>
        <w:jc w:val="both"/>
        <w:rPr>
          <w:sz w:val="12"/>
        </w:rPr>
      </w:pPr>
      <w:hyperlink r:id="rId145">
        <w:r>
          <w:rPr>
            <w:color w:val="0080AC"/>
            <w:w w:val="115"/>
            <w:sz w:val="12"/>
          </w:rPr>
          <w:t>Park</w:t>
        </w:r>
        <w:r>
          <w:rPr>
            <w:color w:val="0080AC"/>
            <w:w w:val="115"/>
            <w:sz w:val="12"/>
          </w:rPr>
          <w:t> K,</w:t>
        </w:r>
        <w:r>
          <w:rPr>
            <w:color w:val="0080AC"/>
            <w:w w:val="115"/>
            <w:sz w:val="12"/>
          </w:rPr>
          <w:t> Kim</w:t>
        </w:r>
        <w:r>
          <w:rPr>
            <w:color w:val="0080AC"/>
            <w:w w:val="115"/>
            <w:sz w:val="12"/>
          </w:rPr>
          <w:t> D,</w:t>
        </w:r>
        <w:r>
          <w:rPr>
            <w:color w:val="0080AC"/>
            <w:w w:val="115"/>
            <w:sz w:val="12"/>
          </w:rPr>
          <w:t> Ha</w:t>
        </w:r>
        <w:r>
          <w:rPr>
            <w:color w:val="0080AC"/>
            <w:w w:val="115"/>
            <w:sz w:val="12"/>
          </w:rPr>
          <w:t> S,</w:t>
        </w:r>
        <w:r>
          <w:rPr>
            <w:color w:val="0080AC"/>
            <w:w w:val="115"/>
            <w:sz w:val="12"/>
          </w:rPr>
          <w:t> Lee</w:t>
        </w:r>
        <w:r>
          <w:rPr>
            <w:color w:val="0080AC"/>
            <w:w w:val="115"/>
            <w:sz w:val="12"/>
          </w:rPr>
          <w:t> D.</w:t>
        </w:r>
        <w:r>
          <w:rPr>
            <w:color w:val="0080AC"/>
            <w:w w:val="115"/>
            <w:sz w:val="12"/>
          </w:rPr>
          <w:t> Predicting</w:t>
        </w:r>
        <w:r>
          <w:rPr>
            <w:color w:val="0080AC"/>
            <w:w w:val="115"/>
            <w:sz w:val="12"/>
          </w:rPr>
          <w:t> pharmacodynamic</w:t>
        </w:r>
        <w:r>
          <w:rPr>
            <w:color w:val="0080AC"/>
            <w:w w:val="115"/>
            <w:sz w:val="12"/>
          </w:rPr>
          <w:t> drug-drug</w:t>
        </w:r>
        <w:r>
          <w:rPr>
            <w:color w:val="0080AC"/>
            <w:w w:val="115"/>
            <w:sz w:val="12"/>
          </w:rPr>
          <w:t> interac-</w:t>
        </w:r>
        <w:r>
          <w:rPr>
            <w:color w:val="0080AC"/>
            <w:spacing w:val="80"/>
            <w:w w:val="115"/>
            <w:sz w:val="12"/>
          </w:rPr>
          <w:t> </w:t>
        </w:r>
        <w:r>
          <w:rPr>
            <w:color w:val="0080AC"/>
            <w:w w:val="115"/>
            <w:sz w:val="12"/>
          </w:rPr>
          <w:t>tions through signaling propagation interference on protein-protein interaction net-</w:t>
        </w:r>
        <w:r>
          <w:rPr>
            <w:color w:val="0080AC"/>
            <w:spacing w:val="40"/>
            <w:w w:val="115"/>
            <w:sz w:val="12"/>
          </w:rPr>
          <w:t> </w:t>
        </w:r>
        <w:r>
          <w:rPr>
            <w:color w:val="0080AC"/>
            <w:w w:val="115"/>
            <w:sz w:val="12"/>
          </w:rPr>
          <w:t>works. PloS one 2015;10(10).</w:t>
        </w:r>
      </w:hyperlink>
    </w:p>
    <w:p>
      <w:pPr>
        <w:pStyle w:val="ListParagraph"/>
        <w:numPr>
          <w:ilvl w:val="0"/>
          <w:numId w:val="3"/>
        </w:numPr>
        <w:tabs>
          <w:tab w:pos="582" w:val="left" w:leader="none"/>
        </w:tabs>
        <w:spacing w:line="278" w:lineRule="auto" w:before="0" w:after="0"/>
        <w:ind w:left="582" w:right="117" w:hanging="393"/>
        <w:jc w:val="both"/>
        <w:rPr>
          <w:sz w:val="12"/>
        </w:rPr>
      </w:pPr>
      <w:hyperlink r:id="rId146">
        <w:r>
          <w:rPr>
            <w:color w:val="0080AC"/>
            <w:w w:val="115"/>
            <w:sz w:val="12"/>
          </w:rPr>
          <w:t>Berger</w:t>
        </w:r>
        <w:r>
          <w:rPr>
            <w:color w:val="0080AC"/>
            <w:w w:val="115"/>
            <w:sz w:val="12"/>
          </w:rPr>
          <w:t> SI,</w:t>
        </w:r>
        <w:r>
          <w:rPr>
            <w:color w:val="0080AC"/>
            <w:w w:val="115"/>
            <w:sz w:val="12"/>
          </w:rPr>
          <w:t> Iyengar</w:t>
        </w:r>
        <w:r>
          <w:rPr>
            <w:color w:val="0080AC"/>
            <w:w w:val="115"/>
            <w:sz w:val="12"/>
          </w:rPr>
          <w:t> R.</w:t>
        </w:r>
        <w:r>
          <w:rPr>
            <w:color w:val="0080AC"/>
            <w:w w:val="115"/>
            <w:sz w:val="12"/>
          </w:rPr>
          <w:t> Network</w:t>
        </w:r>
        <w:r>
          <w:rPr>
            <w:color w:val="0080AC"/>
            <w:w w:val="115"/>
            <w:sz w:val="12"/>
          </w:rPr>
          <w:t> analyses</w:t>
        </w:r>
        <w:r>
          <w:rPr>
            <w:color w:val="0080AC"/>
            <w:w w:val="115"/>
            <w:sz w:val="12"/>
          </w:rPr>
          <w:t> in</w:t>
        </w:r>
        <w:r>
          <w:rPr>
            <w:color w:val="0080AC"/>
            <w:w w:val="115"/>
            <w:sz w:val="12"/>
          </w:rPr>
          <w:t> systems</w:t>
        </w:r>
        <w:r>
          <w:rPr>
            <w:color w:val="0080AC"/>
            <w:w w:val="115"/>
            <w:sz w:val="12"/>
          </w:rPr>
          <w:t> pharmacology.</w:t>
        </w:r>
        <w:r>
          <w:rPr>
            <w:color w:val="0080AC"/>
            <w:w w:val="115"/>
            <w:sz w:val="12"/>
          </w:rPr>
          <w:t> Bioinformatics</w:t>
        </w:r>
        <w:r>
          <w:rPr>
            <w:color w:val="0080AC"/>
            <w:spacing w:val="40"/>
            <w:w w:val="115"/>
            <w:sz w:val="12"/>
          </w:rPr>
          <w:t> </w:t>
        </w:r>
        <w:r>
          <w:rPr>
            <w:color w:val="0080AC"/>
            <w:spacing w:val="-2"/>
            <w:w w:val="115"/>
            <w:sz w:val="12"/>
          </w:rPr>
          <w:t>2009;25(19):2466–72.</w:t>
        </w:r>
      </w:hyperlink>
    </w:p>
    <w:p>
      <w:pPr>
        <w:pStyle w:val="ListParagraph"/>
        <w:numPr>
          <w:ilvl w:val="0"/>
          <w:numId w:val="3"/>
        </w:numPr>
        <w:tabs>
          <w:tab w:pos="582" w:val="left" w:leader="none"/>
        </w:tabs>
        <w:spacing w:line="278" w:lineRule="auto" w:before="0" w:after="0"/>
        <w:ind w:left="582" w:right="117" w:hanging="393"/>
        <w:jc w:val="both"/>
        <w:rPr>
          <w:sz w:val="12"/>
        </w:rPr>
      </w:pPr>
      <w:hyperlink r:id="rId147">
        <w:r>
          <w:rPr>
            <w:color w:val="0080AC"/>
            <w:w w:val="115"/>
            <w:sz w:val="12"/>
          </w:rPr>
          <w:t>Willett</w:t>
        </w:r>
        <w:r>
          <w:rPr>
            <w:color w:val="0080AC"/>
            <w:w w:val="115"/>
            <w:sz w:val="12"/>
          </w:rPr>
          <w:t> P.</w:t>
        </w:r>
        <w:r>
          <w:rPr>
            <w:color w:val="0080AC"/>
            <w:w w:val="115"/>
            <w:sz w:val="12"/>
          </w:rPr>
          <w:t> Similarity-based</w:t>
        </w:r>
        <w:r>
          <w:rPr>
            <w:color w:val="0080AC"/>
            <w:w w:val="115"/>
            <w:sz w:val="12"/>
          </w:rPr>
          <w:t> approaches</w:t>
        </w:r>
        <w:r>
          <w:rPr>
            <w:color w:val="0080AC"/>
            <w:w w:val="115"/>
            <w:sz w:val="12"/>
          </w:rPr>
          <w:t> to</w:t>
        </w:r>
        <w:r>
          <w:rPr>
            <w:color w:val="0080AC"/>
            <w:w w:val="115"/>
            <w:sz w:val="12"/>
          </w:rPr>
          <w:t> virtual</w:t>
        </w:r>
        <w:r>
          <w:rPr>
            <w:color w:val="0080AC"/>
            <w:w w:val="115"/>
            <w:sz w:val="12"/>
          </w:rPr>
          <w:t> screening.</w:t>
        </w:r>
        <w:r>
          <w:rPr>
            <w:color w:val="0080AC"/>
            <w:w w:val="115"/>
            <w:sz w:val="12"/>
          </w:rPr>
          <w:t> Biochem</w:t>
        </w:r>
        <w:r>
          <w:rPr>
            <w:color w:val="0080AC"/>
            <w:w w:val="115"/>
            <w:sz w:val="12"/>
          </w:rPr>
          <w:t> Soc</w:t>
        </w:r>
        <w:r>
          <w:rPr>
            <w:color w:val="0080AC"/>
            <w:w w:val="115"/>
            <w:sz w:val="12"/>
          </w:rPr>
          <w:t> Trans</w:t>
        </w:r>
        <w:r>
          <w:rPr>
            <w:color w:val="0080AC"/>
            <w:spacing w:val="40"/>
            <w:w w:val="115"/>
            <w:sz w:val="12"/>
          </w:rPr>
          <w:t> </w:t>
        </w:r>
        <w:r>
          <w:rPr>
            <w:color w:val="0080AC"/>
            <w:spacing w:val="-2"/>
            <w:w w:val="115"/>
            <w:sz w:val="12"/>
          </w:rPr>
          <w:t>2003;31:603–6.</w:t>
        </w:r>
      </w:hyperlink>
    </w:p>
    <w:p>
      <w:pPr>
        <w:pStyle w:val="ListParagraph"/>
        <w:numPr>
          <w:ilvl w:val="0"/>
          <w:numId w:val="3"/>
        </w:numPr>
        <w:tabs>
          <w:tab w:pos="582" w:val="left" w:leader="none"/>
        </w:tabs>
        <w:spacing w:line="278" w:lineRule="auto" w:before="0" w:after="0"/>
        <w:ind w:left="582" w:right="115" w:hanging="393"/>
        <w:jc w:val="both"/>
        <w:rPr>
          <w:sz w:val="12"/>
        </w:rPr>
      </w:pPr>
      <w:hyperlink r:id="rId148">
        <w:r>
          <w:rPr>
            <w:color w:val="0080AC"/>
            <w:w w:val="115"/>
            <w:sz w:val="12"/>
          </w:rPr>
          <w:t>Cha S, Tappert C, Yoon S. Enhancing Binary Feature Vector Similarity Measures.</w:t>
        </w:r>
        <w:r>
          <w:rPr>
            <w:color w:val="0080AC"/>
            <w:spacing w:val="40"/>
            <w:w w:val="115"/>
            <w:sz w:val="12"/>
          </w:rPr>
          <w:t> </w:t>
        </w:r>
        <w:r>
          <w:rPr>
            <w:color w:val="0080AC"/>
            <w:w w:val="115"/>
            <w:sz w:val="12"/>
          </w:rPr>
          <w:t>Journal of Pattern Recognition Research 2006:63–77.</w:t>
        </w:r>
      </w:hyperlink>
    </w:p>
    <w:p>
      <w:pPr>
        <w:pStyle w:val="ListParagraph"/>
        <w:numPr>
          <w:ilvl w:val="0"/>
          <w:numId w:val="3"/>
        </w:numPr>
        <w:tabs>
          <w:tab w:pos="582" w:val="left" w:leader="none"/>
        </w:tabs>
        <w:spacing w:line="278" w:lineRule="auto" w:before="0" w:after="0"/>
        <w:ind w:left="582" w:right="116" w:hanging="393"/>
        <w:jc w:val="both"/>
        <w:rPr>
          <w:sz w:val="12"/>
        </w:rPr>
      </w:pPr>
      <w:hyperlink r:id="rId149">
        <w:r>
          <w:rPr>
            <w:color w:val="0080AC"/>
            <w:w w:val="115"/>
            <w:sz w:val="12"/>
          </w:rPr>
          <w:t>Jiajing</w:t>
        </w:r>
        <w:r>
          <w:rPr>
            <w:color w:val="0080AC"/>
            <w:w w:val="115"/>
            <w:sz w:val="12"/>
          </w:rPr>
          <w:t> Z,</w:t>
        </w:r>
        <w:r>
          <w:rPr>
            <w:color w:val="0080AC"/>
            <w:w w:val="115"/>
            <w:sz w:val="12"/>
          </w:rPr>
          <w:t> Yongguo</w:t>
        </w:r>
        <w:r>
          <w:rPr>
            <w:color w:val="0080AC"/>
            <w:w w:val="115"/>
            <w:sz w:val="12"/>
          </w:rPr>
          <w:t> L,</w:t>
        </w:r>
        <w:r>
          <w:rPr>
            <w:color w:val="0080AC"/>
            <w:w w:val="115"/>
            <w:sz w:val="12"/>
          </w:rPr>
          <w:t> Chuanbiao</w:t>
        </w:r>
        <w:r>
          <w:rPr>
            <w:color w:val="0080AC"/>
            <w:w w:val="115"/>
            <w:sz w:val="12"/>
          </w:rPr>
          <w:t> W.</w:t>
        </w:r>
        <w:r>
          <w:rPr>
            <w:color w:val="0080AC"/>
            <w:w w:val="115"/>
            <w:sz w:val="12"/>
          </w:rPr>
          <w:t> MTMA:</w:t>
        </w:r>
        <w:r>
          <w:rPr>
            <w:color w:val="0080AC"/>
            <w:w w:val="115"/>
            <w:sz w:val="12"/>
          </w:rPr>
          <w:t> Multi-task</w:t>
        </w:r>
        <w:r>
          <w:rPr>
            <w:color w:val="0080AC"/>
            <w:w w:val="115"/>
            <w:sz w:val="12"/>
          </w:rPr>
          <w:t> multi-attribute</w:t>
        </w:r>
        <w:r>
          <w:rPr>
            <w:color w:val="0080AC"/>
            <w:w w:val="115"/>
            <w:sz w:val="12"/>
          </w:rPr>
          <w:t> learning</w:t>
        </w:r>
        <w:r>
          <w:rPr>
            <w:color w:val="0080AC"/>
            <w:spacing w:val="40"/>
            <w:w w:val="115"/>
            <w:sz w:val="12"/>
          </w:rPr>
          <w:t> </w:t>
        </w:r>
        <w:r>
          <w:rPr>
            <w:color w:val="0080AC"/>
            <w:w w:val="115"/>
            <w:sz w:val="12"/>
          </w:rPr>
          <w:t>for</w:t>
        </w:r>
        <w:r>
          <w:rPr>
            <w:color w:val="0080AC"/>
            <w:w w:val="115"/>
            <w:sz w:val="12"/>
          </w:rPr>
          <w:t> the</w:t>
        </w:r>
        <w:r>
          <w:rPr>
            <w:color w:val="0080AC"/>
            <w:w w:val="115"/>
            <w:sz w:val="12"/>
          </w:rPr>
          <w:t> prediction</w:t>
        </w:r>
        <w:r>
          <w:rPr>
            <w:color w:val="0080AC"/>
            <w:w w:val="115"/>
            <w:sz w:val="12"/>
          </w:rPr>
          <w:t> of</w:t>
        </w:r>
        <w:r>
          <w:rPr>
            <w:color w:val="0080AC"/>
            <w:w w:val="115"/>
            <w:sz w:val="12"/>
          </w:rPr>
          <w:t> adverse</w:t>
        </w:r>
        <w:r>
          <w:rPr>
            <w:color w:val="0080AC"/>
            <w:w w:val="115"/>
            <w:sz w:val="12"/>
          </w:rPr>
          <w:t> drug–drug</w:t>
        </w:r>
        <w:r>
          <w:rPr>
            <w:color w:val="0080AC"/>
            <w:w w:val="115"/>
            <w:sz w:val="12"/>
          </w:rPr>
          <w:t> interaction.</w:t>
        </w:r>
        <w:r>
          <w:rPr>
            <w:color w:val="0080AC"/>
            <w:w w:val="115"/>
            <w:sz w:val="12"/>
          </w:rPr>
          <w:t> Knowledge-Based</w:t>
        </w:r>
        <w:r>
          <w:rPr>
            <w:color w:val="0080AC"/>
            <w:w w:val="115"/>
            <w:sz w:val="12"/>
          </w:rPr>
          <w:t> Systems</w:t>
        </w:r>
        <w:r>
          <w:rPr>
            <w:color w:val="0080AC"/>
            <w:spacing w:val="40"/>
            <w:w w:val="115"/>
            <w:sz w:val="12"/>
          </w:rPr>
          <w:t> </w:t>
        </w:r>
        <w:r>
          <w:rPr>
            <w:color w:val="0080AC"/>
            <w:w w:val="115"/>
            <w:sz w:val="12"/>
          </w:rPr>
          <w:t>2020;199 105978 (ISSN 0950-7051).</w:t>
        </w:r>
      </w:hyperlink>
    </w:p>
    <w:p>
      <w:pPr>
        <w:pStyle w:val="ListParagraph"/>
        <w:numPr>
          <w:ilvl w:val="0"/>
          <w:numId w:val="3"/>
        </w:numPr>
        <w:tabs>
          <w:tab w:pos="580" w:val="left" w:leader="none"/>
          <w:tab w:pos="582" w:val="left" w:leader="none"/>
        </w:tabs>
        <w:spacing w:line="278" w:lineRule="auto" w:before="0" w:after="0"/>
        <w:ind w:left="582" w:right="116" w:hanging="394"/>
        <w:jc w:val="both"/>
        <w:rPr>
          <w:sz w:val="12"/>
        </w:rPr>
      </w:pPr>
      <w:hyperlink r:id="rId150">
        <w:r>
          <w:rPr>
            <w:color w:val="0080AC"/>
            <w:w w:val="115"/>
            <w:sz w:val="12"/>
          </w:rPr>
          <w:t>Jackson</w:t>
        </w:r>
        <w:r>
          <w:rPr>
            <w:color w:val="0080AC"/>
            <w:w w:val="115"/>
            <w:sz w:val="12"/>
          </w:rPr>
          <w:t> D,</w:t>
        </w:r>
        <w:r>
          <w:rPr>
            <w:color w:val="0080AC"/>
            <w:w w:val="115"/>
            <w:sz w:val="12"/>
          </w:rPr>
          <w:t> Somers</w:t>
        </w:r>
        <w:r>
          <w:rPr>
            <w:color w:val="0080AC"/>
            <w:w w:val="115"/>
            <w:sz w:val="12"/>
          </w:rPr>
          <w:t> K,</w:t>
        </w:r>
        <w:r>
          <w:rPr>
            <w:color w:val="0080AC"/>
            <w:w w:val="115"/>
            <w:sz w:val="12"/>
          </w:rPr>
          <w:t> Harvey</w:t>
        </w:r>
        <w:r>
          <w:rPr>
            <w:color w:val="0080AC"/>
            <w:w w:val="115"/>
            <w:sz w:val="12"/>
          </w:rPr>
          <w:t> H.</w:t>
        </w:r>
        <w:r>
          <w:rPr>
            <w:color w:val="0080AC"/>
            <w:w w:val="115"/>
            <w:sz w:val="12"/>
          </w:rPr>
          <w:t> Similarity</w:t>
        </w:r>
        <w:r>
          <w:rPr>
            <w:color w:val="0080AC"/>
            <w:w w:val="115"/>
            <w:sz w:val="12"/>
          </w:rPr>
          <w:t> Coeﬃcients:</w:t>
        </w:r>
        <w:r>
          <w:rPr>
            <w:color w:val="0080AC"/>
            <w:w w:val="115"/>
            <w:sz w:val="12"/>
          </w:rPr>
          <w:t> Measures</w:t>
        </w:r>
        <w:r>
          <w:rPr>
            <w:color w:val="0080AC"/>
            <w:w w:val="115"/>
            <w:sz w:val="12"/>
          </w:rPr>
          <w:t> of</w:t>
        </w:r>
        <w:r>
          <w:rPr>
            <w:color w:val="0080AC"/>
            <w:w w:val="115"/>
            <w:sz w:val="12"/>
          </w:rPr>
          <w:t> Co-Occur-</w:t>
        </w:r>
        <w:r>
          <w:rPr>
            <w:color w:val="0080AC"/>
            <w:spacing w:val="40"/>
            <w:w w:val="115"/>
            <w:sz w:val="12"/>
          </w:rPr>
          <w:t> </w:t>
        </w:r>
        <w:r>
          <w:rPr>
            <w:color w:val="0080AC"/>
            <w:w w:val="115"/>
            <w:sz w:val="12"/>
          </w:rPr>
          <w:t>rence</w:t>
        </w:r>
        <w:r>
          <w:rPr>
            <w:color w:val="0080AC"/>
            <w:spacing w:val="-5"/>
            <w:w w:val="115"/>
            <w:sz w:val="12"/>
          </w:rPr>
          <w:t> </w:t>
        </w:r>
        <w:r>
          <w:rPr>
            <w:color w:val="0080AC"/>
            <w:w w:val="115"/>
            <w:sz w:val="12"/>
          </w:rPr>
          <w:t>and</w:t>
        </w:r>
        <w:r>
          <w:rPr>
            <w:color w:val="0080AC"/>
            <w:spacing w:val="-5"/>
            <w:w w:val="115"/>
            <w:sz w:val="12"/>
          </w:rPr>
          <w:t> </w:t>
        </w:r>
        <w:r>
          <w:rPr>
            <w:color w:val="0080AC"/>
            <w:w w:val="115"/>
            <w:sz w:val="12"/>
          </w:rPr>
          <w:t>Association</w:t>
        </w:r>
        <w:r>
          <w:rPr>
            <w:color w:val="0080AC"/>
            <w:spacing w:val="-5"/>
            <w:w w:val="115"/>
            <w:sz w:val="12"/>
          </w:rPr>
          <w:t> </w:t>
        </w:r>
        <w:r>
          <w:rPr>
            <w:color w:val="0080AC"/>
            <w:w w:val="115"/>
            <w:sz w:val="12"/>
          </w:rPr>
          <w:t>or</w:t>
        </w:r>
        <w:r>
          <w:rPr>
            <w:color w:val="0080AC"/>
            <w:spacing w:val="-5"/>
            <w:w w:val="115"/>
            <w:sz w:val="12"/>
          </w:rPr>
          <w:t> </w:t>
        </w:r>
        <w:r>
          <w:rPr>
            <w:color w:val="0080AC"/>
            <w:w w:val="115"/>
            <w:sz w:val="12"/>
          </w:rPr>
          <w:t>Simply</w:t>
        </w:r>
        <w:r>
          <w:rPr>
            <w:color w:val="0080AC"/>
            <w:spacing w:val="-5"/>
            <w:w w:val="115"/>
            <w:sz w:val="12"/>
          </w:rPr>
          <w:t> </w:t>
        </w:r>
        <w:r>
          <w:rPr>
            <w:color w:val="0080AC"/>
            <w:w w:val="115"/>
            <w:sz w:val="12"/>
          </w:rPr>
          <w:t>Measures</w:t>
        </w:r>
        <w:r>
          <w:rPr>
            <w:color w:val="0080AC"/>
            <w:spacing w:val="-5"/>
            <w:w w:val="115"/>
            <w:sz w:val="12"/>
          </w:rPr>
          <w:t> </w:t>
        </w:r>
        <w:r>
          <w:rPr>
            <w:color w:val="0080AC"/>
            <w:w w:val="115"/>
            <w:sz w:val="12"/>
          </w:rPr>
          <w:t>of</w:t>
        </w:r>
        <w:r>
          <w:rPr>
            <w:color w:val="0080AC"/>
            <w:spacing w:val="-5"/>
            <w:w w:val="115"/>
            <w:sz w:val="12"/>
          </w:rPr>
          <w:t> </w:t>
        </w:r>
        <w:r>
          <w:rPr>
            <w:color w:val="0080AC"/>
            <w:w w:val="115"/>
            <w:sz w:val="12"/>
          </w:rPr>
          <w:t>Occurrence?</w:t>
        </w:r>
        <w:r>
          <w:rPr>
            <w:color w:val="0080AC"/>
            <w:spacing w:val="-5"/>
            <w:w w:val="115"/>
            <w:sz w:val="12"/>
          </w:rPr>
          <w:t> </w:t>
        </w:r>
        <w:r>
          <w:rPr>
            <w:color w:val="0080AC"/>
            <w:w w:val="115"/>
            <w:sz w:val="12"/>
          </w:rPr>
          <w:t>The</w:t>
        </w:r>
        <w:r>
          <w:rPr>
            <w:color w:val="0080AC"/>
            <w:spacing w:val="-5"/>
            <w:w w:val="115"/>
            <w:sz w:val="12"/>
          </w:rPr>
          <w:t> </w:t>
        </w:r>
        <w:r>
          <w:rPr>
            <w:color w:val="0080AC"/>
            <w:w w:val="115"/>
            <w:sz w:val="12"/>
          </w:rPr>
          <w:t>American</w:t>
        </w:r>
        <w:r>
          <w:rPr>
            <w:color w:val="0080AC"/>
            <w:spacing w:val="-5"/>
            <w:w w:val="115"/>
            <w:sz w:val="12"/>
          </w:rPr>
          <w:t> </w:t>
        </w:r>
        <w:r>
          <w:rPr>
            <w:color w:val="0080AC"/>
            <w:w w:val="115"/>
            <w:sz w:val="12"/>
          </w:rPr>
          <w:t>Naturalist</w:t>
        </w:r>
        <w:r>
          <w:rPr>
            <w:color w:val="0080AC"/>
            <w:spacing w:val="40"/>
            <w:w w:val="115"/>
            <w:sz w:val="12"/>
          </w:rPr>
          <w:t> </w:t>
        </w:r>
        <w:r>
          <w:rPr>
            <w:color w:val="0080AC"/>
            <w:spacing w:val="-2"/>
            <w:w w:val="115"/>
            <w:sz w:val="12"/>
          </w:rPr>
          <w:t>1989;133(3):436–53.</w:t>
        </w:r>
      </w:hyperlink>
    </w:p>
    <w:p>
      <w:pPr>
        <w:spacing w:after="0" w:line="278" w:lineRule="auto"/>
        <w:jc w:val="both"/>
        <w:rPr>
          <w:sz w:val="12"/>
        </w:rPr>
        <w:sectPr>
          <w:type w:val="continuous"/>
          <w:pgSz w:w="11910" w:h="15880"/>
          <w:pgMar w:header="668" w:footer="476" w:top="620" w:bottom="280" w:left="640" w:right="620"/>
          <w:cols w:num="2" w:equalWidth="0">
            <w:col w:w="5190" w:space="118"/>
            <w:col w:w="5342"/>
          </w:cols>
        </w:sectPr>
      </w:pPr>
    </w:p>
    <w:p>
      <w:pPr>
        <w:pStyle w:val="BodyText"/>
        <w:spacing w:before="2"/>
        <w:rPr>
          <w:sz w:val="17"/>
        </w:rPr>
      </w:pPr>
    </w:p>
    <w:p>
      <w:pPr>
        <w:spacing w:after="0"/>
        <w:rPr>
          <w:sz w:val="17"/>
        </w:rPr>
        <w:sectPr>
          <w:pgSz w:w="11910" w:h="15880"/>
          <w:pgMar w:header="668" w:footer="476" w:top="860" w:bottom="680" w:left="640" w:right="620"/>
        </w:sectPr>
      </w:pPr>
    </w:p>
    <w:p>
      <w:pPr>
        <w:pStyle w:val="ListParagraph"/>
        <w:numPr>
          <w:ilvl w:val="0"/>
          <w:numId w:val="3"/>
        </w:numPr>
        <w:tabs>
          <w:tab w:pos="511" w:val="left" w:leader="none"/>
        </w:tabs>
        <w:spacing w:line="278" w:lineRule="auto" w:before="100" w:after="0"/>
        <w:ind w:left="511" w:right="41" w:hanging="393"/>
        <w:jc w:val="both"/>
        <w:rPr>
          <w:sz w:val="12"/>
        </w:rPr>
      </w:pPr>
      <w:bookmarkStart w:name="_bookmark111" w:id="139"/>
      <w:bookmarkEnd w:id="139"/>
      <w:r>
        <w:rPr/>
      </w:r>
      <w:hyperlink r:id="rId151">
        <w:r>
          <w:rPr>
            <w:color w:val="0080AC"/>
            <w:w w:val="115"/>
            <w:sz w:val="12"/>
          </w:rPr>
          <w:t>Yamanishi</w:t>
        </w:r>
        <w:r>
          <w:rPr>
            <w:color w:val="0080AC"/>
            <w:w w:val="115"/>
            <w:sz w:val="12"/>
          </w:rPr>
          <w:t> Y,</w:t>
        </w:r>
        <w:r>
          <w:rPr>
            <w:color w:val="0080AC"/>
            <w:w w:val="115"/>
            <w:sz w:val="12"/>
          </w:rPr>
          <w:t> Araki</w:t>
        </w:r>
        <w:r>
          <w:rPr>
            <w:color w:val="0080AC"/>
            <w:w w:val="115"/>
            <w:sz w:val="12"/>
          </w:rPr>
          <w:t> M,</w:t>
        </w:r>
        <w:r>
          <w:rPr>
            <w:color w:val="0080AC"/>
            <w:w w:val="115"/>
            <w:sz w:val="12"/>
          </w:rPr>
          <w:t> Gutteridge</w:t>
        </w:r>
        <w:r>
          <w:rPr>
            <w:color w:val="0080AC"/>
            <w:w w:val="115"/>
            <w:sz w:val="12"/>
          </w:rPr>
          <w:t> A,</w:t>
        </w:r>
        <w:r>
          <w:rPr>
            <w:color w:val="0080AC"/>
            <w:w w:val="115"/>
            <w:sz w:val="12"/>
          </w:rPr>
          <w:t> et</w:t>
        </w:r>
        <w:r>
          <w:rPr>
            <w:color w:val="0080AC"/>
            <w:w w:val="115"/>
            <w:sz w:val="12"/>
          </w:rPr>
          <w:t> al.</w:t>
        </w:r>
        <w:r>
          <w:rPr>
            <w:color w:val="0080AC"/>
            <w:w w:val="115"/>
            <w:sz w:val="12"/>
          </w:rPr>
          <w:t> Prediction</w:t>
        </w:r>
        <w:r>
          <w:rPr>
            <w:color w:val="0080AC"/>
            <w:w w:val="115"/>
            <w:sz w:val="12"/>
          </w:rPr>
          <w:t> of</w:t>
        </w:r>
        <w:r>
          <w:rPr>
            <w:color w:val="0080AC"/>
            <w:w w:val="115"/>
            <w:sz w:val="12"/>
          </w:rPr>
          <w:t> drug-target</w:t>
        </w:r>
        <w:r>
          <w:rPr>
            <w:color w:val="0080AC"/>
            <w:w w:val="115"/>
            <w:sz w:val="12"/>
          </w:rPr>
          <w:t> interaction</w:t>
        </w:r>
        <w:r>
          <w:rPr>
            <w:color w:val="0080AC"/>
            <w:spacing w:val="40"/>
            <w:w w:val="115"/>
            <w:sz w:val="12"/>
          </w:rPr>
          <w:t> </w:t>
        </w:r>
        <w:r>
          <w:rPr>
            <w:color w:val="0080AC"/>
            <w:w w:val="115"/>
            <w:sz w:val="12"/>
          </w:rPr>
          <w:t>networks</w:t>
        </w:r>
        <w:r>
          <w:rPr>
            <w:color w:val="0080AC"/>
            <w:w w:val="115"/>
            <w:sz w:val="12"/>
          </w:rPr>
          <w:t> from</w:t>
        </w:r>
        <w:r>
          <w:rPr>
            <w:color w:val="0080AC"/>
            <w:w w:val="115"/>
            <w:sz w:val="12"/>
          </w:rPr>
          <w:t> the</w:t>
        </w:r>
        <w:r>
          <w:rPr>
            <w:color w:val="0080AC"/>
            <w:w w:val="115"/>
            <w:sz w:val="12"/>
          </w:rPr>
          <w:t> integration</w:t>
        </w:r>
        <w:r>
          <w:rPr>
            <w:color w:val="0080AC"/>
            <w:w w:val="115"/>
            <w:sz w:val="12"/>
          </w:rPr>
          <w:t> of</w:t>
        </w:r>
        <w:r>
          <w:rPr>
            <w:color w:val="0080AC"/>
            <w:w w:val="115"/>
            <w:sz w:val="12"/>
          </w:rPr>
          <w:t> chemical</w:t>
        </w:r>
        <w:r>
          <w:rPr>
            <w:color w:val="0080AC"/>
            <w:w w:val="115"/>
            <w:sz w:val="12"/>
          </w:rPr>
          <w:t> and</w:t>
        </w:r>
        <w:r>
          <w:rPr>
            <w:color w:val="0080AC"/>
            <w:w w:val="115"/>
            <w:sz w:val="12"/>
          </w:rPr>
          <w:t> genomic</w:t>
        </w:r>
        <w:r>
          <w:rPr>
            <w:color w:val="0080AC"/>
            <w:w w:val="115"/>
            <w:sz w:val="12"/>
          </w:rPr>
          <w:t> spaces.</w:t>
        </w:r>
        <w:r>
          <w:rPr>
            <w:color w:val="0080AC"/>
            <w:w w:val="115"/>
            <w:sz w:val="12"/>
          </w:rPr>
          <w:t> Bioinformatics</w:t>
        </w:r>
        <w:r>
          <w:rPr>
            <w:color w:val="0080AC"/>
            <w:spacing w:val="40"/>
            <w:w w:val="115"/>
            <w:sz w:val="12"/>
          </w:rPr>
          <w:t> </w:t>
        </w:r>
        <w:r>
          <w:rPr>
            <w:color w:val="0080AC"/>
            <w:spacing w:val="-2"/>
            <w:w w:val="115"/>
            <w:sz w:val="12"/>
          </w:rPr>
          <w:t>2008;24(13):i232–40.</w:t>
        </w:r>
      </w:hyperlink>
    </w:p>
    <w:p>
      <w:pPr>
        <w:pStyle w:val="ListParagraph"/>
        <w:numPr>
          <w:ilvl w:val="0"/>
          <w:numId w:val="3"/>
        </w:numPr>
        <w:tabs>
          <w:tab w:pos="511" w:val="left" w:leader="none"/>
        </w:tabs>
        <w:spacing w:line="278" w:lineRule="auto" w:before="0" w:after="0"/>
        <w:ind w:left="511" w:right="42" w:hanging="393"/>
        <w:jc w:val="both"/>
        <w:rPr>
          <w:sz w:val="12"/>
        </w:rPr>
      </w:pPr>
      <w:hyperlink r:id="rId152">
        <w:r>
          <w:rPr>
            <w:color w:val="0080AC"/>
            <w:w w:val="115"/>
            <w:sz w:val="12"/>
          </w:rPr>
          <w:t>Bleakley</w:t>
        </w:r>
        <w:r>
          <w:rPr>
            <w:color w:val="0080AC"/>
            <w:w w:val="115"/>
            <w:sz w:val="12"/>
          </w:rPr>
          <w:t> K,</w:t>
        </w:r>
        <w:r>
          <w:rPr>
            <w:color w:val="0080AC"/>
            <w:w w:val="115"/>
            <w:sz w:val="12"/>
          </w:rPr>
          <w:t> Yamanishi</w:t>
        </w:r>
        <w:r>
          <w:rPr>
            <w:color w:val="0080AC"/>
            <w:w w:val="115"/>
            <w:sz w:val="12"/>
          </w:rPr>
          <w:t> Y.</w:t>
        </w:r>
        <w:r>
          <w:rPr>
            <w:color w:val="0080AC"/>
            <w:w w:val="115"/>
            <w:sz w:val="12"/>
          </w:rPr>
          <w:t> Supervised</w:t>
        </w:r>
        <w:r>
          <w:rPr>
            <w:color w:val="0080AC"/>
            <w:w w:val="115"/>
            <w:sz w:val="12"/>
          </w:rPr>
          <w:t> prediction</w:t>
        </w:r>
        <w:r>
          <w:rPr>
            <w:color w:val="0080AC"/>
            <w:w w:val="115"/>
            <w:sz w:val="12"/>
          </w:rPr>
          <w:t> of</w:t>
        </w:r>
        <w:r>
          <w:rPr>
            <w:color w:val="0080AC"/>
            <w:w w:val="115"/>
            <w:sz w:val="12"/>
          </w:rPr>
          <w:t> drug</w:t>
        </w:r>
        <w:r>
          <w:rPr>
            <w:color w:val="0080AC"/>
            <w:w w:val="115"/>
            <w:sz w:val="12"/>
          </w:rPr>
          <w:t> target</w:t>
        </w:r>
        <w:r>
          <w:rPr>
            <w:color w:val="0080AC"/>
            <w:w w:val="115"/>
            <w:sz w:val="12"/>
          </w:rPr>
          <w:t> interactions</w:t>
        </w:r>
        <w:r>
          <w:rPr>
            <w:color w:val="0080AC"/>
            <w:w w:val="115"/>
            <w:sz w:val="12"/>
          </w:rPr>
          <w:t> using</w:t>
        </w:r>
        <w:r>
          <w:rPr>
            <w:color w:val="0080AC"/>
            <w:spacing w:val="40"/>
            <w:w w:val="115"/>
            <w:sz w:val="12"/>
          </w:rPr>
          <w:t> </w:t>
        </w:r>
        <w:r>
          <w:rPr>
            <w:color w:val="0080AC"/>
            <w:w w:val="115"/>
            <w:sz w:val="12"/>
          </w:rPr>
          <w:t>bipartite local models. Bioinformatics 2009;25(18):2397–403.</w:t>
        </w:r>
      </w:hyperlink>
    </w:p>
    <w:p>
      <w:pPr>
        <w:pStyle w:val="ListParagraph"/>
        <w:numPr>
          <w:ilvl w:val="0"/>
          <w:numId w:val="3"/>
        </w:numPr>
        <w:tabs>
          <w:tab w:pos="511" w:val="left" w:leader="none"/>
        </w:tabs>
        <w:spacing w:line="278" w:lineRule="auto" w:before="0" w:after="0"/>
        <w:ind w:left="511" w:right="43" w:hanging="393"/>
        <w:jc w:val="both"/>
        <w:rPr>
          <w:sz w:val="12"/>
        </w:rPr>
      </w:pPr>
      <w:hyperlink r:id="rId153">
        <w:r>
          <w:rPr>
            <w:color w:val="0080AC"/>
            <w:w w:val="115"/>
            <w:sz w:val="12"/>
          </w:rPr>
          <w:t>Jacob L, Vert</w:t>
        </w:r>
        <w:r>
          <w:rPr>
            <w:color w:val="0080AC"/>
            <w:w w:val="115"/>
            <w:sz w:val="12"/>
          </w:rPr>
          <w:t> JP. Protein-ligand</w:t>
        </w:r>
        <w:r>
          <w:rPr>
            <w:color w:val="0080AC"/>
            <w:w w:val="115"/>
            <w:sz w:val="12"/>
          </w:rPr>
          <w:t> interaction prediction:</w:t>
        </w:r>
        <w:r>
          <w:rPr>
            <w:color w:val="0080AC"/>
            <w:w w:val="115"/>
            <w:sz w:val="12"/>
          </w:rPr>
          <w:t> an improved chemoge-</w:t>
        </w:r>
        <w:r>
          <w:rPr>
            <w:color w:val="0080AC"/>
            <w:spacing w:val="40"/>
            <w:w w:val="115"/>
            <w:sz w:val="12"/>
          </w:rPr>
          <w:t> </w:t>
        </w:r>
        <w:bookmarkStart w:name="_bookmark112" w:id="140"/>
        <w:bookmarkEnd w:id="140"/>
        <w:r>
          <w:rPr>
            <w:color w:val="0080AC"/>
            <w:w w:val="115"/>
            <w:sz w:val="12"/>
          </w:rPr>
          <w:t>nomics</w:t>
        </w:r>
        <w:r>
          <w:rPr>
            <w:color w:val="0080AC"/>
            <w:w w:val="115"/>
            <w:sz w:val="12"/>
          </w:rPr>
          <w:t> approach. Bioinformatics 2008;24(19):2149–56.</w:t>
        </w:r>
      </w:hyperlink>
    </w:p>
    <w:p>
      <w:pPr>
        <w:pStyle w:val="ListParagraph"/>
        <w:numPr>
          <w:ilvl w:val="0"/>
          <w:numId w:val="3"/>
        </w:numPr>
        <w:tabs>
          <w:tab w:pos="511" w:val="left" w:leader="none"/>
        </w:tabs>
        <w:spacing w:line="278" w:lineRule="auto" w:before="0" w:after="0"/>
        <w:ind w:left="511" w:right="41" w:hanging="393"/>
        <w:jc w:val="both"/>
        <w:rPr>
          <w:sz w:val="12"/>
        </w:rPr>
      </w:pPr>
      <w:hyperlink r:id="rId154">
        <w:r>
          <w:rPr>
            <w:color w:val="0080AC"/>
            <w:w w:val="115"/>
            <w:sz w:val="12"/>
          </w:rPr>
          <w:t>Van</w:t>
        </w:r>
        <w:r>
          <w:rPr>
            <w:color w:val="0080AC"/>
            <w:spacing w:val="-8"/>
            <w:w w:val="115"/>
            <w:sz w:val="12"/>
          </w:rPr>
          <w:t> </w:t>
        </w:r>
        <w:r>
          <w:rPr>
            <w:color w:val="0080AC"/>
            <w:w w:val="115"/>
            <w:sz w:val="12"/>
          </w:rPr>
          <w:t>Laarhoven</w:t>
        </w:r>
        <w:r>
          <w:rPr>
            <w:color w:val="0080AC"/>
            <w:spacing w:val="-8"/>
            <w:w w:val="115"/>
            <w:sz w:val="12"/>
          </w:rPr>
          <w:t> </w:t>
        </w:r>
        <w:r>
          <w:rPr>
            <w:color w:val="0080AC"/>
            <w:w w:val="115"/>
            <w:sz w:val="12"/>
          </w:rPr>
          <w:t>T,</w:t>
        </w:r>
        <w:r>
          <w:rPr>
            <w:color w:val="0080AC"/>
            <w:spacing w:val="-8"/>
            <w:w w:val="115"/>
            <w:sz w:val="12"/>
          </w:rPr>
          <w:t> </w:t>
        </w:r>
        <w:r>
          <w:rPr>
            <w:color w:val="0080AC"/>
            <w:w w:val="115"/>
            <w:sz w:val="12"/>
          </w:rPr>
          <w:t>Nabuurs</w:t>
        </w:r>
        <w:r>
          <w:rPr>
            <w:color w:val="0080AC"/>
            <w:spacing w:val="-8"/>
            <w:w w:val="115"/>
            <w:sz w:val="12"/>
          </w:rPr>
          <w:t> </w:t>
        </w:r>
        <w:r>
          <w:rPr>
            <w:color w:val="0080AC"/>
            <w:w w:val="115"/>
            <w:sz w:val="12"/>
          </w:rPr>
          <w:t>SB,</w:t>
        </w:r>
        <w:r>
          <w:rPr>
            <w:color w:val="0080AC"/>
            <w:spacing w:val="-8"/>
            <w:w w:val="115"/>
            <w:sz w:val="12"/>
          </w:rPr>
          <w:t> </w:t>
        </w:r>
        <w:r>
          <w:rPr>
            <w:color w:val="0080AC"/>
            <w:w w:val="115"/>
            <w:sz w:val="12"/>
          </w:rPr>
          <w:t>Marchiori</w:t>
        </w:r>
        <w:r>
          <w:rPr>
            <w:color w:val="0080AC"/>
            <w:spacing w:val="-8"/>
            <w:w w:val="115"/>
            <w:sz w:val="12"/>
          </w:rPr>
          <w:t> </w:t>
        </w:r>
        <w:r>
          <w:rPr>
            <w:color w:val="0080AC"/>
            <w:w w:val="115"/>
            <w:sz w:val="12"/>
          </w:rPr>
          <w:t>E.</w:t>
        </w:r>
        <w:r>
          <w:rPr>
            <w:color w:val="0080AC"/>
            <w:spacing w:val="-8"/>
            <w:w w:val="115"/>
            <w:sz w:val="12"/>
          </w:rPr>
          <w:t> </w:t>
        </w:r>
        <w:r>
          <w:rPr>
            <w:color w:val="0080AC"/>
            <w:w w:val="115"/>
            <w:sz w:val="12"/>
          </w:rPr>
          <w:t>Gaussian</w:t>
        </w:r>
        <w:r>
          <w:rPr>
            <w:color w:val="0080AC"/>
            <w:spacing w:val="-8"/>
            <w:w w:val="115"/>
            <w:sz w:val="12"/>
          </w:rPr>
          <w:t> </w:t>
        </w:r>
        <w:r>
          <w:rPr>
            <w:color w:val="0080AC"/>
            <w:w w:val="115"/>
            <w:sz w:val="12"/>
          </w:rPr>
          <w:t>interaction</w:t>
        </w:r>
        <w:r>
          <w:rPr>
            <w:color w:val="0080AC"/>
            <w:spacing w:val="-8"/>
            <w:w w:val="115"/>
            <w:sz w:val="12"/>
          </w:rPr>
          <w:t> </w:t>
        </w:r>
        <w:r>
          <w:rPr>
            <w:color w:val="0080AC"/>
            <w:w w:val="115"/>
            <w:sz w:val="12"/>
          </w:rPr>
          <w:t>profile</w:t>
        </w:r>
        <w:r>
          <w:rPr>
            <w:color w:val="0080AC"/>
            <w:spacing w:val="-8"/>
            <w:w w:val="115"/>
            <w:sz w:val="12"/>
          </w:rPr>
          <w:t> </w:t>
        </w:r>
        <w:r>
          <w:rPr>
            <w:color w:val="0080AC"/>
            <w:w w:val="115"/>
            <w:sz w:val="12"/>
          </w:rPr>
          <w:t>kernels</w:t>
        </w:r>
        <w:r>
          <w:rPr>
            <w:color w:val="0080AC"/>
            <w:spacing w:val="-8"/>
            <w:w w:val="115"/>
            <w:sz w:val="12"/>
          </w:rPr>
          <w:t> </w:t>
        </w:r>
        <w:r>
          <w:rPr>
            <w:color w:val="0080AC"/>
            <w:w w:val="115"/>
            <w:sz w:val="12"/>
          </w:rPr>
          <w:t>for</w:t>
        </w:r>
        <w:r>
          <w:rPr>
            <w:color w:val="0080AC"/>
            <w:spacing w:val="40"/>
            <w:w w:val="115"/>
            <w:sz w:val="12"/>
          </w:rPr>
          <w:t> </w:t>
        </w:r>
        <w:bookmarkStart w:name="_bookmark113" w:id="141"/>
        <w:bookmarkEnd w:id="141"/>
        <w:r>
          <w:rPr>
            <w:color w:val="0080AC"/>
            <w:w w:val="115"/>
            <w:sz w:val="12"/>
          </w:rPr>
          <w:t>predicting</w:t>
        </w:r>
        <w:r>
          <w:rPr>
            <w:color w:val="0080AC"/>
            <w:w w:val="115"/>
            <w:sz w:val="12"/>
          </w:rPr>
          <w:t> drug-target interaction. Bioinformatics 2011;27(21):3036–43.</w:t>
        </w:r>
      </w:hyperlink>
    </w:p>
    <w:p>
      <w:pPr>
        <w:pStyle w:val="ListParagraph"/>
        <w:numPr>
          <w:ilvl w:val="0"/>
          <w:numId w:val="3"/>
        </w:numPr>
        <w:tabs>
          <w:tab w:pos="511" w:val="left" w:leader="none"/>
        </w:tabs>
        <w:spacing w:line="276" w:lineRule="auto" w:before="0" w:after="0"/>
        <w:ind w:left="511" w:right="43" w:hanging="393"/>
        <w:jc w:val="both"/>
        <w:rPr>
          <w:sz w:val="12"/>
        </w:rPr>
      </w:pPr>
      <w:bookmarkStart w:name="_bookmark114" w:id="142"/>
      <w:bookmarkEnd w:id="142"/>
      <w:r>
        <w:rPr/>
      </w:r>
      <w:hyperlink r:id="rId155">
        <w:r>
          <w:rPr>
            <w:color w:val="0080AC"/>
            <w:w w:val="115"/>
            <w:sz w:val="12"/>
          </w:rPr>
          <w:t>Gonen M. Predicting drug-target interactions from chemical and genomic kernels</w:t>
        </w:r>
        <w:r>
          <w:rPr>
            <w:color w:val="0080AC"/>
            <w:spacing w:val="40"/>
            <w:w w:val="115"/>
            <w:sz w:val="12"/>
          </w:rPr>
          <w:t> </w:t>
        </w:r>
        <w:r>
          <w:rPr>
            <w:color w:val="0080AC"/>
            <w:w w:val="115"/>
            <w:sz w:val="12"/>
          </w:rPr>
          <w:t>using Bayesian matrix factorization. Bioinformatics 2012;28(18):2304–10.</w:t>
        </w:r>
      </w:hyperlink>
    </w:p>
    <w:p>
      <w:pPr>
        <w:pStyle w:val="ListParagraph"/>
        <w:numPr>
          <w:ilvl w:val="0"/>
          <w:numId w:val="3"/>
        </w:numPr>
        <w:tabs>
          <w:tab w:pos="511" w:val="left" w:leader="none"/>
        </w:tabs>
        <w:spacing w:line="276" w:lineRule="auto" w:before="0" w:after="0"/>
        <w:ind w:left="511" w:right="41" w:hanging="393"/>
        <w:jc w:val="both"/>
        <w:rPr>
          <w:sz w:val="12"/>
        </w:rPr>
      </w:pPr>
      <w:bookmarkStart w:name="_bookmark116" w:id="143"/>
      <w:bookmarkEnd w:id="143"/>
      <w:r>
        <w:rPr/>
      </w:r>
      <w:hyperlink r:id="rId156">
        <w:r>
          <w:rPr>
            <w:color w:val="0080AC"/>
            <w:w w:val="115"/>
            <w:sz w:val="12"/>
          </w:rPr>
          <w:t>Gattepaille L. Using the WHO database of spontaneous reports to build joint vec-</w:t>
        </w:r>
        <w:r>
          <w:rPr>
            <w:color w:val="0080AC"/>
            <w:spacing w:val="40"/>
            <w:w w:val="115"/>
            <w:sz w:val="12"/>
          </w:rPr>
          <w:t> </w:t>
        </w:r>
        <w:r>
          <w:rPr>
            <w:color w:val="0080AC"/>
            <w:w w:val="115"/>
            <w:sz w:val="12"/>
          </w:rPr>
          <w:t>tor</w:t>
        </w:r>
        <w:r>
          <w:rPr>
            <w:color w:val="0080AC"/>
            <w:w w:val="115"/>
            <w:sz w:val="12"/>
          </w:rPr>
          <w:t> representations</w:t>
        </w:r>
        <w:r>
          <w:rPr>
            <w:color w:val="0080AC"/>
            <w:w w:val="115"/>
            <w:sz w:val="12"/>
          </w:rPr>
          <w:t> of</w:t>
        </w:r>
        <w:r>
          <w:rPr>
            <w:color w:val="0080AC"/>
            <w:w w:val="115"/>
            <w:sz w:val="12"/>
          </w:rPr>
          <w:t> drugs</w:t>
        </w:r>
        <w:r>
          <w:rPr>
            <w:color w:val="0080AC"/>
            <w:w w:val="115"/>
            <w:sz w:val="12"/>
          </w:rPr>
          <w:t> and</w:t>
        </w:r>
        <w:r>
          <w:rPr>
            <w:color w:val="0080AC"/>
            <w:w w:val="115"/>
            <w:sz w:val="12"/>
          </w:rPr>
          <w:t> adverse</w:t>
        </w:r>
        <w:r>
          <w:rPr>
            <w:color w:val="0080AC"/>
            <w:w w:val="115"/>
            <w:sz w:val="12"/>
          </w:rPr>
          <w:t> drug</w:t>
        </w:r>
        <w:r>
          <w:rPr>
            <w:color w:val="0080AC"/>
            <w:w w:val="115"/>
            <w:sz w:val="12"/>
          </w:rPr>
          <w:t> reactions,</w:t>
        </w:r>
        <w:r>
          <w:rPr>
            <w:color w:val="0080AC"/>
            <w:w w:val="115"/>
            <w:sz w:val="12"/>
          </w:rPr>
          <w:t> a</w:t>
        </w:r>
        <w:r>
          <w:rPr>
            <w:color w:val="0080AC"/>
            <w:w w:val="115"/>
            <w:sz w:val="12"/>
          </w:rPr>
          <w:t> promising</w:t>
        </w:r>
        <w:r>
          <w:rPr>
            <w:color w:val="0080AC"/>
            <w:w w:val="115"/>
            <w:sz w:val="12"/>
          </w:rPr>
          <w:t> avenue</w:t>
        </w:r>
        <w:r>
          <w:rPr>
            <w:color w:val="0080AC"/>
            <w:w w:val="115"/>
            <w:sz w:val="12"/>
          </w:rPr>
          <w:t> for</w:t>
        </w:r>
        <w:r>
          <w:rPr>
            <w:color w:val="0080AC"/>
            <w:spacing w:val="40"/>
            <w:w w:val="115"/>
            <w:sz w:val="12"/>
          </w:rPr>
          <w:t> </w:t>
        </w:r>
        <w:bookmarkStart w:name="_bookmark115" w:id="144"/>
        <w:bookmarkEnd w:id="144"/>
        <w:r>
          <w:rPr>
            <w:color w:val="0080AC"/>
            <w:w w:val="115"/>
            <w:sz w:val="12"/>
          </w:rPr>
          <w:t>pharmacovigilance.</w:t>
        </w:r>
        <w:r>
          <w:rPr>
            <w:color w:val="0080AC"/>
            <w:w w:val="115"/>
            <w:sz w:val="12"/>
          </w:rPr>
          <w:t> In:</w:t>
        </w:r>
        <w:r>
          <w:rPr>
            <w:color w:val="0080AC"/>
            <w:w w:val="115"/>
            <w:sz w:val="12"/>
          </w:rPr>
          <w:t> IEEE</w:t>
        </w:r>
        <w:r>
          <w:rPr>
            <w:color w:val="0080AC"/>
            <w:w w:val="115"/>
            <w:sz w:val="12"/>
          </w:rPr>
          <w:t> International</w:t>
        </w:r>
        <w:r>
          <w:rPr>
            <w:color w:val="0080AC"/>
            <w:w w:val="115"/>
            <w:sz w:val="12"/>
          </w:rPr>
          <w:t> Conference</w:t>
        </w:r>
        <w:r>
          <w:rPr>
            <w:color w:val="0080AC"/>
            <w:w w:val="115"/>
            <w:sz w:val="12"/>
          </w:rPr>
          <w:t> on</w:t>
        </w:r>
        <w:r>
          <w:rPr>
            <w:color w:val="0080AC"/>
            <w:w w:val="115"/>
            <w:sz w:val="12"/>
          </w:rPr>
          <w:t> Healthcare</w:t>
        </w:r>
        <w:r>
          <w:rPr>
            <w:color w:val="0080AC"/>
            <w:w w:val="115"/>
            <w:sz w:val="12"/>
          </w:rPr>
          <w:t> Informatics</w:t>
        </w:r>
        <w:r>
          <w:rPr>
            <w:color w:val="0080AC"/>
            <w:spacing w:val="40"/>
            <w:w w:val="115"/>
            <w:sz w:val="12"/>
          </w:rPr>
          <w:t> </w:t>
        </w:r>
        <w:r>
          <w:rPr>
            <w:color w:val="0080AC"/>
            <w:w w:val="115"/>
            <w:sz w:val="12"/>
          </w:rPr>
          <w:t>(ICHI); 2019. p. 1–6.</w:t>
        </w:r>
      </w:hyperlink>
    </w:p>
    <w:p>
      <w:pPr>
        <w:pStyle w:val="ListParagraph"/>
        <w:numPr>
          <w:ilvl w:val="0"/>
          <w:numId w:val="3"/>
        </w:numPr>
        <w:tabs>
          <w:tab w:pos="511" w:val="left" w:leader="none"/>
        </w:tabs>
        <w:spacing w:line="278" w:lineRule="auto" w:before="0" w:after="0"/>
        <w:ind w:left="511" w:right="38" w:hanging="393"/>
        <w:jc w:val="both"/>
        <w:rPr>
          <w:sz w:val="12"/>
        </w:rPr>
      </w:pPr>
      <w:hyperlink r:id="rId157">
        <w:r>
          <w:rPr>
            <w:color w:val="0080AC"/>
            <w:w w:val="115"/>
            <w:sz w:val="12"/>
          </w:rPr>
          <w:t>Song</w:t>
        </w:r>
        <w:r>
          <w:rPr>
            <w:color w:val="0080AC"/>
            <w:w w:val="115"/>
            <w:sz w:val="12"/>
          </w:rPr>
          <w:t> D,</w:t>
        </w:r>
        <w:r>
          <w:rPr>
            <w:color w:val="0080AC"/>
            <w:w w:val="115"/>
            <w:sz w:val="12"/>
          </w:rPr>
          <w:t> Chen</w:t>
        </w:r>
        <w:r>
          <w:rPr>
            <w:color w:val="0080AC"/>
            <w:w w:val="115"/>
            <w:sz w:val="12"/>
          </w:rPr>
          <w:t> Y,</w:t>
        </w:r>
        <w:r>
          <w:rPr>
            <w:color w:val="0080AC"/>
            <w:w w:val="115"/>
            <w:sz w:val="12"/>
          </w:rPr>
          <w:t> Min</w:t>
        </w:r>
        <w:r>
          <w:rPr>
            <w:color w:val="0080AC"/>
            <w:w w:val="115"/>
            <w:sz w:val="12"/>
          </w:rPr>
          <w:t> Q,</w:t>
        </w:r>
        <w:r>
          <w:rPr>
            <w:color w:val="0080AC"/>
            <w:w w:val="115"/>
            <w:sz w:val="12"/>
          </w:rPr>
          <w:t> Sun</w:t>
        </w:r>
        <w:r>
          <w:rPr>
            <w:color w:val="0080AC"/>
            <w:w w:val="115"/>
            <w:sz w:val="12"/>
          </w:rPr>
          <w:t> Q,</w:t>
        </w:r>
        <w:r>
          <w:rPr>
            <w:color w:val="0080AC"/>
            <w:w w:val="115"/>
            <w:sz w:val="12"/>
          </w:rPr>
          <w:t> Ye</w:t>
        </w:r>
        <w:r>
          <w:rPr>
            <w:color w:val="0080AC"/>
            <w:w w:val="115"/>
            <w:sz w:val="12"/>
          </w:rPr>
          <w:t> K,</w:t>
        </w:r>
        <w:r>
          <w:rPr>
            <w:color w:val="0080AC"/>
            <w:w w:val="115"/>
            <w:sz w:val="12"/>
          </w:rPr>
          <w:t> Zhou</w:t>
        </w:r>
        <w:r>
          <w:rPr>
            <w:color w:val="0080AC"/>
            <w:w w:val="115"/>
            <w:sz w:val="12"/>
          </w:rPr>
          <w:t> C,</w:t>
        </w:r>
        <w:r>
          <w:rPr>
            <w:color w:val="0080AC"/>
            <w:w w:val="115"/>
            <w:sz w:val="12"/>
          </w:rPr>
          <w:t> et</w:t>
        </w:r>
        <w:r>
          <w:rPr>
            <w:color w:val="0080AC"/>
            <w:w w:val="115"/>
            <w:sz w:val="12"/>
          </w:rPr>
          <w:t> al.</w:t>
        </w:r>
        <w:r>
          <w:rPr>
            <w:color w:val="0080AC"/>
            <w:w w:val="115"/>
            <w:sz w:val="12"/>
          </w:rPr>
          <w:t> Similarity-based</w:t>
        </w:r>
        <w:r>
          <w:rPr>
            <w:color w:val="0080AC"/>
            <w:w w:val="115"/>
            <w:sz w:val="12"/>
          </w:rPr>
          <w:t> machine</w:t>
        </w:r>
        <w:r>
          <w:rPr>
            <w:color w:val="0080AC"/>
            <w:spacing w:val="40"/>
            <w:w w:val="115"/>
            <w:sz w:val="12"/>
          </w:rPr>
          <w:t> </w:t>
        </w:r>
        <w:r>
          <w:rPr>
            <w:color w:val="0080AC"/>
            <w:w w:val="115"/>
            <w:sz w:val="12"/>
          </w:rPr>
          <w:t>learning support vector machine predictor of drug-drug interactions with improved</w:t>
        </w:r>
        <w:r>
          <w:rPr>
            <w:color w:val="0080AC"/>
            <w:spacing w:val="40"/>
            <w:w w:val="115"/>
            <w:sz w:val="12"/>
          </w:rPr>
          <w:t> </w:t>
        </w:r>
        <w:r>
          <w:rPr>
            <w:color w:val="0080AC"/>
            <w:w w:val="115"/>
            <w:sz w:val="12"/>
          </w:rPr>
          <w:t>accuracies. J Clin Pharm Ther 2019;18(2):268–75 44.</w:t>
        </w:r>
      </w:hyperlink>
    </w:p>
    <w:p>
      <w:pPr>
        <w:pStyle w:val="ListParagraph"/>
        <w:numPr>
          <w:ilvl w:val="0"/>
          <w:numId w:val="3"/>
        </w:numPr>
        <w:tabs>
          <w:tab w:pos="511" w:val="left" w:leader="none"/>
        </w:tabs>
        <w:spacing w:line="278" w:lineRule="auto" w:before="0" w:after="0"/>
        <w:ind w:left="511" w:right="42" w:hanging="393"/>
        <w:jc w:val="both"/>
        <w:rPr>
          <w:sz w:val="12"/>
        </w:rPr>
      </w:pPr>
      <w:r>
        <w:rPr>
          <w:w w:val="115"/>
          <w:sz w:val="12"/>
        </w:rPr>
        <w:t>Mahadevan</w:t>
      </w:r>
      <w:r>
        <w:rPr>
          <w:spacing w:val="-9"/>
          <w:w w:val="115"/>
          <w:sz w:val="12"/>
        </w:rPr>
        <w:t> </w:t>
      </w:r>
      <w:r>
        <w:rPr>
          <w:w w:val="115"/>
          <w:sz w:val="12"/>
        </w:rPr>
        <w:t>AA,</w:t>
      </w:r>
      <w:r>
        <w:rPr>
          <w:spacing w:val="-9"/>
          <w:w w:val="115"/>
          <w:sz w:val="12"/>
        </w:rPr>
        <w:t> </w:t>
      </w:r>
      <w:r>
        <w:rPr>
          <w:w w:val="115"/>
          <w:sz w:val="12"/>
        </w:rPr>
        <w:t>Vishnuvajjala</w:t>
      </w:r>
      <w:r>
        <w:rPr>
          <w:spacing w:val="-8"/>
          <w:w w:val="115"/>
          <w:sz w:val="12"/>
        </w:rPr>
        <w:t> </w:t>
      </w:r>
      <w:r>
        <w:rPr>
          <w:w w:val="115"/>
          <w:sz w:val="12"/>
        </w:rPr>
        <w:t>A,</w:t>
      </w:r>
      <w:r>
        <w:rPr>
          <w:spacing w:val="-9"/>
          <w:w w:val="115"/>
          <w:sz w:val="12"/>
        </w:rPr>
        <w:t> </w:t>
      </w:r>
      <w:r>
        <w:rPr>
          <w:w w:val="115"/>
          <w:sz w:val="12"/>
        </w:rPr>
        <w:t>Dosi</w:t>
      </w:r>
      <w:r>
        <w:rPr>
          <w:spacing w:val="-9"/>
          <w:w w:val="115"/>
          <w:sz w:val="12"/>
        </w:rPr>
        <w:t> </w:t>
      </w:r>
      <w:r>
        <w:rPr>
          <w:w w:val="115"/>
          <w:sz w:val="12"/>
        </w:rPr>
        <w:t>N,</w:t>
      </w:r>
      <w:r>
        <w:rPr>
          <w:spacing w:val="-8"/>
          <w:w w:val="115"/>
          <w:sz w:val="12"/>
        </w:rPr>
        <w:t> </w:t>
      </w:r>
      <w:r>
        <w:rPr>
          <w:w w:val="115"/>
          <w:sz w:val="12"/>
        </w:rPr>
        <w:t>Rao</w:t>
      </w:r>
      <w:r>
        <w:rPr>
          <w:spacing w:val="-9"/>
          <w:w w:val="115"/>
          <w:sz w:val="12"/>
        </w:rPr>
        <w:t> </w:t>
      </w:r>
      <w:r>
        <w:rPr>
          <w:w w:val="115"/>
          <w:sz w:val="12"/>
        </w:rPr>
        <w:t>S.</w:t>
      </w:r>
      <w:r>
        <w:rPr>
          <w:spacing w:val="-8"/>
          <w:w w:val="115"/>
          <w:sz w:val="12"/>
        </w:rPr>
        <w:t> </w:t>
      </w:r>
      <w:r>
        <w:rPr>
          <w:w w:val="115"/>
          <w:sz w:val="12"/>
        </w:rPr>
        <w:t>A</w:t>
      </w:r>
      <w:r>
        <w:rPr>
          <w:spacing w:val="-9"/>
          <w:w w:val="115"/>
          <w:sz w:val="12"/>
        </w:rPr>
        <w:t> </w:t>
      </w:r>
      <w:r>
        <w:rPr>
          <w:w w:val="115"/>
          <w:sz w:val="12"/>
        </w:rPr>
        <w:t>Predictive</w:t>
      </w:r>
      <w:r>
        <w:rPr>
          <w:spacing w:val="-9"/>
          <w:w w:val="115"/>
          <w:sz w:val="12"/>
        </w:rPr>
        <w:t> </w:t>
      </w:r>
      <w:r>
        <w:rPr>
          <w:w w:val="115"/>
          <w:sz w:val="12"/>
        </w:rPr>
        <w:t>Model</w:t>
      </w:r>
      <w:r>
        <w:rPr>
          <w:spacing w:val="-8"/>
          <w:w w:val="115"/>
          <w:sz w:val="12"/>
        </w:rPr>
        <w:t> </w:t>
      </w:r>
      <w:r>
        <w:rPr>
          <w:w w:val="115"/>
          <w:sz w:val="12"/>
        </w:rPr>
        <w:t>for</w:t>
      </w:r>
      <w:r>
        <w:rPr>
          <w:spacing w:val="-9"/>
          <w:w w:val="115"/>
          <w:sz w:val="12"/>
        </w:rPr>
        <w:t> </w:t>
      </w:r>
      <w:r>
        <w:rPr>
          <w:w w:val="115"/>
          <w:sz w:val="12"/>
        </w:rPr>
        <w:t>Drug-Drug</w:t>
      </w:r>
      <w:r>
        <w:rPr>
          <w:spacing w:val="40"/>
          <w:w w:val="115"/>
          <w:sz w:val="12"/>
        </w:rPr>
        <w:t> </w:t>
      </w:r>
      <w:r>
        <w:rPr>
          <w:w w:val="115"/>
          <w:sz w:val="12"/>
        </w:rPr>
        <w:t>Interaction</w:t>
      </w:r>
      <w:r>
        <w:rPr>
          <w:w w:val="115"/>
          <w:sz w:val="12"/>
        </w:rPr>
        <w:t> Using</w:t>
      </w:r>
      <w:r>
        <w:rPr>
          <w:w w:val="115"/>
          <w:sz w:val="12"/>
        </w:rPr>
        <w:t> a</w:t>
      </w:r>
      <w:r>
        <w:rPr>
          <w:w w:val="115"/>
          <w:sz w:val="12"/>
        </w:rPr>
        <w:t> Similarity</w:t>
      </w:r>
      <w:r>
        <w:rPr>
          <w:w w:val="115"/>
          <w:sz w:val="12"/>
        </w:rPr>
        <w:t> Measure.</w:t>
      </w:r>
      <w:r>
        <w:rPr>
          <w:w w:val="115"/>
          <w:sz w:val="12"/>
        </w:rPr>
        <w:t> In:</w:t>
      </w:r>
      <w:r>
        <w:rPr>
          <w:w w:val="115"/>
          <w:sz w:val="12"/>
        </w:rPr>
        <w:t> 2019</w:t>
      </w:r>
      <w:r>
        <w:rPr>
          <w:w w:val="115"/>
          <w:sz w:val="12"/>
        </w:rPr>
        <w:t> IEEE</w:t>
      </w:r>
      <w:r>
        <w:rPr>
          <w:w w:val="115"/>
          <w:sz w:val="12"/>
        </w:rPr>
        <w:t> Conference</w:t>
      </w:r>
      <w:r>
        <w:rPr>
          <w:w w:val="115"/>
          <w:sz w:val="12"/>
        </w:rPr>
        <w:t> on</w:t>
      </w:r>
      <w:r>
        <w:rPr>
          <w:w w:val="115"/>
          <w:sz w:val="12"/>
        </w:rPr>
        <w:t> Computa-</w:t>
      </w:r>
      <w:r>
        <w:rPr>
          <w:spacing w:val="40"/>
          <w:w w:val="115"/>
          <w:sz w:val="12"/>
        </w:rPr>
        <w:t> </w:t>
      </w:r>
      <w:bookmarkStart w:name="_bookmark117" w:id="145"/>
      <w:bookmarkEnd w:id="145"/>
      <w:r>
        <w:rPr>
          <w:w w:val="115"/>
          <w:sz w:val="12"/>
        </w:rPr>
        <w:t>tional</w:t>
      </w:r>
      <w:r>
        <w:rPr>
          <w:w w:val="115"/>
          <w:sz w:val="12"/>
        </w:rPr>
        <w:t> Intelligence</w:t>
      </w:r>
      <w:r>
        <w:rPr>
          <w:spacing w:val="13"/>
          <w:w w:val="115"/>
          <w:sz w:val="12"/>
        </w:rPr>
        <w:t> </w:t>
      </w:r>
      <w:r>
        <w:rPr>
          <w:w w:val="115"/>
          <w:sz w:val="12"/>
        </w:rPr>
        <w:t>in</w:t>
      </w:r>
      <w:r>
        <w:rPr>
          <w:w w:val="115"/>
          <w:sz w:val="12"/>
        </w:rPr>
        <w:t> Bioinformatics</w:t>
      </w:r>
      <w:r>
        <w:rPr>
          <w:spacing w:val="13"/>
          <w:w w:val="115"/>
          <w:sz w:val="12"/>
        </w:rPr>
        <w:t> </w:t>
      </w:r>
      <w:r>
        <w:rPr>
          <w:w w:val="115"/>
          <w:sz w:val="12"/>
        </w:rPr>
        <w:t>and</w:t>
      </w:r>
      <w:r>
        <w:rPr>
          <w:w w:val="115"/>
          <w:sz w:val="12"/>
        </w:rPr>
        <w:t> Computational</w:t>
      </w:r>
      <w:r>
        <w:rPr>
          <w:w w:val="115"/>
          <w:sz w:val="12"/>
        </w:rPr>
        <w:t> Biology</w:t>
      </w:r>
      <w:r>
        <w:rPr>
          <w:w w:val="115"/>
          <w:sz w:val="12"/>
        </w:rPr>
        <w:t> (CIBCB);</w:t>
      </w:r>
      <w:r>
        <w:rPr>
          <w:w w:val="115"/>
          <w:sz w:val="12"/>
        </w:rPr>
        <w:t> 2019.</w:t>
      </w:r>
    </w:p>
    <w:p>
      <w:pPr>
        <w:spacing w:line="136" w:lineRule="exact" w:before="0"/>
        <w:ind w:left="511" w:right="0" w:firstLine="0"/>
        <w:jc w:val="both"/>
        <w:rPr>
          <w:sz w:val="12"/>
        </w:rPr>
      </w:pPr>
      <w:r>
        <w:rPr>
          <w:w w:val="115"/>
          <w:sz w:val="12"/>
        </w:rPr>
        <w:t>p.</w:t>
      </w:r>
      <w:r>
        <w:rPr>
          <w:spacing w:val="3"/>
          <w:w w:val="115"/>
          <w:sz w:val="12"/>
        </w:rPr>
        <w:t> </w:t>
      </w:r>
      <w:r>
        <w:rPr>
          <w:w w:val="115"/>
          <w:sz w:val="12"/>
        </w:rPr>
        <w:t>1–8.</w:t>
      </w:r>
      <w:r>
        <w:rPr>
          <w:spacing w:val="4"/>
          <w:w w:val="115"/>
          <w:sz w:val="12"/>
        </w:rPr>
        <w:t> </w:t>
      </w:r>
      <w:r>
        <w:rPr>
          <w:spacing w:val="-2"/>
          <w:w w:val="115"/>
          <w:sz w:val="12"/>
        </w:rPr>
        <w:t>doi:</w:t>
      </w:r>
      <w:hyperlink r:id="rId158">
        <w:r>
          <w:rPr>
            <w:color w:val="0080AC"/>
            <w:spacing w:val="-2"/>
            <w:w w:val="115"/>
            <w:sz w:val="12"/>
          </w:rPr>
          <w:t>10.1109/CIBCB.2019.8791458</w:t>
        </w:r>
      </w:hyperlink>
      <w:r>
        <w:rPr>
          <w:color w:val="0080AC"/>
          <w:spacing w:val="-2"/>
          <w:w w:val="115"/>
          <w:sz w:val="12"/>
        </w:rPr>
        <w:t>.</w:t>
      </w:r>
    </w:p>
    <w:p>
      <w:pPr>
        <w:pStyle w:val="ListParagraph"/>
        <w:numPr>
          <w:ilvl w:val="0"/>
          <w:numId w:val="3"/>
        </w:numPr>
        <w:tabs>
          <w:tab w:pos="511" w:val="left" w:leader="none"/>
        </w:tabs>
        <w:spacing w:line="278" w:lineRule="auto" w:before="18" w:after="0"/>
        <w:ind w:left="511" w:right="39" w:hanging="393"/>
        <w:jc w:val="both"/>
        <w:rPr>
          <w:sz w:val="12"/>
        </w:rPr>
      </w:pPr>
      <w:r>
        <w:rPr>
          <w:w w:val="115"/>
          <w:sz w:val="12"/>
        </w:rPr>
        <w:t>Song</w:t>
      </w:r>
      <w:r>
        <w:rPr>
          <w:spacing w:val="39"/>
          <w:w w:val="115"/>
          <w:sz w:val="12"/>
        </w:rPr>
        <w:t> </w:t>
      </w:r>
      <w:r>
        <w:rPr>
          <w:w w:val="115"/>
          <w:sz w:val="12"/>
        </w:rPr>
        <w:t>D,</w:t>
      </w:r>
      <w:r>
        <w:rPr>
          <w:spacing w:val="38"/>
          <w:w w:val="115"/>
          <w:sz w:val="12"/>
        </w:rPr>
        <w:t> </w:t>
      </w:r>
      <w:r>
        <w:rPr>
          <w:w w:val="115"/>
          <w:sz w:val="12"/>
        </w:rPr>
        <w:t>Chen</w:t>
      </w:r>
      <w:r>
        <w:rPr>
          <w:spacing w:val="38"/>
          <w:w w:val="115"/>
          <w:sz w:val="12"/>
        </w:rPr>
        <w:t> </w:t>
      </w:r>
      <w:r>
        <w:rPr>
          <w:w w:val="115"/>
          <w:sz w:val="12"/>
        </w:rPr>
        <w:t>Y,</w:t>
      </w:r>
      <w:r>
        <w:rPr>
          <w:spacing w:val="39"/>
          <w:w w:val="115"/>
          <w:sz w:val="12"/>
        </w:rPr>
        <w:t> </w:t>
      </w:r>
      <w:r>
        <w:rPr>
          <w:w w:val="115"/>
          <w:sz w:val="12"/>
        </w:rPr>
        <w:t>Min</w:t>
      </w:r>
      <w:r>
        <w:rPr>
          <w:spacing w:val="38"/>
          <w:w w:val="115"/>
          <w:sz w:val="12"/>
        </w:rPr>
        <w:t> </w:t>
      </w:r>
      <w:r>
        <w:rPr>
          <w:w w:val="115"/>
          <w:sz w:val="12"/>
        </w:rPr>
        <w:t>Q,</w:t>
      </w:r>
      <w:r>
        <w:rPr>
          <w:spacing w:val="39"/>
          <w:w w:val="115"/>
          <w:sz w:val="12"/>
        </w:rPr>
        <w:t> </w:t>
      </w:r>
      <w:r>
        <w:rPr>
          <w:w w:val="115"/>
          <w:sz w:val="12"/>
        </w:rPr>
        <w:t>Sun</w:t>
      </w:r>
      <w:r>
        <w:rPr>
          <w:spacing w:val="38"/>
          <w:w w:val="115"/>
          <w:sz w:val="12"/>
        </w:rPr>
        <w:t> </w:t>
      </w:r>
      <w:r>
        <w:rPr>
          <w:w w:val="115"/>
          <w:sz w:val="12"/>
        </w:rPr>
        <w:t>Q,</w:t>
      </w:r>
      <w:r>
        <w:rPr>
          <w:spacing w:val="39"/>
          <w:w w:val="115"/>
          <w:sz w:val="12"/>
        </w:rPr>
        <w:t> </w:t>
      </w:r>
      <w:r>
        <w:rPr>
          <w:w w:val="115"/>
          <w:sz w:val="12"/>
        </w:rPr>
        <w:t>Ye</w:t>
      </w:r>
      <w:r>
        <w:rPr>
          <w:spacing w:val="39"/>
          <w:w w:val="115"/>
          <w:sz w:val="12"/>
        </w:rPr>
        <w:t> </w:t>
      </w:r>
      <w:r>
        <w:rPr>
          <w:w w:val="115"/>
          <w:sz w:val="12"/>
        </w:rPr>
        <w:t>K,</w:t>
      </w:r>
      <w:r>
        <w:rPr>
          <w:spacing w:val="39"/>
          <w:w w:val="115"/>
          <w:sz w:val="12"/>
        </w:rPr>
        <w:t> </w:t>
      </w:r>
      <w:r>
        <w:rPr>
          <w:w w:val="115"/>
          <w:sz w:val="12"/>
        </w:rPr>
        <w:t>Zhou</w:t>
      </w:r>
      <w:r>
        <w:rPr>
          <w:spacing w:val="38"/>
          <w:w w:val="115"/>
          <w:sz w:val="12"/>
        </w:rPr>
        <w:t> </w:t>
      </w:r>
      <w:r>
        <w:rPr>
          <w:w w:val="115"/>
          <w:sz w:val="12"/>
        </w:rPr>
        <w:t>C,</w:t>
      </w:r>
      <w:r>
        <w:rPr>
          <w:spacing w:val="39"/>
          <w:w w:val="115"/>
          <w:sz w:val="12"/>
        </w:rPr>
        <w:t> </w:t>
      </w:r>
      <w:r>
        <w:rPr>
          <w:w w:val="115"/>
          <w:sz w:val="12"/>
        </w:rPr>
        <w:t>Yuan</w:t>
      </w:r>
      <w:r>
        <w:rPr>
          <w:spacing w:val="39"/>
          <w:w w:val="115"/>
          <w:sz w:val="12"/>
        </w:rPr>
        <w:t> </w:t>
      </w:r>
      <w:r>
        <w:rPr>
          <w:w w:val="115"/>
          <w:sz w:val="12"/>
        </w:rPr>
        <w:t>S,</w:t>
      </w:r>
      <w:r>
        <w:rPr>
          <w:spacing w:val="38"/>
          <w:w w:val="115"/>
          <w:sz w:val="12"/>
        </w:rPr>
        <w:t> </w:t>
      </w:r>
      <w:r>
        <w:rPr>
          <w:w w:val="115"/>
          <w:sz w:val="12"/>
        </w:rPr>
        <w:t>Sun</w:t>
      </w:r>
      <w:r>
        <w:rPr>
          <w:spacing w:val="38"/>
          <w:w w:val="115"/>
          <w:sz w:val="12"/>
        </w:rPr>
        <w:t> </w:t>
      </w:r>
      <w:r>
        <w:rPr>
          <w:w w:val="115"/>
          <w:sz w:val="12"/>
        </w:rPr>
        <w:t>Z,</w:t>
      </w:r>
      <w:r>
        <w:rPr>
          <w:spacing w:val="38"/>
          <w:w w:val="115"/>
          <w:sz w:val="12"/>
        </w:rPr>
        <w:t> </w:t>
      </w:r>
      <w:r>
        <w:rPr>
          <w:w w:val="115"/>
          <w:sz w:val="12"/>
        </w:rPr>
        <w:t>Liao</w:t>
      </w:r>
      <w:r>
        <w:rPr>
          <w:spacing w:val="39"/>
          <w:w w:val="115"/>
          <w:sz w:val="12"/>
        </w:rPr>
        <w:t> </w:t>
      </w:r>
      <w:r>
        <w:rPr>
          <w:w w:val="115"/>
          <w:sz w:val="12"/>
        </w:rPr>
        <w:t>J.</w:t>
      </w:r>
      <w:r>
        <w:rPr>
          <w:spacing w:val="40"/>
          <w:w w:val="115"/>
          <w:sz w:val="12"/>
        </w:rPr>
        <w:t> </w:t>
      </w:r>
      <w:r>
        <w:rPr>
          <w:w w:val="115"/>
          <w:sz w:val="12"/>
        </w:rPr>
        <w:t>Similarity-based machine learning support vector machine predictor of drug-drug</w:t>
      </w:r>
      <w:r>
        <w:rPr>
          <w:spacing w:val="40"/>
          <w:w w:val="115"/>
          <w:sz w:val="12"/>
        </w:rPr>
        <w:t> </w:t>
      </w:r>
      <w:r>
        <w:rPr>
          <w:w w:val="115"/>
          <w:sz w:val="12"/>
        </w:rPr>
        <w:t>interactions</w:t>
      </w:r>
      <w:r>
        <w:rPr>
          <w:w w:val="115"/>
          <w:sz w:val="12"/>
        </w:rPr>
        <w:t> with</w:t>
      </w:r>
      <w:r>
        <w:rPr>
          <w:w w:val="115"/>
          <w:sz w:val="12"/>
        </w:rPr>
        <w:t> improved</w:t>
      </w:r>
      <w:r>
        <w:rPr>
          <w:w w:val="115"/>
          <w:sz w:val="12"/>
        </w:rPr>
        <w:t> accuracies.</w:t>
      </w:r>
      <w:r>
        <w:rPr>
          <w:w w:val="115"/>
          <w:sz w:val="12"/>
        </w:rPr>
        <w:t> J</w:t>
      </w:r>
      <w:r>
        <w:rPr>
          <w:w w:val="115"/>
          <w:sz w:val="12"/>
        </w:rPr>
        <w:t> Clin</w:t>
      </w:r>
      <w:r>
        <w:rPr>
          <w:w w:val="115"/>
          <w:sz w:val="12"/>
        </w:rPr>
        <w:t> Pharm</w:t>
      </w:r>
      <w:r>
        <w:rPr>
          <w:w w:val="115"/>
          <w:sz w:val="12"/>
        </w:rPr>
        <w:t> Ther</w:t>
      </w:r>
      <w:r>
        <w:rPr>
          <w:w w:val="115"/>
          <w:sz w:val="12"/>
        </w:rPr>
        <w:t> 2019;44(2):268–75.</w:t>
      </w:r>
      <w:r>
        <w:rPr>
          <w:spacing w:val="40"/>
          <w:w w:val="115"/>
          <w:sz w:val="12"/>
        </w:rPr>
        <w:t> </w:t>
      </w:r>
      <w:r>
        <w:rPr>
          <w:spacing w:val="-2"/>
          <w:w w:val="115"/>
          <w:sz w:val="12"/>
        </w:rPr>
        <w:t>doi:</w:t>
      </w:r>
      <w:hyperlink r:id="rId159">
        <w:r>
          <w:rPr>
            <w:color w:val="0080AC"/>
            <w:spacing w:val="-2"/>
            <w:w w:val="115"/>
            <w:sz w:val="12"/>
          </w:rPr>
          <w:t>10.1111/jcpt.12786</w:t>
        </w:r>
      </w:hyperlink>
      <w:r>
        <w:rPr>
          <w:color w:val="0080AC"/>
          <w:spacing w:val="-2"/>
          <w:w w:val="115"/>
          <w:sz w:val="12"/>
        </w:rPr>
        <w:t>.</w:t>
      </w:r>
    </w:p>
    <w:p>
      <w:pPr>
        <w:pStyle w:val="ListParagraph"/>
        <w:numPr>
          <w:ilvl w:val="0"/>
          <w:numId w:val="3"/>
        </w:numPr>
        <w:tabs>
          <w:tab w:pos="511" w:val="left" w:leader="none"/>
        </w:tabs>
        <w:spacing w:line="278" w:lineRule="auto" w:before="0" w:after="0"/>
        <w:ind w:left="511" w:right="40" w:hanging="393"/>
        <w:jc w:val="both"/>
        <w:rPr>
          <w:sz w:val="12"/>
        </w:rPr>
      </w:pPr>
      <w:hyperlink r:id="rId160">
        <w:r>
          <w:rPr>
            <w:color w:val="0080AC"/>
            <w:w w:val="115"/>
            <w:sz w:val="12"/>
          </w:rPr>
          <w:t>Wu</w:t>
        </w:r>
        <w:r>
          <w:rPr>
            <w:color w:val="0080AC"/>
            <w:w w:val="115"/>
            <w:sz w:val="12"/>
          </w:rPr>
          <w:t> H-Y,</w:t>
        </w:r>
        <w:r>
          <w:rPr>
            <w:color w:val="0080AC"/>
            <w:w w:val="115"/>
            <w:sz w:val="12"/>
          </w:rPr>
          <w:t> Chiang</w:t>
        </w:r>
        <w:r>
          <w:rPr>
            <w:color w:val="0080AC"/>
            <w:w w:val="115"/>
            <w:sz w:val="12"/>
          </w:rPr>
          <w:t> C-W,</w:t>
        </w:r>
        <w:r>
          <w:rPr>
            <w:color w:val="0080AC"/>
            <w:w w:val="115"/>
            <w:sz w:val="12"/>
          </w:rPr>
          <w:t> Li</w:t>
        </w:r>
        <w:r>
          <w:rPr>
            <w:color w:val="0080AC"/>
            <w:w w:val="115"/>
            <w:sz w:val="12"/>
          </w:rPr>
          <w:t> L.</w:t>
        </w:r>
        <w:r>
          <w:rPr>
            <w:color w:val="0080AC"/>
            <w:w w:val="115"/>
            <w:sz w:val="12"/>
          </w:rPr>
          <w:t> Text</w:t>
        </w:r>
        <w:r>
          <w:rPr>
            <w:color w:val="0080AC"/>
            <w:w w:val="115"/>
            <w:sz w:val="12"/>
          </w:rPr>
          <w:t> mining</w:t>
        </w:r>
        <w:r>
          <w:rPr>
            <w:color w:val="0080AC"/>
            <w:w w:val="115"/>
            <w:sz w:val="12"/>
          </w:rPr>
          <w:t> for</w:t>
        </w:r>
        <w:r>
          <w:rPr>
            <w:color w:val="0080AC"/>
            <w:w w:val="115"/>
            <w:sz w:val="12"/>
          </w:rPr>
          <w:t> drug-drug</w:t>
        </w:r>
        <w:r>
          <w:rPr>
            <w:color w:val="0080AC"/>
            <w:w w:val="115"/>
            <w:sz w:val="12"/>
          </w:rPr>
          <w:t> interaction.</w:t>
        </w:r>
        <w:r>
          <w:rPr>
            <w:color w:val="0080AC"/>
            <w:w w:val="115"/>
            <w:sz w:val="12"/>
          </w:rPr>
          <w:t> Methods</w:t>
        </w:r>
        <w:r>
          <w:rPr>
            <w:color w:val="0080AC"/>
            <w:w w:val="115"/>
            <w:sz w:val="12"/>
          </w:rPr>
          <w:t> Mol</w:t>
        </w:r>
        <w:r>
          <w:rPr>
            <w:color w:val="0080AC"/>
            <w:spacing w:val="40"/>
            <w:w w:val="115"/>
            <w:sz w:val="12"/>
          </w:rPr>
          <w:t> </w:t>
        </w:r>
        <w:r>
          <w:rPr>
            <w:color w:val="0080AC"/>
            <w:w w:val="115"/>
            <w:sz w:val="12"/>
          </w:rPr>
          <w:t>Biol</w:t>
        </w:r>
        <w:r>
          <w:rPr>
            <w:color w:val="0080AC"/>
            <w:spacing w:val="-1"/>
            <w:w w:val="115"/>
            <w:sz w:val="12"/>
          </w:rPr>
          <w:t> </w:t>
        </w:r>
        <w:r>
          <w:rPr>
            <w:color w:val="0080AC"/>
            <w:w w:val="115"/>
            <w:sz w:val="12"/>
          </w:rPr>
          <w:t>2014;1159:47–75.</w:t>
        </w:r>
      </w:hyperlink>
    </w:p>
    <w:p>
      <w:pPr>
        <w:pStyle w:val="ListParagraph"/>
        <w:numPr>
          <w:ilvl w:val="0"/>
          <w:numId w:val="3"/>
        </w:numPr>
        <w:tabs>
          <w:tab w:pos="511" w:val="left" w:leader="none"/>
        </w:tabs>
        <w:spacing w:line="278" w:lineRule="auto" w:before="0" w:after="0"/>
        <w:ind w:left="511" w:right="42" w:hanging="393"/>
        <w:jc w:val="both"/>
        <w:rPr>
          <w:sz w:val="12"/>
        </w:rPr>
      </w:pPr>
      <w:r>
        <w:rPr>
          <w:w w:val="120"/>
          <w:sz w:val="12"/>
        </w:rPr>
        <w:t>Dere</w:t>
      </w:r>
      <w:r>
        <w:rPr>
          <w:w w:val="120"/>
          <w:sz w:val="12"/>
        </w:rPr>
        <w:t> S,</w:t>
      </w:r>
      <w:r>
        <w:rPr>
          <w:w w:val="120"/>
          <w:sz w:val="12"/>
        </w:rPr>
        <w:t> Ayvaz</w:t>
      </w:r>
      <w:r>
        <w:rPr>
          <w:w w:val="120"/>
          <w:sz w:val="12"/>
        </w:rPr>
        <w:t> S.</w:t>
      </w:r>
      <w:r>
        <w:rPr>
          <w:w w:val="120"/>
          <w:sz w:val="12"/>
        </w:rPr>
        <w:t> Prediction</w:t>
      </w:r>
      <w:r>
        <w:rPr>
          <w:w w:val="120"/>
          <w:sz w:val="12"/>
        </w:rPr>
        <w:t> of</w:t>
      </w:r>
      <w:r>
        <w:rPr>
          <w:w w:val="120"/>
          <w:sz w:val="12"/>
        </w:rPr>
        <w:t> Drug-Drug</w:t>
      </w:r>
      <w:r>
        <w:rPr>
          <w:w w:val="120"/>
          <w:sz w:val="12"/>
        </w:rPr>
        <w:t> Interactions</w:t>
      </w:r>
      <w:r>
        <w:rPr>
          <w:w w:val="120"/>
          <w:sz w:val="12"/>
        </w:rPr>
        <w:t> by</w:t>
      </w:r>
      <w:r>
        <w:rPr>
          <w:w w:val="120"/>
          <w:sz w:val="12"/>
        </w:rPr>
        <w:t> Using</w:t>
      </w:r>
      <w:r>
        <w:rPr>
          <w:w w:val="120"/>
          <w:sz w:val="12"/>
        </w:rPr>
        <w:t> Profile</w:t>
      </w:r>
      <w:r>
        <w:rPr>
          <w:w w:val="120"/>
          <w:sz w:val="12"/>
        </w:rPr>
        <w:t> Fin-</w:t>
      </w:r>
      <w:r>
        <w:rPr>
          <w:spacing w:val="40"/>
          <w:w w:val="120"/>
          <w:sz w:val="12"/>
        </w:rPr>
        <w:t> </w:t>
      </w:r>
      <w:r>
        <w:rPr>
          <w:w w:val="120"/>
          <w:sz w:val="12"/>
        </w:rPr>
        <w:t>gerprint</w:t>
      </w:r>
      <w:r>
        <w:rPr>
          <w:w w:val="120"/>
          <w:sz w:val="12"/>
        </w:rPr>
        <w:t> Vectors</w:t>
      </w:r>
      <w:r>
        <w:rPr>
          <w:w w:val="120"/>
          <w:sz w:val="12"/>
        </w:rPr>
        <w:t> and</w:t>
      </w:r>
      <w:r>
        <w:rPr>
          <w:w w:val="120"/>
          <w:sz w:val="12"/>
        </w:rPr>
        <w:t> Protein</w:t>
      </w:r>
      <w:r>
        <w:rPr>
          <w:w w:val="120"/>
          <w:sz w:val="12"/>
        </w:rPr>
        <w:t> Similarities.</w:t>
      </w:r>
      <w:r>
        <w:rPr>
          <w:w w:val="120"/>
          <w:sz w:val="12"/>
        </w:rPr>
        <w:t> Healthc</w:t>
      </w:r>
      <w:r>
        <w:rPr>
          <w:w w:val="120"/>
          <w:sz w:val="12"/>
        </w:rPr>
        <w:t> Inform</w:t>
      </w:r>
      <w:r>
        <w:rPr>
          <w:w w:val="120"/>
          <w:sz w:val="12"/>
        </w:rPr>
        <w:t> Res</w:t>
      </w:r>
      <w:r>
        <w:rPr>
          <w:w w:val="120"/>
          <w:sz w:val="12"/>
        </w:rPr>
        <w:t> 2020;26(1):42–9.</w:t>
      </w:r>
      <w:r>
        <w:rPr>
          <w:spacing w:val="40"/>
          <w:w w:val="120"/>
          <w:sz w:val="12"/>
        </w:rPr>
        <w:t> </w:t>
      </w:r>
      <w:r>
        <w:rPr>
          <w:spacing w:val="-2"/>
          <w:w w:val="120"/>
          <w:sz w:val="12"/>
        </w:rPr>
        <w:t>doi:</w:t>
      </w:r>
      <w:hyperlink r:id="rId161">
        <w:r>
          <w:rPr>
            <w:color w:val="0080AC"/>
            <w:spacing w:val="-2"/>
            <w:w w:val="120"/>
            <w:sz w:val="12"/>
          </w:rPr>
          <w:t>10.4258/hir.2020.26.1.42</w:t>
        </w:r>
      </w:hyperlink>
      <w:r>
        <w:rPr>
          <w:color w:val="0080AC"/>
          <w:spacing w:val="-2"/>
          <w:w w:val="120"/>
          <w:sz w:val="12"/>
        </w:rPr>
        <w:t>.</w:t>
      </w:r>
    </w:p>
    <w:p>
      <w:pPr>
        <w:pStyle w:val="ListParagraph"/>
        <w:numPr>
          <w:ilvl w:val="0"/>
          <w:numId w:val="3"/>
        </w:numPr>
        <w:tabs>
          <w:tab w:pos="511" w:val="left" w:leader="none"/>
        </w:tabs>
        <w:spacing w:line="278" w:lineRule="auto" w:before="0" w:after="0"/>
        <w:ind w:left="511" w:right="43" w:hanging="393"/>
        <w:jc w:val="both"/>
        <w:rPr>
          <w:sz w:val="12"/>
        </w:rPr>
      </w:pPr>
      <w:r>
        <w:rPr>
          <w:w w:val="115"/>
          <w:sz w:val="12"/>
        </w:rPr>
        <w:t>Liu</w:t>
      </w:r>
      <w:r>
        <w:rPr>
          <w:spacing w:val="20"/>
          <w:w w:val="115"/>
          <w:sz w:val="12"/>
        </w:rPr>
        <w:t> </w:t>
      </w:r>
      <w:r>
        <w:rPr>
          <w:w w:val="115"/>
          <w:sz w:val="12"/>
        </w:rPr>
        <w:t>N,</w:t>
      </w:r>
      <w:r>
        <w:rPr>
          <w:spacing w:val="20"/>
          <w:w w:val="115"/>
          <w:sz w:val="12"/>
        </w:rPr>
        <w:t> </w:t>
      </w:r>
      <w:r>
        <w:rPr>
          <w:w w:val="115"/>
          <w:sz w:val="12"/>
        </w:rPr>
        <w:t>Chen</w:t>
      </w:r>
      <w:r>
        <w:rPr>
          <w:spacing w:val="20"/>
          <w:w w:val="115"/>
          <w:sz w:val="12"/>
        </w:rPr>
        <w:t> </w:t>
      </w:r>
      <w:r>
        <w:rPr>
          <w:w w:val="115"/>
          <w:sz w:val="12"/>
        </w:rPr>
        <w:t>CB,</w:t>
      </w:r>
      <w:r>
        <w:rPr>
          <w:spacing w:val="19"/>
          <w:w w:val="115"/>
          <w:sz w:val="12"/>
        </w:rPr>
        <w:t> </w:t>
      </w:r>
      <w:r>
        <w:rPr>
          <w:w w:val="115"/>
          <w:sz w:val="12"/>
        </w:rPr>
        <w:t>Kumara</w:t>
      </w:r>
      <w:r>
        <w:rPr>
          <w:spacing w:val="20"/>
          <w:w w:val="115"/>
          <w:sz w:val="12"/>
        </w:rPr>
        <w:t> </w:t>
      </w:r>
      <w:r>
        <w:rPr>
          <w:w w:val="115"/>
          <w:sz w:val="12"/>
        </w:rPr>
        <w:t>S.</w:t>
      </w:r>
      <w:r>
        <w:rPr>
          <w:spacing w:val="20"/>
          <w:w w:val="115"/>
          <w:sz w:val="12"/>
        </w:rPr>
        <w:t> </w:t>
      </w:r>
      <w:r>
        <w:rPr>
          <w:w w:val="115"/>
          <w:sz w:val="12"/>
        </w:rPr>
        <w:t>Semi-Supervised</w:t>
      </w:r>
      <w:r>
        <w:rPr>
          <w:spacing w:val="20"/>
          <w:w w:val="115"/>
          <w:sz w:val="12"/>
        </w:rPr>
        <w:t> </w:t>
      </w:r>
      <w:r>
        <w:rPr>
          <w:w w:val="115"/>
          <w:sz w:val="12"/>
        </w:rPr>
        <w:t>Learning</w:t>
      </w:r>
      <w:r>
        <w:rPr>
          <w:spacing w:val="19"/>
          <w:w w:val="115"/>
          <w:sz w:val="12"/>
        </w:rPr>
        <w:t> </w:t>
      </w:r>
      <w:r>
        <w:rPr>
          <w:w w:val="115"/>
          <w:sz w:val="12"/>
        </w:rPr>
        <w:t>Algorithm</w:t>
      </w:r>
      <w:r>
        <w:rPr>
          <w:spacing w:val="20"/>
          <w:w w:val="115"/>
          <w:sz w:val="12"/>
        </w:rPr>
        <w:t> </w:t>
      </w:r>
      <w:r>
        <w:rPr>
          <w:w w:val="115"/>
          <w:sz w:val="12"/>
        </w:rPr>
        <w:t>for</w:t>
      </w:r>
      <w:r>
        <w:rPr>
          <w:spacing w:val="20"/>
          <w:w w:val="115"/>
          <w:sz w:val="12"/>
        </w:rPr>
        <w:t> </w:t>
      </w:r>
      <w:r>
        <w:rPr>
          <w:w w:val="115"/>
          <w:sz w:val="12"/>
        </w:rPr>
        <w:t>Identify-</w:t>
      </w:r>
      <w:r>
        <w:rPr>
          <w:spacing w:val="40"/>
          <w:w w:val="115"/>
          <w:sz w:val="12"/>
        </w:rPr>
        <w:t> </w:t>
      </w:r>
      <w:bookmarkStart w:name="_bookmark118" w:id="146"/>
      <w:bookmarkEnd w:id="146"/>
      <w:r>
        <w:rPr>
          <w:w w:val="115"/>
          <w:sz w:val="12"/>
        </w:rPr>
        <w:t>ing</w:t>
      </w:r>
      <w:r>
        <w:rPr>
          <w:w w:val="115"/>
          <w:sz w:val="12"/>
        </w:rPr>
        <w:t> High-Priority Drug-Drug Interactions Through Adverse Event Reports. IEEE J</w:t>
      </w:r>
      <w:r>
        <w:rPr>
          <w:spacing w:val="40"/>
          <w:w w:val="115"/>
          <w:sz w:val="12"/>
        </w:rPr>
        <w:t> </w:t>
      </w:r>
      <w:r>
        <w:rPr>
          <w:w w:val="115"/>
          <w:sz w:val="12"/>
        </w:rPr>
        <w:t>Biomed Health Inform 2020;24(1):57–68. doi:</w:t>
      </w:r>
      <w:hyperlink r:id="rId162">
        <w:r>
          <w:rPr>
            <w:color w:val="0080AC"/>
            <w:w w:val="115"/>
            <w:sz w:val="12"/>
          </w:rPr>
          <w:t>10.1109/JBHI.2019.2932740</w:t>
        </w:r>
      </w:hyperlink>
      <w:r>
        <w:rPr>
          <w:color w:val="0080AC"/>
          <w:w w:val="115"/>
          <w:sz w:val="12"/>
        </w:rPr>
        <w:t>.</w:t>
      </w:r>
    </w:p>
    <w:p>
      <w:pPr>
        <w:pStyle w:val="ListParagraph"/>
        <w:numPr>
          <w:ilvl w:val="0"/>
          <w:numId w:val="3"/>
        </w:numPr>
        <w:tabs>
          <w:tab w:pos="511" w:val="left" w:leader="none"/>
        </w:tabs>
        <w:spacing w:line="276" w:lineRule="auto" w:before="0" w:after="0"/>
        <w:ind w:left="511" w:right="41" w:hanging="393"/>
        <w:jc w:val="both"/>
        <w:rPr>
          <w:sz w:val="12"/>
        </w:rPr>
      </w:pPr>
      <w:bookmarkStart w:name="_bookmark119" w:id="147"/>
      <w:bookmarkEnd w:id="147"/>
      <w:r>
        <w:rPr/>
      </w:r>
      <w:r>
        <w:rPr>
          <w:w w:val="115"/>
          <w:sz w:val="12"/>
        </w:rPr>
        <w:t>Pon</w:t>
      </w:r>
      <w:r>
        <w:rPr>
          <w:spacing w:val="-7"/>
          <w:w w:val="115"/>
          <w:sz w:val="12"/>
        </w:rPr>
        <w:t> </w:t>
      </w:r>
      <w:r>
        <w:rPr>
          <w:w w:val="115"/>
          <w:sz w:val="12"/>
        </w:rPr>
        <w:t>A,</w:t>
      </w:r>
      <w:r>
        <w:rPr>
          <w:spacing w:val="-7"/>
          <w:w w:val="115"/>
          <w:sz w:val="12"/>
        </w:rPr>
        <w:t> </w:t>
      </w:r>
      <w:r>
        <w:rPr>
          <w:w w:val="115"/>
          <w:sz w:val="12"/>
        </w:rPr>
        <w:t>Knox</w:t>
      </w:r>
      <w:r>
        <w:rPr>
          <w:spacing w:val="-7"/>
          <w:w w:val="115"/>
          <w:sz w:val="12"/>
        </w:rPr>
        <w:t> </w:t>
      </w:r>
      <w:r>
        <w:rPr>
          <w:w w:val="115"/>
          <w:sz w:val="12"/>
        </w:rPr>
        <w:t>C,</w:t>
      </w:r>
      <w:r>
        <w:rPr>
          <w:spacing w:val="-7"/>
          <w:w w:val="115"/>
          <w:sz w:val="12"/>
        </w:rPr>
        <w:t> </w:t>
      </w:r>
      <w:r>
        <w:rPr>
          <w:w w:val="115"/>
          <w:sz w:val="12"/>
        </w:rPr>
        <w:t>Wilson</w:t>
      </w:r>
      <w:r>
        <w:rPr>
          <w:spacing w:val="-7"/>
          <w:w w:val="115"/>
          <w:sz w:val="12"/>
        </w:rPr>
        <w:t> </w:t>
      </w:r>
      <w:r>
        <w:rPr>
          <w:w w:val="115"/>
          <w:sz w:val="12"/>
        </w:rPr>
        <w:t>M.</w:t>
      </w:r>
      <w:r>
        <w:rPr>
          <w:spacing w:val="-7"/>
          <w:w w:val="115"/>
          <w:sz w:val="12"/>
        </w:rPr>
        <w:t> </w:t>
      </w:r>
      <w:r>
        <w:rPr>
          <w:w w:val="115"/>
          <w:sz w:val="12"/>
        </w:rPr>
        <w:t>DrugBank</w:t>
      </w:r>
      <w:r>
        <w:rPr>
          <w:spacing w:val="-7"/>
          <w:w w:val="115"/>
          <w:sz w:val="12"/>
        </w:rPr>
        <w:t> </w:t>
      </w:r>
      <w:r>
        <w:rPr>
          <w:w w:val="115"/>
          <w:sz w:val="12"/>
        </w:rPr>
        <w:t>5.0:</w:t>
      </w:r>
      <w:r>
        <w:rPr>
          <w:spacing w:val="-7"/>
          <w:w w:val="115"/>
          <w:sz w:val="12"/>
        </w:rPr>
        <w:t> </w:t>
      </w:r>
      <w:r>
        <w:rPr>
          <w:w w:val="115"/>
          <w:sz w:val="12"/>
        </w:rPr>
        <w:t>a</w:t>
      </w:r>
      <w:r>
        <w:rPr>
          <w:spacing w:val="-7"/>
          <w:w w:val="115"/>
          <w:sz w:val="12"/>
        </w:rPr>
        <w:t> </w:t>
      </w:r>
      <w:r>
        <w:rPr>
          <w:w w:val="115"/>
          <w:sz w:val="12"/>
        </w:rPr>
        <w:t>major</w:t>
      </w:r>
      <w:r>
        <w:rPr>
          <w:spacing w:val="-6"/>
          <w:w w:val="115"/>
          <w:sz w:val="12"/>
        </w:rPr>
        <w:t> </w:t>
      </w:r>
      <w:r>
        <w:rPr>
          <w:w w:val="115"/>
          <w:sz w:val="12"/>
        </w:rPr>
        <w:t>update</w:t>
      </w:r>
      <w:r>
        <w:rPr>
          <w:spacing w:val="-7"/>
          <w:w w:val="115"/>
          <w:sz w:val="12"/>
        </w:rPr>
        <w:t> </w:t>
      </w:r>
      <w:r>
        <w:rPr>
          <w:w w:val="115"/>
          <w:sz w:val="12"/>
        </w:rPr>
        <w:t>to</w:t>
      </w:r>
      <w:r>
        <w:rPr>
          <w:spacing w:val="-7"/>
          <w:w w:val="115"/>
          <w:sz w:val="12"/>
        </w:rPr>
        <w:t> </w:t>
      </w:r>
      <w:r>
        <w:rPr>
          <w:w w:val="115"/>
          <w:sz w:val="12"/>
        </w:rPr>
        <w:t>the</w:t>
      </w:r>
      <w:r>
        <w:rPr>
          <w:spacing w:val="-7"/>
          <w:w w:val="115"/>
          <w:sz w:val="12"/>
        </w:rPr>
        <w:t> </w:t>
      </w:r>
      <w:r>
        <w:rPr>
          <w:w w:val="115"/>
          <w:sz w:val="12"/>
        </w:rPr>
        <w:t>DrugBank</w:t>
      </w:r>
      <w:r>
        <w:rPr>
          <w:spacing w:val="-7"/>
          <w:w w:val="115"/>
          <w:sz w:val="12"/>
        </w:rPr>
        <w:t> </w:t>
      </w:r>
      <w:r>
        <w:rPr>
          <w:w w:val="115"/>
          <w:sz w:val="12"/>
        </w:rPr>
        <w:t>database</w:t>
      </w:r>
      <w:r>
        <w:rPr>
          <w:spacing w:val="40"/>
          <w:w w:val="120"/>
          <w:sz w:val="12"/>
        </w:rPr>
        <w:t> </w:t>
      </w:r>
      <w:r>
        <w:rPr>
          <w:w w:val="120"/>
          <w:sz w:val="12"/>
        </w:rPr>
        <w:t>for 2018. Nucleic Acids Res 2017. doi:</w:t>
      </w:r>
      <w:hyperlink r:id="rId163">
        <w:r>
          <w:rPr>
            <w:color w:val="0080AC"/>
            <w:w w:val="120"/>
            <w:sz w:val="12"/>
          </w:rPr>
          <w:t>10.1093/nar/gkx1037</w:t>
        </w:r>
      </w:hyperlink>
      <w:r>
        <w:rPr>
          <w:color w:val="0080AC"/>
          <w:w w:val="120"/>
          <w:sz w:val="12"/>
        </w:rPr>
        <w:t>.</w:t>
      </w:r>
    </w:p>
    <w:p>
      <w:pPr>
        <w:pStyle w:val="ListParagraph"/>
        <w:numPr>
          <w:ilvl w:val="0"/>
          <w:numId w:val="3"/>
        </w:numPr>
        <w:tabs>
          <w:tab w:pos="511" w:val="left" w:leader="none"/>
        </w:tabs>
        <w:spacing w:line="278" w:lineRule="auto" w:before="0" w:after="0"/>
        <w:ind w:left="511" w:right="40" w:hanging="393"/>
        <w:jc w:val="both"/>
        <w:rPr>
          <w:sz w:val="12"/>
        </w:rPr>
      </w:pPr>
      <w:hyperlink r:id="rId164">
        <w:r>
          <w:rPr>
            <w:color w:val="0080AC"/>
            <w:w w:val="115"/>
            <w:sz w:val="12"/>
          </w:rPr>
          <w:t>Ayvaz</w:t>
        </w:r>
        <w:r>
          <w:rPr>
            <w:color w:val="0080AC"/>
            <w:spacing w:val="30"/>
            <w:w w:val="115"/>
            <w:sz w:val="12"/>
          </w:rPr>
          <w:t> </w:t>
        </w:r>
        <w:r>
          <w:rPr>
            <w:color w:val="0080AC"/>
            <w:w w:val="115"/>
            <w:sz w:val="12"/>
          </w:rPr>
          <w:t>S,</w:t>
        </w:r>
        <w:r>
          <w:rPr>
            <w:color w:val="0080AC"/>
            <w:spacing w:val="30"/>
            <w:w w:val="115"/>
            <w:sz w:val="12"/>
          </w:rPr>
          <w:t> </w:t>
        </w:r>
        <w:r>
          <w:rPr>
            <w:color w:val="0080AC"/>
            <w:w w:val="115"/>
            <w:sz w:val="12"/>
          </w:rPr>
          <w:t>Horn</w:t>
        </w:r>
        <w:r>
          <w:rPr>
            <w:color w:val="0080AC"/>
            <w:spacing w:val="30"/>
            <w:w w:val="115"/>
            <w:sz w:val="12"/>
          </w:rPr>
          <w:t> </w:t>
        </w:r>
        <w:r>
          <w:rPr>
            <w:color w:val="0080AC"/>
            <w:w w:val="115"/>
            <w:sz w:val="12"/>
          </w:rPr>
          <w:t>J,</w:t>
        </w:r>
        <w:r>
          <w:rPr>
            <w:color w:val="0080AC"/>
            <w:spacing w:val="30"/>
            <w:w w:val="115"/>
            <w:sz w:val="12"/>
          </w:rPr>
          <w:t> </w:t>
        </w:r>
        <w:r>
          <w:rPr>
            <w:color w:val="0080AC"/>
            <w:w w:val="115"/>
            <w:sz w:val="12"/>
          </w:rPr>
          <w:t>Hassanzadeh</w:t>
        </w:r>
        <w:r>
          <w:rPr>
            <w:color w:val="0080AC"/>
            <w:spacing w:val="30"/>
            <w:w w:val="115"/>
            <w:sz w:val="12"/>
          </w:rPr>
          <w:t> </w:t>
        </w:r>
        <w:r>
          <w:rPr>
            <w:color w:val="0080AC"/>
            <w:w w:val="115"/>
            <w:sz w:val="12"/>
          </w:rPr>
          <w:t>O,</w:t>
        </w:r>
        <w:r>
          <w:rPr>
            <w:color w:val="0080AC"/>
            <w:spacing w:val="30"/>
            <w:w w:val="115"/>
            <w:sz w:val="12"/>
          </w:rPr>
          <w:t> </w:t>
        </w:r>
        <w:r>
          <w:rPr>
            <w:color w:val="0080AC"/>
            <w:w w:val="115"/>
            <w:sz w:val="12"/>
          </w:rPr>
          <w:t>et</w:t>
        </w:r>
        <w:r>
          <w:rPr>
            <w:color w:val="0080AC"/>
            <w:spacing w:val="30"/>
            <w:w w:val="115"/>
            <w:sz w:val="12"/>
          </w:rPr>
          <w:t> </w:t>
        </w:r>
        <w:r>
          <w:rPr>
            <w:color w:val="0080AC"/>
            <w:w w:val="115"/>
            <w:sz w:val="12"/>
          </w:rPr>
          <w:t>al.</w:t>
        </w:r>
        <w:r>
          <w:rPr>
            <w:color w:val="0080AC"/>
            <w:spacing w:val="30"/>
            <w:w w:val="115"/>
            <w:sz w:val="12"/>
          </w:rPr>
          <w:t> </w:t>
        </w:r>
        <w:r>
          <w:rPr>
            <w:color w:val="0080AC"/>
            <w:w w:val="115"/>
            <w:sz w:val="12"/>
          </w:rPr>
          <w:t>Toward</w:t>
        </w:r>
        <w:r>
          <w:rPr>
            <w:color w:val="0080AC"/>
            <w:spacing w:val="30"/>
            <w:w w:val="115"/>
            <w:sz w:val="12"/>
          </w:rPr>
          <w:t> </w:t>
        </w:r>
        <w:r>
          <w:rPr>
            <w:color w:val="0080AC"/>
            <w:w w:val="115"/>
            <w:sz w:val="12"/>
          </w:rPr>
          <w:t>a</w:t>
        </w:r>
        <w:r>
          <w:rPr>
            <w:color w:val="0080AC"/>
            <w:spacing w:val="30"/>
            <w:w w:val="115"/>
            <w:sz w:val="12"/>
          </w:rPr>
          <w:t> </w:t>
        </w:r>
        <w:r>
          <w:rPr>
            <w:color w:val="0080AC"/>
            <w:w w:val="115"/>
            <w:sz w:val="12"/>
          </w:rPr>
          <w:t>complete</w:t>
        </w:r>
        <w:r>
          <w:rPr>
            <w:color w:val="0080AC"/>
            <w:spacing w:val="31"/>
            <w:w w:val="115"/>
            <w:sz w:val="12"/>
          </w:rPr>
          <w:t> </w:t>
        </w:r>
        <w:r>
          <w:rPr>
            <w:color w:val="0080AC"/>
            <w:w w:val="115"/>
            <w:sz w:val="12"/>
          </w:rPr>
          <w:t>dataset</w:t>
        </w:r>
        <w:r>
          <w:rPr>
            <w:color w:val="0080AC"/>
            <w:spacing w:val="30"/>
            <w:w w:val="115"/>
            <w:sz w:val="12"/>
          </w:rPr>
          <w:t> </w:t>
        </w:r>
        <w:r>
          <w:rPr>
            <w:color w:val="0080AC"/>
            <w:w w:val="115"/>
            <w:sz w:val="12"/>
          </w:rPr>
          <w:t>of</w:t>
        </w:r>
        <w:r>
          <w:rPr>
            <w:color w:val="0080AC"/>
            <w:spacing w:val="30"/>
            <w:w w:val="115"/>
            <w:sz w:val="12"/>
          </w:rPr>
          <w:t> </w:t>
        </w:r>
        <w:r>
          <w:rPr>
            <w:color w:val="0080AC"/>
            <w:w w:val="115"/>
            <w:sz w:val="12"/>
          </w:rPr>
          <w:t>drug–</w:t>
        </w:r>
        <w:r>
          <w:rPr>
            <w:color w:val="0080AC"/>
            <w:spacing w:val="40"/>
            <w:w w:val="115"/>
            <w:sz w:val="12"/>
          </w:rPr>
          <w:t> </w:t>
        </w:r>
        <w:bookmarkStart w:name="_bookmark120" w:id="148"/>
        <w:bookmarkEnd w:id="148"/>
        <w:r>
          <w:rPr>
            <w:color w:val="0080AC"/>
            <w:w w:val="115"/>
            <w:sz w:val="12"/>
          </w:rPr>
          <w:t>drug</w:t>
        </w:r>
        <w:r>
          <w:rPr>
            <w:color w:val="0080AC"/>
            <w:w w:val="115"/>
            <w:sz w:val="12"/>
          </w:rPr>
          <w:t> interaction</w:t>
        </w:r>
        <w:r>
          <w:rPr>
            <w:color w:val="0080AC"/>
            <w:w w:val="115"/>
            <w:sz w:val="12"/>
          </w:rPr>
          <w:t> information</w:t>
        </w:r>
        <w:r>
          <w:rPr>
            <w:color w:val="0080AC"/>
            <w:w w:val="115"/>
            <w:sz w:val="12"/>
          </w:rPr>
          <w:t> from</w:t>
        </w:r>
        <w:r>
          <w:rPr>
            <w:color w:val="0080AC"/>
            <w:w w:val="115"/>
            <w:sz w:val="12"/>
          </w:rPr>
          <w:t> publicly</w:t>
        </w:r>
        <w:r>
          <w:rPr>
            <w:color w:val="0080AC"/>
            <w:w w:val="115"/>
            <w:sz w:val="12"/>
          </w:rPr>
          <w:t> available</w:t>
        </w:r>
        <w:r>
          <w:rPr>
            <w:color w:val="0080AC"/>
            <w:w w:val="115"/>
            <w:sz w:val="12"/>
          </w:rPr>
          <w:t> sources.</w:t>
        </w:r>
        <w:r>
          <w:rPr>
            <w:color w:val="0080AC"/>
            <w:w w:val="115"/>
            <w:sz w:val="12"/>
          </w:rPr>
          <w:t> J</w:t>
        </w:r>
        <w:r>
          <w:rPr>
            <w:color w:val="0080AC"/>
            <w:w w:val="115"/>
            <w:sz w:val="12"/>
          </w:rPr>
          <w:t> Biomed</w:t>
        </w:r>
        <w:r>
          <w:rPr>
            <w:color w:val="0080AC"/>
            <w:w w:val="115"/>
            <w:sz w:val="12"/>
          </w:rPr>
          <w:t> Inform</w:t>
        </w:r>
        <w:r>
          <w:rPr>
            <w:color w:val="0080AC"/>
            <w:spacing w:val="40"/>
            <w:w w:val="115"/>
            <w:sz w:val="12"/>
          </w:rPr>
          <w:t> </w:t>
        </w:r>
        <w:r>
          <w:rPr>
            <w:color w:val="0080AC"/>
            <w:spacing w:val="-2"/>
            <w:w w:val="115"/>
            <w:sz w:val="12"/>
          </w:rPr>
          <w:t>2015;55:206–17.</w:t>
        </w:r>
      </w:hyperlink>
    </w:p>
    <w:p>
      <w:pPr>
        <w:pStyle w:val="ListParagraph"/>
        <w:numPr>
          <w:ilvl w:val="0"/>
          <w:numId w:val="3"/>
        </w:numPr>
        <w:tabs>
          <w:tab w:pos="511" w:val="left" w:leader="none"/>
        </w:tabs>
        <w:spacing w:line="276" w:lineRule="auto" w:before="100" w:after="0"/>
        <w:ind w:left="511" w:right="116" w:hanging="393"/>
        <w:jc w:val="both"/>
        <w:rPr>
          <w:sz w:val="12"/>
        </w:rPr>
      </w:pPr>
      <w:r>
        <w:rPr/>
        <w:br w:type="column"/>
      </w:r>
      <w:hyperlink r:id="rId165">
        <w:r>
          <w:rPr>
            <w:color w:val="0080AC"/>
            <w:spacing w:val="-2"/>
            <w:w w:val="115"/>
            <w:sz w:val="12"/>
          </w:rPr>
          <w:t>Hunter L, Cohen KB. Biomedical language processing: what’s beyond PubMed? Mol</w:t>
        </w:r>
        <w:r>
          <w:rPr>
            <w:color w:val="0080AC"/>
            <w:spacing w:val="40"/>
            <w:w w:val="115"/>
            <w:sz w:val="12"/>
          </w:rPr>
          <w:t> </w:t>
        </w:r>
        <w:r>
          <w:rPr>
            <w:color w:val="0080AC"/>
            <w:w w:val="115"/>
            <w:sz w:val="12"/>
          </w:rPr>
          <w:t>Cell 2006;21:589–94.</w:t>
        </w:r>
      </w:hyperlink>
    </w:p>
    <w:p>
      <w:pPr>
        <w:pStyle w:val="ListParagraph"/>
        <w:numPr>
          <w:ilvl w:val="0"/>
          <w:numId w:val="3"/>
        </w:numPr>
        <w:tabs>
          <w:tab w:pos="511" w:val="left" w:leader="none"/>
        </w:tabs>
        <w:spacing w:line="276" w:lineRule="auto" w:before="2" w:after="0"/>
        <w:ind w:left="511" w:right="116" w:hanging="393"/>
        <w:jc w:val="both"/>
        <w:rPr>
          <w:sz w:val="12"/>
        </w:rPr>
      </w:pPr>
      <w:hyperlink r:id="rId166">
        <w:r>
          <w:rPr>
            <w:color w:val="0080AC"/>
            <w:sz w:val="12"/>
          </w:rPr>
          <w:t>Percha B, Garten Y, Altman RB. DISCOVERY AND EXPLANATION OF DRUG-DRUG</w:t>
        </w:r>
        <w:r>
          <w:rPr>
            <w:color w:val="0080AC"/>
            <w:spacing w:val="40"/>
            <w:w w:val="110"/>
            <w:sz w:val="12"/>
          </w:rPr>
          <w:t> </w:t>
        </w:r>
        <w:r>
          <w:rPr>
            <w:color w:val="0080AC"/>
            <w:w w:val="110"/>
            <w:sz w:val="12"/>
          </w:rPr>
          <w:t>INTERACTIONS VIA TEXT MINING. Pac Symp Biocomput 2012:410–21.</w:t>
        </w:r>
      </w:hyperlink>
    </w:p>
    <w:p>
      <w:pPr>
        <w:pStyle w:val="ListParagraph"/>
        <w:numPr>
          <w:ilvl w:val="0"/>
          <w:numId w:val="3"/>
        </w:numPr>
        <w:tabs>
          <w:tab w:pos="511" w:val="left" w:leader="none"/>
        </w:tabs>
        <w:spacing w:line="276" w:lineRule="auto" w:before="1" w:after="0"/>
        <w:ind w:left="511" w:right="112" w:hanging="393"/>
        <w:jc w:val="both"/>
        <w:rPr>
          <w:sz w:val="12"/>
        </w:rPr>
      </w:pPr>
      <w:hyperlink r:id="rId167">
        <w:r>
          <w:rPr>
            <w:color w:val="0080AC"/>
            <w:w w:val="115"/>
            <w:sz w:val="12"/>
          </w:rPr>
          <w:t>Bjornsson TD, Callaghan JT, Einolf HJ, Fischer V, Gan L, et al. The conduct of in</w:t>
        </w:r>
        <w:r>
          <w:rPr>
            <w:color w:val="0080AC"/>
            <w:spacing w:val="40"/>
            <w:w w:val="115"/>
            <w:sz w:val="12"/>
          </w:rPr>
          <w:t> </w:t>
        </w:r>
        <w:r>
          <w:rPr>
            <w:color w:val="0080AC"/>
            <w:w w:val="115"/>
            <w:sz w:val="12"/>
          </w:rPr>
          <w:t>vitro</w:t>
        </w:r>
        <w:r>
          <w:rPr>
            <w:color w:val="0080AC"/>
            <w:w w:val="115"/>
            <w:sz w:val="12"/>
          </w:rPr>
          <w:t> and</w:t>
        </w:r>
        <w:r>
          <w:rPr>
            <w:color w:val="0080AC"/>
            <w:w w:val="115"/>
            <w:sz w:val="12"/>
          </w:rPr>
          <w:t> in</w:t>
        </w:r>
        <w:r>
          <w:rPr>
            <w:color w:val="0080AC"/>
            <w:w w:val="115"/>
            <w:sz w:val="12"/>
          </w:rPr>
          <w:t> vivo</w:t>
        </w:r>
        <w:r>
          <w:rPr>
            <w:color w:val="0080AC"/>
            <w:w w:val="115"/>
            <w:sz w:val="12"/>
          </w:rPr>
          <w:t> drug-drug</w:t>
        </w:r>
        <w:r>
          <w:rPr>
            <w:color w:val="0080AC"/>
            <w:w w:val="115"/>
            <w:sz w:val="12"/>
          </w:rPr>
          <w:t> interaction</w:t>
        </w:r>
        <w:r>
          <w:rPr>
            <w:color w:val="0080AC"/>
            <w:w w:val="115"/>
            <w:sz w:val="12"/>
          </w:rPr>
          <w:t> studies:</w:t>
        </w:r>
        <w:r>
          <w:rPr>
            <w:color w:val="0080AC"/>
            <w:w w:val="115"/>
            <w:sz w:val="12"/>
          </w:rPr>
          <w:t> A</w:t>
        </w:r>
        <w:r>
          <w:rPr>
            <w:color w:val="0080AC"/>
            <w:w w:val="115"/>
            <w:sz w:val="12"/>
          </w:rPr>
          <w:t> Pharmaceutical</w:t>
        </w:r>
        <w:r>
          <w:rPr>
            <w:color w:val="0080AC"/>
            <w:w w:val="115"/>
            <w:sz w:val="12"/>
          </w:rPr>
          <w:t> Research</w:t>
        </w:r>
        <w:r>
          <w:rPr>
            <w:color w:val="0080AC"/>
            <w:w w:val="115"/>
            <w:sz w:val="12"/>
          </w:rPr>
          <w:t> and</w:t>
        </w:r>
        <w:r>
          <w:rPr>
            <w:color w:val="0080AC"/>
            <w:spacing w:val="40"/>
            <w:w w:val="115"/>
            <w:sz w:val="12"/>
          </w:rPr>
          <w:t> </w:t>
        </w:r>
        <w:r>
          <w:rPr>
            <w:color w:val="0080AC"/>
            <w:w w:val="115"/>
            <w:sz w:val="12"/>
          </w:rPr>
          <w:t>Manufacturers</w:t>
        </w:r>
        <w:r>
          <w:rPr>
            <w:color w:val="0080AC"/>
            <w:spacing w:val="-8"/>
            <w:w w:val="115"/>
            <w:sz w:val="12"/>
          </w:rPr>
          <w:t> </w:t>
        </w:r>
        <w:r>
          <w:rPr>
            <w:color w:val="0080AC"/>
            <w:w w:val="115"/>
            <w:sz w:val="12"/>
          </w:rPr>
          <w:t>of</w:t>
        </w:r>
        <w:r>
          <w:rPr>
            <w:color w:val="0080AC"/>
            <w:spacing w:val="-8"/>
            <w:w w:val="115"/>
            <w:sz w:val="12"/>
          </w:rPr>
          <w:t> </w:t>
        </w:r>
        <w:r>
          <w:rPr>
            <w:color w:val="0080AC"/>
            <w:w w:val="115"/>
            <w:sz w:val="12"/>
          </w:rPr>
          <w:t>America</w:t>
        </w:r>
        <w:r>
          <w:rPr>
            <w:color w:val="0080AC"/>
            <w:spacing w:val="-8"/>
            <w:w w:val="115"/>
            <w:sz w:val="12"/>
          </w:rPr>
          <w:t> </w:t>
        </w:r>
        <w:r>
          <w:rPr>
            <w:color w:val="0080AC"/>
            <w:w w:val="115"/>
            <w:sz w:val="12"/>
          </w:rPr>
          <w:t>(PhRMA)</w:t>
        </w:r>
        <w:r>
          <w:rPr>
            <w:color w:val="0080AC"/>
            <w:spacing w:val="-8"/>
            <w:w w:val="115"/>
            <w:sz w:val="12"/>
          </w:rPr>
          <w:t> </w:t>
        </w:r>
        <w:r>
          <w:rPr>
            <w:color w:val="0080AC"/>
            <w:w w:val="115"/>
            <w:sz w:val="12"/>
          </w:rPr>
          <w:t>perspective.</w:t>
        </w:r>
        <w:r>
          <w:rPr>
            <w:color w:val="0080AC"/>
            <w:spacing w:val="-8"/>
            <w:w w:val="115"/>
            <w:sz w:val="12"/>
          </w:rPr>
          <w:t> </w:t>
        </w:r>
        <w:r>
          <w:rPr>
            <w:color w:val="0080AC"/>
            <w:w w:val="115"/>
            <w:sz w:val="12"/>
          </w:rPr>
          <w:t>Drug</w:t>
        </w:r>
        <w:r>
          <w:rPr>
            <w:color w:val="0080AC"/>
            <w:spacing w:val="-8"/>
            <w:w w:val="115"/>
            <w:sz w:val="12"/>
          </w:rPr>
          <w:t> </w:t>
        </w:r>
        <w:r>
          <w:rPr>
            <w:color w:val="0080AC"/>
            <w:w w:val="115"/>
            <w:sz w:val="12"/>
          </w:rPr>
          <w:t>Metabolism</w:t>
        </w:r>
        <w:r>
          <w:rPr>
            <w:color w:val="0080AC"/>
            <w:spacing w:val="-8"/>
            <w:w w:val="115"/>
            <w:sz w:val="12"/>
          </w:rPr>
          <w:t> </w:t>
        </w:r>
        <w:r>
          <w:rPr>
            <w:color w:val="0080AC"/>
            <w:w w:val="115"/>
            <w:sz w:val="12"/>
          </w:rPr>
          <w:t>and</w:t>
        </w:r>
        <w:r>
          <w:rPr>
            <w:color w:val="0080AC"/>
            <w:spacing w:val="-8"/>
            <w:w w:val="115"/>
            <w:sz w:val="12"/>
          </w:rPr>
          <w:t> </w:t>
        </w:r>
        <w:r>
          <w:rPr>
            <w:color w:val="0080AC"/>
            <w:w w:val="115"/>
            <w:sz w:val="12"/>
          </w:rPr>
          <w:t>Disposition</w:t>
        </w:r>
        <w:r>
          <w:rPr>
            <w:color w:val="0080AC"/>
            <w:spacing w:val="40"/>
            <w:w w:val="115"/>
            <w:sz w:val="12"/>
          </w:rPr>
          <w:t> </w:t>
        </w:r>
        <w:r>
          <w:rPr>
            <w:color w:val="0080AC"/>
            <w:spacing w:val="-2"/>
            <w:w w:val="115"/>
            <w:sz w:val="12"/>
          </w:rPr>
          <w:t>2003;31:815–32.</w:t>
        </w:r>
      </w:hyperlink>
    </w:p>
    <w:p>
      <w:pPr>
        <w:pStyle w:val="ListParagraph"/>
        <w:numPr>
          <w:ilvl w:val="0"/>
          <w:numId w:val="3"/>
        </w:numPr>
        <w:tabs>
          <w:tab w:pos="511" w:val="left" w:leader="none"/>
        </w:tabs>
        <w:spacing w:line="278" w:lineRule="auto" w:before="3" w:after="0"/>
        <w:ind w:left="511" w:right="117" w:hanging="393"/>
        <w:jc w:val="both"/>
        <w:rPr>
          <w:sz w:val="12"/>
        </w:rPr>
      </w:pPr>
      <w:hyperlink r:id="rId168">
        <w:r>
          <w:rPr>
            <w:color w:val="0080AC"/>
            <w:w w:val="115"/>
            <w:sz w:val="12"/>
          </w:rPr>
          <w:t>De-Boer A. When to publish</w:t>
        </w:r>
        <w:r>
          <w:rPr>
            <w:color w:val="0080AC"/>
            <w:w w:val="115"/>
            <w:sz w:val="12"/>
          </w:rPr>
          <w:t> measures</w:t>
        </w:r>
        <w:r>
          <w:rPr>
            <w:color w:val="0080AC"/>
            <w:w w:val="115"/>
            <w:sz w:val="12"/>
          </w:rPr>
          <w:t> of disproportionality derived from</w:t>
        </w:r>
        <w:r>
          <w:rPr>
            <w:color w:val="0080AC"/>
            <w:w w:val="115"/>
            <w:sz w:val="12"/>
          </w:rPr>
          <w:t> sponta-</w:t>
        </w:r>
        <w:r>
          <w:rPr>
            <w:color w:val="0080AC"/>
            <w:spacing w:val="40"/>
            <w:w w:val="115"/>
            <w:sz w:val="12"/>
          </w:rPr>
          <w:t> </w:t>
        </w:r>
        <w:r>
          <w:rPr>
            <w:color w:val="0080AC"/>
            <w:w w:val="115"/>
            <w:sz w:val="12"/>
          </w:rPr>
          <w:t>neous reporting databases? Br J Clin Pharmacol 2011;72(6):909–11.</w:t>
        </w:r>
      </w:hyperlink>
    </w:p>
    <w:p>
      <w:pPr>
        <w:pStyle w:val="ListParagraph"/>
        <w:numPr>
          <w:ilvl w:val="0"/>
          <w:numId w:val="3"/>
        </w:numPr>
        <w:tabs>
          <w:tab w:pos="511" w:val="left" w:leader="none"/>
        </w:tabs>
        <w:spacing w:line="278" w:lineRule="auto" w:before="0" w:after="0"/>
        <w:ind w:left="511" w:right="115" w:hanging="393"/>
        <w:jc w:val="both"/>
        <w:rPr>
          <w:sz w:val="12"/>
        </w:rPr>
      </w:pPr>
      <w:hyperlink r:id="rId169">
        <w:r>
          <w:rPr>
            <w:color w:val="0080AC"/>
            <w:w w:val="115"/>
            <w:sz w:val="12"/>
          </w:rPr>
          <w:t>Vilar</w:t>
        </w:r>
        <w:r>
          <w:rPr>
            <w:color w:val="0080AC"/>
            <w:spacing w:val="40"/>
            <w:w w:val="115"/>
            <w:sz w:val="12"/>
          </w:rPr>
          <w:t> </w:t>
        </w:r>
        <w:r>
          <w:rPr>
            <w:color w:val="0080AC"/>
            <w:w w:val="115"/>
            <w:sz w:val="12"/>
          </w:rPr>
          <w:t>S,</w:t>
        </w:r>
        <w:r>
          <w:rPr>
            <w:color w:val="0080AC"/>
            <w:spacing w:val="40"/>
            <w:w w:val="115"/>
            <w:sz w:val="12"/>
          </w:rPr>
          <w:t> </w:t>
        </w:r>
        <w:r>
          <w:rPr>
            <w:color w:val="0080AC"/>
            <w:w w:val="115"/>
            <w:sz w:val="12"/>
          </w:rPr>
          <w:t>Uriarte</w:t>
        </w:r>
        <w:r>
          <w:rPr>
            <w:color w:val="0080AC"/>
            <w:spacing w:val="40"/>
            <w:w w:val="115"/>
            <w:sz w:val="12"/>
          </w:rPr>
          <w:t> </w:t>
        </w:r>
        <w:r>
          <w:rPr>
            <w:color w:val="0080AC"/>
            <w:w w:val="115"/>
            <w:sz w:val="12"/>
          </w:rPr>
          <w:t>E,</w:t>
        </w:r>
        <w:r>
          <w:rPr>
            <w:color w:val="0080AC"/>
            <w:spacing w:val="40"/>
            <w:w w:val="115"/>
            <w:sz w:val="12"/>
          </w:rPr>
          <w:t> </w:t>
        </w:r>
        <w:r>
          <w:rPr>
            <w:color w:val="0080AC"/>
            <w:w w:val="115"/>
            <w:sz w:val="12"/>
          </w:rPr>
          <w:t>Santana</w:t>
        </w:r>
        <w:r>
          <w:rPr>
            <w:color w:val="0080AC"/>
            <w:spacing w:val="40"/>
            <w:w w:val="115"/>
            <w:sz w:val="12"/>
          </w:rPr>
          <w:t> </w:t>
        </w:r>
        <w:r>
          <w:rPr>
            <w:color w:val="0080AC"/>
            <w:w w:val="115"/>
            <w:sz w:val="12"/>
          </w:rPr>
          <w:t>L,</w:t>
        </w:r>
        <w:r>
          <w:rPr>
            <w:color w:val="0080AC"/>
            <w:spacing w:val="40"/>
            <w:w w:val="115"/>
            <w:sz w:val="12"/>
          </w:rPr>
          <w:t> </w:t>
        </w:r>
        <w:r>
          <w:rPr>
            <w:color w:val="0080AC"/>
            <w:w w:val="115"/>
            <w:sz w:val="12"/>
          </w:rPr>
          <w:t>Tatonetti</w:t>
        </w:r>
        <w:r>
          <w:rPr>
            <w:color w:val="0080AC"/>
            <w:spacing w:val="40"/>
            <w:w w:val="115"/>
            <w:sz w:val="12"/>
          </w:rPr>
          <w:t> </w:t>
        </w:r>
        <w:r>
          <w:rPr>
            <w:color w:val="0080AC"/>
            <w:w w:val="115"/>
            <w:sz w:val="12"/>
          </w:rPr>
          <w:t>NP,</w:t>
        </w:r>
        <w:r>
          <w:rPr>
            <w:color w:val="0080AC"/>
            <w:spacing w:val="40"/>
            <w:w w:val="115"/>
            <w:sz w:val="12"/>
          </w:rPr>
          <w:t> </w:t>
        </w:r>
        <w:r>
          <w:rPr>
            <w:color w:val="0080AC"/>
            <w:w w:val="115"/>
            <w:sz w:val="12"/>
          </w:rPr>
          <w:t>Friedman</w:t>
        </w:r>
        <w:r>
          <w:rPr>
            <w:color w:val="0080AC"/>
            <w:spacing w:val="40"/>
            <w:w w:val="115"/>
            <w:sz w:val="12"/>
          </w:rPr>
          <w:t> </w:t>
        </w:r>
        <w:r>
          <w:rPr>
            <w:color w:val="0080AC"/>
            <w:w w:val="115"/>
            <w:sz w:val="12"/>
          </w:rPr>
          <w:t>C.</w:t>
        </w:r>
        <w:r>
          <w:rPr>
            <w:color w:val="0080AC"/>
            <w:spacing w:val="40"/>
            <w:w w:val="115"/>
            <w:sz w:val="12"/>
          </w:rPr>
          <w:t> </w:t>
        </w:r>
        <w:r>
          <w:rPr>
            <w:color w:val="0080AC"/>
            <w:w w:val="115"/>
            <w:sz w:val="12"/>
          </w:rPr>
          <w:t>Detection</w:t>
        </w:r>
        <w:r>
          <w:rPr>
            <w:color w:val="0080AC"/>
            <w:spacing w:val="40"/>
            <w:w w:val="115"/>
            <w:sz w:val="12"/>
          </w:rPr>
          <w:t> </w:t>
        </w:r>
        <w:r>
          <w:rPr>
            <w:color w:val="0080AC"/>
            <w:w w:val="115"/>
            <w:sz w:val="12"/>
          </w:rPr>
          <w:t>of</w:t>
        </w:r>
        <w:r>
          <w:rPr>
            <w:color w:val="0080AC"/>
            <w:spacing w:val="80"/>
            <w:w w:val="115"/>
            <w:sz w:val="12"/>
          </w:rPr>
          <w:t> </w:t>
        </w:r>
        <w:r>
          <w:rPr>
            <w:color w:val="0080AC"/>
            <w:w w:val="115"/>
            <w:sz w:val="12"/>
          </w:rPr>
          <w:t>drug-drug</w:t>
        </w:r>
        <w:r>
          <w:rPr>
            <w:color w:val="0080AC"/>
            <w:w w:val="115"/>
            <w:sz w:val="12"/>
          </w:rPr>
          <w:t> interactions</w:t>
        </w:r>
        <w:r>
          <w:rPr>
            <w:color w:val="0080AC"/>
            <w:w w:val="115"/>
            <w:sz w:val="12"/>
          </w:rPr>
          <w:t> by</w:t>
        </w:r>
        <w:r>
          <w:rPr>
            <w:color w:val="0080AC"/>
            <w:w w:val="115"/>
            <w:sz w:val="12"/>
          </w:rPr>
          <w:t> modeling</w:t>
        </w:r>
        <w:r>
          <w:rPr>
            <w:color w:val="0080AC"/>
            <w:w w:val="115"/>
            <w:sz w:val="12"/>
          </w:rPr>
          <w:t> interaction</w:t>
        </w:r>
        <w:r>
          <w:rPr>
            <w:color w:val="0080AC"/>
            <w:w w:val="115"/>
            <w:sz w:val="12"/>
          </w:rPr>
          <w:t> profile</w:t>
        </w:r>
        <w:r>
          <w:rPr>
            <w:color w:val="0080AC"/>
            <w:w w:val="115"/>
            <w:sz w:val="12"/>
          </w:rPr>
          <w:t> fingerprints.</w:t>
        </w:r>
        <w:r>
          <w:rPr>
            <w:color w:val="0080AC"/>
            <w:w w:val="115"/>
            <w:sz w:val="12"/>
          </w:rPr>
          <w:t> PLoS</w:t>
        </w:r>
        <w:r>
          <w:rPr>
            <w:color w:val="0080AC"/>
            <w:w w:val="115"/>
            <w:sz w:val="12"/>
          </w:rPr>
          <w:t> One</w:t>
        </w:r>
        <w:r>
          <w:rPr>
            <w:color w:val="0080AC"/>
            <w:spacing w:val="40"/>
            <w:w w:val="115"/>
            <w:sz w:val="12"/>
          </w:rPr>
          <w:t> </w:t>
        </w:r>
        <w:r>
          <w:rPr>
            <w:color w:val="0080AC"/>
            <w:spacing w:val="-2"/>
            <w:w w:val="115"/>
            <w:sz w:val="12"/>
          </w:rPr>
          <w:t>2013;8(3):e58321.</w:t>
        </w:r>
      </w:hyperlink>
    </w:p>
    <w:p>
      <w:pPr>
        <w:pStyle w:val="ListParagraph"/>
        <w:numPr>
          <w:ilvl w:val="0"/>
          <w:numId w:val="3"/>
        </w:numPr>
        <w:tabs>
          <w:tab w:pos="511" w:val="left" w:leader="none"/>
        </w:tabs>
        <w:spacing w:line="278" w:lineRule="auto" w:before="0" w:after="0"/>
        <w:ind w:left="511" w:right="114" w:hanging="393"/>
        <w:jc w:val="both"/>
        <w:rPr>
          <w:sz w:val="12"/>
        </w:rPr>
      </w:pPr>
      <w:hyperlink r:id="rId170">
        <w:r>
          <w:rPr>
            <w:color w:val="0080AC"/>
            <w:w w:val="115"/>
            <w:sz w:val="12"/>
          </w:rPr>
          <w:t>Vilar S, Harpaz R, Chase HS, et al. Facilitating adverse drug event detection phar-</w:t>
        </w:r>
        <w:r>
          <w:rPr>
            <w:color w:val="0080AC"/>
            <w:spacing w:val="40"/>
            <w:w w:val="115"/>
            <w:sz w:val="12"/>
          </w:rPr>
          <w:t> </w:t>
        </w:r>
        <w:r>
          <w:rPr>
            <w:color w:val="0080AC"/>
            <w:w w:val="115"/>
            <w:sz w:val="12"/>
          </w:rPr>
          <w:t>macovigilance</w:t>
        </w:r>
        <w:r>
          <w:rPr>
            <w:color w:val="0080AC"/>
            <w:w w:val="115"/>
            <w:sz w:val="12"/>
          </w:rPr>
          <w:t> databases</w:t>
        </w:r>
        <w:r>
          <w:rPr>
            <w:color w:val="0080AC"/>
            <w:w w:val="115"/>
            <w:sz w:val="12"/>
          </w:rPr>
          <w:t> using</w:t>
        </w:r>
        <w:r>
          <w:rPr>
            <w:color w:val="0080AC"/>
            <w:w w:val="115"/>
            <w:sz w:val="12"/>
          </w:rPr>
          <w:t> molecular</w:t>
        </w:r>
        <w:r>
          <w:rPr>
            <w:color w:val="0080AC"/>
            <w:w w:val="115"/>
            <w:sz w:val="12"/>
          </w:rPr>
          <w:t> structure</w:t>
        </w:r>
        <w:r>
          <w:rPr>
            <w:color w:val="0080AC"/>
            <w:w w:val="115"/>
            <w:sz w:val="12"/>
          </w:rPr>
          <w:t> similarity:</w:t>
        </w:r>
        <w:r>
          <w:rPr>
            <w:color w:val="0080AC"/>
            <w:w w:val="115"/>
            <w:sz w:val="12"/>
          </w:rPr>
          <w:t> application</w:t>
        </w:r>
        <w:r>
          <w:rPr>
            <w:color w:val="0080AC"/>
            <w:w w:val="115"/>
            <w:sz w:val="12"/>
          </w:rPr>
          <w:t> rhab-</w:t>
        </w:r>
        <w:r>
          <w:rPr>
            <w:color w:val="0080AC"/>
            <w:spacing w:val="40"/>
            <w:w w:val="115"/>
            <w:sz w:val="12"/>
          </w:rPr>
          <w:t> </w:t>
        </w:r>
        <w:r>
          <w:rPr>
            <w:color w:val="0080AC"/>
            <w:w w:val="115"/>
            <w:sz w:val="12"/>
          </w:rPr>
          <w:t>domyolysis. J Am Med Inform Assoc 2011;18(Suppl 1):i73–80.</w:t>
        </w:r>
      </w:hyperlink>
    </w:p>
    <w:p>
      <w:pPr>
        <w:pStyle w:val="ListParagraph"/>
        <w:numPr>
          <w:ilvl w:val="0"/>
          <w:numId w:val="3"/>
        </w:numPr>
        <w:tabs>
          <w:tab w:pos="511" w:val="left" w:leader="none"/>
        </w:tabs>
        <w:spacing w:line="276" w:lineRule="auto" w:before="0" w:after="0"/>
        <w:ind w:left="511" w:right="116" w:hanging="393"/>
        <w:jc w:val="both"/>
        <w:rPr>
          <w:sz w:val="12"/>
        </w:rPr>
      </w:pPr>
      <w:hyperlink r:id="rId171">
        <w:r>
          <w:rPr>
            <w:color w:val="0080AC"/>
            <w:w w:val="115"/>
            <w:sz w:val="12"/>
          </w:rPr>
          <w:t>Wishart</w:t>
        </w:r>
        <w:r>
          <w:rPr>
            <w:color w:val="0080AC"/>
            <w:w w:val="115"/>
            <w:sz w:val="12"/>
          </w:rPr>
          <w:t> DS,</w:t>
        </w:r>
        <w:r>
          <w:rPr>
            <w:color w:val="0080AC"/>
            <w:w w:val="115"/>
            <w:sz w:val="12"/>
          </w:rPr>
          <w:t> et</w:t>
        </w:r>
        <w:r>
          <w:rPr>
            <w:color w:val="0080AC"/>
            <w:w w:val="115"/>
            <w:sz w:val="12"/>
          </w:rPr>
          <w:t> al.</w:t>
        </w:r>
        <w:r>
          <w:rPr>
            <w:color w:val="0080AC"/>
            <w:w w:val="115"/>
            <w:sz w:val="12"/>
          </w:rPr>
          <w:t> DrugBank:</w:t>
        </w:r>
        <w:r>
          <w:rPr>
            <w:color w:val="0080AC"/>
            <w:w w:val="115"/>
            <w:sz w:val="12"/>
          </w:rPr>
          <w:t> a</w:t>
        </w:r>
        <w:r>
          <w:rPr>
            <w:color w:val="0080AC"/>
            <w:w w:val="115"/>
            <w:sz w:val="12"/>
          </w:rPr>
          <w:t> knowledgebase</w:t>
        </w:r>
        <w:r>
          <w:rPr>
            <w:color w:val="0080AC"/>
            <w:w w:val="115"/>
            <w:sz w:val="12"/>
          </w:rPr>
          <w:t> for</w:t>
        </w:r>
        <w:r>
          <w:rPr>
            <w:color w:val="0080AC"/>
            <w:w w:val="115"/>
            <w:sz w:val="12"/>
          </w:rPr>
          <w:t> drugs,</w:t>
        </w:r>
        <w:r>
          <w:rPr>
            <w:color w:val="0080AC"/>
            <w:w w:val="115"/>
            <w:sz w:val="12"/>
          </w:rPr>
          <w:t> drug</w:t>
        </w:r>
        <w:r>
          <w:rPr>
            <w:color w:val="0080AC"/>
            <w:w w:val="115"/>
            <w:sz w:val="12"/>
          </w:rPr>
          <w:t> actions</w:t>
        </w:r>
        <w:r>
          <w:rPr>
            <w:color w:val="0080AC"/>
            <w:w w:val="115"/>
            <w:sz w:val="12"/>
          </w:rPr>
          <w:t> and</w:t>
        </w:r>
        <w:r>
          <w:rPr>
            <w:color w:val="0080AC"/>
            <w:w w:val="115"/>
            <w:sz w:val="12"/>
          </w:rPr>
          <w:t> drug</w:t>
        </w:r>
        <w:r>
          <w:rPr>
            <w:color w:val="0080AC"/>
            <w:spacing w:val="40"/>
            <w:w w:val="115"/>
            <w:sz w:val="12"/>
          </w:rPr>
          <w:t> </w:t>
        </w:r>
        <w:r>
          <w:rPr>
            <w:color w:val="0080AC"/>
            <w:w w:val="115"/>
            <w:sz w:val="12"/>
          </w:rPr>
          <w:t>targets. Nucleic Acids Res 2008;36(Database issue):D901–6.</w:t>
        </w:r>
      </w:hyperlink>
    </w:p>
    <w:p>
      <w:pPr>
        <w:pStyle w:val="ListParagraph"/>
        <w:numPr>
          <w:ilvl w:val="0"/>
          <w:numId w:val="3"/>
        </w:numPr>
        <w:tabs>
          <w:tab w:pos="511" w:val="left" w:leader="none"/>
        </w:tabs>
        <w:spacing w:line="276" w:lineRule="auto" w:before="0" w:after="0"/>
        <w:ind w:left="511" w:right="112" w:hanging="393"/>
        <w:jc w:val="both"/>
        <w:rPr>
          <w:sz w:val="12"/>
        </w:rPr>
      </w:pPr>
      <w:hyperlink r:id="rId172">
        <w:r>
          <w:rPr>
            <w:color w:val="0080AC"/>
            <w:w w:val="115"/>
            <w:sz w:val="12"/>
          </w:rPr>
          <w:t>Bjornsson TD, Callaghan JT, Einolf HJ, Fischer V, Gan L, et al. The conduct of in</w:t>
        </w:r>
        <w:r>
          <w:rPr>
            <w:color w:val="0080AC"/>
            <w:spacing w:val="40"/>
            <w:w w:val="115"/>
            <w:sz w:val="12"/>
          </w:rPr>
          <w:t> </w:t>
        </w:r>
        <w:r>
          <w:rPr>
            <w:color w:val="0080AC"/>
            <w:w w:val="115"/>
            <w:sz w:val="12"/>
          </w:rPr>
          <w:t>vitro</w:t>
        </w:r>
        <w:r>
          <w:rPr>
            <w:color w:val="0080AC"/>
            <w:w w:val="115"/>
            <w:sz w:val="12"/>
          </w:rPr>
          <w:t> and</w:t>
        </w:r>
        <w:r>
          <w:rPr>
            <w:color w:val="0080AC"/>
            <w:w w:val="115"/>
            <w:sz w:val="12"/>
          </w:rPr>
          <w:t> in</w:t>
        </w:r>
        <w:r>
          <w:rPr>
            <w:color w:val="0080AC"/>
            <w:w w:val="115"/>
            <w:sz w:val="12"/>
          </w:rPr>
          <w:t> vivo</w:t>
        </w:r>
        <w:r>
          <w:rPr>
            <w:color w:val="0080AC"/>
            <w:w w:val="115"/>
            <w:sz w:val="12"/>
          </w:rPr>
          <w:t> drug-drug</w:t>
        </w:r>
        <w:r>
          <w:rPr>
            <w:color w:val="0080AC"/>
            <w:w w:val="115"/>
            <w:sz w:val="12"/>
          </w:rPr>
          <w:t> interaction</w:t>
        </w:r>
        <w:r>
          <w:rPr>
            <w:color w:val="0080AC"/>
            <w:w w:val="115"/>
            <w:sz w:val="12"/>
          </w:rPr>
          <w:t> studies:</w:t>
        </w:r>
        <w:r>
          <w:rPr>
            <w:color w:val="0080AC"/>
            <w:w w:val="115"/>
            <w:sz w:val="12"/>
          </w:rPr>
          <w:t> A</w:t>
        </w:r>
        <w:r>
          <w:rPr>
            <w:color w:val="0080AC"/>
            <w:w w:val="115"/>
            <w:sz w:val="12"/>
          </w:rPr>
          <w:t> Pharmaceutical</w:t>
        </w:r>
        <w:r>
          <w:rPr>
            <w:color w:val="0080AC"/>
            <w:w w:val="115"/>
            <w:sz w:val="12"/>
          </w:rPr>
          <w:t> Research</w:t>
        </w:r>
        <w:r>
          <w:rPr>
            <w:color w:val="0080AC"/>
            <w:w w:val="115"/>
            <w:sz w:val="12"/>
          </w:rPr>
          <w:t> and</w:t>
        </w:r>
        <w:r>
          <w:rPr>
            <w:color w:val="0080AC"/>
            <w:spacing w:val="40"/>
            <w:w w:val="115"/>
            <w:sz w:val="12"/>
          </w:rPr>
          <w:t> </w:t>
        </w:r>
        <w:r>
          <w:rPr>
            <w:color w:val="0080AC"/>
            <w:w w:val="115"/>
            <w:sz w:val="12"/>
          </w:rPr>
          <w:t>Manufacturers</w:t>
        </w:r>
        <w:r>
          <w:rPr>
            <w:color w:val="0080AC"/>
            <w:spacing w:val="-8"/>
            <w:w w:val="115"/>
            <w:sz w:val="12"/>
          </w:rPr>
          <w:t> </w:t>
        </w:r>
        <w:r>
          <w:rPr>
            <w:color w:val="0080AC"/>
            <w:w w:val="115"/>
            <w:sz w:val="12"/>
          </w:rPr>
          <w:t>of</w:t>
        </w:r>
        <w:r>
          <w:rPr>
            <w:color w:val="0080AC"/>
            <w:spacing w:val="-8"/>
            <w:w w:val="115"/>
            <w:sz w:val="12"/>
          </w:rPr>
          <w:t> </w:t>
        </w:r>
        <w:r>
          <w:rPr>
            <w:color w:val="0080AC"/>
            <w:w w:val="115"/>
            <w:sz w:val="12"/>
          </w:rPr>
          <w:t>America</w:t>
        </w:r>
        <w:r>
          <w:rPr>
            <w:color w:val="0080AC"/>
            <w:spacing w:val="-8"/>
            <w:w w:val="115"/>
            <w:sz w:val="12"/>
          </w:rPr>
          <w:t> </w:t>
        </w:r>
        <w:r>
          <w:rPr>
            <w:color w:val="0080AC"/>
            <w:w w:val="115"/>
            <w:sz w:val="12"/>
          </w:rPr>
          <w:t>(PhRMA)</w:t>
        </w:r>
        <w:r>
          <w:rPr>
            <w:color w:val="0080AC"/>
            <w:spacing w:val="-8"/>
            <w:w w:val="115"/>
            <w:sz w:val="12"/>
          </w:rPr>
          <w:t> </w:t>
        </w:r>
        <w:r>
          <w:rPr>
            <w:color w:val="0080AC"/>
            <w:w w:val="115"/>
            <w:sz w:val="12"/>
          </w:rPr>
          <w:t>perspective.</w:t>
        </w:r>
        <w:r>
          <w:rPr>
            <w:color w:val="0080AC"/>
            <w:spacing w:val="-8"/>
            <w:w w:val="115"/>
            <w:sz w:val="12"/>
          </w:rPr>
          <w:t> </w:t>
        </w:r>
        <w:r>
          <w:rPr>
            <w:color w:val="0080AC"/>
            <w:w w:val="115"/>
            <w:sz w:val="12"/>
          </w:rPr>
          <w:t>Drug</w:t>
        </w:r>
        <w:r>
          <w:rPr>
            <w:color w:val="0080AC"/>
            <w:spacing w:val="-8"/>
            <w:w w:val="115"/>
            <w:sz w:val="12"/>
          </w:rPr>
          <w:t> </w:t>
        </w:r>
        <w:r>
          <w:rPr>
            <w:color w:val="0080AC"/>
            <w:w w:val="115"/>
            <w:sz w:val="12"/>
          </w:rPr>
          <w:t>Metabolism</w:t>
        </w:r>
        <w:r>
          <w:rPr>
            <w:color w:val="0080AC"/>
            <w:spacing w:val="-8"/>
            <w:w w:val="115"/>
            <w:sz w:val="12"/>
          </w:rPr>
          <w:t> </w:t>
        </w:r>
        <w:r>
          <w:rPr>
            <w:color w:val="0080AC"/>
            <w:w w:val="115"/>
            <w:sz w:val="12"/>
          </w:rPr>
          <w:t>and</w:t>
        </w:r>
        <w:r>
          <w:rPr>
            <w:color w:val="0080AC"/>
            <w:spacing w:val="-8"/>
            <w:w w:val="115"/>
            <w:sz w:val="12"/>
          </w:rPr>
          <w:t> </w:t>
        </w:r>
        <w:r>
          <w:rPr>
            <w:color w:val="0080AC"/>
            <w:w w:val="115"/>
            <w:sz w:val="12"/>
          </w:rPr>
          <w:t>Disposition</w:t>
        </w:r>
        <w:r>
          <w:rPr>
            <w:color w:val="0080AC"/>
            <w:spacing w:val="40"/>
            <w:w w:val="115"/>
            <w:sz w:val="12"/>
          </w:rPr>
          <w:t> </w:t>
        </w:r>
        <w:r>
          <w:rPr>
            <w:color w:val="0080AC"/>
            <w:spacing w:val="-2"/>
            <w:w w:val="115"/>
            <w:sz w:val="12"/>
          </w:rPr>
          <w:t>2003;31(7):815–32.</w:t>
        </w:r>
      </w:hyperlink>
    </w:p>
    <w:p>
      <w:pPr>
        <w:pStyle w:val="ListParagraph"/>
        <w:numPr>
          <w:ilvl w:val="0"/>
          <w:numId w:val="3"/>
        </w:numPr>
        <w:tabs>
          <w:tab w:pos="511" w:val="left" w:leader="none"/>
        </w:tabs>
        <w:spacing w:line="278" w:lineRule="auto" w:before="0" w:after="0"/>
        <w:ind w:left="511" w:right="116" w:hanging="393"/>
        <w:jc w:val="both"/>
        <w:rPr>
          <w:sz w:val="12"/>
        </w:rPr>
      </w:pPr>
      <w:hyperlink r:id="rId173">
        <w:r>
          <w:rPr>
            <w:color w:val="0080AC"/>
            <w:w w:val="115"/>
            <w:sz w:val="12"/>
          </w:rPr>
          <w:t>Matthews EJ, et al. Identification of structure-activity relationships for adverse ef-</w:t>
        </w:r>
        <w:r>
          <w:rPr>
            <w:color w:val="0080AC"/>
            <w:spacing w:val="40"/>
            <w:w w:val="115"/>
            <w:sz w:val="12"/>
          </w:rPr>
          <w:t> </w:t>
        </w:r>
        <w:r>
          <w:rPr>
            <w:color w:val="0080AC"/>
            <w:w w:val="115"/>
            <w:sz w:val="12"/>
          </w:rPr>
          <w:t>fects</w:t>
        </w:r>
        <w:r>
          <w:rPr>
            <w:color w:val="0080AC"/>
            <w:w w:val="115"/>
            <w:sz w:val="12"/>
          </w:rPr>
          <w:t> of</w:t>
        </w:r>
        <w:r>
          <w:rPr>
            <w:color w:val="0080AC"/>
            <w:w w:val="115"/>
            <w:sz w:val="12"/>
          </w:rPr>
          <w:t> pharmaceuticals</w:t>
        </w:r>
        <w:r>
          <w:rPr>
            <w:color w:val="0080AC"/>
            <w:w w:val="115"/>
            <w:sz w:val="12"/>
          </w:rPr>
          <w:t> in</w:t>
        </w:r>
        <w:r>
          <w:rPr>
            <w:color w:val="0080AC"/>
            <w:w w:val="115"/>
            <w:sz w:val="12"/>
          </w:rPr>
          <w:t> humans:</w:t>
        </w:r>
        <w:r>
          <w:rPr>
            <w:color w:val="0080AC"/>
            <w:w w:val="115"/>
            <w:sz w:val="12"/>
          </w:rPr>
          <w:t> Part</w:t>
        </w:r>
        <w:r>
          <w:rPr>
            <w:color w:val="0080AC"/>
            <w:w w:val="115"/>
            <w:sz w:val="12"/>
          </w:rPr>
          <w:t> B.</w:t>
        </w:r>
        <w:r>
          <w:rPr>
            <w:color w:val="0080AC"/>
            <w:w w:val="115"/>
            <w:sz w:val="12"/>
          </w:rPr>
          <w:t> Use</w:t>
        </w:r>
        <w:r>
          <w:rPr>
            <w:color w:val="0080AC"/>
            <w:w w:val="115"/>
            <w:sz w:val="12"/>
          </w:rPr>
          <w:t> of</w:t>
        </w:r>
        <w:r>
          <w:rPr>
            <w:color w:val="0080AC"/>
            <w:w w:val="115"/>
            <w:sz w:val="12"/>
          </w:rPr>
          <w:t> (Q)SAR</w:t>
        </w:r>
        <w:r>
          <w:rPr>
            <w:color w:val="0080AC"/>
            <w:w w:val="115"/>
            <w:sz w:val="12"/>
          </w:rPr>
          <w:t> systems</w:t>
        </w:r>
        <w:r>
          <w:rPr>
            <w:color w:val="0080AC"/>
            <w:w w:val="115"/>
            <w:sz w:val="12"/>
          </w:rPr>
          <w:t> for</w:t>
        </w:r>
        <w:r>
          <w:rPr>
            <w:color w:val="0080AC"/>
            <w:w w:val="115"/>
            <w:sz w:val="12"/>
          </w:rPr>
          <w:t> early</w:t>
        </w:r>
        <w:r>
          <w:rPr>
            <w:color w:val="0080AC"/>
            <w:w w:val="115"/>
            <w:sz w:val="12"/>
          </w:rPr>
          <w:t> de-</w:t>
        </w:r>
        <w:r>
          <w:rPr>
            <w:color w:val="0080AC"/>
            <w:spacing w:val="40"/>
            <w:w w:val="115"/>
            <w:sz w:val="12"/>
          </w:rPr>
          <w:t> </w:t>
        </w:r>
        <w:r>
          <w:rPr>
            <w:color w:val="0080AC"/>
            <w:w w:val="115"/>
            <w:sz w:val="12"/>
          </w:rPr>
          <w:t>tection</w:t>
        </w:r>
        <w:r>
          <w:rPr>
            <w:color w:val="0080AC"/>
            <w:w w:val="115"/>
            <w:sz w:val="12"/>
          </w:rPr>
          <w:t> of</w:t>
        </w:r>
        <w:r>
          <w:rPr>
            <w:color w:val="0080AC"/>
            <w:w w:val="115"/>
            <w:sz w:val="12"/>
          </w:rPr>
          <w:t> drug-induced</w:t>
        </w:r>
        <w:r>
          <w:rPr>
            <w:color w:val="0080AC"/>
            <w:w w:val="115"/>
            <w:sz w:val="12"/>
          </w:rPr>
          <w:t> hepatobiliary</w:t>
        </w:r>
        <w:r>
          <w:rPr>
            <w:color w:val="0080AC"/>
            <w:w w:val="115"/>
            <w:sz w:val="12"/>
          </w:rPr>
          <w:t> and</w:t>
        </w:r>
        <w:r>
          <w:rPr>
            <w:color w:val="0080AC"/>
            <w:w w:val="115"/>
            <w:sz w:val="12"/>
          </w:rPr>
          <w:t> urinary</w:t>
        </w:r>
        <w:r>
          <w:rPr>
            <w:color w:val="0080AC"/>
            <w:w w:val="115"/>
            <w:sz w:val="12"/>
          </w:rPr>
          <w:t> tract</w:t>
        </w:r>
        <w:r>
          <w:rPr>
            <w:color w:val="0080AC"/>
            <w:w w:val="115"/>
            <w:sz w:val="12"/>
          </w:rPr>
          <w:t> toxicities.</w:t>
        </w:r>
        <w:r>
          <w:rPr>
            <w:color w:val="0080AC"/>
            <w:w w:val="115"/>
            <w:sz w:val="12"/>
          </w:rPr>
          <w:t> Regul</w:t>
        </w:r>
        <w:r>
          <w:rPr>
            <w:color w:val="0080AC"/>
            <w:w w:val="115"/>
            <w:sz w:val="12"/>
          </w:rPr>
          <w:t> Toxicol</w:t>
        </w:r>
        <w:r>
          <w:rPr>
            <w:color w:val="0080AC"/>
            <w:spacing w:val="40"/>
            <w:w w:val="115"/>
            <w:sz w:val="12"/>
          </w:rPr>
          <w:t> </w:t>
        </w:r>
        <w:r>
          <w:rPr>
            <w:color w:val="0080AC"/>
            <w:w w:val="115"/>
            <w:sz w:val="12"/>
          </w:rPr>
          <w:t>Pharmacol 2009;54:23–42.</w:t>
        </w:r>
      </w:hyperlink>
    </w:p>
    <w:p>
      <w:pPr>
        <w:pStyle w:val="ListParagraph"/>
        <w:numPr>
          <w:ilvl w:val="0"/>
          <w:numId w:val="3"/>
        </w:numPr>
        <w:tabs>
          <w:tab w:pos="511" w:val="left" w:leader="none"/>
        </w:tabs>
        <w:spacing w:line="278" w:lineRule="auto" w:before="0" w:after="0"/>
        <w:ind w:left="511" w:right="116" w:hanging="393"/>
        <w:jc w:val="both"/>
        <w:rPr>
          <w:sz w:val="12"/>
        </w:rPr>
      </w:pPr>
      <w:hyperlink r:id="rId174">
        <w:r>
          <w:rPr>
            <w:color w:val="0080AC"/>
            <w:w w:val="115"/>
            <w:sz w:val="12"/>
          </w:rPr>
          <w:t>Frid</w:t>
        </w:r>
        <w:r>
          <w:rPr>
            <w:color w:val="0080AC"/>
            <w:spacing w:val="-3"/>
            <w:w w:val="115"/>
            <w:sz w:val="12"/>
          </w:rPr>
          <w:t> </w:t>
        </w:r>
        <w:r>
          <w:rPr>
            <w:color w:val="0080AC"/>
            <w:w w:val="115"/>
            <w:sz w:val="12"/>
          </w:rPr>
          <w:t>AA,</w:t>
        </w:r>
        <w:r>
          <w:rPr>
            <w:color w:val="0080AC"/>
            <w:spacing w:val="-3"/>
            <w:w w:val="115"/>
            <w:sz w:val="12"/>
          </w:rPr>
          <w:t> </w:t>
        </w:r>
        <w:r>
          <w:rPr>
            <w:color w:val="0080AC"/>
            <w:w w:val="115"/>
            <w:sz w:val="12"/>
          </w:rPr>
          <w:t>Matthews</w:t>
        </w:r>
        <w:r>
          <w:rPr>
            <w:color w:val="0080AC"/>
            <w:spacing w:val="-3"/>
            <w:w w:val="115"/>
            <w:sz w:val="12"/>
          </w:rPr>
          <w:t> </w:t>
        </w:r>
        <w:r>
          <w:rPr>
            <w:color w:val="0080AC"/>
            <w:w w:val="115"/>
            <w:sz w:val="12"/>
          </w:rPr>
          <w:t>EJ.</w:t>
        </w:r>
        <w:r>
          <w:rPr>
            <w:color w:val="0080AC"/>
            <w:spacing w:val="-3"/>
            <w:w w:val="115"/>
            <w:sz w:val="12"/>
          </w:rPr>
          <w:t> </w:t>
        </w:r>
        <w:r>
          <w:rPr>
            <w:color w:val="0080AC"/>
            <w:w w:val="115"/>
            <w:sz w:val="12"/>
          </w:rPr>
          <w:t>Prediction</w:t>
        </w:r>
        <w:r>
          <w:rPr>
            <w:color w:val="0080AC"/>
            <w:spacing w:val="-3"/>
            <w:w w:val="115"/>
            <w:sz w:val="12"/>
          </w:rPr>
          <w:t> </w:t>
        </w:r>
        <w:r>
          <w:rPr>
            <w:color w:val="0080AC"/>
            <w:w w:val="115"/>
            <w:sz w:val="12"/>
          </w:rPr>
          <w:t>of</w:t>
        </w:r>
        <w:r>
          <w:rPr>
            <w:color w:val="0080AC"/>
            <w:spacing w:val="-3"/>
            <w:w w:val="115"/>
            <w:sz w:val="12"/>
          </w:rPr>
          <w:t> </w:t>
        </w:r>
        <w:r>
          <w:rPr>
            <w:color w:val="0080AC"/>
            <w:w w:val="115"/>
            <w:sz w:val="12"/>
          </w:rPr>
          <w:t>drug-related</w:t>
        </w:r>
        <w:r>
          <w:rPr>
            <w:color w:val="0080AC"/>
            <w:spacing w:val="-3"/>
            <w:w w:val="115"/>
            <w:sz w:val="12"/>
          </w:rPr>
          <w:t> </w:t>
        </w:r>
        <w:r>
          <w:rPr>
            <w:color w:val="0080AC"/>
            <w:w w:val="115"/>
            <w:sz w:val="12"/>
          </w:rPr>
          <w:t>cardiac</w:t>
        </w:r>
        <w:r>
          <w:rPr>
            <w:color w:val="0080AC"/>
            <w:spacing w:val="-3"/>
            <w:w w:val="115"/>
            <w:sz w:val="12"/>
          </w:rPr>
          <w:t> </w:t>
        </w:r>
        <w:r>
          <w:rPr>
            <w:color w:val="0080AC"/>
            <w:w w:val="115"/>
            <w:sz w:val="12"/>
          </w:rPr>
          <w:t>adverse</w:t>
        </w:r>
        <w:r>
          <w:rPr>
            <w:color w:val="0080AC"/>
            <w:spacing w:val="-3"/>
            <w:w w:val="115"/>
            <w:sz w:val="12"/>
          </w:rPr>
          <w:t> </w:t>
        </w:r>
        <w:r>
          <w:rPr>
            <w:color w:val="0080AC"/>
            <w:w w:val="115"/>
            <w:sz w:val="12"/>
          </w:rPr>
          <w:t>effects</w:t>
        </w:r>
        <w:r>
          <w:rPr>
            <w:color w:val="0080AC"/>
            <w:spacing w:val="-3"/>
            <w:w w:val="115"/>
            <w:sz w:val="12"/>
          </w:rPr>
          <w:t> </w:t>
        </w:r>
        <w:r>
          <w:rPr>
            <w:color w:val="0080AC"/>
            <w:w w:val="115"/>
            <w:sz w:val="12"/>
          </w:rPr>
          <w:t>in</w:t>
        </w:r>
        <w:r>
          <w:rPr>
            <w:color w:val="0080AC"/>
            <w:spacing w:val="-3"/>
            <w:w w:val="115"/>
            <w:sz w:val="12"/>
          </w:rPr>
          <w:t> </w:t>
        </w:r>
        <w:r>
          <w:rPr>
            <w:color w:val="0080AC"/>
            <w:w w:val="115"/>
            <w:sz w:val="12"/>
          </w:rPr>
          <w:t>human-</w:t>
        </w:r>
        <w:r>
          <w:rPr>
            <w:color w:val="0080AC"/>
            <w:spacing w:val="40"/>
            <w:w w:val="115"/>
            <w:sz w:val="12"/>
          </w:rPr>
          <w:t> </w:t>
        </w:r>
        <w:r>
          <w:rPr>
            <w:color w:val="0080AC"/>
            <w:w w:val="115"/>
            <w:sz w:val="12"/>
          </w:rPr>
          <w:t>s–B: use of QSAR programs for early detection of drug-induced cardiac toxicities.</w:t>
        </w:r>
        <w:r>
          <w:rPr>
            <w:color w:val="0080AC"/>
            <w:spacing w:val="40"/>
            <w:w w:val="115"/>
            <w:sz w:val="12"/>
          </w:rPr>
          <w:t> </w:t>
        </w:r>
        <w:r>
          <w:rPr>
            <w:color w:val="0080AC"/>
            <w:w w:val="115"/>
            <w:sz w:val="12"/>
          </w:rPr>
          <w:t>Regul Toxicol Pharmacol 2010;56:276–89.</w:t>
        </w:r>
      </w:hyperlink>
    </w:p>
    <w:p>
      <w:pPr>
        <w:pStyle w:val="ListParagraph"/>
        <w:numPr>
          <w:ilvl w:val="0"/>
          <w:numId w:val="3"/>
        </w:numPr>
        <w:tabs>
          <w:tab w:pos="511" w:val="left" w:leader="none"/>
        </w:tabs>
        <w:spacing w:line="278" w:lineRule="auto" w:before="0" w:after="0"/>
        <w:ind w:left="511" w:right="116" w:hanging="393"/>
        <w:jc w:val="both"/>
        <w:rPr>
          <w:sz w:val="12"/>
        </w:rPr>
      </w:pPr>
      <w:hyperlink r:id="rId175">
        <w:r>
          <w:rPr>
            <w:color w:val="0080AC"/>
            <w:w w:val="115"/>
            <w:sz w:val="12"/>
          </w:rPr>
          <w:t>Greene</w:t>
        </w:r>
        <w:r>
          <w:rPr>
            <w:color w:val="0080AC"/>
            <w:w w:val="115"/>
            <w:sz w:val="12"/>
          </w:rPr>
          <w:t> N,</w:t>
        </w:r>
        <w:r>
          <w:rPr>
            <w:color w:val="0080AC"/>
            <w:w w:val="115"/>
            <w:sz w:val="12"/>
          </w:rPr>
          <w:t> Judsona</w:t>
        </w:r>
        <w:r>
          <w:rPr>
            <w:color w:val="0080AC"/>
            <w:w w:val="115"/>
            <w:sz w:val="12"/>
          </w:rPr>
          <w:t> PN,</w:t>
        </w:r>
        <w:r>
          <w:rPr>
            <w:color w:val="0080AC"/>
            <w:w w:val="115"/>
            <w:sz w:val="12"/>
          </w:rPr>
          <w:t> Langowskia</w:t>
        </w:r>
        <w:r>
          <w:rPr>
            <w:color w:val="0080AC"/>
            <w:w w:val="115"/>
            <w:sz w:val="12"/>
          </w:rPr>
          <w:t> JJ,</w:t>
        </w:r>
        <w:r>
          <w:rPr>
            <w:color w:val="0080AC"/>
            <w:w w:val="115"/>
            <w:sz w:val="12"/>
          </w:rPr>
          <w:t> Marchanta</w:t>
        </w:r>
        <w:r>
          <w:rPr>
            <w:color w:val="0080AC"/>
            <w:w w:val="115"/>
            <w:sz w:val="12"/>
          </w:rPr>
          <w:t> CA.</w:t>
        </w:r>
        <w:r>
          <w:rPr>
            <w:color w:val="0080AC"/>
            <w:w w:val="115"/>
            <w:sz w:val="12"/>
          </w:rPr>
          <w:t> Knowledge-based</w:t>
        </w:r>
        <w:r>
          <w:rPr>
            <w:color w:val="0080AC"/>
            <w:w w:val="115"/>
            <w:sz w:val="12"/>
          </w:rPr>
          <w:t> expert</w:t>
        </w:r>
        <w:r>
          <w:rPr>
            <w:color w:val="0080AC"/>
            <w:spacing w:val="40"/>
            <w:w w:val="115"/>
            <w:sz w:val="12"/>
          </w:rPr>
          <w:t> </w:t>
        </w:r>
        <w:r>
          <w:rPr>
            <w:color w:val="0080AC"/>
            <w:w w:val="115"/>
            <w:sz w:val="12"/>
          </w:rPr>
          <w:t>systems</w:t>
        </w:r>
        <w:r>
          <w:rPr>
            <w:color w:val="0080AC"/>
            <w:spacing w:val="-9"/>
            <w:w w:val="115"/>
            <w:sz w:val="12"/>
          </w:rPr>
          <w:t> </w:t>
        </w:r>
        <w:r>
          <w:rPr>
            <w:color w:val="0080AC"/>
            <w:w w:val="115"/>
            <w:sz w:val="12"/>
          </w:rPr>
          <w:t>for</w:t>
        </w:r>
        <w:r>
          <w:rPr>
            <w:color w:val="0080AC"/>
            <w:spacing w:val="-9"/>
            <w:w w:val="115"/>
            <w:sz w:val="12"/>
          </w:rPr>
          <w:t> </w:t>
        </w:r>
        <w:r>
          <w:rPr>
            <w:color w:val="0080AC"/>
            <w:w w:val="115"/>
            <w:sz w:val="12"/>
          </w:rPr>
          <w:t>toxicity</w:t>
        </w:r>
        <w:r>
          <w:rPr>
            <w:color w:val="0080AC"/>
            <w:spacing w:val="-8"/>
            <w:w w:val="115"/>
            <w:sz w:val="12"/>
          </w:rPr>
          <w:t> </w:t>
        </w:r>
        <w:r>
          <w:rPr>
            <w:color w:val="0080AC"/>
            <w:w w:val="115"/>
            <w:sz w:val="12"/>
          </w:rPr>
          <w:t>and</w:t>
        </w:r>
        <w:r>
          <w:rPr>
            <w:color w:val="0080AC"/>
            <w:spacing w:val="-9"/>
            <w:w w:val="115"/>
            <w:sz w:val="12"/>
          </w:rPr>
          <w:t> </w:t>
        </w:r>
        <w:r>
          <w:rPr>
            <w:color w:val="0080AC"/>
            <w:w w:val="115"/>
            <w:sz w:val="12"/>
          </w:rPr>
          <w:t>metabolism</w:t>
        </w:r>
        <w:r>
          <w:rPr>
            <w:color w:val="0080AC"/>
            <w:spacing w:val="-9"/>
            <w:w w:val="115"/>
            <w:sz w:val="12"/>
          </w:rPr>
          <w:t> </w:t>
        </w:r>
        <w:r>
          <w:rPr>
            <w:color w:val="0080AC"/>
            <w:w w:val="115"/>
            <w:sz w:val="12"/>
          </w:rPr>
          <w:t>prediction:</w:t>
        </w:r>
        <w:r>
          <w:rPr>
            <w:color w:val="0080AC"/>
            <w:spacing w:val="-8"/>
            <w:w w:val="115"/>
            <w:sz w:val="12"/>
          </w:rPr>
          <w:t> </w:t>
        </w:r>
        <w:r>
          <w:rPr>
            <w:color w:val="0080AC"/>
            <w:w w:val="115"/>
            <w:sz w:val="12"/>
          </w:rPr>
          <w:t>DEREK,</w:t>
        </w:r>
        <w:r>
          <w:rPr>
            <w:color w:val="0080AC"/>
            <w:spacing w:val="-9"/>
            <w:w w:val="115"/>
            <w:sz w:val="12"/>
          </w:rPr>
          <w:t> </w:t>
        </w:r>
        <w:r>
          <w:rPr>
            <w:color w:val="0080AC"/>
            <w:w w:val="115"/>
            <w:sz w:val="12"/>
          </w:rPr>
          <w:t>StAR,</w:t>
        </w:r>
        <w:r>
          <w:rPr>
            <w:color w:val="0080AC"/>
            <w:spacing w:val="-8"/>
            <w:w w:val="115"/>
            <w:sz w:val="12"/>
          </w:rPr>
          <w:t> </w:t>
        </w:r>
        <w:r>
          <w:rPr>
            <w:color w:val="0080AC"/>
            <w:w w:val="115"/>
            <w:sz w:val="12"/>
          </w:rPr>
          <w:t>and</w:t>
        </w:r>
        <w:r>
          <w:rPr>
            <w:color w:val="0080AC"/>
            <w:spacing w:val="-9"/>
            <w:w w:val="115"/>
            <w:sz w:val="12"/>
          </w:rPr>
          <w:t> </w:t>
        </w:r>
        <w:r>
          <w:rPr>
            <w:color w:val="0080AC"/>
            <w:w w:val="115"/>
            <w:sz w:val="12"/>
          </w:rPr>
          <w:t>METEOR.</w:t>
        </w:r>
        <w:r>
          <w:rPr>
            <w:color w:val="0080AC"/>
            <w:spacing w:val="-9"/>
            <w:w w:val="115"/>
            <w:sz w:val="12"/>
          </w:rPr>
          <w:t> </w:t>
        </w:r>
        <w:r>
          <w:rPr>
            <w:color w:val="0080AC"/>
            <w:w w:val="115"/>
            <w:sz w:val="12"/>
          </w:rPr>
          <w:t>SAR</w:t>
        </w:r>
        <w:r>
          <w:rPr>
            <w:color w:val="0080AC"/>
            <w:spacing w:val="40"/>
            <w:w w:val="115"/>
            <w:sz w:val="12"/>
          </w:rPr>
          <w:t> </w:t>
        </w:r>
        <w:r>
          <w:rPr>
            <w:color w:val="0080AC"/>
            <w:w w:val="115"/>
            <w:sz w:val="12"/>
          </w:rPr>
          <w:t>&amp; QSAR. Environ. Res. 1999;10(2-3):299–313.</w:t>
        </w:r>
      </w:hyperlink>
    </w:p>
    <w:p>
      <w:pPr>
        <w:pStyle w:val="ListParagraph"/>
        <w:numPr>
          <w:ilvl w:val="0"/>
          <w:numId w:val="3"/>
        </w:numPr>
        <w:tabs>
          <w:tab w:pos="511" w:val="left" w:leader="none"/>
        </w:tabs>
        <w:spacing w:line="276" w:lineRule="auto" w:before="0" w:after="0"/>
        <w:ind w:left="511" w:right="114" w:hanging="393"/>
        <w:jc w:val="both"/>
        <w:rPr>
          <w:sz w:val="12"/>
        </w:rPr>
      </w:pPr>
      <w:r>
        <w:rPr>
          <w:w w:val="115"/>
          <w:sz w:val="12"/>
        </w:rPr>
        <w:t>Song</w:t>
      </w:r>
      <w:r>
        <w:rPr>
          <w:spacing w:val="39"/>
          <w:w w:val="115"/>
          <w:sz w:val="12"/>
        </w:rPr>
        <w:t> </w:t>
      </w:r>
      <w:r>
        <w:rPr>
          <w:w w:val="115"/>
          <w:sz w:val="12"/>
        </w:rPr>
        <w:t>D,</w:t>
      </w:r>
      <w:r>
        <w:rPr>
          <w:spacing w:val="38"/>
          <w:w w:val="115"/>
          <w:sz w:val="12"/>
        </w:rPr>
        <w:t> </w:t>
      </w:r>
      <w:r>
        <w:rPr>
          <w:w w:val="115"/>
          <w:sz w:val="12"/>
        </w:rPr>
        <w:t>Chen</w:t>
      </w:r>
      <w:r>
        <w:rPr>
          <w:spacing w:val="38"/>
          <w:w w:val="115"/>
          <w:sz w:val="12"/>
        </w:rPr>
        <w:t> </w:t>
      </w:r>
      <w:r>
        <w:rPr>
          <w:w w:val="115"/>
          <w:sz w:val="12"/>
        </w:rPr>
        <w:t>Y,</w:t>
      </w:r>
      <w:r>
        <w:rPr>
          <w:spacing w:val="38"/>
          <w:w w:val="115"/>
          <w:sz w:val="12"/>
        </w:rPr>
        <w:t> </w:t>
      </w:r>
      <w:r>
        <w:rPr>
          <w:w w:val="115"/>
          <w:sz w:val="12"/>
        </w:rPr>
        <w:t>Min</w:t>
      </w:r>
      <w:r>
        <w:rPr>
          <w:spacing w:val="38"/>
          <w:w w:val="115"/>
          <w:sz w:val="12"/>
        </w:rPr>
        <w:t> </w:t>
      </w:r>
      <w:r>
        <w:rPr>
          <w:w w:val="115"/>
          <w:sz w:val="12"/>
        </w:rPr>
        <w:t>Q,</w:t>
      </w:r>
      <w:r>
        <w:rPr>
          <w:spacing w:val="39"/>
          <w:w w:val="115"/>
          <w:sz w:val="12"/>
        </w:rPr>
        <w:t> </w:t>
      </w:r>
      <w:r>
        <w:rPr>
          <w:w w:val="115"/>
          <w:sz w:val="12"/>
        </w:rPr>
        <w:t>Sun</w:t>
      </w:r>
      <w:r>
        <w:rPr>
          <w:spacing w:val="38"/>
          <w:w w:val="115"/>
          <w:sz w:val="12"/>
        </w:rPr>
        <w:t> </w:t>
      </w:r>
      <w:r>
        <w:rPr>
          <w:w w:val="115"/>
          <w:sz w:val="12"/>
        </w:rPr>
        <w:t>Q,</w:t>
      </w:r>
      <w:r>
        <w:rPr>
          <w:spacing w:val="38"/>
          <w:w w:val="115"/>
          <w:sz w:val="12"/>
        </w:rPr>
        <w:t> </w:t>
      </w:r>
      <w:r>
        <w:rPr>
          <w:w w:val="115"/>
          <w:sz w:val="12"/>
        </w:rPr>
        <w:t>Ye</w:t>
      </w:r>
      <w:r>
        <w:rPr>
          <w:spacing w:val="39"/>
          <w:w w:val="115"/>
          <w:sz w:val="12"/>
        </w:rPr>
        <w:t> </w:t>
      </w:r>
      <w:r>
        <w:rPr>
          <w:w w:val="115"/>
          <w:sz w:val="12"/>
        </w:rPr>
        <w:t>K,</w:t>
      </w:r>
      <w:r>
        <w:rPr>
          <w:spacing w:val="39"/>
          <w:w w:val="115"/>
          <w:sz w:val="12"/>
        </w:rPr>
        <w:t> </w:t>
      </w:r>
      <w:r>
        <w:rPr>
          <w:w w:val="115"/>
          <w:sz w:val="12"/>
        </w:rPr>
        <w:t>Zhou</w:t>
      </w:r>
      <w:r>
        <w:rPr>
          <w:spacing w:val="38"/>
          <w:w w:val="115"/>
          <w:sz w:val="12"/>
        </w:rPr>
        <w:t> </w:t>
      </w:r>
      <w:r>
        <w:rPr>
          <w:w w:val="115"/>
          <w:sz w:val="12"/>
        </w:rPr>
        <w:t>C,</w:t>
      </w:r>
      <w:r>
        <w:rPr>
          <w:spacing w:val="39"/>
          <w:w w:val="115"/>
          <w:sz w:val="12"/>
        </w:rPr>
        <w:t> </w:t>
      </w:r>
      <w:r>
        <w:rPr>
          <w:w w:val="115"/>
          <w:sz w:val="12"/>
        </w:rPr>
        <w:t>Yuan</w:t>
      </w:r>
      <w:r>
        <w:rPr>
          <w:spacing w:val="39"/>
          <w:w w:val="115"/>
          <w:sz w:val="12"/>
        </w:rPr>
        <w:t> </w:t>
      </w:r>
      <w:r>
        <w:rPr>
          <w:w w:val="115"/>
          <w:sz w:val="12"/>
        </w:rPr>
        <w:t>S,</w:t>
      </w:r>
      <w:r>
        <w:rPr>
          <w:spacing w:val="38"/>
          <w:w w:val="115"/>
          <w:sz w:val="12"/>
        </w:rPr>
        <w:t> </w:t>
      </w:r>
      <w:r>
        <w:rPr>
          <w:w w:val="115"/>
          <w:sz w:val="12"/>
        </w:rPr>
        <w:t>Sun</w:t>
      </w:r>
      <w:r>
        <w:rPr>
          <w:spacing w:val="38"/>
          <w:w w:val="115"/>
          <w:sz w:val="12"/>
        </w:rPr>
        <w:t> </w:t>
      </w:r>
      <w:r>
        <w:rPr>
          <w:w w:val="115"/>
          <w:sz w:val="12"/>
        </w:rPr>
        <w:t>Z,</w:t>
      </w:r>
      <w:r>
        <w:rPr>
          <w:spacing w:val="38"/>
          <w:w w:val="115"/>
          <w:sz w:val="12"/>
        </w:rPr>
        <w:t> </w:t>
      </w:r>
      <w:r>
        <w:rPr>
          <w:w w:val="115"/>
          <w:sz w:val="12"/>
        </w:rPr>
        <w:t>Liao</w:t>
      </w:r>
      <w:r>
        <w:rPr>
          <w:spacing w:val="39"/>
          <w:w w:val="115"/>
          <w:sz w:val="12"/>
        </w:rPr>
        <w:t> </w:t>
      </w:r>
      <w:r>
        <w:rPr>
          <w:w w:val="115"/>
          <w:sz w:val="12"/>
        </w:rPr>
        <w:t>J.</w:t>
      </w:r>
      <w:r>
        <w:rPr>
          <w:spacing w:val="40"/>
          <w:w w:val="115"/>
          <w:sz w:val="12"/>
        </w:rPr>
        <w:t> </w:t>
      </w:r>
      <w:r>
        <w:rPr>
          <w:w w:val="115"/>
          <w:sz w:val="12"/>
        </w:rPr>
        <w:t>Similarity-based machine learning support vector machine predictor of drug-drug</w:t>
      </w:r>
      <w:r>
        <w:rPr>
          <w:spacing w:val="40"/>
          <w:w w:val="115"/>
          <w:sz w:val="12"/>
        </w:rPr>
        <w:t> </w:t>
      </w:r>
      <w:r>
        <w:rPr>
          <w:w w:val="115"/>
          <w:sz w:val="12"/>
        </w:rPr>
        <w:t>interactions</w:t>
      </w:r>
      <w:r>
        <w:rPr>
          <w:w w:val="115"/>
          <w:sz w:val="12"/>
        </w:rPr>
        <w:t> with</w:t>
      </w:r>
      <w:r>
        <w:rPr>
          <w:w w:val="115"/>
          <w:sz w:val="12"/>
        </w:rPr>
        <w:t> improved</w:t>
      </w:r>
      <w:r>
        <w:rPr>
          <w:w w:val="115"/>
          <w:sz w:val="12"/>
        </w:rPr>
        <w:t> accuracies.</w:t>
      </w:r>
      <w:r>
        <w:rPr>
          <w:w w:val="115"/>
          <w:sz w:val="12"/>
        </w:rPr>
        <w:t> J</w:t>
      </w:r>
      <w:r>
        <w:rPr>
          <w:w w:val="115"/>
          <w:sz w:val="12"/>
        </w:rPr>
        <w:t> Clin</w:t>
      </w:r>
      <w:r>
        <w:rPr>
          <w:w w:val="115"/>
          <w:sz w:val="12"/>
        </w:rPr>
        <w:t> Pharm</w:t>
      </w:r>
      <w:r>
        <w:rPr>
          <w:w w:val="115"/>
          <w:sz w:val="12"/>
        </w:rPr>
        <w:t> Ther</w:t>
      </w:r>
      <w:r>
        <w:rPr>
          <w:w w:val="115"/>
          <w:sz w:val="12"/>
        </w:rPr>
        <w:t> 2019;44(2):268–75.</w:t>
      </w:r>
      <w:r>
        <w:rPr>
          <w:spacing w:val="40"/>
          <w:w w:val="115"/>
          <w:sz w:val="12"/>
        </w:rPr>
        <w:t> </w:t>
      </w:r>
      <w:r>
        <w:rPr>
          <w:spacing w:val="-2"/>
          <w:w w:val="115"/>
          <w:sz w:val="12"/>
        </w:rPr>
        <w:t>doi:</w:t>
      </w:r>
      <w:hyperlink r:id="rId159">
        <w:r>
          <w:rPr>
            <w:color w:val="0080AC"/>
            <w:spacing w:val="-2"/>
            <w:w w:val="115"/>
            <w:sz w:val="12"/>
          </w:rPr>
          <w:t>10.1111/jcpt.12786</w:t>
        </w:r>
      </w:hyperlink>
      <w:r>
        <w:rPr>
          <w:color w:val="0080AC"/>
          <w:spacing w:val="-2"/>
          <w:w w:val="115"/>
          <w:sz w:val="12"/>
        </w:rPr>
        <w:t>.</w:t>
      </w:r>
    </w:p>
    <w:p>
      <w:pPr>
        <w:pStyle w:val="ListParagraph"/>
        <w:numPr>
          <w:ilvl w:val="0"/>
          <w:numId w:val="3"/>
        </w:numPr>
        <w:tabs>
          <w:tab w:pos="511" w:val="left" w:leader="none"/>
        </w:tabs>
        <w:spacing w:line="278" w:lineRule="auto" w:before="0" w:after="0"/>
        <w:ind w:left="511" w:right="117" w:hanging="393"/>
        <w:jc w:val="both"/>
        <w:rPr>
          <w:sz w:val="12"/>
        </w:rPr>
      </w:pPr>
      <w:hyperlink r:id="rId176">
        <w:r>
          <w:rPr>
            <w:color w:val="0080AC"/>
            <w:w w:val="115"/>
            <w:sz w:val="12"/>
          </w:rPr>
          <w:t>Lu Z. Information technology in pharmacovigilance: Benefits, challenges, and </w:t>
        </w:r>
        <w:r>
          <w:rPr>
            <w:color w:val="0080AC"/>
            <w:w w:val="115"/>
            <w:sz w:val="12"/>
          </w:rPr>
          <w:t>fu-</w:t>
        </w:r>
        <w:r>
          <w:rPr>
            <w:color w:val="0080AC"/>
            <w:spacing w:val="40"/>
            <w:w w:val="115"/>
            <w:sz w:val="12"/>
          </w:rPr>
          <w:t> </w:t>
        </w:r>
        <w:r>
          <w:rPr>
            <w:color w:val="0080AC"/>
            <w:w w:val="115"/>
            <w:sz w:val="12"/>
          </w:rPr>
          <w:t>ture directions from industry perspectives. Drug Healthc Patient Saf 2009;1:35–45.</w:t>
        </w:r>
      </w:hyperlink>
    </w:p>
    <w:sectPr>
      <w:type w:val="continuous"/>
      <w:pgSz w:w="11910" w:h="15880"/>
      <w:pgMar w:header="668" w:footer="476" w:top="620" w:bottom="280" w:left="640" w:right="620"/>
      <w:cols w:num="2" w:equalWidth="0">
        <w:col w:w="5191" w:space="189"/>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 w:name="Arial">
    <w:altName w:val="Arial"/>
    <w:charset w:val="0"/>
    <w:family w:val="swiss"/>
    <w:pitch w:val="variable"/>
  </w:font>
  <w:font w:name="UKIJ Imaret">
    <w:altName w:val="UKIJ Imaret"/>
    <w:charset w:val="0"/>
    <w:family w:val="swiss"/>
    <w:pitch w:val="variable"/>
  </w:font>
  <w:font w:name="STIX">
    <w:altName w:val="STIX"/>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mc:AlternateContent>
        <mc:Choice Requires="wps">
          <w:drawing>
            <wp:anchor distT="0" distB="0" distL="0" distR="0" allowOverlap="1" layoutInCell="1" locked="0" behindDoc="1" simplePos="0" relativeHeight="486658560">
              <wp:simplePos x="0" y="0"/>
              <wp:positionH relativeFrom="page">
                <wp:posOffset>3700119</wp:posOffset>
              </wp:positionH>
              <wp:positionV relativeFrom="page">
                <wp:posOffset>9634981</wp:posOffset>
              </wp:positionV>
              <wp:extent cx="180340"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0340" cy="115570"/>
                      </a:xfrm>
                      <a:prstGeom prst="rect">
                        <a:avLst/>
                      </a:prstGeom>
                    </wps:spPr>
                    <wps:txbx>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12</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347992pt;margin-top:758.659973pt;width:14.2pt;height:9.1pt;mso-position-horizontal-relative:page;mso-position-vertical-relative:page;z-index:-16657920" type="#_x0000_t202" id="docshape10" filled="false" stroked="false">
              <v:textbox inset="0,0,0,0">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12</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57536">
              <wp:simplePos x="0" y="0"/>
              <wp:positionH relativeFrom="page">
                <wp:posOffset>468769</wp:posOffset>
              </wp:positionH>
              <wp:positionV relativeFrom="page">
                <wp:posOffset>448576</wp:posOffset>
              </wp:positionV>
              <wp:extent cx="154686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546860"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H.</w:t>
                          </w:r>
                          <w:r>
                            <w:rPr>
                              <w:rFonts w:ascii="Times New Roman"/>
                              <w:i/>
                              <w:spacing w:val="2"/>
                              <w:w w:val="110"/>
                              <w:sz w:val="12"/>
                            </w:rPr>
                            <w:t> </w:t>
                          </w:r>
                          <w:r>
                            <w:rPr>
                              <w:rFonts w:ascii="Times New Roman"/>
                              <w:i/>
                              <w:w w:val="110"/>
                              <w:sz w:val="12"/>
                            </w:rPr>
                            <w:t>Ibrahim,</w:t>
                          </w:r>
                          <w:r>
                            <w:rPr>
                              <w:rFonts w:ascii="Times New Roman"/>
                              <w:i/>
                              <w:spacing w:val="3"/>
                              <w:w w:val="110"/>
                              <w:sz w:val="12"/>
                            </w:rPr>
                            <w:t> </w:t>
                          </w:r>
                          <w:r>
                            <w:rPr>
                              <w:rFonts w:ascii="Times New Roman"/>
                              <w:i/>
                              <w:w w:val="110"/>
                              <w:sz w:val="12"/>
                            </w:rPr>
                            <w:t>A.</w:t>
                          </w:r>
                          <w:r>
                            <w:rPr>
                              <w:rFonts w:ascii="Times New Roman"/>
                              <w:i/>
                              <w:spacing w:val="3"/>
                              <w:w w:val="110"/>
                              <w:sz w:val="12"/>
                            </w:rPr>
                            <w:t> </w:t>
                          </w:r>
                          <w:r>
                            <w:rPr>
                              <w:rFonts w:ascii="Times New Roman"/>
                              <w:i/>
                              <w:w w:val="110"/>
                              <w:sz w:val="12"/>
                            </w:rPr>
                            <w:t>Abdo,</w:t>
                          </w:r>
                          <w:r>
                            <w:rPr>
                              <w:rFonts w:ascii="Times New Roman"/>
                              <w:i/>
                              <w:spacing w:val="3"/>
                              <w:w w:val="110"/>
                              <w:sz w:val="12"/>
                            </w:rPr>
                            <w:t> </w:t>
                          </w:r>
                          <w:r>
                            <w:rPr>
                              <w:rFonts w:ascii="Times New Roman"/>
                              <w:i/>
                              <w:w w:val="110"/>
                              <w:sz w:val="12"/>
                            </w:rPr>
                            <w:t>A.M.</w:t>
                          </w:r>
                          <w:r>
                            <w:rPr>
                              <w:rFonts w:ascii="Times New Roman"/>
                              <w:i/>
                              <w:spacing w:val="2"/>
                              <w:w w:val="110"/>
                              <w:sz w:val="12"/>
                            </w:rPr>
                            <w:t> </w:t>
                          </w:r>
                          <w:r>
                            <w:rPr>
                              <w:rFonts w:ascii="Times New Roman"/>
                              <w:i/>
                              <w:w w:val="110"/>
                              <w:sz w:val="12"/>
                            </w:rPr>
                            <w:t>El</w:t>
                          </w:r>
                          <w:r>
                            <w:rPr>
                              <w:rFonts w:ascii="Times New Roman"/>
                              <w:i/>
                              <w:spacing w:val="4"/>
                              <w:w w:val="110"/>
                              <w:sz w:val="12"/>
                            </w:rPr>
                            <w:t> </w:t>
                          </w:r>
                          <w:r>
                            <w:rPr>
                              <w:rFonts w:ascii="Times New Roman"/>
                              <w:i/>
                              <w:w w:val="110"/>
                              <w:sz w:val="12"/>
                            </w:rPr>
                            <w:t>Kerdawy</w:t>
                          </w:r>
                          <w:r>
                            <w:rPr>
                              <w:rFonts w:ascii="Times New Roman"/>
                              <w:i/>
                              <w:spacing w:val="3"/>
                              <w:w w:val="110"/>
                              <w:sz w:val="12"/>
                            </w:rPr>
                            <w:t> </w:t>
                          </w:r>
                          <w:r>
                            <w:rPr>
                              <w:rFonts w:ascii="Times New Roman"/>
                              <w:i/>
                              <w:w w:val="110"/>
                              <w:sz w:val="12"/>
                            </w:rPr>
                            <w:t>et</w:t>
                          </w:r>
                          <w:r>
                            <w:rPr>
                              <w:rFonts w:ascii="Times New Roman"/>
                              <w:i/>
                              <w:spacing w:val="3"/>
                              <w:w w:val="110"/>
                              <w:sz w:val="12"/>
                            </w:rPr>
                            <w:t> </w:t>
                          </w:r>
                          <w:r>
                            <w:rPr>
                              <w:rFonts w:ascii="Times New Roman"/>
                              <w:i/>
                              <w:spacing w:val="-5"/>
                              <w:w w:val="110"/>
                              <w:sz w:val="12"/>
                            </w:rPr>
                            <w:t>al.</w:t>
                          </w:r>
                        </w:p>
                      </w:txbxContent>
                    </wps:txbx>
                    <wps:bodyPr wrap="square" lIns="0" tIns="0" rIns="0" bIns="0" rtlCol="0">
                      <a:noAutofit/>
                    </wps:bodyPr>
                  </wps:wsp>
                </a:graphicData>
              </a:graphic>
            </wp:anchor>
          </w:drawing>
        </mc:Choice>
        <mc:Fallback>
          <w:pict>
            <v:shape style="position:absolute;margin-left:36.910999pt;margin-top:35.320988pt;width:121.8pt;height:9.1pt;mso-position-horizontal-relative:page;mso-position-vertical-relative:page;z-index:-16658944" type="#_x0000_t202" id="docshape8" filled="false" stroked="false">
              <v:textbox inset="0,0,0,0">
                <w:txbxContent>
                  <w:p>
                    <w:pPr>
                      <w:spacing w:before="20"/>
                      <w:ind w:left="20" w:right="0" w:firstLine="0"/>
                      <w:jc w:val="left"/>
                      <w:rPr>
                        <w:rFonts w:ascii="Times New Roman"/>
                        <w:i/>
                        <w:sz w:val="12"/>
                      </w:rPr>
                    </w:pPr>
                    <w:r>
                      <w:rPr>
                        <w:rFonts w:ascii="Times New Roman"/>
                        <w:i/>
                        <w:w w:val="110"/>
                        <w:sz w:val="12"/>
                      </w:rPr>
                      <w:t>H.</w:t>
                    </w:r>
                    <w:r>
                      <w:rPr>
                        <w:rFonts w:ascii="Times New Roman"/>
                        <w:i/>
                        <w:spacing w:val="2"/>
                        <w:w w:val="110"/>
                        <w:sz w:val="12"/>
                      </w:rPr>
                      <w:t> </w:t>
                    </w:r>
                    <w:r>
                      <w:rPr>
                        <w:rFonts w:ascii="Times New Roman"/>
                        <w:i/>
                        <w:w w:val="110"/>
                        <w:sz w:val="12"/>
                      </w:rPr>
                      <w:t>Ibrahim,</w:t>
                    </w:r>
                    <w:r>
                      <w:rPr>
                        <w:rFonts w:ascii="Times New Roman"/>
                        <w:i/>
                        <w:spacing w:val="3"/>
                        <w:w w:val="110"/>
                        <w:sz w:val="12"/>
                      </w:rPr>
                      <w:t> </w:t>
                    </w:r>
                    <w:r>
                      <w:rPr>
                        <w:rFonts w:ascii="Times New Roman"/>
                        <w:i/>
                        <w:w w:val="110"/>
                        <w:sz w:val="12"/>
                      </w:rPr>
                      <w:t>A.</w:t>
                    </w:r>
                    <w:r>
                      <w:rPr>
                        <w:rFonts w:ascii="Times New Roman"/>
                        <w:i/>
                        <w:spacing w:val="3"/>
                        <w:w w:val="110"/>
                        <w:sz w:val="12"/>
                      </w:rPr>
                      <w:t> </w:t>
                    </w:r>
                    <w:r>
                      <w:rPr>
                        <w:rFonts w:ascii="Times New Roman"/>
                        <w:i/>
                        <w:w w:val="110"/>
                        <w:sz w:val="12"/>
                      </w:rPr>
                      <w:t>Abdo,</w:t>
                    </w:r>
                    <w:r>
                      <w:rPr>
                        <w:rFonts w:ascii="Times New Roman"/>
                        <w:i/>
                        <w:spacing w:val="3"/>
                        <w:w w:val="110"/>
                        <w:sz w:val="12"/>
                      </w:rPr>
                      <w:t> </w:t>
                    </w:r>
                    <w:r>
                      <w:rPr>
                        <w:rFonts w:ascii="Times New Roman"/>
                        <w:i/>
                        <w:w w:val="110"/>
                        <w:sz w:val="12"/>
                      </w:rPr>
                      <w:t>A.M.</w:t>
                    </w:r>
                    <w:r>
                      <w:rPr>
                        <w:rFonts w:ascii="Times New Roman"/>
                        <w:i/>
                        <w:spacing w:val="2"/>
                        <w:w w:val="110"/>
                        <w:sz w:val="12"/>
                      </w:rPr>
                      <w:t> </w:t>
                    </w:r>
                    <w:r>
                      <w:rPr>
                        <w:rFonts w:ascii="Times New Roman"/>
                        <w:i/>
                        <w:w w:val="110"/>
                        <w:sz w:val="12"/>
                      </w:rPr>
                      <w:t>El</w:t>
                    </w:r>
                    <w:r>
                      <w:rPr>
                        <w:rFonts w:ascii="Times New Roman"/>
                        <w:i/>
                        <w:spacing w:val="4"/>
                        <w:w w:val="110"/>
                        <w:sz w:val="12"/>
                      </w:rPr>
                      <w:t> </w:t>
                    </w:r>
                    <w:r>
                      <w:rPr>
                        <w:rFonts w:ascii="Times New Roman"/>
                        <w:i/>
                        <w:w w:val="110"/>
                        <w:sz w:val="12"/>
                      </w:rPr>
                      <w:t>Kerdawy</w:t>
                    </w:r>
                    <w:r>
                      <w:rPr>
                        <w:rFonts w:ascii="Times New Roman"/>
                        <w:i/>
                        <w:spacing w:val="3"/>
                        <w:w w:val="110"/>
                        <w:sz w:val="12"/>
                      </w:rPr>
                      <w:t> </w:t>
                    </w:r>
                    <w:r>
                      <w:rPr>
                        <w:rFonts w:ascii="Times New Roman"/>
                        <w:i/>
                        <w:w w:val="110"/>
                        <w:sz w:val="12"/>
                      </w:rPr>
                      <w:t>et</w:t>
                    </w:r>
                    <w:r>
                      <w:rPr>
                        <w:rFonts w:ascii="Times New Roman"/>
                        <w:i/>
                        <w:spacing w:val="3"/>
                        <w:w w:val="110"/>
                        <w:sz w:val="12"/>
                      </w:rPr>
                      <w:t> </w:t>
                    </w:r>
                    <w:r>
                      <w:rPr>
                        <w:rFonts w:ascii="Times New Roman"/>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658048">
              <wp:simplePos x="0" y="0"/>
              <wp:positionH relativeFrom="page">
                <wp:posOffset>5080355</wp:posOffset>
              </wp:positionH>
              <wp:positionV relativeFrom="page">
                <wp:posOffset>448576</wp:posOffset>
              </wp:positionV>
              <wp:extent cx="2025014"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025014"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1 (2021) </w:t>
                          </w:r>
                          <w:r>
                            <w:rPr>
                              <w:rFonts w:ascii="Times New Roman"/>
                              <w:i/>
                              <w:spacing w:val="-2"/>
                              <w:w w:val="110"/>
                              <w:sz w:val="12"/>
                            </w:rPr>
                            <w:t>100005</w:t>
                          </w:r>
                        </w:p>
                      </w:txbxContent>
                    </wps:txbx>
                    <wps:bodyPr wrap="square" lIns="0" tIns="0" rIns="0" bIns="0" rtlCol="0">
                      <a:noAutofit/>
                    </wps:bodyPr>
                  </wps:wsp>
                </a:graphicData>
              </a:graphic>
            </wp:anchor>
          </w:drawing>
        </mc:Choice>
        <mc:Fallback>
          <w:pict>
            <v:shape style="position:absolute;margin-left:400.027985pt;margin-top:35.320988pt;width:159.450pt;height:9.1pt;mso-position-horizontal-relative:page;mso-position-vertical-relative:page;z-index:-16658432" type="#_x0000_t202" id="docshape9" filled="false" stroked="false">
              <v:textbox inset="0,0,0,0">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1 (2021) </w:t>
                    </w:r>
                    <w:r>
                      <w:rPr>
                        <w:rFonts w:ascii="Times New Roman"/>
                        <w:i/>
                        <w:spacing w:val="-2"/>
                        <w:w w:val="110"/>
                        <w:sz w:val="12"/>
                      </w:rPr>
                      <w:t>100005</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23"/>
      <w:numFmt w:val="decimal"/>
      <w:lvlText w:val="[%1]"/>
      <w:lvlJc w:val="left"/>
      <w:pPr>
        <w:ind w:left="511" w:hanging="322"/>
        <w:jc w:val="left"/>
      </w:pPr>
      <w:rPr>
        <w:rFonts w:hint="default" w:ascii="Tinos" w:hAnsi="Tinos" w:eastAsia="Tinos" w:cs="Tinos"/>
        <w:b w:val="0"/>
        <w:bCs w:val="0"/>
        <w:i w:val="0"/>
        <w:iCs w:val="0"/>
        <w:spacing w:val="0"/>
        <w:w w:val="125"/>
        <w:sz w:val="12"/>
        <w:szCs w:val="12"/>
        <w:lang w:val="en-US" w:eastAsia="en-US" w:bidi="ar-SA"/>
      </w:rPr>
    </w:lvl>
    <w:lvl w:ilvl="1">
      <w:start w:val="0"/>
      <w:numFmt w:val="bullet"/>
      <w:lvlText w:val="•"/>
      <w:lvlJc w:val="left"/>
      <w:pPr>
        <w:ind w:left="987" w:hanging="322"/>
      </w:pPr>
      <w:rPr>
        <w:rFonts w:hint="default"/>
        <w:lang w:val="en-US" w:eastAsia="en-US" w:bidi="ar-SA"/>
      </w:rPr>
    </w:lvl>
    <w:lvl w:ilvl="2">
      <w:start w:val="0"/>
      <w:numFmt w:val="bullet"/>
      <w:lvlText w:val="•"/>
      <w:lvlJc w:val="left"/>
      <w:pPr>
        <w:ind w:left="1453" w:hanging="322"/>
      </w:pPr>
      <w:rPr>
        <w:rFonts w:hint="default"/>
        <w:lang w:val="en-US" w:eastAsia="en-US" w:bidi="ar-SA"/>
      </w:rPr>
    </w:lvl>
    <w:lvl w:ilvl="3">
      <w:start w:val="0"/>
      <w:numFmt w:val="bullet"/>
      <w:lvlText w:val="•"/>
      <w:lvlJc w:val="left"/>
      <w:pPr>
        <w:ind w:left="1920" w:hanging="322"/>
      </w:pPr>
      <w:rPr>
        <w:rFonts w:hint="default"/>
        <w:lang w:val="en-US" w:eastAsia="en-US" w:bidi="ar-SA"/>
      </w:rPr>
    </w:lvl>
    <w:lvl w:ilvl="4">
      <w:start w:val="0"/>
      <w:numFmt w:val="bullet"/>
      <w:lvlText w:val="•"/>
      <w:lvlJc w:val="left"/>
      <w:pPr>
        <w:ind w:left="2387" w:hanging="322"/>
      </w:pPr>
      <w:rPr>
        <w:rFonts w:hint="default"/>
        <w:lang w:val="en-US" w:eastAsia="en-US" w:bidi="ar-SA"/>
      </w:rPr>
    </w:lvl>
    <w:lvl w:ilvl="5">
      <w:start w:val="0"/>
      <w:numFmt w:val="bullet"/>
      <w:lvlText w:val="•"/>
      <w:lvlJc w:val="left"/>
      <w:pPr>
        <w:ind w:left="2854" w:hanging="322"/>
      </w:pPr>
      <w:rPr>
        <w:rFonts w:hint="default"/>
        <w:lang w:val="en-US" w:eastAsia="en-US" w:bidi="ar-SA"/>
      </w:rPr>
    </w:lvl>
    <w:lvl w:ilvl="6">
      <w:start w:val="0"/>
      <w:numFmt w:val="bullet"/>
      <w:lvlText w:val="•"/>
      <w:lvlJc w:val="left"/>
      <w:pPr>
        <w:ind w:left="3321" w:hanging="322"/>
      </w:pPr>
      <w:rPr>
        <w:rFonts w:hint="default"/>
        <w:lang w:val="en-US" w:eastAsia="en-US" w:bidi="ar-SA"/>
      </w:rPr>
    </w:lvl>
    <w:lvl w:ilvl="7">
      <w:start w:val="0"/>
      <w:numFmt w:val="bullet"/>
      <w:lvlText w:val="•"/>
      <w:lvlJc w:val="left"/>
      <w:pPr>
        <w:ind w:left="3788" w:hanging="322"/>
      </w:pPr>
      <w:rPr>
        <w:rFonts w:hint="default"/>
        <w:lang w:val="en-US" w:eastAsia="en-US" w:bidi="ar-SA"/>
      </w:rPr>
    </w:lvl>
    <w:lvl w:ilvl="8">
      <w:start w:val="0"/>
      <w:numFmt w:val="bullet"/>
      <w:lvlText w:val="•"/>
      <w:lvlJc w:val="left"/>
      <w:pPr>
        <w:ind w:left="4255" w:hanging="322"/>
      </w:pPr>
      <w:rPr>
        <w:rFonts w:hint="default"/>
        <w:lang w:val="en-US" w:eastAsia="en-US" w:bidi="ar-SA"/>
      </w:rPr>
    </w:lvl>
  </w:abstractNum>
  <w:abstractNum w:abstractNumId="2">
    <w:multiLevelType w:val="hybridMultilevel"/>
    <w:lvl w:ilvl="0">
      <w:start w:val="32"/>
      <w:numFmt w:val="decimal"/>
      <w:lvlText w:val="[%1]"/>
      <w:lvlJc w:val="left"/>
      <w:pPr>
        <w:ind w:left="439" w:hanging="322"/>
        <w:jc w:val="right"/>
      </w:pPr>
      <w:rPr>
        <w:rFonts w:hint="default" w:ascii="Tinos" w:hAnsi="Tinos" w:eastAsia="Tinos" w:cs="Tinos"/>
        <w:b w:val="0"/>
        <w:bCs w:val="0"/>
        <w:i w:val="0"/>
        <w:iCs w:val="0"/>
        <w:spacing w:val="0"/>
        <w:w w:val="125"/>
        <w:sz w:val="12"/>
        <w:szCs w:val="12"/>
        <w:lang w:val="en-US" w:eastAsia="en-US" w:bidi="ar-SA"/>
      </w:rPr>
    </w:lvl>
    <w:lvl w:ilvl="1">
      <w:start w:val="0"/>
      <w:numFmt w:val="bullet"/>
      <w:lvlText w:val="•"/>
      <w:lvlJc w:val="left"/>
      <w:pPr>
        <w:ind w:left="915" w:hanging="322"/>
      </w:pPr>
      <w:rPr>
        <w:rFonts w:hint="default"/>
        <w:lang w:val="en-US" w:eastAsia="en-US" w:bidi="ar-SA"/>
      </w:rPr>
    </w:lvl>
    <w:lvl w:ilvl="2">
      <w:start w:val="0"/>
      <w:numFmt w:val="bullet"/>
      <w:lvlText w:val="•"/>
      <w:lvlJc w:val="left"/>
      <w:pPr>
        <w:ind w:left="1390" w:hanging="322"/>
      </w:pPr>
      <w:rPr>
        <w:rFonts w:hint="default"/>
        <w:lang w:val="en-US" w:eastAsia="en-US" w:bidi="ar-SA"/>
      </w:rPr>
    </w:lvl>
    <w:lvl w:ilvl="3">
      <w:start w:val="0"/>
      <w:numFmt w:val="bullet"/>
      <w:lvlText w:val="•"/>
      <w:lvlJc w:val="left"/>
      <w:pPr>
        <w:ind w:left="1866" w:hanging="322"/>
      </w:pPr>
      <w:rPr>
        <w:rFonts w:hint="default"/>
        <w:lang w:val="en-US" w:eastAsia="en-US" w:bidi="ar-SA"/>
      </w:rPr>
    </w:lvl>
    <w:lvl w:ilvl="4">
      <w:start w:val="0"/>
      <w:numFmt w:val="bullet"/>
      <w:lvlText w:val="•"/>
      <w:lvlJc w:val="left"/>
      <w:pPr>
        <w:ind w:left="2341" w:hanging="322"/>
      </w:pPr>
      <w:rPr>
        <w:rFonts w:hint="default"/>
        <w:lang w:val="en-US" w:eastAsia="en-US" w:bidi="ar-SA"/>
      </w:rPr>
    </w:lvl>
    <w:lvl w:ilvl="5">
      <w:start w:val="0"/>
      <w:numFmt w:val="bullet"/>
      <w:lvlText w:val="•"/>
      <w:lvlJc w:val="left"/>
      <w:pPr>
        <w:ind w:left="2816" w:hanging="322"/>
      </w:pPr>
      <w:rPr>
        <w:rFonts w:hint="default"/>
        <w:lang w:val="en-US" w:eastAsia="en-US" w:bidi="ar-SA"/>
      </w:rPr>
    </w:lvl>
    <w:lvl w:ilvl="6">
      <w:start w:val="0"/>
      <w:numFmt w:val="bullet"/>
      <w:lvlText w:val="•"/>
      <w:lvlJc w:val="left"/>
      <w:pPr>
        <w:ind w:left="3292" w:hanging="322"/>
      </w:pPr>
      <w:rPr>
        <w:rFonts w:hint="default"/>
        <w:lang w:val="en-US" w:eastAsia="en-US" w:bidi="ar-SA"/>
      </w:rPr>
    </w:lvl>
    <w:lvl w:ilvl="7">
      <w:start w:val="0"/>
      <w:numFmt w:val="bullet"/>
      <w:lvlText w:val="•"/>
      <w:lvlJc w:val="left"/>
      <w:pPr>
        <w:ind w:left="3767" w:hanging="322"/>
      </w:pPr>
      <w:rPr>
        <w:rFonts w:hint="default"/>
        <w:lang w:val="en-US" w:eastAsia="en-US" w:bidi="ar-SA"/>
      </w:rPr>
    </w:lvl>
    <w:lvl w:ilvl="8">
      <w:start w:val="0"/>
      <w:numFmt w:val="bullet"/>
      <w:lvlText w:val="•"/>
      <w:lvlJc w:val="left"/>
      <w:pPr>
        <w:ind w:left="4242" w:hanging="322"/>
      </w:pPr>
      <w:rPr>
        <w:rFonts w:hint="default"/>
        <w:lang w:val="en-US" w:eastAsia="en-US" w:bidi="ar-SA"/>
      </w:rPr>
    </w:lvl>
  </w:abstractNum>
  <w:abstractNum w:abstractNumId="1">
    <w:multiLevelType w:val="hybridMultilevel"/>
    <w:lvl w:ilvl="0">
      <w:start w:val="1"/>
      <w:numFmt w:val="decimal"/>
      <w:lvlText w:val="[%1]"/>
      <w:lvlJc w:val="left"/>
      <w:pPr>
        <w:ind w:left="511" w:hanging="250"/>
        <w:jc w:val="right"/>
      </w:pPr>
      <w:rPr>
        <w:rFonts w:hint="default" w:ascii="Tinos" w:hAnsi="Tinos" w:eastAsia="Tinos" w:cs="Tinos"/>
        <w:b w:val="0"/>
        <w:bCs w:val="0"/>
        <w:i w:val="0"/>
        <w:iCs w:val="0"/>
        <w:spacing w:val="0"/>
        <w:w w:val="128"/>
        <w:sz w:val="12"/>
        <w:szCs w:val="12"/>
        <w:lang w:val="en-US" w:eastAsia="en-US" w:bidi="ar-SA"/>
      </w:rPr>
    </w:lvl>
    <w:lvl w:ilvl="1">
      <w:start w:val="0"/>
      <w:numFmt w:val="bullet"/>
      <w:lvlText w:val="•"/>
      <w:lvlJc w:val="left"/>
      <w:pPr>
        <w:ind w:left="987" w:hanging="250"/>
      </w:pPr>
      <w:rPr>
        <w:rFonts w:hint="default"/>
        <w:lang w:val="en-US" w:eastAsia="en-US" w:bidi="ar-SA"/>
      </w:rPr>
    </w:lvl>
    <w:lvl w:ilvl="2">
      <w:start w:val="0"/>
      <w:numFmt w:val="bullet"/>
      <w:lvlText w:val="•"/>
      <w:lvlJc w:val="left"/>
      <w:pPr>
        <w:ind w:left="1454" w:hanging="250"/>
      </w:pPr>
      <w:rPr>
        <w:rFonts w:hint="default"/>
        <w:lang w:val="en-US" w:eastAsia="en-US" w:bidi="ar-SA"/>
      </w:rPr>
    </w:lvl>
    <w:lvl w:ilvl="3">
      <w:start w:val="0"/>
      <w:numFmt w:val="bullet"/>
      <w:lvlText w:val="•"/>
      <w:lvlJc w:val="left"/>
      <w:pPr>
        <w:ind w:left="1921" w:hanging="250"/>
      </w:pPr>
      <w:rPr>
        <w:rFonts w:hint="default"/>
        <w:lang w:val="en-US" w:eastAsia="en-US" w:bidi="ar-SA"/>
      </w:rPr>
    </w:lvl>
    <w:lvl w:ilvl="4">
      <w:start w:val="0"/>
      <w:numFmt w:val="bullet"/>
      <w:lvlText w:val="•"/>
      <w:lvlJc w:val="left"/>
      <w:pPr>
        <w:ind w:left="2388" w:hanging="250"/>
      </w:pPr>
      <w:rPr>
        <w:rFonts w:hint="default"/>
        <w:lang w:val="en-US" w:eastAsia="en-US" w:bidi="ar-SA"/>
      </w:rPr>
    </w:lvl>
    <w:lvl w:ilvl="5">
      <w:start w:val="0"/>
      <w:numFmt w:val="bullet"/>
      <w:lvlText w:val="•"/>
      <w:lvlJc w:val="left"/>
      <w:pPr>
        <w:ind w:left="2855" w:hanging="250"/>
      </w:pPr>
      <w:rPr>
        <w:rFonts w:hint="default"/>
        <w:lang w:val="en-US" w:eastAsia="en-US" w:bidi="ar-SA"/>
      </w:rPr>
    </w:lvl>
    <w:lvl w:ilvl="6">
      <w:start w:val="0"/>
      <w:numFmt w:val="bullet"/>
      <w:lvlText w:val="•"/>
      <w:lvlJc w:val="left"/>
      <w:pPr>
        <w:ind w:left="3322" w:hanging="250"/>
      </w:pPr>
      <w:rPr>
        <w:rFonts w:hint="default"/>
        <w:lang w:val="en-US" w:eastAsia="en-US" w:bidi="ar-SA"/>
      </w:rPr>
    </w:lvl>
    <w:lvl w:ilvl="7">
      <w:start w:val="0"/>
      <w:numFmt w:val="bullet"/>
      <w:lvlText w:val="•"/>
      <w:lvlJc w:val="left"/>
      <w:pPr>
        <w:ind w:left="3789" w:hanging="250"/>
      </w:pPr>
      <w:rPr>
        <w:rFonts w:hint="default"/>
        <w:lang w:val="en-US" w:eastAsia="en-US" w:bidi="ar-SA"/>
      </w:rPr>
    </w:lvl>
    <w:lvl w:ilvl="8">
      <w:start w:val="0"/>
      <w:numFmt w:val="bullet"/>
      <w:lvlText w:val="•"/>
      <w:lvlJc w:val="left"/>
      <w:pPr>
        <w:ind w:left="4256" w:hanging="250"/>
      </w:pPr>
      <w:rPr>
        <w:rFonts w:hint="default"/>
        <w:lang w:val="en-US" w:eastAsia="en-US" w:bidi="ar-SA"/>
      </w:rPr>
    </w:lvl>
  </w:abstractNum>
  <w:abstractNum w:abstractNumId="0">
    <w:multiLevelType w:val="hybridMultilevel"/>
    <w:lvl w:ilvl="0">
      <w:start w:val="1"/>
      <w:numFmt w:val="decimal"/>
      <w:lvlText w:val="%1."/>
      <w:lvlJc w:val="left"/>
      <w:pPr>
        <w:ind w:left="342" w:hanging="22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65"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367" w:hanging="136"/>
      </w:pPr>
      <w:rPr>
        <w:rFonts w:hint="default" w:ascii="Times New Roman" w:hAnsi="Times New Roman" w:eastAsia="Times New Roman" w:cs="Times New Roman"/>
        <w:b w:val="0"/>
        <w:bCs w:val="0"/>
        <w:i w:val="0"/>
        <w:iCs w:val="0"/>
        <w:spacing w:val="0"/>
        <w:w w:val="99"/>
        <w:sz w:val="16"/>
        <w:szCs w:val="16"/>
        <w:lang w:val="en-US" w:eastAsia="en-US" w:bidi="ar-SA"/>
      </w:rPr>
    </w:lvl>
    <w:lvl w:ilvl="3">
      <w:start w:val="0"/>
      <w:numFmt w:val="bullet"/>
      <w:lvlText w:val="•"/>
      <w:lvlJc w:val="left"/>
      <w:pPr>
        <w:ind w:left="460" w:hanging="136"/>
      </w:pPr>
      <w:rPr>
        <w:rFonts w:hint="default"/>
        <w:lang w:val="en-US" w:eastAsia="en-US" w:bidi="ar-SA"/>
      </w:rPr>
    </w:lvl>
    <w:lvl w:ilvl="4">
      <w:start w:val="0"/>
      <w:numFmt w:val="bullet"/>
      <w:lvlText w:val="•"/>
      <w:lvlJc w:val="left"/>
      <w:pPr>
        <w:ind w:left="366" w:hanging="136"/>
      </w:pPr>
      <w:rPr>
        <w:rFonts w:hint="default"/>
        <w:lang w:val="en-US" w:eastAsia="en-US" w:bidi="ar-SA"/>
      </w:rPr>
    </w:lvl>
    <w:lvl w:ilvl="5">
      <w:start w:val="0"/>
      <w:numFmt w:val="bullet"/>
      <w:lvlText w:val="•"/>
      <w:lvlJc w:val="left"/>
      <w:pPr>
        <w:ind w:left="273" w:hanging="136"/>
      </w:pPr>
      <w:rPr>
        <w:rFonts w:hint="default"/>
        <w:lang w:val="en-US" w:eastAsia="en-US" w:bidi="ar-SA"/>
      </w:rPr>
    </w:lvl>
    <w:lvl w:ilvl="6">
      <w:start w:val="0"/>
      <w:numFmt w:val="bullet"/>
      <w:lvlText w:val="•"/>
      <w:lvlJc w:val="left"/>
      <w:pPr>
        <w:ind w:left="179" w:hanging="136"/>
      </w:pPr>
      <w:rPr>
        <w:rFonts w:hint="default"/>
        <w:lang w:val="en-US" w:eastAsia="en-US" w:bidi="ar-SA"/>
      </w:rPr>
    </w:lvl>
    <w:lvl w:ilvl="7">
      <w:start w:val="0"/>
      <w:numFmt w:val="bullet"/>
      <w:lvlText w:val="•"/>
      <w:lvlJc w:val="left"/>
      <w:pPr>
        <w:ind w:left="86" w:hanging="136"/>
      </w:pPr>
      <w:rPr>
        <w:rFonts w:hint="default"/>
        <w:lang w:val="en-US" w:eastAsia="en-US" w:bidi="ar-SA"/>
      </w:rPr>
    </w:lvl>
    <w:lvl w:ilvl="8">
      <w:start w:val="0"/>
      <w:numFmt w:val="bullet"/>
      <w:lvlText w:val="•"/>
      <w:lvlJc w:val="left"/>
      <w:pPr>
        <w:ind w:left="-8" w:hanging="136"/>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6"/>
      <w:szCs w:val="16"/>
      <w:lang w:val="en-US" w:eastAsia="en-US" w:bidi="ar-SA"/>
    </w:rPr>
  </w:style>
  <w:style w:styleId="Heading1" w:type="paragraph">
    <w:name w:val="Heading 1"/>
    <w:basedOn w:val="Normal"/>
    <w:uiPriority w:val="1"/>
    <w:qFormat/>
    <w:pPr>
      <w:ind w:left="118" w:hanging="22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3"/>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511" w:hanging="322"/>
      <w:jc w:val="both"/>
    </w:pPr>
    <w:rPr>
      <w:rFonts w:ascii="Tinos" w:hAnsi="Tinos" w:eastAsia="Tinos" w:cs="Tinos"/>
      <w:lang w:val="en-US" w:eastAsia="en-US" w:bidi="ar-SA"/>
    </w:rPr>
  </w:style>
  <w:style w:styleId="TableParagraph" w:type="paragraph">
    <w:name w:val="Table Paragraph"/>
    <w:basedOn w:val="Normal"/>
    <w:uiPriority w:val="1"/>
    <w:qFormat/>
    <w:pPr>
      <w:spacing w:before="15" w:line="136" w:lineRule="exact"/>
    </w:pPr>
    <w:rPr>
      <w:rFonts w:ascii="Tinos" w:hAnsi="Tinos" w:eastAsia="Tinos" w:cs="Tino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ailsci.2021.100005"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ailsci"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mailto:pharma_heba@hotmail.com" TargetMode="External"/><Relationship Id="rId12" Type="http://schemas.openxmlformats.org/officeDocument/2006/relationships/hyperlink" Target="http://creativecommons.org/licenses/by-nc-nd/4.0/"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hyperlink" Target="http://refhub.elsevier.com/S2667-3185(21)00005-2/sbref0001" TargetMode="External"/><Relationship Id="rId24" Type="http://schemas.openxmlformats.org/officeDocument/2006/relationships/hyperlink" Target="http://refhub.elsevier.com/S2667-3185(21)00005-2/sbref0002" TargetMode="External"/><Relationship Id="rId25" Type="http://schemas.openxmlformats.org/officeDocument/2006/relationships/hyperlink" Target="http://refhub.elsevier.com/S2667-3185(21)00005-2/sbref0003" TargetMode="External"/><Relationship Id="rId26" Type="http://schemas.openxmlformats.org/officeDocument/2006/relationships/hyperlink" Target="http://refhub.elsevier.com/S2667-3185(21)00005-2/sbref0004" TargetMode="External"/><Relationship Id="rId27" Type="http://schemas.openxmlformats.org/officeDocument/2006/relationships/hyperlink" Target="http://refhub.elsevier.com/S2667-3185(21)00005-2/sbref0005" TargetMode="External"/><Relationship Id="rId28" Type="http://schemas.openxmlformats.org/officeDocument/2006/relationships/hyperlink" Target="http://refhub.elsevier.com/S2667-3185(21)00005-2/sbref0006" TargetMode="External"/><Relationship Id="rId29" Type="http://schemas.openxmlformats.org/officeDocument/2006/relationships/hyperlink" Target="http://refhub.elsevier.com/S2667-3185(21)00005-2/sbref0007" TargetMode="External"/><Relationship Id="rId30" Type="http://schemas.openxmlformats.org/officeDocument/2006/relationships/hyperlink" Target="http://refhub.elsevier.com/S2667-3185(21)00005-2/sbref0008" TargetMode="External"/><Relationship Id="rId31" Type="http://schemas.openxmlformats.org/officeDocument/2006/relationships/hyperlink" Target="http://refhub.elsevier.com/S2667-3185(21)00005-2/sbref0009" TargetMode="External"/><Relationship Id="rId32" Type="http://schemas.openxmlformats.org/officeDocument/2006/relationships/hyperlink" Target="http://refhub.elsevier.com/S2667-3185(21)00005-2/sbref0010" TargetMode="External"/><Relationship Id="rId33" Type="http://schemas.openxmlformats.org/officeDocument/2006/relationships/hyperlink" Target="http://refhub.elsevier.com/S2667-3185(21)00005-2/sbref0011" TargetMode="External"/><Relationship Id="rId34" Type="http://schemas.openxmlformats.org/officeDocument/2006/relationships/hyperlink" Target="http://www.fda.gov/Drugs/GuidanceComplianceRegulatory" TargetMode="External"/><Relationship Id="rId35" Type="http://schemas.openxmlformats.org/officeDocument/2006/relationships/hyperlink" Target="http://refhub.elsevier.com/S2667-3185(21)00005-2/sbref0013" TargetMode="External"/><Relationship Id="rId36" Type="http://schemas.openxmlformats.org/officeDocument/2006/relationships/hyperlink" Target="http://refhub.elsevier.com/S2667-3185(21)00005-2/sbref0014" TargetMode="External"/><Relationship Id="rId37" Type="http://schemas.openxmlformats.org/officeDocument/2006/relationships/hyperlink" Target="http://refhub.elsevier.com/S2667-3185(21)00005-2/sbref0015" TargetMode="External"/><Relationship Id="rId38" Type="http://schemas.openxmlformats.org/officeDocument/2006/relationships/hyperlink" Target="http://refhub.elsevier.com/S2667-3185(21)00005-2/sbref0016" TargetMode="External"/><Relationship Id="rId39" Type="http://schemas.openxmlformats.org/officeDocument/2006/relationships/hyperlink" Target="http://refhub.elsevier.com/S2667-3185(21)00005-2/sbref0017" TargetMode="External"/><Relationship Id="rId40" Type="http://schemas.openxmlformats.org/officeDocument/2006/relationships/hyperlink" Target="http://refhub.elsevier.com/S2667-3185(21)00005-2/sbref0018" TargetMode="External"/><Relationship Id="rId41" Type="http://schemas.openxmlformats.org/officeDocument/2006/relationships/hyperlink" Target="http://refhub.elsevier.com/S2667-3185(21)00005-2/sbref0019" TargetMode="External"/><Relationship Id="rId42" Type="http://schemas.openxmlformats.org/officeDocument/2006/relationships/hyperlink" Target="http://www.fda.gov/Drugs/GuidanceComplianceRegulatoryInformation/Surveillance/AdverseDrugEffects/ucm082193.htm" TargetMode="External"/><Relationship Id="rId43" Type="http://schemas.openxmlformats.org/officeDocument/2006/relationships/hyperlink" Target="http://refhub.elsevier.com/S2667-3185(21)00005-2/sbref0031" TargetMode="External"/><Relationship Id="rId44" Type="http://schemas.openxmlformats.org/officeDocument/2006/relationships/hyperlink" Target="http://refhub.elsevier.com/S2667-3185(21)00005-2/sbref0032" TargetMode="External"/><Relationship Id="rId45" Type="http://schemas.openxmlformats.org/officeDocument/2006/relationships/hyperlink" Target="http://refhub.elsevier.com/S2667-3185(21)00005-2/sbref0033" TargetMode="External"/><Relationship Id="rId46" Type="http://schemas.openxmlformats.org/officeDocument/2006/relationships/hyperlink" Target="https://doi.org/10.3233/shti190180" TargetMode="External"/><Relationship Id="rId47" Type="http://schemas.openxmlformats.org/officeDocument/2006/relationships/hyperlink" Target="http://refhub.elsevier.com/S2667-3185(21)00005-2/sbref0035" TargetMode="External"/><Relationship Id="rId48" Type="http://schemas.openxmlformats.org/officeDocument/2006/relationships/hyperlink" Target="http://refhub.elsevier.com/S2667-3185(21)00005-2/sbref0036" TargetMode="External"/><Relationship Id="rId49" Type="http://schemas.openxmlformats.org/officeDocument/2006/relationships/hyperlink" Target="https://doi.org/10.1093/bib/bbz087" TargetMode="External"/><Relationship Id="rId50" Type="http://schemas.openxmlformats.org/officeDocument/2006/relationships/hyperlink" Target="http://www.drugbank.ca/" TargetMode="External"/><Relationship Id="rId51" Type="http://schemas.openxmlformats.org/officeDocument/2006/relationships/hyperlink" Target="https://www.pharmgkb.org/index.jsp" TargetMode="External"/><Relationship Id="rId52" Type="http://schemas.openxmlformats.org/officeDocument/2006/relationships/hyperlink" Target="http://refhub.elsevier.com/S2667-3185(21)00005-2/sbref0040" TargetMode="External"/><Relationship Id="rId53" Type="http://schemas.openxmlformats.org/officeDocument/2006/relationships/hyperlink" Target="http://refhub.elsevier.com/S2667-3185(21)00005-2/sbref0041" TargetMode="External"/><Relationship Id="rId54" Type="http://schemas.openxmlformats.org/officeDocument/2006/relationships/hyperlink" Target="https://doi.org/10.1016/j.artmed.2018.07.002" TargetMode="External"/><Relationship Id="rId55" Type="http://schemas.openxmlformats.org/officeDocument/2006/relationships/hyperlink" Target="http://refhub.elsevier.com/S2667-3185(21)00005-2/sbref0043" TargetMode="External"/><Relationship Id="rId56" Type="http://schemas.openxmlformats.org/officeDocument/2006/relationships/hyperlink" Target="http://refhub.elsevier.com/S2667-3185(21)00005-2/sbref0044" TargetMode="External"/><Relationship Id="rId57" Type="http://schemas.openxmlformats.org/officeDocument/2006/relationships/hyperlink" Target="https://doi.org/10.1007/s11095-020-02801-3" TargetMode="External"/><Relationship Id="rId58" Type="http://schemas.openxmlformats.org/officeDocument/2006/relationships/hyperlink" Target="http://refhub.elsevier.com/S2667-3185(21)00005-2/sbref0046" TargetMode="External"/><Relationship Id="rId59" Type="http://schemas.openxmlformats.org/officeDocument/2006/relationships/hyperlink" Target="http://refhub.elsevier.com/S2667-3185(21)00005-2/sbref0047" TargetMode="External"/><Relationship Id="rId60" Type="http://schemas.openxmlformats.org/officeDocument/2006/relationships/hyperlink" Target="http://refhub.elsevier.com/S2667-3185(21)00005-2/sbref0048" TargetMode="External"/><Relationship Id="rId61" Type="http://schemas.openxmlformats.org/officeDocument/2006/relationships/hyperlink" Target="http://refhub.elsevier.com/S2667-3185(21)00005-2/sbref0049" TargetMode="External"/><Relationship Id="rId62" Type="http://schemas.openxmlformats.org/officeDocument/2006/relationships/hyperlink" Target="http://refhub.elsevier.com/S2667-3185(21)00005-2/sbref0050" TargetMode="External"/><Relationship Id="rId63" Type="http://schemas.openxmlformats.org/officeDocument/2006/relationships/hyperlink" Target="http://refhub.elsevier.com/S2667-3185(21)00005-2/sbref0021" TargetMode="External"/><Relationship Id="rId64" Type="http://schemas.openxmlformats.org/officeDocument/2006/relationships/hyperlink" Target="http://www.ema.europa.eu/ema/index.jsp?curl=pages/regulation/document_listing/document_listing_000239.jsp" TargetMode="External"/><Relationship Id="rId65" Type="http://schemas.openxmlformats.org/officeDocument/2006/relationships/hyperlink" Target="https://vaers.hhs.gov/data.html" TargetMode="External"/><Relationship Id="rId66" Type="http://schemas.openxmlformats.org/officeDocument/2006/relationships/hyperlink" Target="http://refhub.elsevier.com/S2667-3185(21)00005-2/sbref0024" TargetMode="External"/><Relationship Id="rId67" Type="http://schemas.openxmlformats.org/officeDocument/2006/relationships/hyperlink" Target="http://www.ich.org/products/guidelines/efficacy/article/efficacyguidelines.html" TargetMode="External"/><Relationship Id="rId68" Type="http://schemas.openxmlformats.org/officeDocument/2006/relationships/hyperlink" Target="http://refhub.elsevier.com/S2667-3185(21)00005-2/sbref0026" TargetMode="External"/><Relationship Id="rId69" Type="http://schemas.openxmlformats.org/officeDocument/2006/relationships/hyperlink" Target="http://refhub.elsevier.com/S2667-3185(21)00005-2/sbref0027" TargetMode="External"/><Relationship Id="rId70" Type="http://schemas.openxmlformats.org/officeDocument/2006/relationships/hyperlink" Target="http://refhub.elsevier.com/S2667-3185(21)00005-2/sbref0028" TargetMode="External"/><Relationship Id="rId71" Type="http://schemas.openxmlformats.org/officeDocument/2006/relationships/hyperlink" Target="http://refhub.elsevier.com/S2667-3185(21)00005-2/sbref0029" TargetMode="External"/><Relationship Id="rId72" Type="http://schemas.openxmlformats.org/officeDocument/2006/relationships/hyperlink" Target="http://refhub.elsevier.com/S2667-3185(21)00005-2/sbref0030" TargetMode="External"/><Relationship Id="rId73" Type="http://schemas.openxmlformats.org/officeDocument/2006/relationships/hyperlink" Target="http://refhub.elsevier.com/S2667-3185(21)00005-2/sbref0051" TargetMode="External"/><Relationship Id="rId74" Type="http://schemas.openxmlformats.org/officeDocument/2006/relationships/hyperlink" Target="http://refhub.elsevier.com/S2667-3185(21)00005-2/sbref0052" TargetMode="External"/><Relationship Id="rId75" Type="http://schemas.openxmlformats.org/officeDocument/2006/relationships/hyperlink" Target="http://refhub.elsevier.com/S2667-3185(21)00005-2/sbref0053" TargetMode="External"/><Relationship Id="rId76" Type="http://schemas.openxmlformats.org/officeDocument/2006/relationships/hyperlink" Target="http://refhub.elsevier.com/S2667-3185(21)00005-2/sbref0054" TargetMode="External"/><Relationship Id="rId77" Type="http://schemas.openxmlformats.org/officeDocument/2006/relationships/hyperlink" Target="http://refhub.elsevier.com/S2667-3185(21)00005-2/sbref0055" TargetMode="External"/><Relationship Id="rId78" Type="http://schemas.openxmlformats.org/officeDocument/2006/relationships/hyperlink" Target="http://refhub.elsevier.com/S2667-3185(21)00005-2/sbref0056" TargetMode="External"/><Relationship Id="rId79" Type="http://schemas.openxmlformats.org/officeDocument/2006/relationships/hyperlink" Target="http://refhub.elsevier.com/S2667-3185(21)00005-2/sbref0057" TargetMode="External"/><Relationship Id="rId80" Type="http://schemas.openxmlformats.org/officeDocument/2006/relationships/hyperlink" Target="http://refhub.elsevier.com/S2667-3185(21)00005-2/sbref0058" TargetMode="External"/><Relationship Id="rId81" Type="http://schemas.openxmlformats.org/officeDocument/2006/relationships/hyperlink" Target="http://refhub.elsevier.com/S2667-3185(21)00005-2/sbref0059" TargetMode="External"/><Relationship Id="rId82" Type="http://schemas.openxmlformats.org/officeDocument/2006/relationships/hyperlink" Target="http://refhub.elsevier.com/S2667-3185(21)00005-2/sbref0060" TargetMode="External"/><Relationship Id="rId83" Type="http://schemas.openxmlformats.org/officeDocument/2006/relationships/hyperlink" Target="http://refhub.elsevier.com/S2667-3185(21)00005-2/sbref0061" TargetMode="External"/><Relationship Id="rId84" Type="http://schemas.openxmlformats.org/officeDocument/2006/relationships/hyperlink" Target="http://refhub.elsevier.com/S2667-3185(21)00005-2/sbref0062" TargetMode="External"/><Relationship Id="rId85" Type="http://schemas.openxmlformats.org/officeDocument/2006/relationships/hyperlink" Target="http://refhub.elsevier.com/S2667-3185(21)00005-2/sbref0063" TargetMode="External"/><Relationship Id="rId86" Type="http://schemas.openxmlformats.org/officeDocument/2006/relationships/hyperlink" Target="http://refhub.elsevier.com/S2667-3185(21)00005-2/sbref0064" TargetMode="External"/><Relationship Id="rId87" Type="http://schemas.openxmlformats.org/officeDocument/2006/relationships/hyperlink" Target="http://refhub.elsevier.com/S2667-3185(21)00005-2/sbref0065" TargetMode="External"/><Relationship Id="rId88" Type="http://schemas.openxmlformats.org/officeDocument/2006/relationships/hyperlink" Target="http://refhub.elsevier.com/S2667-3185(21)00005-2/sbref0066" TargetMode="External"/><Relationship Id="rId89" Type="http://schemas.openxmlformats.org/officeDocument/2006/relationships/hyperlink" Target="http://refhub.elsevier.com/S2667-3185(21)00005-2/sbref0067" TargetMode="External"/><Relationship Id="rId90" Type="http://schemas.openxmlformats.org/officeDocument/2006/relationships/hyperlink" Target="http://refhub.elsevier.com/S2667-3185(21)00005-2/sbref0068" TargetMode="External"/><Relationship Id="rId91" Type="http://schemas.openxmlformats.org/officeDocument/2006/relationships/hyperlink" Target="http://refhub.elsevier.com/S2667-3185(21)00005-2/sbref0069" TargetMode="External"/><Relationship Id="rId92" Type="http://schemas.openxmlformats.org/officeDocument/2006/relationships/hyperlink" Target="http://refhub.elsevier.com/S2667-3185(21)00005-2/sbref0070" TargetMode="External"/><Relationship Id="rId93" Type="http://schemas.openxmlformats.org/officeDocument/2006/relationships/hyperlink" Target="http://refhub.elsevier.com/S2667-3185(21)00005-2/sbref0071" TargetMode="External"/><Relationship Id="rId94" Type="http://schemas.openxmlformats.org/officeDocument/2006/relationships/hyperlink" Target="http://refhub.elsevier.com/S2667-3185(21)00005-2/sbref0072" TargetMode="External"/><Relationship Id="rId95" Type="http://schemas.openxmlformats.org/officeDocument/2006/relationships/hyperlink" Target="http://refhub.elsevier.com/S2667-3185(21)00005-2/sbref0073" TargetMode="External"/><Relationship Id="rId96" Type="http://schemas.openxmlformats.org/officeDocument/2006/relationships/hyperlink" Target="http://refhub.elsevier.com/S2667-3185(21)00005-2/sbref0074" TargetMode="External"/><Relationship Id="rId97" Type="http://schemas.openxmlformats.org/officeDocument/2006/relationships/hyperlink" Target="http://refhub.elsevier.com/S2667-3185(21)00005-2/sbref0075" TargetMode="External"/><Relationship Id="rId98" Type="http://schemas.openxmlformats.org/officeDocument/2006/relationships/hyperlink" Target="http://refhub.elsevier.com/S2667-3185(21)00005-2/sbref0076" TargetMode="External"/><Relationship Id="rId99" Type="http://schemas.openxmlformats.org/officeDocument/2006/relationships/hyperlink" Target="http://refhub.elsevier.com/S2667-3185(21)00005-2/sbref0077" TargetMode="External"/><Relationship Id="rId100" Type="http://schemas.openxmlformats.org/officeDocument/2006/relationships/hyperlink" Target="http://refhub.elsevier.com/S2667-3185(21)00005-2/sbref0078" TargetMode="External"/><Relationship Id="rId101" Type="http://schemas.openxmlformats.org/officeDocument/2006/relationships/hyperlink" Target="http://refhub.elsevier.com/S2667-3185(21)00005-2/sbref0079" TargetMode="External"/><Relationship Id="rId102" Type="http://schemas.openxmlformats.org/officeDocument/2006/relationships/hyperlink" Target="http://refhub.elsevier.com/S2667-3185(21)00005-2/sbref0080" TargetMode="External"/><Relationship Id="rId103" Type="http://schemas.openxmlformats.org/officeDocument/2006/relationships/hyperlink" Target="http://refhub.elsevier.com/S2667-3185(21)00005-2/sbref0081" TargetMode="External"/><Relationship Id="rId104" Type="http://schemas.openxmlformats.org/officeDocument/2006/relationships/hyperlink" Target="http://refhub.elsevier.com/S2667-3185(21)00005-2/sbref0082" TargetMode="External"/><Relationship Id="rId105" Type="http://schemas.openxmlformats.org/officeDocument/2006/relationships/hyperlink" Target="http://refhub.elsevier.com/S2667-3185(21)00005-2/sbref0083" TargetMode="External"/><Relationship Id="rId106" Type="http://schemas.openxmlformats.org/officeDocument/2006/relationships/hyperlink" Target="http://refhub.elsevier.com/S2667-3185(21)00005-2/sbref0084" TargetMode="External"/><Relationship Id="rId107" Type="http://schemas.openxmlformats.org/officeDocument/2006/relationships/hyperlink" Target="http://refhub.elsevier.com/S2667-3185(21)00005-2/sbref0085" TargetMode="External"/><Relationship Id="rId108" Type="http://schemas.openxmlformats.org/officeDocument/2006/relationships/hyperlink" Target="http://refhub.elsevier.com/S2667-3185(21)00005-2/sbref0086" TargetMode="External"/><Relationship Id="rId109" Type="http://schemas.openxmlformats.org/officeDocument/2006/relationships/hyperlink" Target="https://doi.org/10.1109/ICAdTE.2013.6524743" TargetMode="External"/><Relationship Id="rId110" Type="http://schemas.openxmlformats.org/officeDocument/2006/relationships/hyperlink" Target="http://refhub.elsevier.com/S2667-3185(21)00005-2/sbref0088" TargetMode="External"/><Relationship Id="rId111" Type="http://schemas.openxmlformats.org/officeDocument/2006/relationships/hyperlink" Target="https://doi.org/10.1186/s12859-019-3093-x" TargetMode="External"/><Relationship Id="rId112" Type="http://schemas.openxmlformats.org/officeDocument/2006/relationships/hyperlink" Target="http://refhub.elsevier.com/S2667-3185(21)00005-2/sbref0090" TargetMode="External"/><Relationship Id="rId113" Type="http://schemas.openxmlformats.org/officeDocument/2006/relationships/hyperlink" Target="http://refhub.elsevier.com/S2667-3185(21)00005-2/sbref0091" TargetMode="External"/><Relationship Id="rId114" Type="http://schemas.openxmlformats.org/officeDocument/2006/relationships/hyperlink" Target="http://refhub.elsevier.com/S2667-3185(21)00005-2/sbref0092" TargetMode="External"/><Relationship Id="rId115" Type="http://schemas.openxmlformats.org/officeDocument/2006/relationships/hyperlink" Target="http://refhub.elsevier.com/S2667-3185(21)00005-2/sbref0093" TargetMode="External"/><Relationship Id="rId116" Type="http://schemas.openxmlformats.org/officeDocument/2006/relationships/hyperlink" Target="http://refhub.elsevier.com/S2667-3185(21)00005-2/sbref0094" TargetMode="External"/><Relationship Id="rId117" Type="http://schemas.openxmlformats.org/officeDocument/2006/relationships/hyperlink" Target="http://refhub.elsevier.com/S2667-3185(21)00005-2/sbref0095" TargetMode="External"/><Relationship Id="rId118" Type="http://schemas.openxmlformats.org/officeDocument/2006/relationships/hyperlink" Target="http://refhub.elsevier.com/S2667-3185(21)00005-2/sbref0096" TargetMode="External"/><Relationship Id="rId119" Type="http://schemas.openxmlformats.org/officeDocument/2006/relationships/hyperlink" Target="http://refhub.elsevier.com/S2667-3185(21)00005-2/sbref0097" TargetMode="External"/><Relationship Id="rId120" Type="http://schemas.openxmlformats.org/officeDocument/2006/relationships/hyperlink" Target="http://refhub.elsevier.com/S2667-3185(21)00005-2/sbref0098" TargetMode="External"/><Relationship Id="rId121" Type="http://schemas.openxmlformats.org/officeDocument/2006/relationships/hyperlink" Target="http://refhub.elsevier.com/S2667-3185(21)00005-2/sbref0099" TargetMode="External"/><Relationship Id="rId122" Type="http://schemas.openxmlformats.org/officeDocument/2006/relationships/hyperlink" Target="https://doi.org/10.1371/journal.pone.0219796" TargetMode="External"/><Relationship Id="rId123" Type="http://schemas.openxmlformats.org/officeDocument/2006/relationships/hyperlink" Target="http://refhub.elsevier.com/S2667-3185(21)00005-2/sbref0101" TargetMode="External"/><Relationship Id="rId124" Type="http://schemas.openxmlformats.org/officeDocument/2006/relationships/hyperlink" Target="http://refhub.elsevier.com/S2667-3185(21)00005-2/sbref0102" TargetMode="External"/><Relationship Id="rId125" Type="http://schemas.openxmlformats.org/officeDocument/2006/relationships/hyperlink" Target="http://refhub.elsevier.com/S2667-3185(21)00005-2/sbref0103" TargetMode="External"/><Relationship Id="rId126" Type="http://schemas.openxmlformats.org/officeDocument/2006/relationships/hyperlink" Target="http://refhub.elsevier.com/S2667-3185(21)00005-2/sbref0104" TargetMode="External"/><Relationship Id="rId127" Type="http://schemas.openxmlformats.org/officeDocument/2006/relationships/hyperlink" Target="http://refhub.elsevier.com/S2667-3185(21)00005-2/sbref0105" TargetMode="External"/><Relationship Id="rId128" Type="http://schemas.openxmlformats.org/officeDocument/2006/relationships/hyperlink" Target="http://refhub.elsevier.com/S2667-3185(21)00005-2/sbref0106" TargetMode="External"/><Relationship Id="rId129" Type="http://schemas.openxmlformats.org/officeDocument/2006/relationships/hyperlink" Target="https://doi.org/10.1109/CCIS.2011.6045027" TargetMode="External"/><Relationship Id="rId130" Type="http://schemas.openxmlformats.org/officeDocument/2006/relationships/hyperlink" Target="http://refhub.elsevier.com/S2667-3185(21)00005-2/sbref0108" TargetMode="External"/><Relationship Id="rId131" Type="http://schemas.openxmlformats.org/officeDocument/2006/relationships/hyperlink" Target="http://refhub.elsevier.com/S2667-3185(21)00005-2/sbref0109" TargetMode="External"/><Relationship Id="rId132" Type="http://schemas.openxmlformats.org/officeDocument/2006/relationships/hyperlink" Target="http://refhub.elsevier.com/S2667-3185(21)00005-2/sbref0110" TargetMode="External"/><Relationship Id="rId133" Type="http://schemas.openxmlformats.org/officeDocument/2006/relationships/hyperlink" Target="http://refhub.elsevier.com/S2667-3185(21)00005-2/sbref0111" TargetMode="External"/><Relationship Id="rId134" Type="http://schemas.openxmlformats.org/officeDocument/2006/relationships/hyperlink" Target="http://refhub.elsevier.com/S2667-3185(21)00005-2/sbref0112" TargetMode="External"/><Relationship Id="rId135" Type="http://schemas.openxmlformats.org/officeDocument/2006/relationships/hyperlink" Target="http://refhub.elsevier.com/S2667-3185(21)00005-2/sbref0113" TargetMode="External"/><Relationship Id="rId136" Type="http://schemas.openxmlformats.org/officeDocument/2006/relationships/hyperlink" Target="http://refhub.elsevier.com/S2667-3185(21)00005-2/sbref0114" TargetMode="External"/><Relationship Id="rId137" Type="http://schemas.openxmlformats.org/officeDocument/2006/relationships/hyperlink" Target="http://refhub.elsevier.com/S2667-3185(21)00005-2/sbref0115" TargetMode="External"/><Relationship Id="rId138" Type="http://schemas.openxmlformats.org/officeDocument/2006/relationships/hyperlink" Target="http://refhub.elsevier.com/S2667-3185(21)00005-2/sbref0116" TargetMode="External"/><Relationship Id="rId139" Type="http://schemas.openxmlformats.org/officeDocument/2006/relationships/hyperlink" Target="http://refhub.elsevier.com/S2667-3185(21)00005-2/sbref0117" TargetMode="External"/><Relationship Id="rId140" Type="http://schemas.openxmlformats.org/officeDocument/2006/relationships/hyperlink" Target="http://refhub.elsevier.com/S2667-3185(21)00005-2/sbref0118" TargetMode="External"/><Relationship Id="rId141" Type="http://schemas.openxmlformats.org/officeDocument/2006/relationships/hyperlink" Target="http://refhub.elsevier.com/S2667-3185(21)00005-2/sbref0119" TargetMode="External"/><Relationship Id="rId142" Type="http://schemas.openxmlformats.org/officeDocument/2006/relationships/hyperlink" Target="http://refhub.elsevier.com/S2667-3185(21)00005-2/sbref0120" TargetMode="External"/><Relationship Id="rId143" Type="http://schemas.openxmlformats.org/officeDocument/2006/relationships/hyperlink" Target="http://refhub.elsevier.com/S2667-3185(21)00005-2/sbref0121" TargetMode="External"/><Relationship Id="rId144" Type="http://schemas.openxmlformats.org/officeDocument/2006/relationships/hyperlink" Target="https://doi.org/10.1016/j.smhl.2018.07.007" TargetMode="External"/><Relationship Id="rId145" Type="http://schemas.openxmlformats.org/officeDocument/2006/relationships/hyperlink" Target="http://refhub.elsevier.com/S2667-3185(21)00005-2/sbref0123" TargetMode="External"/><Relationship Id="rId146" Type="http://schemas.openxmlformats.org/officeDocument/2006/relationships/hyperlink" Target="http://refhub.elsevier.com/S2667-3185(21)00005-2/sbref0124" TargetMode="External"/><Relationship Id="rId147" Type="http://schemas.openxmlformats.org/officeDocument/2006/relationships/hyperlink" Target="http://refhub.elsevier.com/S2667-3185(21)00005-2/sbref0125" TargetMode="External"/><Relationship Id="rId148" Type="http://schemas.openxmlformats.org/officeDocument/2006/relationships/hyperlink" Target="http://refhub.elsevier.com/S2667-3185(21)00005-2/sbref0126" TargetMode="External"/><Relationship Id="rId149" Type="http://schemas.openxmlformats.org/officeDocument/2006/relationships/hyperlink" Target="http://refhub.elsevier.com/S2667-3185(21)00005-2/sbref0127" TargetMode="External"/><Relationship Id="rId150" Type="http://schemas.openxmlformats.org/officeDocument/2006/relationships/hyperlink" Target="http://refhub.elsevier.com/S2667-3185(21)00005-2/sbref0128" TargetMode="External"/><Relationship Id="rId151" Type="http://schemas.openxmlformats.org/officeDocument/2006/relationships/hyperlink" Target="http://refhub.elsevier.com/S2667-3185(21)00005-2/sbref0129" TargetMode="External"/><Relationship Id="rId152" Type="http://schemas.openxmlformats.org/officeDocument/2006/relationships/hyperlink" Target="http://refhub.elsevier.com/S2667-3185(21)00005-2/sbref0130" TargetMode="External"/><Relationship Id="rId153" Type="http://schemas.openxmlformats.org/officeDocument/2006/relationships/hyperlink" Target="http://refhub.elsevier.com/S2667-3185(21)00005-2/sbref0131" TargetMode="External"/><Relationship Id="rId154" Type="http://schemas.openxmlformats.org/officeDocument/2006/relationships/hyperlink" Target="http://refhub.elsevier.com/S2667-3185(21)00005-2/sbref0132" TargetMode="External"/><Relationship Id="rId155" Type="http://schemas.openxmlformats.org/officeDocument/2006/relationships/hyperlink" Target="http://refhub.elsevier.com/S2667-3185(21)00005-2/sbref0133" TargetMode="External"/><Relationship Id="rId156" Type="http://schemas.openxmlformats.org/officeDocument/2006/relationships/hyperlink" Target="http://refhub.elsevier.com/S2667-3185(21)00005-2/sbref0134" TargetMode="External"/><Relationship Id="rId157" Type="http://schemas.openxmlformats.org/officeDocument/2006/relationships/hyperlink" Target="http://refhub.elsevier.com/S2667-3185(21)00005-2/sbref0135" TargetMode="External"/><Relationship Id="rId158" Type="http://schemas.openxmlformats.org/officeDocument/2006/relationships/hyperlink" Target="https://doi.org/10.1109/CIBCB.2019.8791458" TargetMode="External"/><Relationship Id="rId159" Type="http://schemas.openxmlformats.org/officeDocument/2006/relationships/hyperlink" Target="https://doi.org/10.1111/jcpt.12786" TargetMode="External"/><Relationship Id="rId160" Type="http://schemas.openxmlformats.org/officeDocument/2006/relationships/hyperlink" Target="http://refhub.elsevier.com/S2667-3185(21)00005-2/sbref0138" TargetMode="External"/><Relationship Id="rId161" Type="http://schemas.openxmlformats.org/officeDocument/2006/relationships/hyperlink" Target="https://doi.org/10.4258/hir.2020.26.1.42" TargetMode="External"/><Relationship Id="rId162" Type="http://schemas.openxmlformats.org/officeDocument/2006/relationships/hyperlink" Target="https://doi.org/10.1109/JBHI.2019.2932740" TargetMode="External"/><Relationship Id="rId163" Type="http://schemas.openxmlformats.org/officeDocument/2006/relationships/hyperlink" Target="https://doi.org/10.1093/nar/gkx1037" TargetMode="External"/><Relationship Id="rId164" Type="http://schemas.openxmlformats.org/officeDocument/2006/relationships/hyperlink" Target="http://refhub.elsevier.com/S2667-3185(21)00005-2/sbref0142" TargetMode="External"/><Relationship Id="rId165" Type="http://schemas.openxmlformats.org/officeDocument/2006/relationships/hyperlink" Target="http://refhub.elsevier.com/S2667-3185(21)00005-2/sbref0143" TargetMode="External"/><Relationship Id="rId166" Type="http://schemas.openxmlformats.org/officeDocument/2006/relationships/hyperlink" Target="http://refhub.elsevier.com/S2667-3185(21)00005-2/sbref0144" TargetMode="External"/><Relationship Id="rId167" Type="http://schemas.openxmlformats.org/officeDocument/2006/relationships/hyperlink" Target="http://refhub.elsevier.com/S2667-3185(21)00005-2/sbref0145" TargetMode="External"/><Relationship Id="rId168" Type="http://schemas.openxmlformats.org/officeDocument/2006/relationships/hyperlink" Target="http://refhub.elsevier.com/S2667-3185(21)00005-2/sbref0146" TargetMode="External"/><Relationship Id="rId169" Type="http://schemas.openxmlformats.org/officeDocument/2006/relationships/hyperlink" Target="http://refhub.elsevier.com/S2667-3185(21)00005-2/sbref0147" TargetMode="External"/><Relationship Id="rId170" Type="http://schemas.openxmlformats.org/officeDocument/2006/relationships/hyperlink" Target="http://refhub.elsevier.com/S2667-3185(21)00005-2/sbref0148" TargetMode="External"/><Relationship Id="rId171" Type="http://schemas.openxmlformats.org/officeDocument/2006/relationships/hyperlink" Target="http://refhub.elsevier.com/S2667-3185(21)00005-2/sbref0149" TargetMode="External"/><Relationship Id="rId172" Type="http://schemas.openxmlformats.org/officeDocument/2006/relationships/hyperlink" Target="http://refhub.elsevier.com/S2667-3185(21)00005-2/sbref0150" TargetMode="External"/><Relationship Id="rId173" Type="http://schemas.openxmlformats.org/officeDocument/2006/relationships/hyperlink" Target="http://refhub.elsevier.com/S2667-3185(21)00005-2/sbref0151" TargetMode="External"/><Relationship Id="rId174" Type="http://schemas.openxmlformats.org/officeDocument/2006/relationships/hyperlink" Target="http://refhub.elsevier.com/S2667-3185(21)00005-2/sbref0152" TargetMode="External"/><Relationship Id="rId175" Type="http://schemas.openxmlformats.org/officeDocument/2006/relationships/hyperlink" Target="http://refhub.elsevier.com/S2667-3185(21)00005-2/sbref0153" TargetMode="External"/><Relationship Id="rId176" Type="http://schemas.openxmlformats.org/officeDocument/2006/relationships/hyperlink" Target="http://refhub.elsevier.com/S2667-3185(21)00005-2/sbref0155" TargetMode="External"/><Relationship Id="rId17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Heba Ibrahim</dc:creator>
  <cp:keywords>"Machine Learning"; "Data Mining"; "Adverse Drug–Drug Interaction"; "Signal Detection"; "Pharmacovigilance"</cp:keywords>
  <dc:subject>Artificial Intelligence in the Life Sciences, 1 (2021) 100005. doi:10.1016/j.ailsci.2021.100005</dc:subject>
  <dc:title>Signal Detection in Pharmacovigilance: A Review of Informatics-driven Approaches for the Discovery of Drug-Drug Interaction Signals in Different Data Sources</dc:title>
  <dcterms:created xsi:type="dcterms:W3CDTF">2023-11-25T07:29:59Z</dcterms:created>
  <dcterms:modified xsi:type="dcterms:W3CDTF">2023-11-25T07:29:59Z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2021-07-17T00:00:00Z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2023-11-25T00:00:00Z</vt:filetime>
  </property>
  <property fmtid="{D5CDD505-2E9C-101B-9397-08002B2CF9AE}" pid="12" name="Producer">
    <vt:lpwstr>3-Heights(TM) PDF Security Shell 4.8.25.2 (http://www.pdf-tools.com)</vt:lpwstr>
  </property>
  <property fmtid="{D5CDD505-2E9C-101B-9397-08002B2CF9AE}" pid="13" name="doi">
    <vt:lpwstr>10.1016/j.ailsci.2021.100005</vt:lpwstr>
  </property>
  <property fmtid="{D5CDD505-2E9C-101B-9397-08002B2CF9AE}" pid="14" name="robots">
    <vt:lpwstr>noindex</vt:lpwstr>
  </property>
</Properties>
</file>