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144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14 (2022) 100139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95"/>
        <w:gridCol w:w="3495"/>
        <w:gridCol w:w="3495"/>
      </w:tblGrid>
      <w:tr>
        <w:trPr>
          <w:trHeight w:hRule="exact" w:val="68"/>
        </w:trPr>
        <w:tc>
          <w:tcPr>
            <w:tcW w:type="dxa" w:w="146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1460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6920" cy="828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828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8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Contents lists available at 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 xml:space="preserve">ScienceDirect </w:t>
            </w:r>
          </w:p>
        </w:tc>
        <w:tc>
          <w:tcPr>
            <w:tcW w:type="dxa" w:w="1416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9093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909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80" w:after="0"/>
              <w:ind w:left="0" w:right="3332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 xml:space="preserve">Array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  <w:tr>
        <w:trPr>
          <w:trHeight w:hRule="exact" w:val="492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>
              <w:bottom w:sz="23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000000"/>
                <w:sz w:val="16"/>
              </w:rPr>
              <w:t xml:space="preserve">journal homepage: </w:t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hyperlink r:id="rId12" w:history="1">
                <w:r>
                  <w:rPr>
                    <w:rStyle w:val="Hyperlink"/>
                  </w:rPr>
                  <w:t>www.sciencedirect.com/journal/array</w:t>
                </w:r>
              </w:hyperlink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t xml:space="preserve">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84" w:lineRule="exact" w:before="584" w:after="156"/>
        <w:ind w:left="16" w:right="2592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Blockchain in healthcare and IoT: A systematic literature review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Endale Mitiku Adere </w:t>
      </w:r>
      <w:r>
        <w:br/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PO Box 25395/1000, Addis Ababa, Ethiopia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42"/>
        <w:gridCol w:w="5242"/>
      </w:tblGrid>
      <w:tr>
        <w:trPr>
          <w:trHeight w:hRule="exact" w:val="640"/>
        </w:trPr>
        <w:tc>
          <w:tcPr>
            <w:tcW w:type="dxa" w:w="3288"/>
            <w:tcBorders>
              <w:top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2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R T I C L E  I N F O </w:t>
            </w:r>
          </w:p>
        </w:tc>
        <w:tc>
          <w:tcPr>
            <w:tcW w:type="dxa" w:w="7160"/>
            <w:tcBorders>
              <w:top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2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B S T R A C T </w:t>
            </w:r>
          </w:p>
        </w:tc>
      </w:tr>
      <w:tr>
        <w:trPr>
          <w:trHeight w:hRule="exact" w:val="2448"/>
        </w:trPr>
        <w:tc>
          <w:tcPr>
            <w:tcW w:type="dxa" w:w="3288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576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 terms: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Integrating blockchain and IoT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management in blockchain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 and healthcare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 and IoT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 and smart city </w:t>
            </w:r>
            <w:r>
              <w:rPr>
                <w:w w:val="98.09076602642352"/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 xml:space="preserve">&amp;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 supply chain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management </w:t>
            </w:r>
          </w:p>
        </w:tc>
        <w:tc>
          <w:tcPr>
            <w:tcW w:type="dxa" w:w="7160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2" w:after="0"/>
              <w:ind w:left="0" w:right="4" w:firstLine="0"/>
              <w:jc w:val="both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Blockchain technology is a highly regarded technology that possesses a plethora of exciting features. This paper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analyzes trends and highlights the potential benefits of blockchain deployment in IoT and healthcare. According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to the literature, blockchain technology is mostly utilized for data management operations in healthcare and IoT,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specifically to improve data security, which includes data integrity, access control, and privacy preservation. In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both areas, six distinct types of data security preservation strategies are applied. Additionally, publications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highlight how blockchain and IoT, including health IoT, can be used in an integrative way. Three integration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mechanisms were seen to accomplish this goal. These solutions range from fully integrating blockchain into data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exchanges between IoT devices to using it solely for metadata storage. The most frequently covered area of IoT is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smart city, where blockchain is utilized to improve real-time data sharing, and electricity trading, and so on.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Additionally, it is learned that, despite the numerous benefits of blockchain in healthcare, authors typically use it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for drug supply chain management and data management purposes in order to avoid counterfeiting and empower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patients with regard to their data, respectively.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0"/>
        <w:ind w:left="0" w:right="0"/>
      </w:pPr>
    </w:p>
    <w:p>
      <w:pPr>
        <w:sectPr>
          <w:pgSz w:w="11906" w:h="15874"/>
          <w:pgMar w:top="334" w:right="686" w:bottom="496" w:left="736" w:header="720" w:footer="720" w:gutter="0"/>
          <w:cols w:space="720" w:num="1" w:equalWidth="0"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1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1. Introduction </w:t>
      </w:r>
    </w:p>
    <w:p>
      <w:pPr>
        <w:autoSpaceDN w:val="0"/>
        <w:autoSpaceDE w:val="0"/>
        <w:widowControl/>
        <w:spacing w:line="208" w:lineRule="exact" w:before="212" w:after="0"/>
        <w:ind w:left="16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Blockchain technology is a widely lauded technological advance-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 that is projected to fundamentally revolutionize human activities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relationships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As a result, academics, developers, and practi-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tioners have developed an increased level of interest. Thus, numerous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platforms, systems, and prototypes are designed. Among the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notable platforms are Bitcoin, Ethereum, and Hyperledger, all of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influenced various issues of blockchain usage. </w:t>
      </w:r>
    </w:p>
    <w:p>
      <w:pPr>
        <w:autoSpaceDN w:val="0"/>
        <w:autoSpaceDE w:val="0"/>
        <w:widowControl/>
        <w:spacing w:line="210" w:lineRule="exact" w:before="50" w:after="0"/>
        <w:ind w:left="16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the emergence of Bitcoin, blockchain technology became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cryptocurrency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foundation. Following that, Ethereum reintroduced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smart contracts, reshaping the way blockchain is used, resulting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emergence of varied smart contract-based applications such as crowd-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funding and smart property. Subsequently, it expanded to be used in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wide variety of application domains, including industry, healthcare,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supply chain, which is referred to as blockchain 3.0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08" w:lineRule="exact" w:before="54" w:after="0"/>
        <w:ind w:left="16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progress is the result of advances in computer and economics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principles, most notably peer-to-peer networks, asymmetric cryptog-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raphy, consensus protocols, decentralized storage, decentralized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computing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&amp;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smart contracts, and incentive systems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08" w:lineRule="exact" w:before="52" w:after="0"/>
        <w:ind w:left="16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review article discusses the use of blockchain in a single appli-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cation domain, namely healthcare, as well as other areas where block-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chain and IoT are employed simultaneously. This is done with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particular emphasis on smart city and drug supply chain, which are the </w:t>
      </w:r>
    </w:p>
    <w:p>
      <w:pPr>
        <w:autoSpaceDN w:val="0"/>
        <w:autoSpaceDE w:val="0"/>
        <w:widowControl/>
        <w:spacing w:line="234" w:lineRule="exact" w:before="376" w:after="0"/>
        <w:ind w:left="254" w:right="0" w:firstLine="0"/>
        <w:jc w:val="left"/>
      </w:pPr>
      <w:r>
        <w:rPr>
          <w:w w:val="102.47142655508858"/>
          <w:rFonts w:ascii="CharisSIL" w:hAnsi="CharisSIL" w:eastAsia="CharisSIL"/>
          <w:b w:val="0"/>
          <w:i/>
          <w:color w:val="000000"/>
          <w:sz w:val="14"/>
        </w:rPr>
        <w:t xml:space="preserve">E-mail address: </w:t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eaderea@yahoo.com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. </w:t>
      </w:r>
    </w:p>
    <w:p>
      <w:pPr>
        <w:sectPr>
          <w:type w:val="continuous"/>
          <w:pgSz w:w="11906" w:h="15874"/>
          <w:pgMar w:top="334" w:right="686" w:bottom="496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two most notable applications of blockchain in the IoT and healthcare,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respectively. </w:t>
      </w:r>
    </w:p>
    <w:p>
      <w:pPr>
        <w:autoSpaceDN w:val="0"/>
        <w:autoSpaceDE w:val="0"/>
        <w:widowControl/>
        <w:spacing w:line="210" w:lineRule="exact" w:before="52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application of blockchain technology in an IoT environment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made possible by integrating the two technologies. Accordingly,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review examines numerous ways for integrating blockchain with IoT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can be used in a range of application domains. The integration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approaches vary in terms of the role of blockchain in the overall system,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extent to which blockchain is involved in data exchanges 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IoT devices, and the degree to which systems place an emphasis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for service provision. The integration mechanisms discussed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review are classified broadly based on existing literature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observations. </w:t>
      </w:r>
    </w:p>
    <w:p>
      <w:pPr>
        <w:autoSpaceDN w:val="0"/>
        <w:autoSpaceDE w:val="0"/>
        <w:widowControl/>
        <w:spacing w:line="210" w:lineRule="exact" w:before="50" w:after="716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 is one of the benefits that blockchain can provide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healthcare and the Internet of Things. This benefit covers a variety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topics, including the protection of data, systems, and networks.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 is a crucial component of data management. Data management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presented in this review as the acquisition, processing, dissemination,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retrieval, security, and storage of data. For a variety of reasons, it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necessary to strengthen all data management activities in both health-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care and IoT settings. For example, in healthcare, the absence of unique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 identity, the unavailability of messaging that enables syntactic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semantic interoperability between systems, and the lack of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encoding standards can all be noted as impediments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existence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a high number of devices that generate heterogeneous data and </w:t>
      </w:r>
    </w:p>
    <w:p>
      <w:pPr>
        <w:sectPr>
          <w:type w:val="nextColumn"/>
          <w:pgSz w:w="11906" w:h="15874"/>
          <w:pgMar w:top="334" w:right="686" w:bottom="496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50" w:after="0"/>
        <w:ind w:left="14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hyperlink r:id="rId9" w:history="1">
          <w:r>
            <w:rPr>
              <w:rStyle w:val="Hyperlink"/>
            </w:rPr>
            <w:t>https://doi.org/10.1016/j.array.2022.100139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t xml:space="preserve">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6 October 2021; Received in revised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form 21 January 2022; Accepted 4 March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Available online 12 March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2590-0056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/© 2022 The Author. Published by Elsevier Inc. This is an open access article under the CC BY-NC-ND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4" w:history="1">
          <w:r>
            <w:rPr>
              <w:rStyle w:val="Hyperlink"/>
            </w:rPr>
            <w:t>http://creativecommons.org/licenses/by-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4" w:history="1">
          <w:r>
            <w:rPr>
              <w:rStyle w:val="Hyperlink"/>
            </w:rPr>
            <w:t>nc-nd/4.0/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686" w:bottom="496" w:left="736" w:header="720" w:footer="720" w:gutter="0"/>
          <w:cols w:space="720" w:num="1" w:equalWidth="0"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1254760</wp:posOffset>
            </wp:positionH>
            <wp:positionV relativeFrom="page">
              <wp:posOffset>5899150</wp:posOffset>
            </wp:positionV>
            <wp:extent cx="5052060" cy="3300341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3003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1270000</wp:posOffset>
            </wp:positionH>
            <wp:positionV relativeFrom="page">
              <wp:posOffset>5918200</wp:posOffset>
            </wp:positionV>
            <wp:extent cx="5041900" cy="32639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263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15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operate in both online and offline modes complicates data management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tasks in an IoT context. As a result, a more effective data management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 has been required. Several authors have advocated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blockchain-based systems as a solution. The usage of blockchain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healthcare and the Internet of Things is discussed in this review. </w:t>
      </w:r>
    </w:p>
    <w:p>
      <w:pPr>
        <w:autoSpaceDN w:val="0"/>
        <w:autoSpaceDE w:val="0"/>
        <w:widowControl/>
        <w:spacing w:line="208" w:lineRule="exact" w:before="54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Both smart city and drug supply chain management face challenges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multiple levels. These problems range from technical concerns,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the explosion of big data, to economic issues, such as financial loss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result of product counterfeiting. The following figure 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illus-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trates the issues and solutions that existed prior to the advent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Recently, blockchain has been used alone or in combination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existing solutions in both smart city and the drug supply chain to address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 of the issues. The usage of blockchain for these purposes is moti-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vated by its qualitative characteristics, which include the reliability,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robustness, and fault-tolerant capabilities of the systems that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 on top of it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However, designing blockchain-based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systems in both the healthcare and IoT domains presents several chal-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lenges. The primary ones that the literatures describe the most include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securing the confidentiality, increasing throughput and scalability,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limited storage capacity, and a lack of regulatory guidance.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Despite the challenges, various systems and prototypes are being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developed in both healthcare and IoT. Along with demonstrating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benefits that blockchain brings to these two domains, this review 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cusses how it is being used for a variety of applications. As so, the review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organized as follows. Following this introduction, background infor-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mation on blockchain technology, the Internet of Things, and Health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 Technology (HIT) is provided. Following that, the meth-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odology followed to prepare this review is described. Subsequently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review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 result is presented, which includes a full summary of the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view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 findings. After that, succeeding sections include the review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discussion, open issues, conclusion, and limitations. </w:t>
      </w:r>
    </w:p>
    <w:p>
      <w:pPr>
        <w:autoSpaceDN w:val="0"/>
        <w:autoSpaceDE w:val="0"/>
        <w:widowControl/>
        <w:spacing w:line="260" w:lineRule="exact" w:before="30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1.1. Prior reviews </w:t>
      </w:r>
    </w:p>
    <w:p>
      <w:pPr>
        <w:autoSpaceDN w:val="0"/>
        <w:autoSpaceDE w:val="0"/>
        <w:widowControl/>
        <w:spacing w:line="208" w:lineRule="exact" w:before="212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Despite the fact that blockchain is a relatively new study topic,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various literature reviews have been undertaken on the subject in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2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 and on certain application areas in particular. Additionally,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researches that focus on specific issues within a particular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application domain. The reviews that were chosen after meeting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screening criteria outlined in the methodology section are listed below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Table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</w:p>
    <w:p>
      <w:pPr>
        <w:autoSpaceDN w:val="0"/>
        <w:autoSpaceDE w:val="0"/>
        <w:widowControl/>
        <w:spacing w:line="208" w:lineRule="exact" w:before="54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Hence the reviews are longlisted, it may be necessary to conduct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review of the reviews as a tertiary review to assess the areas addressed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limitations of the research conducted thus far, identical to what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done by Kitchenham B. et al.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Despite the abundance of reviews,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still issues that have not been addressed by the prior reviews. 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noted that prior reviews. </w:t>
      </w:r>
    </w:p>
    <w:p>
      <w:pPr>
        <w:autoSpaceDN w:val="0"/>
        <w:autoSpaceDE w:val="0"/>
        <w:widowControl/>
        <w:spacing w:line="210" w:lineRule="exact" w:before="210" w:after="0"/>
        <w:ind w:left="394" w:right="20" w:hanging="19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a. Shy away from showing the deficiencies of researches that have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creating what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call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construct identity fallacy</w:t>
      </w:r>
      <w:r>
        <w:rPr>
          <w:rFonts w:ascii="STIX" w:hAnsi="STIX" w:eastAsia="STIX"/>
          <w:b w:val="0"/>
          <w:i w:val="0"/>
          <w:color w:val="000000"/>
          <w:sz w:val="16"/>
        </w:rPr>
        <w:t>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which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impact knowledge development since they are piling knowledge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than building it, as described by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Ref. 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tabs>
          <w:tab w:pos="394" w:val="left"/>
        </w:tabs>
        <w:autoSpaceDE w:val="0"/>
        <w:widowControl/>
        <w:spacing w:line="208" w:lineRule="exact" w:before="60" w:after="0"/>
        <w:ind w:left="18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b. Don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 demonstrate the pattern being trending in developing artifacts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specific application areas,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c. Don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 enquire about the relative performances of prototypes or sys-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tems developed within or across application areas,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d. Somehow they don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 indicate how to extend solutions from one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 area to the other, which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calls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exaptation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labels it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knowledge brokering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which analogical reasoning is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employed to deploy knowledge from where it is known to where it is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unknown. </w:t>
      </w:r>
    </w:p>
    <w:p>
      <w:pPr>
        <w:autoSpaceDN w:val="0"/>
        <w:autoSpaceDE w:val="0"/>
        <w:widowControl/>
        <w:spacing w:line="210" w:lineRule="exact" w:before="208" w:after="5838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as illustrated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Table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there is no review that thor-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oughly addresses the integration of blockchain and IoT. Furthermore,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management activities are not exhaustively covered. When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considering data security in isolation, the authors in Refs.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addressed it to a degree. However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does not go into detail about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blockchain-based IoT security solutions. According to the authors, this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there is a dearth of publications devoted to the actual usage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blockchain, and so the majority of works focus on illustrating the ben-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efits associated with its use. On the other hand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discusses security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terms of the purpose for which blockchain is being used and the methods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to address security concerns. While the publication covers a variety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322" w:lineRule="exact" w:before="0" w:after="0"/>
        <w:ind w:left="2736" w:right="2736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1.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Some challenges and solutions in smart city and drug supply chain. </w:t>
      </w:r>
      <w:r>
        <w:br/>
      </w: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4312920</wp:posOffset>
            </wp:positionH>
            <wp:positionV relativeFrom="page">
              <wp:posOffset>1327150</wp:posOffset>
            </wp:positionV>
            <wp:extent cx="1996439" cy="19647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6439" cy="1964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2884170</wp:posOffset>
            </wp:positionH>
            <wp:positionV relativeFrom="page">
              <wp:posOffset>4989830</wp:posOffset>
            </wp:positionV>
            <wp:extent cx="1325880" cy="196662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966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965200</wp:posOffset>
            </wp:positionV>
            <wp:extent cx="5041900" cy="43688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368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autoSpaceDN w:val="0"/>
        <w:autoSpaceDE w:val="0"/>
        <w:widowControl/>
        <w:spacing w:line="236" w:lineRule="exact" w:before="168" w:after="0"/>
        <w:ind w:left="1232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1 </w:t>
      </w:r>
    </w:p>
    <w:p>
      <w:pPr>
        <w:autoSpaceDN w:val="0"/>
        <w:autoSpaceDE w:val="0"/>
        <w:widowControl/>
        <w:spacing w:line="242" w:lineRule="exact" w:before="0" w:after="7466"/>
        <w:ind w:left="1232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List of selected prior reviews [</w:t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t>9</w:t>
      </w:r>
      <w:r>
        <w:rPr>
          <w:w w:val="102.47142655508858"/>
          <w:rFonts w:ascii="STIX" w:hAnsi="STIX" w:eastAsia="STIX"/>
          <w:b w:val="0"/>
          <w:i w:val="0"/>
          <w:color w:val="2196D1"/>
          <w:sz w:val="14"/>
        </w:rPr>
        <w:t>–</w:t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t>19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].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2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subjects, it falls short of adequately covering data integrity. As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result, the existence of such gaps motivates this review. Besides, doing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 review is necessary to resolve several of the aforementioned short-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comings and to: 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210" w:after="0"/>
        <w:ind w:left="32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1. Describe the trends that have been developing in the development of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instantiations. </w:t>
      </w:r>
    </w:p>
    <w:p>
      <w:pPr>
        <w:autoSpaceDN w:val="0"/>
        <w:autoSpaceDE w:val="0"/>
        <w:widowControl/>
        <w:spacing w:line="210" w:lineRule="exact" w:before="50" w:after="0"/>
        <w:ind w:left="238" w:right="0" w:hanging="206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2. Elaborate how blockchain is being employed for data management,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particularly for maintaining data security, access control, and pri-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vacy preservation of systems and users. 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54" w:after="0"/>
        <w:ind w:left="32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3. Portray the methods followed to integrate blockchain and IoT for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their unified usage.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52" w:after="0"/>
        <w:ind w:left="32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4. Serve as a foundation for future research that is going to be con-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ducted on the issues covered in the selected application areas </w:t>
      </w:r>
    </w:p>
    <w:p>
      <w:pPr>
        <w:autoSpaceDN w:val="0"/>
        <w:autoSpaceDE w:val="0"/>
        <w:widowControl/>
        <w:spacing w:line="262" w:lineRule="exact" w:before="15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1.2. Contributions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Along with accomplishing the aforementioned objectives, this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view contributes to the current literature by filling in certain visible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gaps. These include a shortage of comprehensive reviews of the litera-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ture on access control and data integrity in blockchain-based systems,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 as a dearth of comprehensive reviews on the integration of block-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chain and IoT. Additionally, it contributes to a better knowledge of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issues, such as the privacy-preserving techniques used in blockchain-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systems. The following can be mentioned as significant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contributions.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62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ledger. Others, including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27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regard it as a data structure and 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also authors for example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that consider it as a transaction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management technology.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differences arise due to the perspectives from which the authors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consider blockchain and the continuous evolution of the technology,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makes it a moving target. As previously presented, blockchain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technology has evolved from blockchain 1.0 to blockchain 3.0.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development is made on various aspects particularly those given 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foundations of blockchain in Refs.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32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where four distinct concepts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referred to as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fundamentals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each publication. While concepts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varied, peer-to-peer networks, distributed ledger, consensus mech-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anism, smart contract, and application area or use can all be considered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critical.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2.1.1. Peer to peer (P2P) network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Essentially, blockchain is a peer-to-peer network. P2P networks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variety of topologies, communication patterns between nodes,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types of nodes that participate. Predominantly, there are three main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categories of network topologies, which are centralized, decentralized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structured, and decentralized unstructured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centralized peer-to-peer networks, a central directory server keeps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track of network resources and their addresses. However, in a decen-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tralized structured topology, there is no central directory server,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rather a structure in which selected nodes maintain a Distributed Hash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Table (DHT) containing information on the placement of resources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utilized. On the other hand, with a decentralized unstructured topology,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is no central directory server and no file placement guideline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dictating the location of data. Rather than that, there is a flexible rule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allowing nodes to enter and quit the network freely, and nodes can join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network anonymously. In P2P networks, there are instances where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several nodes participate. In these instances, strategies such as clustering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used to make the network manageable. Clustering techniques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often used include partition-based, density-based, hierarchical-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based, and grid-based clustering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topologies have an effect on the way nodes communicate. After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receiving information about the location of data from the directory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server, nodes in a centralized P2P network can initiate direct 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teractions. DHT is maintained at nodes using key and value formats in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decentralized structured topology. The keys are used to denote infor-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mation about the value, or data. Nodes gain access to data by utilizing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information stored within. In decentralized unstructured networks,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communication is accomplished using flooding, gossiping, and random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walks, among other techniques. Nodes in this configuration deliver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messages to other nodes at random.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P2P networks can also be characterized as homogeneous or hetero-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geneous based on the peer types involved. A homogeneous network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 by nodes that have similar storage, computation, communica-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tion, sensing, and energy capabilities. In heterogeneous networks, 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variation in one of the above issues between nodes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indicated previously, peers can join a decentralized unstructured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P2P network freely. In contrast, peers in a centralized P2P network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required to obtain permission. This property of peer-to-peer is inherited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blockchain. Additionally, the governance model is being used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classify blockchains. As a result, blockchain systems can be broadly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classified into two classes based on the presence of permission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governance followed. As per the presence of permission, 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two types, which are permissioned and permissionless. According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governance, there are also two kinds, which are public and private.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Comparisons between the two is made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and the adapted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version is depicted in the following table 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Table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21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2.1.2. Distributed ledger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distributed ledger is made up of blocks that are formed by a group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transactions. To better understand block and transaction, the content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each is presented in the following table 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Table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</w:p>
    <w:p>
      <w:pPr>
        <w:autoSpaceDN w:val="0"/>
        <w:autoSpaceDE w:val="0"/>
        <w:widowControl/>
        <w:spacing w:line="260" w:lineRule="exact" w:before="0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illustrated above, the Merkle root hash value of transactions and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8128000</wp:posOffset>
            </wp:positionV>
            <wp:extent cx="5626100" cy="927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927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883919</wp:posOffset>
            </wp:positionH>
            <wp:positionV relativeFrom="page">
              <wp:posOffset>8114030</wp:posOffset>
            </wp:positionV>
            <wp:extent cx="5676900" cy="323669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36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2800350</wp:posOffset>
            </wp:positionH>
            <wp:positionV relativeFrom="page">
              <wp:posOffset>8751570</wp:posOffset>
            </wp:positionV>
            <wp:extent cx="402589" cy="234579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89" cy="2345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1311910</wp:posOffset>
            </wp:positionH>
            <wp:positionV relativeFrom="page">
              <wp:posOffset>8863330</wp:posOffset>
            </wp:positionV>
            <wp:extent cx="407670" cy="233857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2338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883919</wp:posOffset>
            </wp:positionH>
            <wp:positionV relativeFrom="page">
              <wp:posOffset>8460740</wp:posOffset>
            </wp:positionV>
            <wp:extent cx="402590" cy="239038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" cy="2390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3088640</wp:posOffset>
            </wp:positionH>
            <wp:positionV relativeFrom="page">
              <wp:posOffset>8368030</wp:posOffset>
            </wp:positionV>
            <wp:extent cx="401320" cy="235148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" cy="2351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3077210</wp:posOffset>
            </wp:positionH>
            <wp:positionV relativeFrom="page">
              <wp:posOffset>7362190</wp:posOffset>
            </wp:positionV>
            <wp:extent cx="726439" cy="697889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6439" cy="6978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1979930</wp:posOffset>
            </wp:positionH>
            <wp:positionV relativeFrom="page">
              <wp:posOffset>7362190</wp:posOffset>
            </wp:positionV>
            <wp:extent cx="726439" cy="694854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6439" cy="6948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4174490</wp:posOffset>
            </wp:positionH>
            <wp:positionV relativeFrom="page">
              <wp:posOffset>7362190</wp:posOffset>
            </wp:positionV>
            <wp:extent cx="726439" cy="694854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6439" cy="6948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7378700</wp:posOffset>
            </wp:positionV>
            <wp:extent cx="3987800" cy="6604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60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883919</wp:posOffset>
            </wp:positionH>
            <wp:positionV relativeFrom="page">
              <wp:posOffset>5636260</wp:posOffset>
            </wp:positionV>
            <wp:extent cx="5676900" cy="1129668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296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982980</wp:posOffset>
            </wp:positionH>
            <wp:positionV relativeFrom="page">
              <wp:posOffset>5786120</wp:posOffset>
            </wp:positionV>
            <wp:extent cx="414019" cy="119605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019" cy="1196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1568450</wp:posOffset>
            </wp:positionH>
            <wp:positionV relativeFrom="page">
              <wp:posOffset>5753100</wp:posOffset>
            </wp:positionV>
            <wp:extent cx="182880" cy="207264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072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1868170</wp:posOffset>
            </wp:positionH>
            <wp:positionV relativeFrom="page">
              <wp:posOffset>5808980</wp:posOffset>
            </wp:positionV>
            <wp:extent cx="316230" cy="113597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" cy="1135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1427480</wp:posOffset>
            </wp:positionH>
            <wp:positionV relativeFrom="page">
              <wp:posOffset>5970270</wp:posOffset>
            </wp:positionV>
            <wp:extent cx="256539" cy="162683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539" cy="1626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5651500</wp:posOffset>
            </wp:positionV>
            <wp:extent cx="5626100" cy="4826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6159500</wp:posOffset>
            </wp:positionV>
            <wp:extent cx="5626100" cy="203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6388100</wp:posOffset>
            </wp:positionV>
            <wp:extent cx="5626100" cy="3556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6946900</wp:posOffset>
            </wp:positionV>
            <wp:extent cx="736600" cy="889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6845300</wp:posOffset>
            </wp:positionV>
            <wp:extent cx="787400" cy="304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6896100</wp:posOffset>
            </wp:positionV>
            <wp:extent cx="812800" cy="2032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5257800</wp:posOffset>
            </wp:positionH>
            <wp:positionV relativeFrom="page">
              <wp:posOffset>6972300</wp:posOffset>
            </wp:positionV>
            <wp:extent cx="1181100" cy="1016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883919</wp:posOffset>
            </wp:positionH>
            <wp:positionV relativeFrom="page">
              <wp:posOffset>6776720</wp:posOffset>
            </wp:positionV>
            <wp:extent cx="5676900" cy="526755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67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988060</wp:posOffset>
            </wp:positionH>
            <wp:positionV relativeFrom="page">
              <wp:posOffset>6883400</wp:posOffset>
            </wp:positionV>
            <wp:extent cx="914400" cy="24384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38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1922780</wp:posOffset>
            </wp:positionH>
            <wp:positionV relativeFrom="page">
              <wp:posOffset>6883400</wp:posOffset>
            </wp:positionV>
            <wp:extent cx="925830" cy="243639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2436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3991610</wp:posOffset>
            </wp:positionH>
            <wp:positionV relativeFrom="page">
              <wp:posOffset>6830059</wp:posOffset>
            </wp:positionV>
            <wp:extent cx="1029969" cy="350433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29969" cy="3504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6946900</wp:posOffset>
            </wp:positionV>
            <wp:extent cx="723900" cy="889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10" w:lineRule="exact" w:before="50" w:after="0"/>
        <w:ind w:left="0" w:right="144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2.1.4. Smart contract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smart contract can be thought of as an automatically invoked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procedure that is initiated when a transaction is executed. All blockchain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systems support smart contracts; however, they differ in terms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language in which smart contracts can be written and the environment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which they are executed. Solidity, Golang, Serpent, Java, Python,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LLL are the most often used smart contract languages. There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numerous execution environments available, including the Ethereum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Virtual Machine (EVM), Java Virtual Machine (JVM), Docker Image,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Haskell execution environment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144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2.1.5. Application area and use of blockchain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previously presented, the advancement of blockchain is primarily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demonstrated by the growth of its application area and the purpose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it is used. The application domain and purpose of blockchain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utilization have an effect on the aforementioned fundamental block-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chain issues. </w:t>
      </w:r>
    </w:p>
    <w:p>
      <w:pPr>
        <w:autoSpaceDN w:val="0"/>
        <w:autoSpaceDE w:val="0"/>
        <w:widowControl/>
        <w:spacing w:line="210" w:lineRule="exact" w:before="52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context, certain sectors such as healthcare, financial systems,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digital rights management necessitate the use of a centralized peer-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to-peer network or a permissioned private blockchain. A single ledger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 at a central server in this scenario, with peers maintaining meta-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or pointers to their data. Decentralized structured topology is also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recommended to be employed in banking by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in which a DHT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 be employed to maintain references to the data that can be acces-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sible through blockchain. The data can be stored in a centralized store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as a cloud or in randomly selected nodes and DHT is utilized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enhance data availability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2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Decentralized unstructured topology is the most frequent way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developing blockchain-based architectural designs in cryptocurrency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some IoT contexts that involve several nodes. Clustering techniques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similar to those mentioned above are also used in blockchain systems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The communication methods outlined above are equally appli-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cable in instances when blockchain technology is used. In this light,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Bitcoin can be viewed as an illustration of a decentralized unstructured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P2P network in which transactions are broadcasted to participants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through gossiping. Similarly, gossip is utilized in Hyperledger Fabric to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2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distribute metadata when a new peer joins the network and to construct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maintain a local view of other peers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following figure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depicts the fundamental components of blockchain. </w:t>
      </w:r>
    </w:p>
    <w:p>
      <w:pPr>
        <w:autoSpaceDN w:val="0"/>
        <w:autoSpaceDE w:val="0"/>
        <w:widowControl/>
        <w:spacing w:line="262" w:lineRule="exact" w:before="170" w:after="0"/>
        <w:ind w:left="15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2.2. Internet of Things (IoT) </w:t>
      </w:r>
    </w:p>
    <w:p>
      <w:pPr>
        <w:autoSpaceDN w:val="0"/>
        <w:autoSpaceDE w:val="0"/>
        <w:widowControl/>
        <w:spacing w:line="210" w:lineRule="exact" w:before="208" w:after="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Internet of Things is a subset of the Future Internet, in which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things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identities, physical characteristics, and virtual personal-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ities integrate seamlessly through intelligent interfaces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In IoT,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numerous software, middleware, and hardware devices are involved. </w:t>
      </w:r>
    </w:p>
    <w:p>
      <w:pPr>
        <w:autoSpaceDN w:val="0"/>
        <w:autoSpaceDE w:val="0"/>
        <w:widowControl/>
        <w:spacing w:line="210" w:lineRule="exact" w:before="50" w:after="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is a well-known fact that IoT devices have fundamental constraints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as limited memory space, poor processing power, and limited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battery life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Additionally, they are typically scattered and may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located in an open setting in a variety of geographical locations.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Furthermore, they are relatively new technology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As a result, they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vulnerable to attacks, and their security methods must account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these. Moreover, communication between devices may be based on ad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hoc IP protocols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such as Near Field Communication (NFC), Blue-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tooth, IEEE 802.15.4, Wi-Fi, ZigBee, and 6LoWPAN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Also, ad hoc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communication can occur over the internet, a mobile communication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network, a satellite network, or a wireless network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There is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possibility that such communications will expose information systems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threats such as intrusion and data tampering. </w:t>
      </w:r>
    </w:p>
    <w:p>
      <w:pPr>
        <w:autoSpaceDN w:val="0"/>
        <w:autoSpaceDE w:val="0"/>
        <w:widowControl/>
        <w:spacing w:line="210" w:lineRule="exact" w:before="50" w:after="273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due to the lack of a widely acknowledged layering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scheme for IoT, there are architectural variances across them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cording to a number of publications, IoT devices consist of three layers: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 layer, network layer, and perception layer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Smart 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ergy, healthcare, and smart city are all examples of the application layer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network layer, on the other hand, includes devices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routers, switches, gateways, and firewalls. Embedded systems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sensors are included in the perception layer. Despite this widespread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layering, some add a business layer, a service management layer 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middleware layer, and a physical layer to the above once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variation in layering is attributable to a variety of reasons, including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IoT device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release version, the standard that vendors adhere to,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device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functionality and complexity, and so on. This mismatch exposes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26100" cy="63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748" w:val="left"/>
        </w:tabs>
        <w:autoSpaceDE w:val="0"/>
        <w:widowControl/>
        <w:spacing w:line="240" w:lineRule="auto" w:before="134" w:after="0"/>
        <w:ind w:left="6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26440" cy="69341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6440" cy="69341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74700" cy="101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92" w:after="0"/>
        <w:ind w:left="6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76900" cy="10667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6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1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2.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The fundamental components of a blockchain. </w:t>
      </w:r>
    </w:p>
    <w:p>
      <w:pPr>
        <w:autoSpaceDN w:val="0"/>
        <w:autoSpaceDE w:val="0"/>
        <w:widowControl/>
        <w:spacing w:line="208" w:lineRule="exact" w:before="200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IoT devices to attack and prevents them from communicating securely. </w:t>
      </w:r>
    </w:p>
    <w:p>
      <w:pPr>
        <w:autoSpaceDN w:val="0"/>
        <w:autoSpaceDE w:val="0"/>
        <w:widowControl/>
        <w:spacing w:line="210" w:lineRule="exact" w:before="50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Furthermore, unlike traditional devices, which share some operating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systems, there are no dominant operating systems utilized by a large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 of devices in IoT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Moreover, there is a lack of specific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formats. As a result, establishing interoperability between them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challenging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One option that has been used is the use of middleware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facilitate the integration of IoT devices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although this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inherent security problems. Although numerous other efforts have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made, blockchain technology has recently been suggested as a possible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way to address some of the aforementioned challenges. </w:t>
      </w:r>
    </w:p>
    <w:p>
      <w:pPr>
        <w:autoSpaceDN w:val="0"/>
        <w:autoSpaceDE w:val="0"/>
        <w:widowControl/>
        <w:spacing w:line="260" w:lineRule="exact" w:before="17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2.3. Health information technology (HIT) </w:t>
      </w:r>
    </w:p>
    <w:p>
      <w:pPr>
        <w:autoSpaceDN w:val="0"/>
        <w:autoSpaceDE w:val="0"/>
        <w:widowControl/>
        <w:spacing w:line="210" w:lineRule="exact" w:before="21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decades, health information technology (HIT) has been the focus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various studies. Throughout, a variety of systems have been designed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implemented. Several of these include the Electronic Health Record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(EHR), Computerized Provider Order Entry (CPOE), Electronic Medical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Record (EMR), clinical decision support, electronic result reporting,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electronic prescribing, Personal Health Record (PHR), mobile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computing, telemedicine (remote monitoring), electronic health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communication, data exchange networks, knowledge retrieval systems,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Health Management Information Systems (HMIS)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55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Addi-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tionally, there are others, like electronic Medication Administration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Records (eMAR) and Picture Archiving and Communication Systems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(PACS)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Recently, health IoT (HIoT), which is the subset of HIT, in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embedded medical devices, sensors, and IoT-enabled wearable devices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connected through long and short-range communication technolo-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gies are being synchronously utilized. In HIoT, identical to any IoT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environment, sensors are employed but they take two forms, which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wearable and implantable. The wearable sensors are categorized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into five groups that are pulse sensors, respiratory rate sensors,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body temperature sensors, blood pressure sensors, and pulse oximetry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sensors.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overall goal of HIT is to achieve benefits such as reduced medical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errors, improved patient outcomes, enhanced patient care, increased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physician productivity, increased hospital value, and improved opera-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tional and financial performance of hospitals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When health IoT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considered in isolation, it enables triage, patient monitoring,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personnel monitoring, disease spread modeling and containment,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assisting practitioners by providing real-time health status and predic-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 information, and providing information for policy decisions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pandemic scenarios, as explained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general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demonstrates that HIT is effective when used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aggregate. However, it has been a long time since fragmentation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utilization has been noted, and governmental initiatives to improve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health information interchange between providers have been passed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In this context, it has been challenging to delineate clearly what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information should be retained in a particular system. For instance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notes that many providers view EHR as an internal system.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another perspective, PHR consumes data from a variety of systems,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 EHR, and hence EHR has data that is useful to PHR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it is discovered that one system can induce the use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another. For instance, eMAR and PACS facilitate the use of EMR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CPOE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existence of various types of duplicate information and 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pendency necessitates integration. Despite this necessity, system inte-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gration is uncommon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Moreover, despite efforts, technological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 as non-technical challenges manifest on multiple levels. 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 level, incorrect workflow design and integration, combined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mismatch in the rate of progress of HIT and the complexity of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privacy issues in both distinct and integrated systems, preclude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integration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Data integration between systems is hampered by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absence of unique patient identification, a lack of messaging that 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mits syntactic and semantic compatibility between systems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absence of data encoding standards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3.2. Inclusion criteria </w:t>
      </w:r>
    </w:p>
    <w:p>
      <w:pPr>
        <w:autoSpaceDN w:val="0"/>
        <w:autoSpaceDE w:val="0"/>
        <w:widowControl/>
        <w:spacing w:line="210" w:lineRule="exact" w:before="21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inclusion criteria for the primary publications were as follows.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Publications that belong to the application areas and are published on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journal with an impact factor greater than 1.0, as per the source data-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 of the publication and books or chapters of books are qualified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further processing. However, conference papers are considered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cautiously as noted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but those that are organized by trust-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worthy professional associations such as AIS, ACM, IEEE, ICIS, INFORM,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 as suggested by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were qualified for the next processing.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they were also assessed against the Google h-5 index, in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those that obtained 10 or more in the index were included. </w:t>
      </w:r>
    </w:p>
    <w:p>
      <w:pPr>
        <w:autoSpaceDN w:val="0"/>
        <w:autoSpaceDE w:val="0"/>
        <w:widowControl/>
        <w:spacing w:line="210" w:lineRule="exact" w:before="52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Setting such quality requirements has an effect on a number of issues,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including the involuntary exclusion of valuable publications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sources with lower rankings. Apart from the impact factor 1.0 criterion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indicated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as an example of exclusion, there is no cutoff level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 specifies a journal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quality, which changes on a periodic basis.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Furthermore, the h-5 index is used infrequently. As a result of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concerns, certain high-quality papers may be removed, although this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 effect on the review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replicability. </w:t>
      </w:r>
    </w:p>
    <w:p>
      <w:pPr>
        <w:autoSpaceDN w:val="0"/>
        <w:autoSpaceDE w:val="0"/>
        <w:widowControl/>
        <w:spacing w:line="210" w:lineRule="exact" w:before="50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Despite this, on publications that pass the above criteria, a critical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assessment was made. Critical assessment is elaborated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[69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p. 265]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way that helps to broaden the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analysis of what is known, how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knowledge is acquired, what types of knowledge is produced, how useful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types of knowledge are in understanding in explaining a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problem of interest and where the boundaries and weaknesses of exist-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 knowledge are</w:t>
      </w:r>
      <w:r>
        <w:rPr>
          <w:rFonts w:ascii="STIX" w:hAnsi="STIX" w:eastAsia="STIX"/>
          <w:b w:val="0"/>
          <w:i w:val="0"/>
          <w:color w:val="000000"/>
          <w:sz w:val="16"/>
        </w:rPr>
        <w:t>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The reason for making a critical analysis of litera-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ture is to get an understanding of the knowledge that has been gained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using blockchain for the application areas, to comprehend the level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 which blockchain has been revolutionizing the application areas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savvy the way the artifacts which are composed of constructs (vo-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cabulary and symbols), models (abstractions and representations),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methods (algorithms and practices) and instantiations (implemented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prototype systems)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are being developed. The critical assess-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 enables the author to conduct a second evaluation that helps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screen out publications that have fewer relevancies and are deprived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depth in their presentation. Some publications excluded in this regard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73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steps followed in preparing the article is shown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60" w:lineRule="exact" w:before="182" w:after="0"/>
        <w:ind w:left="15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4. Result </w:t>
      </w:r>
    </w:p>
    <w:p>
      <w:pPr>
        <w:autoSpaceDN w:val="0"/>
        <w:autoSpaceDE w:val="0"/>
        <w:widowControl/>
        <w:spacing w:line="208" w:lineRule="exact" w:before="210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publications reviewed cover some common themes and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application-specific issues. This section summarizes the findings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literature review. </w:t>
      </w:r>
    </w:p>
    <w:p>
      <w:pPr>
        <w:autoSpaceDN w:val="0"/>
        <w:autoSpaceDE w:val="0"/>
        <w:widowControl/>
        <w:spacing w:line="260" w:lineRule="exact" w:before="256" w:after="0"/>
        <w:ind w:left="15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4.1. The reviewed publications </w:t>
      </w:r>
    </w:p>
    <w:p>
      <w:pPr>
        <w:autoSpaceDN w:val="0"/>
        <w:autoSpaceDE w:val="0"/>
        <w:widowControl/>
        <w:spacing w:line="210" w:lineRule="exact" w:before="208" w:after="272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Due to the fact that blockchain applications in IoT are still in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infancy, few initiatives have gone beyond the proof-of-concept or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76900" cy="42291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/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4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30400" cy="5969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43100" cy="5969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96"/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322" w:lineRule="exact" w:before="0" w:after="0"/>
        <w:ind w:left="3744" w:right="3744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3.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Steps followed in the review process. </w:t>
      </w:r>
      <w:r>
        <w:br/>
      </w: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08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8" w:right="686" w:bottom="288" w:left="752" w:header="720" w:footer="720" w:gutter="0"/>
          <w:cols w:space="720" w:num="1" w:equalWidth="0"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technology readiness stage (TRL)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However, of all the application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domains that are typically classified as blockchain 3.0, this is the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prevalent use. Articles in this domain address a broader range of sub-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jects, including how blockchain can be integrated with IoT, how IoT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managed, IoT security, and smart city-related challenges. </w:t>
      </w:r>
    </w:p>
    <w:p>
      <w:pPr>
        <w:autoSpaceDN w:val="0"/>
        <w:autoSpaceDE w:val="0"/>
        <w:widowControl/>
        <w:spacing w:line="208" w:lineRule="exact" w:before="54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other area in which blockchain technology has the potential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 a big change is healthcare. Blockchain technology is mostly uti-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lized in healthcare to manage data. The following table presents a list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publications that discuss the applicability of blockchain technology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 two sectors 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Table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IoT, the most commonly covered topics include providing sub-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stantial information about the benefits of blockchain for IoT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designing systems that can help in enhancing the security of IoT data.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various publications demonstrate the integration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with IoT. Furthermore, some papers explain smart city-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related usages. All these are presented in greater detail.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the other hand, some authors discuss the potential benefits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blockchain in healthcare. To this aim, potential benefits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technology include the ability to develop a reliable, secure,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immutable, robust against a single point of failure, and incentive-based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decentralized and user-managed data provenance system. Additionally,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improves drug supply chain, acts as a database for medical research,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clinical trials, and consent management, and can be used as a platform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medical payment systems, streamlines insurance claim processing,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securely shares and stores medical records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Moreover, it 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hances data availability and enables patient identity assignment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promoting data immutability through immediate access to clinical 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formation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08" w:lineRule="exact" w:before="54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However, the use of blockchain in healthcare is not without chal-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lenges, as discussed in Refs.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Maintaining confidentiality is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problem, as is increasing the throughput and scalability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blockchain-based systems. Moreover, security concerns and limited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storage space make it difficult to store image data that is large enough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maintained on a blockchain, and cost-effectiveness is another issue. </w:t>
      </w:r>
    </w:p>
    <w:p>
      <w:pPr>
        <w:autoSpaceDN w:val="0"/>
        <w:autoSpaceDE w:val="0"/>
        <w:widowControl/>
        <w:spacing w:line="260" w:lineRule="exact" w:before="28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4.2. Integrating blockchain with IoT </w:t>
      </w:r>
    </w:p>
    <w:p>
      <w:pPr>
        <w:autoSpaceDN w:val="0"/>
        <w:autoSpaceDE w:val="0"/>
        <w:widowControl/>
        <w:spacing w:line="210" w:lineRule="exact" w:before="208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While the authors apply blockchain in an IoT setting, they do it in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way that they believe will enable them to take advantage of the benefits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associated with the concurrent use of both technologies. However,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decision is determined by the application area in which they aim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 the instantiation, the required latency and throughput,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 area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regulatory environment, and the manageability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blockchain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participants, among other factors.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this in mind, two articles seek to classify the integration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methods of blockchain and IoT into three distinct categories. On the one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classify integration solutions according to the amount of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 flows through blockchain during data exchange between IoT 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vices. On the other hand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compares blockchain with cloud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service provision. The two approaches are not mutually exclusive; </w:t>
      </w:r>
    </w:p>
    <w:p>
      <w:pPr>
        <w:autoSpaceDN w:val="0"/>
        <w:autoSpaceDE w:val="0"/>
        <w:widowControl/>
        <w:spacing w:line="192" w:lineRule="exact" w:before="254" w:after="18"/>
        <w:ind w:left="0" w:right="3456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4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List of primary literature.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9"/>
        <w:gridCol w:w="3489"/>
        <w:gridCol w:w="3489"/>
      </w:tblGrid>
      <w:tr>
        <w:trPr>
          <w:trHeight w:hRule="exact" w:val="260"/>
        </w:trPr>
        <w:tc>
          <w:tcPr>
            <w:tcW w:type="dxa" w:w="19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Usage </w:t>
            </w:r>
          </w:p>
        </w:tc>
        <w:tc>
          <w:tcPr>
            <w:tcW w:type="dxa" w:w="141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Publications focus on </w:t>
            </w:r>
          </w:p>
        </w:tc>
        <w:tc>
          <w:tcPr>
            <w:tcW w:type="dxa" w:w="16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4"/>
        </w:trPr>
        <w:tc>
          <w:tcPr>
            <w:tcW w:type="dxa" w:w="19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IoT </w:t>
            </w:r>
          </w:p>
        </w:tc>
        <w:tc>
          <w:tcPr>
            <w:tcW w:type="dxa" w:w="16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8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Healthcare </w:t>
            </w:r>
          </w:p>
        </w:tc>
      </w:tr>
      <w:tr>
        <w:trPr>
          <w:trHeight w:hRule="exact" w:val="236"/>
        </w:trPr>
        <w:tc>
          <w:tcPr>
            <w:tcW w:type="dxa" w:w="193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172" w:lineRule="exact" w:before="56" w:after="0"/>
              <w:ind w:left="12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explanation/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framework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Integrating blockchain with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IoT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Security </w:t>
            </w:r>
          </w:p>
        </w:tc>
        <w:tc>
          <w:tcPr>
            <w:tcW w:type="dxa" w:w="141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76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16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6" w:after="0"/>
              <w:ind w:left="18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6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8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74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77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</w:tr>
      <w:tr>
        <w:trPr>
          <w:trHeight w:hRule="exact" w:val="400"/>
        </w:trPr>
        <w:tc>
          <w:tcPr>
            <w:tcW w:type="dxa" w:w="3489"/>
            <w:vMerge/>
            <w:tcBorders>
              <w:top w:sz="4.0" w:val="single" w:color="#000000"/>
            </w:tcBorders>
          </w:tcPr>
          <w:p/>
        </w:tc>
        <w:tc>
          <w:tcPr>
            <w:tcW w:type="dxa" w:w="14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34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47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52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53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78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34" w:after="0"/>
              <w:ind w:left="18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91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95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</w:tr>
      <w:tr>
        <w:trPr>
          <w:trHeight w:hRule="exact" w:val="340"/>
        </w:trPr>
        <w:tc>
          <w:tcPr>
            <w:tcW w:type="dxa" w:w="3489"/>
            <w:vMerge/>
            <w:tcBorders>
              <w:top w:sz="4.0" w:val="single" w:color="#000000"/>
            </w:tcBorders>
          </w:tcPr>
          <w:p/>
        </w:tc>
        <w:tc>
          <w:tcPr>
            <w:tcW w:type="dxa" w:w="14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2" w:after="0"/>
              <w:ind w:left="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11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26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47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48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79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80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96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108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39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78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91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97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101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116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120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83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122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129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16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2" w:after="0"/>
              <w:ind w:left="188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27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30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91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92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103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109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115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27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30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66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92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109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115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121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</w:tr>
      <w:tr>
        <w:trPr>
          <w:trHeight w:hRule="exact" w:val="420"/>
        </w:trPr>
        <w:tc>
          <w:tcPr>
            <w:tcW w:type="dxa" w:w="19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management </w:t>
            </w:r>
          </w:p>
        </w:tc>
        <w:tc>
          <w:tcPr>
            <w:tcW w:type="dxa" w:w="3489"/>
            <w:vMerge/>
            <w:tcBorders/>
          </w:tcPr>
          <w:p/>
        </w:tc>
        <w:tc>
          <w:tcPr>
            <w:tcW w:type="dxa" w:w="3489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1930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" w:after="0"/>
              <w:ind w:left="120" w:right="72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Smart city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 supply chain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Industry </w:t>
            </w:r>
          </w:p>
        </w:tc>
        <w:tc>
          <w:tcPr>
            <w:tcW w:type="dxa" w:w="3489"/>
            <w:vMerge/>
            <w:tcBorders/>
          </w:tcPr>
          <w:p/>
        </w:tc>
        <w:tc>
          <w:tcPr>
            <w:tcW w:type="dxa" w:w="3489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3489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3489"/>
            <w:vMerge/>
            <w:tcBorders/>
          </w:tcPr>
          <w:p/>
        </w:tc>
        <w:tc>
          <w:tcPr>
            <w:tcW w:type="dxa" w:w="1674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68" w:after="0"/>
              <w:ind w:left="18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130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2196D1"/>
                <w:sz w:val="13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133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</w:tr>
      <w:tr>
        <w:trPr>
          <w:trHeight w:hRule="exact" w:val="286"/>
        </w:trPr>
        <w:tc>
          <w:tcPr>
            <w:tcW w:type="dxa" w:w="3489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141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4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134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3489"/>
            <w:vMerge/>
            <w:tcBorders>
              <w:bottom w:sz="0.8000000000001819" w:val="single" w:color="#FFFFF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8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8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68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46" w:after="20"/>
        <w:ind w:left="0" w:right="144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5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Integration methods employed in various publications.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94"/>
        <w:gridCol w:w="2094"/>
        <w:gridCol w:w="2094"/>
        <w:gridCol w:w="2094"/>
        <w:gridCol w:w="2094"/>
      </w:tblGrid>
      <w:tr>
        <w:trPr>
          <w:trHeight w:hRule="exact" w:val="260"/>
        </w:trPr>
        <w:tc>
          <w:tcPr>
            <w:tcW w:type="dxa" w:w="8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Publication </w:t>
            </w:r>
          </w:p>
        </w:tc>
        <w:tc>
          <w:tcPr>
            <w:tcW w:type="dxa" w:w="19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10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Employed method </w:t>
            </w:r>
          </w:p>
        </w:tc>
        <w:tc>
          <w:tcPr>
            <w:tcW w:type="dxa" w:w="2140"/>
            <w:gridSpan w:val="3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Integration method employed </w:t>
            </w:r>
          </w:p>
        </w:tc>
      </w:tr>
      <w:tr>
        <w:trPr>
          <w:trHeight w:hRule="exact" w:val="606"/>
        </w:trPr>
        <w:tc>
          <w:tcPr>
            <w:tcW w:type="dxa" w:w="8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IoT-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IoT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(CoB) </w:t>
            </w:r>
          </w:p>
        </w:tc>
        <w:tc>
          <w:tcPr>
            <w:tcW w:type="dxa" w:w="9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52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IoT-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(BoC) </w:t>
            </w:r>
          </w:p>
        </w:tc>
        <w:tc>
          <w:tcPr>
            <w:tcW w:type="dxa" w:w="6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84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Hybrid </w:t>
            </w:r>
          </w:p>
        </w:tc>
      </w:tr>
      <w:tr>
        <w:trPr>
          <w:trHeight w:hRule="exact" w:val="234"/>
        </w:trPr>
        <w:tc>
          <w:tcPr>
            <w:tcW w:type="dxa" w:w="8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126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199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0" w:after="0"/>
              <w:ind w:left="10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Intelligent vehicles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communicate with each other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the data is stored in local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dynamic blockchain (LDB)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main blockchain (MB)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cluster-based overlay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 is placed between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cloud and the smart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home. An overlay cluster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head maintains blockchain on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ledger opened for each node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 keeping a record of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transactions sent to request or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share data. </w:t>
            </w:r>
          </w:p>
          <w:p>
            <w:pPr>
              <w:autoSpaceDN w:val="0"/>
              <w:autoSpaceDE w:val="0"/>
              <w:widowControl/>
              <w:spacing w:line="172" w:lineRule="exact" w:before="36" w:after="0"/>
              <w:ind w:left="10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hash value of data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collected from wearables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providers is stored at the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blockchain. Furthermore, the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access history of providers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insurance companies are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recorded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Place edge network between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IoT devices and the core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 (the blockchain). </w:t>
            </w:r>
          </w:p>
          <w:p>
            <w:pPr>
              <w:autoSpaceDN w:val="0"/>
              <w:autoSpaceDE w:val="0"/>
              <w:widowControl/>
              <w:spacing w:line="172" w:lineRule="exact" w:before="36" w:after="0"/>
              <w:ind w:left="10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edge nodes pre-process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and transfer it to the core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network. </w:t>
            </w:r>
          </w:p>
          <w:p>
            <w:pPr>
              <w:autoSpaceDN w:val="0"/>
              <w:autoSpaceDE w:val="0"/>
              <w:widowControl/>
              <w:spacing w:line="172" w:lineRule="exact" w:before="36" w:after="0"/>
              <w:ind w:left="10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blockchain receives data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collected by sensors and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forwards it to the IoT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platform. Participants that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include suppliers, logistic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providers, shipping agencies,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warehouses query from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blockchain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Edge computing receives data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from IoT devices then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processes and analyzes them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before sending them to the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blockchain. </w:t>
            </w:r>
          </w:p>
          <w:p>
            <w:pPr>
              <w:autoSpaceDN w:val="0"/>
              <w:autoSpaceDE w:val="0"/>
              <w:widowControl/>
              <w:spacing w:line="172" w:lineRule="exact" w:before="36" w:after="0"/>
              <w:ind w:left="10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querying history of data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is stored on the blockchain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While the cloud is employed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 store encrypted PHR the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 is used to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maintain the metadata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access log. In the system, the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gateway server has a critical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role. </w:t>
            </w:r>
          </w:p>
          <w:p>
            <w:pPr>
              <w:autoSpaceDN w:val="0"/>
              <w:autoSpaceDE w:val="0"/>
              <w:widowControl/>
              <w:spacing w:line="172" w:lineRule="exact" w:before="36" w:after="0"/>
              <w:ind w:left="10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blockchain is employed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 store some data and the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pointers of image data whose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size is large to be maintained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therein. As a solution, they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create a data lake for larger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files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hash value of data is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maintained on the blockchain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the corresponding actual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is kept in an encrypted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block in the cloud. </w:t>
            </w:r>
          </w:p>
          <w:p>
            <w:pPr>
              <w:autoSpaceDN w:val="0"/>
              <w:autoSpaceDE w:val="0"/>
              <w:widowControl/>
              <w:spacing w:line="172" w:lineRule="exact" w:before="36" w:after="0"/>
              <w:ind w:left="10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All transactions pass through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blockchain, which is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connected to Mobius server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that uploads data to the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 by operating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between IoT devices and the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application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blockchain is employed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 registering the list of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images and the patient to </w:t>
            </w:r>
          </w:p>
        </w:tc>
        <w:tc>
          <w:tcPr>
            <w:tcW w:type="dxa" w:w="2140"/>
            <w:gridSpan w:val="3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0" w:firstLine="0"/>
              <w:jc w:val="center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86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5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80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8" w:after="0"/>
              <w:ind w:left="0" w:right="238" w:firstLine="0"/>
              <w:jc w:val="righ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154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3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94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348" w:after="0"/>
              <w:ind w:left="158" w:right="0" w:firstLine="0"/>
              <w:jc w:val="lef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120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9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125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06" w:after="0"/>
              <w:ind w:left="0" w:right="238" w:firstLine="0"/>
              <w:jc w:val="righ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102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1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28" w:after="0"/>
              <w:ind w:left="0" w:right="0" w:firstLine="0"/>
              <w:jc w:val="center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138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7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86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188" w:after="0"/>
              <w:ind w:left="0" w:right="238" w:firstLine="0"/>
              <w:jc w:val="righ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84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3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30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70" w:after="0"/>
              <w:ind w:left="158" w:right="0" w:firstLine="0"/>
              <w:jc w:val="lef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98"/>
        </w:trPr>
        <w:tc>
          <w:tcPr>
            <w:tcW w:type="dxa" w:w="8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112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6282"/>
            <w:gridSpan w:val="3"/>
            <w:vMerge/>
            <w:tcBorders/>
          </w:tcPr>
          <w:p/>
        </w:tc>
      </w:tr>
      <w:tr>
        <w:trPr>
          <w:trHeight w:hRule="exact" w:val="262"/>
        </w:trPr>
        <w:tc>
          <w:tcPr>
            <w:tcW w:type="dxa" w:w="2094"/>
            <w:vMerge/>
            <w:tcBorders/>
          </w:tcPr>
          <w:p/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0" w:after="0"/>
              <w:ind w:left="0" w:right="238" w:firstLine="0"/>
              <w:jc w:val="righ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120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9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109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8" w:after="0"/>
              <w:ind w:left="0" w:right="238" w:firstLine="0"/>
              <w:jc w:val="righ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120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8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91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06" w:after="0"/>
              <w:ind w:left="158" w:right="0" w:firstLine="0"/>
              <w:jc w:val="lef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840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3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99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48" w:after="0"/>
              <w:ind w:left="0" w:right="0" w:firstLine="0"/>
              <w:jc w:val="center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  <w:tr>
        <w:trPr>
          <w:trHeight w:hRule="exact" w:val="1536"/>
        </w:trPr>
        <w:tc>
          <w:tcPr>
            <w:tcW w:type="dxa" w:w="8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0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110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094"/>
            <w:vMerge/>
            <w:tcBorders>
              <w:top w:sz="4.0" w:val="single" w:color="#000000"/>
            </w:tcBorders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28" w:after="0"/>
              <w:ind w:left="158" w:right="0" w:firstLine="0"/>
              <w:jc w:val="left"/>
            </w:pP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✓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08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8" w:right="686" w:bottom="288" w:left="752" w:header="720" w:footer="720" w:gutter="0"/>
          <w:cols w:space="720" w:num="1" w:equalWidth="0"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3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secure data ownership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improve data assurance and resilience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endow data with high credibility, decentralization, and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and tamper-proof data throughout its lifecycle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4.4.1. Data acquisition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acquisition is one of the data management operations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technology has the potential to improve by securely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assigning a unique identifier to things, entities, and users throughout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authentication process. This property of blockchain enables data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acquired from the right source.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Acquiring data from the right source is accomplished by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enhancement of message authentication, transaction authentication,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entity authentication, and key authentication through the distributed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consensus processes. Various authentication designs and methodologies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used in the reviewed articles. To name a few, in an IoT context,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special devices called Manager Servers (MS)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 IDs to other devices using the devices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private key. Secure virtual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zones (bubbles with group ID) are employed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to enable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secure communication between nodes. In healthcare, for example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103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 are identified through a Virtual Identity built using blockchain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pseudonymous naming capabilities. On the other hand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authen-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ticate users with an Interactive Voice Response System (IVRS). However,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most widely used form of establishing identity is through the use of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public and private key pair, with the public key serving as the digital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identity, as described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4.4.2. Data processing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Since smart contracts became a critical component of blockchain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usage, the majority of blockchain-based systems now rely on them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 data autonomously. However, it is noted that the number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smart contracts used in systems varies. For example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employs six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smart contracts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utilizes four smart contracts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101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plans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consume as many smart contracts as the amount of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sidechains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will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 constructed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uses three smart contracts, and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104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utilizes one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smart contract for each resource owner. All of these articles defend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use; nevertheless, to the author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knowledge, no publication compares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performance of such types of employment.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the other hand, authors create various architectural mechanisms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data processing, such as assigning nodes that have a better capability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 processing nodes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besides in Refs.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86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fog and edge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computing along with blockchain are employed to offload data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cessing. Differently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creatively partition the IoT network,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others for instance Refs.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establish hierarchies of blockchains.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These architectural solutions have an effect on system latency, 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presence of hierarchy and partition might impede consensus on a global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truth.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4.4.3. Data security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While data security involves a variety of issues, it is noticed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blockchain-based systems are primarily concerned with resolving three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topics: data integrity, access control, and privacy preservation. Essen-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tially, security concerns are not distinct from one another; rather, they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inextricably linked. Despite, publications have concentrated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those subjects, which are discussed in detail below. </w:t>
      </w:r>
    </w:p>
    <w:p>
      <w:pPr>
        <w:autoSpaceDN w:val="0"/>
        <w:autoSpaceDE w:val="0"/>
        <w:widowControl/>
        <w:spacing w:line="208" w:lineRule="exact" w:before="238" w:after="0"/>
        <w:ind w:left="0" w:right="34" w:firstLine="0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>4.4.3.1. Data integrity.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The term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 integrity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refers to the process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ensuring the accuracy and consistency of data throughout its lifecycle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Prior publications, such as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141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142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expound on the fact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integrity strategies are concerned with avoiding, identifying,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correcting data integrity issues. Methods such as journaling and building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encrypted file systems are aimed at avoiding data integrity issues.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check-summing, mirroring, Cyclic Redundancy Check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(CRC), and parity are used to detect data integrity risks. On the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side, correcting data integrity concerns are addressed using methods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as majority vote and RAID parity. </w:t>
      </w:r>
    </w:p>
    <w:p>
      <w:pPr>
        <w:sectPr>
          <w:type w:val="continuous"/>
          <w:pgSz w:w="11906" w:h="15874"/>
          <w:pgMar w:top="338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38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68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46" w:after="0"/>
        <w:ind w:left="0" w:right="3024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7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Access control method utilized.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46" w:after="20"/>
        <w:ind w:left="180" w:right="2448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8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Methods used for privacy preservation.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308"/>
        <w:gridCol w:w="1308"/>
        <w:gridCol w:w="1308"/>
        <w:gridCol w:w="1308"/>
        <w:gridCol w:w="1308"/>
        <w:gridCol w:w="1308"/>
        <w:gridCol w:w="1308"/>
        <w:gridCol w:w="1308"/>
      </w:tblGrid>
      <w:tr>
        <w:trPr>
          <w:trHeight w:hRule="exact" w:val="236"/>
        </w:trPr>
        <w:tc>
          <w:tcPr>
            <w:tcW w:type="dxa" w:w="8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Publications </w:t>
            </w:r>
          </w:p>
        </w:tc>
        <w:tc>
          <w:tcPr>
            <w:tcW w:type="dxa" w:w="231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1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Access Control method employed </w:t>
            </w:r>
          </w:p>
        </w:tc>
        <w:tc>
          <w:tcPr>
            <w:tcW w:type="dxa" w:w="1656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Application area </w:t>
            </w:r>
          </w:p>
        </w:tc>
        <w:tc>
          <w:tcPr>
            <w:tcW w:type="dxa" w:w="140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78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Publications </w:t>
            </w:r>
          </w:p>
        </w:tc>
        <w:tc>
          <w:tcPr>
            <w:tcW w:type="dxa" w:w="23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1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Privacy preservation method </w:t>
            </w:r>
          </w:p>
        </w:tc>
        <w:tc>
          <w:tcPr>
            <w:tcW w:type="dxa" w:w="1664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Application area </w:t>
            </w:r>
          </w:p>
        </w:tc>
      </w:tr>
      <w:tr>
        <w:trPr>
          <w:trHeight w:hRule="exact" w:val="214"/>
        </w:trPr>
        <w:tc>
          <w:tcPr>
            <w:tcW w:type="dxa" w:w="8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1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12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IoT </w:t>
            </w:r>
          </w:p>
        </w:tc>
        <w:tc>
          <w:tcPr>
            <w:tcW w:type="dxa" w:w="10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154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Healthcare </w:t>
            </w:r>
          </w:p>
        </w:tc>
        <w:tc>
          <w:tcPr>
            <w:tcW w:type="dxa" w:w="14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1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employed </w:t>
            </w:r>
          </w:p>
        </w:tc>
        <w:tc>
          <w:tcPr>
            <w:tcW w:type="dxa" w:w="63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246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IoT </w:t>
            </w:r>
          </w:p>
        </w:tc>
        <w:tc>
          <w:tcPr>
            <w:tcW w:type="dxa" w:w="10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12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Healthcare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17"/>
        <w:gridCol w:w="2617"/>
        <w:gridCol w:w="2617"/>
        <w:gridCol w:w="2617"/>
      </w:tblGrid>
      <w:tr>
        <w:trPr>
          <w:trHeight w:hRule="exact" w:val="386"/>
        </w:trPr>
        <w:tc>
          <w:tcPr>
            <w:tcW w:type="dxa" w:w="8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104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117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280"/>
            <w:vMerge w:val="restart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7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Employ smart contract as a policy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enforcement tool that grants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authorization through token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Fine-grained and flexible proxy re-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encryption is used. Furthermore, a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gateway server that stores access-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list acts as a semi-trusted entity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validator node is assigned in each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sidechain that monitors incoming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access requests and controls access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 the sidechain level. Globally, a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consortium made up of validators is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responsible for controlling access to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outsiders. Furthermore, they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employ Interplanetary File System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(IPFS) that helps in decentralizing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access control. </w:t>
            </w:r>
          </w:p>
          <w:p>
            <w:pPr>
              <w:autoSpaceDN w:val="0"/>
              <w:autoSpaceDE w:val="0"/>
              <w:widowControl/>
              <w:spacing w:line="172" w:lineRule="exact" w:before="36" w:after="0"/>
              <w:ind w:left="17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They employ a decoder to translate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various access control models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mechanisms into Access Control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List (ACL), Capabilities and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Attributes, which the authors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believe could lead to compatibility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between various models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Access control is expected to be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realized through a multi-signature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method for which the capability of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NEM blockchain platform enables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securing access control and data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sharing. </w:t>
            </w:r>
          </w:p>
          <w:p>
            <w:pPr>
              <w:autoSpaceDN w:val="0"/>
              <w:autoSpaceDE w:val="0"/>
              <w:widowControl/>
              <w:spacing w:line="172" w:lineRule="exact" w:before="36" w:after="0"/>
              <w:ind w:left="17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 controlling access, lightweight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nodes called management nodes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that are connected to blockchain on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 ad hoc basis which don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’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 store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blockchain information are utilized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Employ Hyperledger Certificate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Authority (CA) for getting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enrollment and transaction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certificates for participating nodes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Lightweight ring signature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Addition Rotation XOR (ARX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ciphers) and public encryption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schemes are used </w:t>
            </w:r>
          </w:p>
        </w:tc>
        <w:tc>
          <w:tcPr>
            <w:tcW w:type="dxa" w:w="6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Generic </w:t>
            </w:r>
          </w:p>
        </w:tc>
        <w:tc>
          <w:tcPr>
            <w:tcW w:type="dxa" w:w="121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70" w:after="0"/>
              <w:ind w:left="98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Personal Health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Record (PHR) </w:t>
            </w:r>
          </w:p>
        </w:tc>
      </w:tr>
      <w:tr>
        <w:trPr>
          <w:trHeight w:hRule="exact" w:val="670"/>
        </w:trPr>
        <w:tc>
          <w:tcPr>
            <w:tcW w:type="dxa" w:w="8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4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112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617"/>
            <w:vMerge/>
            <w:tcBorders>
              <w:top w:sz="4.0" w:val="single" w:color="#000000"/>
              <w:bottom w:sz="0.8000000000001819" w:val="single" w:color="#FFFFFF"/>
            </w:tcBorders>
          </w:tcPr>
          <w:p/>
        </w:tc>
        <w:tc>
          <w:tcPr>
            <w:tcW w:type="dxa" w:w="2617"/>
            <w:vMerge/>
            <w:tcBorders>
              <w:top w:sz="4.0" w:val="single" w:color="#000000"/>
            </w:tcBorders>
          </w:tcPr>
          <w:p/>
        </w:tc>
        <w:tc>
          <w:tcPr>
            <w:tcW w:type="dxa" w:w="2617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132"/>
        </w:trPr>
        <w:tc>
          <w:tcPr>
            <w:tcW w:type="dxa" w:w="8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101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617"/>
            <w:vMerge/>
            <w:tcBorders>
              <w:top w:sz="4.0" w:val="single" w:color="#000000"/>
              <w:bottom w:sz="0.8000000000001819" w:val="single" w:color="#FFFFFF"/>
            </w:tcBorders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Generic </w:t>
            </w:r>
          </w:p>
        </w:tc>
        <w:tc>
          <w:tcPr>
            <w:tcW w:type="dxa" w:w="1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122" w:after="0"/>
              <w:ind w:left="0" w:right="144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Diabetes-related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healthcare data </w:t>
            </w:r>
          </w:p>
        </w:tc>
      </w:tr>
      <w:tr>
        <w:trPr>
          <w:trHeight w:hRule="exact" w:val="1456"/>
        </w:trPr>
        <w:tc>
          <w:tcPr>
            <w:tcW w:type="dxa" w:w="8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5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97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617"/>
            <w:vMerge/>
            <w:tcBorders>
              <w:top w:sz="4.0" w:val="single" w:color="#000000"/>
              <w:bottom w:sz="0.8000000000001819" w:val="single" w:color="#FFFFFF"/>
            </w:tcBorders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5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Generic </w:t>
            </w:r>
          </w:p>
        </w:tc>
        <w:tc>
          <w:tcPr>
            <w:tcW w:type="dxa" w:w="2617"/>
            <w:vMerge/>
            <w:tcBorders/>
          </w:tcPr>
          <w:p/>
        </w:tc>
      </w:tr>
      <w:tr>
        <w:trPr>
          <w:trHeight w:hRule="exact" w:val="1192"/>
        </w:trPr>
        <w:tc>
          <w:tcPr>
            <w:tcW w:type="dxa" w:w="8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94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109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617"/>
            <w:vMerge/>
            <w:tcBorders>
              <w:top w:sz="4.0" w:val="single" w:color="#000000"/>
              <w:bottom w:sz="0.8000000000001819" w:val="single" w:color="#FFFFFF"/>
            </w:tcBorders>
          </w:tcPr>
          <w:p/>
        </w:tc>
        <w:tc>
          <w:tcPr>
            <w:tcW w:type="dxa" w:w="2617"/>
            <w:vMerge/>
            <w:tcBorders/>
          </w:tcPr>
          <w:p/>
        </w:tc>
        <w:tc>
          <w:tcPr>
            <w:tcW w:type="dxa" w:w="2617"/>
            <w:vMerge/>
            <w:tcBorders/>
          </w:tcPr>
          <w:p/>
        </w:tc>
      </w:tr>
      <w:tr>
        <w:trPr>
          <w:trHeight w:hRule="exact" w:val="862"/>
        </w:trPr>
        <w:tc>
          <w:tcPr>
            <w:tcW w:type="dxa" w:w="8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3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78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617"/>
            <w:vMerge/>
            <w:tcBorders>
              <w:top w:sz="4.0" w:val="single" w:color="#000000"/>
              <w:bottom w:sz="0.8000000000001819" w:val="single" w:color="#FFFFFF"/>
            </w:tcBorders>
          </w:tcPr>
          <w:p/>
        </w:tc>
        <w:tc>
          <w:tcPr>
            <w:tcW w:type="dxa" w:w="660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3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Generic </w:t>
            </w:r>
          </w:p>
        </w:tc>
        <w:tc>
          <w:tcPr>
            <w:tcW w:type="dxa" w:w="1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26" w:after="0"/>
              <w:ind w:left="98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Mobile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healthcare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applications </w:t>
            </w:r>
          </w:p>
        </w:tc>
      </w:tr>
      <w:tr>
        <w:trPr>
          <w:trHeight w:hRule="exact" w:val="938"/>
        </w:trPr>
        <w:tc>
          <w:tcPr>
            <w:tcW w:type="dxa" w:w="8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94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617"/>
            <w:vMerge/>
            <w:tcBorders>
              <w:top w:sz="4.0" w:val="single" w:color="#000000"/>
              <w:bottom w:sz="0.8000000000001819" w:val="single" w:color="#FFFFFF"/>
            </w:tcBorders>
          </w:tcPr>
          <w:p/>
        </w:tc>
        <w:tc>
          <w:tcPr>
            <w:tcW w:type="dxa" w:w="2617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2617"/>
            <w:vMerge/>
            <w:tcBorders/>
          </w:tcPr>
          <w:p/>
        </w:tc>
      </w:tr>
      <w:tr>
        <w:trPr>
          <w:trHeight w:hRule="exact" w:val="832"/>
        </w:trPr>
        <w:tc>
          <w:tcPr>
            <w:tcW w:type="dxa" w:w="86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91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2617"/>
            <w:vMerge/>
            <w:tcBorders>
              <w:top w:sz="4.0" w:val="single" w:color="#000000"/>
              <w:bottom w:sz="0.8000000000001819" w:val="single" w:color="#FFFFFF"/>
            </w:tcBorders>
          </w:tcPr>
          <w:p/>
        </w:tc>
        <w:tc>
          <w:tcPr>
            <w:tcW w:type="dxa" w:w="2617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1214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Health IoT </w:t>
            </w:r>
          </w:p>
        </w:tc>
      </w:tr>
    </w:tbl>
    <w:p>
      <w:pPr>
        <w:autoSpaceDN w:val="0"/>
        <w:autoSpaceDE w:val="0"/>
        <w:widowControl/>
        <w:spacing w:line="210" w:lineRule="exact" w:before="302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querying methods, context privacy deals with location and temporal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privacy.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situations when blockchain is used as part of a system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148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conducted a literature survey and classified privacy-preserving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niques into four categories. These are (a) smart contract or key man-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agement derivation through the use of secure multiparty computation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(SMPC), and (b) identity anonymization, which focuses on securing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identities of users participating in a transaction through the use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mixing, ring signatures, and zero proof of knowledge. (c) Transaction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 anonymization, which focuses on ensuring the privacy of trans-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action contents through mixing, differential privacy, zero-knowledge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proofs, and homomorphic hiding; and (d) on-chain data protection,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 focuses on securing data stored on the blockchain using encryp-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techniques such as asymmetric encryption and attribute-based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encryption.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5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While this is the case, the following table summarizes the privacy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preservation techniques used by the publications 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Table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4.4.4. Dissemination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Dissemination of data can take a variety of forms. Fundamentally,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two main groups of data dissemination methods depending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who initiates the data transmission, i.e. whether a client requests or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server supplies the data. The first is push-based, while the second is pull-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based. While push-based dissemination involves a server pushing data to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3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information dissemination-based systems. In this regard, publications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 as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use trigger to disseminate data. These publications,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other hand, propose distinct network structures.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propagation occurs either from a single vehicle to a large number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vehicles or from a single vehicle to another vehicle or to infrastructure,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the goal of establishing two-tier blockchains (Local Dynamic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Blockchain and Main Blockchain).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messaging 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vehicles occurs in a one-to-many or point-to-point fashion.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4.4.5. Retrieval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blockchain-based systems; data is stored in an encrypted form.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result, data retrieval approaches such as Searchable Symmetric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Encryption (SSE), which was first presented as a Boolean search scheme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 Song et al.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are helpful. Several authors have enhanced SSE,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 notably Swaminathan et al.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who developed ranked ordered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search for encrypted documents. These two approaches can serve as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starting point for developing appropriate data retrieval solutions.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 hand, when image data is encrypted, Lu et al.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first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 for image retrieval over an encrypted image. Since its incep-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tion, the mechanism has evolved to incorporate additional characteris-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tics such as privacy preservation. Ferreira et al.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proposed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 for privacy-preserving encrypted picture retrieval, and it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currently considered an emerging field.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Despite these, data retrieval is not a primary objective of many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reviewed papers. The only publication that focuses on it is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in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blockchain is situated as a contract service between biomedical data-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bases and data consumers. The blockchain data acts as permanent proof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data retrieval activity, which is tracked in part by comparing the hash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value of a query to the hash value of a result. </w:t>
      </w:r>
    </w:p>
    <w:p>
      <w:pPr>
        <w:autoSpaceDN w:val="0"/>
        <w:autoSpaceDE w:val="0"/>
        <w:widowControl/>
        <w:spacing w:line="210" w:lineRule="exact" w:before="50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remaining research, it is found that some researchers treat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retrieval from blockchain as a transaction, while others do not due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 concerns. To name a few, whereas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consider it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former manner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does not account for it as a transaction except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critical access control systems.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Additionally, there are distinctions in the literatures about the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vision of a right to retrieve and learn about data between blockchain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participants. In this regard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mentions that the results of a query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decrypted by a designated entity called a leader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explains that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gateway server performs re-encryption and the requester decrypts it,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states that a user decrypts data on their own but retrieves 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through an intermediary called a Private Accessible Unit (PAU).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contrast, a query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can be made by a variety of entities,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including a provider, a user, and a healthcare insurance company.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4.4.6. Data storage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According to some authors, blockchain is a distributed database.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Despite their similarities, distributed databases and blockchains are 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identical. To name a few, in blockchain, replicated copies of data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stored at nodes to circumvent the need for a central trust point; yet,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distributed databases are maintained to optimize database efficiency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splitting information retrieval and processing. Additionally, the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stored in the nodes of a distributed database is not homogeneous.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 distinction is that, in contrast to distributed databases, blockchain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technology incorporates an automatically executable program known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smart contract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numerous data storage strategies in an IoT environment,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including (1) external storage, in which nodes send data to a base station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gateway without processing it, and (2) local storage, in which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 stores data. (3) data-centric storage, which involves nodes that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chosen to store data depending on a preset criterion (4) fully distributed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storage, which allocates storage responsibility in a fair manner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 participating nodes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From the standpoint of data storage, disparities in blockchain utili-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zation are found. These are due to a variety of variables, including legal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concerns about privacy, latency requirements, and the size of the file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stored. In this context, healthcare is subject to a variety of legal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12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used at the prosumer level to connect smart devices to a smart meter.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Additionally, the smart meter is linked to the micro-grid, smart appli-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ances, and sensors. The micro-grid acts as a data hub and a tool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energy exchange in the design. On the other side, each community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smart grid are connected through a blockchain at the household level.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According to the authors, this type of usage enables a community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self-manage its energy consumption. The architecture described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places edge computing between a blockchain, which serves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core network, and an IoT device network. The obvious goal of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cessing data at the edge network and then transmitting it to the block-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chain through edge computing is to alleviate the blockchain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workload.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 smart home architecture that layers blockchain on top of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smart home network but beneath the cloud computing network is 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sented. All transactions in the smart home are routed over the block-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chain and are handled by a block manager who is in charge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generation, verification, and storage of transactions into blocks.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authors of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focus on the application of blockchain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technology to smart transportation.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 overview of how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can be used in conjunction with smart transportation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describing seven tiers of intelligent transportation systems that utilize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technology is provided. According to the article, the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 application of blockchain in intelligent transportation sys-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tems is the real-time sharing of information. A similar issue is addressed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which employs a point or token system that begins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purchase of a car and subsequently accrues points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traffic-related performance. They refer to their point-based system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Intelligent Vehicle Trust Point (IVTP), in which reward points are 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a prize, similar to how Bitcoin pays miners, but this time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traffic-related performance. They propose a two-tiered blockchain sys-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 comprised of a local and a central layer. While the local blockchain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branched and stores data for a limited length of time, the main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tracks IVTP transactions in the same way as Bitcoin does.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Smart grids have also garnered attention from authors, including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a survey of blockchain application cases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presented. As such, in conjunction with the smart grid, blockchain may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utilized primarily as an infrastructure for peer-to-peer energy trading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as a deterrent to data tampering in the power-producing and 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tribution industries. Consistent with this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a layered structure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blockchain that they believe can enable energy policy enforcement,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energy trading, and security enhancement is proposed. To accomplish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these goals, the blockchain is deployed through a virtual private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network, with each node implemented by software. </w:t>
      </w:r>
    </w:p>
    <w:p>
      <w:pPr>
        <w:autoSpaceDN w:val="0"/>
        <w:autoSpaceDE w:val="0"/>
        <w:widowControl/>
        <w:spacing w:line="260" w:lineRule="exact" w:before="17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4.6. Blockchain and drug supply chain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of the difficulties in managing the pharmaceutical supply chain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avoiding fraudulent activities such as counterfeiting, sub standardi-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zation, and diversion (stealing and selling medicine)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Counter-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feiting, for example, has three forms: (a) modification, (b) using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correct product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information to create a forged one, and (c) removing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correct product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 information and reusing it to a fake one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165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Numerous solutions are being used to overcome these challenges,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including smartphone verification systems and pill image recognition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tools. Additionally, RFID technology is being utilized, including micro-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tags attached to individual pill units and data integration with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sources of data. Moreover, technology such as machine learning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online verification was employed. However, blockchain technology,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is comprised entirely of distributed ledgers and is coupled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IoT, is also being investigated as a possible remedy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In comparison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all of these processes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credit blockchain with resolving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aforementioned issues by making the drug supply chain trustworthy,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transparent, traceable, verifiable, and resistant to the intrusion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counterfeit medicines. Nonetheless, there are a number of disadvantages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blockchain implementation, including the lack of regulatory guide-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lines and the necessity to preserve pharmaceutical users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privacy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60" w:lineRule="exact" w:before="0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Several blockchain-based systems, on the other hand, are being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13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3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it resolves the bandwidth issue associated with storing a file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blockchain. Additionally, it enables blockchain-based systems to comply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some regulatory obligations for the secure storage and sharing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data. The intricacies of one regulation in terms of blockchain application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discussed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On the other hand, the hybrid integration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leverages the benefits of both blockchain and IoT, making it ideal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situations requiring a high level of latency. Additionally, it is suitable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systems with a high number of sensors. </w:t>
      </w:r>
    </w:p>
    <w:p>
      <w:pPr>
        <w:autoSpaceDN w:val="0"/>
        <w:autoSpaceDE w:val="0"/>
        <w:widowControl/>
        <w:spacing w:line="260" w:lineRule="exact" w:before="17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5.2. On data management in IoT and healthcare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Data management is described in this review as the key duties 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formed throughout the data life cycle, including data acquiring,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cessing, security, dissemination, retrieval, and storage. According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literatures, blockchain technology helps all of these data management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processes, most notably data security.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terms of data security, blockchain is most frequently used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ensure data integrity, access control, and privacy preservation.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will have a number of benefits across a range of application domains,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including those that incorporate both blockchain and IoT. As mentioned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before, an IoT network is comprised of numerous and heterogeneous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devices that generate large amounts of data; also, their network func-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tions in both online and offline modes. As a result, systems developed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management tasks must take these considerations into account.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the adoption of blockchain for data management purposes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motivated by a desire to compensate for the deficiencies of IoT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aforementioned data management functions. </w:t>
      </w:r>
    </w:p>
    <w:p>
      <w:pPr>
        <w:autoSpaceDN w:val="0"/>
        <w:autoSpaceDE w:val="0"/>
        <w:widowControl/>
        <w:spacing w:line="210" w:lineRule="exact" w:before="50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healthcare, blockchain-based data management is designed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provide patients authority over their data. Their empowerment enables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individuals to control who has access to their data and to track who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accessed it. Additionally, blockchain technology improves the integrity,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availability, access control, and preservation of privacy.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Acquiring data from the appropriate source is crucial to data man-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agement success. In this regard, the authors demonstrate that, in addi-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to the widely used technique of identifying objects and persons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through their public key and pseudonym names, alternative means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authentication, such as voice recognition, have been used in blockchain-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systems. Additionally, it is noticed that architecturally assigning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entities, such as management servers, are utilized for assigning unique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IDs to objects and users. </w:t>
      </w:r>
    </w:p>
    <w:p>
      <w:pPr>
        <w:autoSpaceDN w:val="0"/>
        <w:autoSpaceDE w:val="0"/>
        <w:widowControl/>
        <w:spacing w:line="210" w:lineRule="exact" w:before="50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terms of data processing, smart contracts and the design of data-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processing-friendly architecture have been employed. In this regard, 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been revealed that it is difficult to justify the number and purpose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smart contract usage, which explains why, as previously said,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smart contracts utilized in systems is inconsistent.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reviewed literature indicates that the most frequently 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strategy for assuring data integrity is to encrypt data prior to hashing it,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vice versa. Moreover, third-party systems such as IPFS, Argon2,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Chainpoint are used to produce unique identifiers, form a digital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signature, and generate data structures. These techniques and applica-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tions are unrelated to the area of the application. </w:t>
      </w:r>
    </w:p>
    <w:p>
      <w:pPr>
        <w:autoSpaceDN w:val="0"/>
        <w:autoSpaceDE w:val="0"/>
        <w:widowControl/>
        <w:spacing w:line="210" w:lineRule="exact" w:before="50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is no single dominating strategy for access control and privacy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preservation that has been widely adopted by a significant number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authors. However, due to their certificate authority and multi-signature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provisioning capabilities, established blockchain platforms such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Hyperledger and NEM are being used for access control. In some works,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the other hand, access control is believed to be managed structurally,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example, by allocating access control tasks to selected participant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nodes. On the other hand, there is a publication that demonstrates how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utilize a decoder to ensure compatibility between multiple access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control models. </w:t>
      </w:r>
    </w:p>
    <w:p>
      <w:pPr>
        <w:autoSpaceDN w:val="0"/>
        <w:autoSpaceDE w:val="0"/>
        <w:widowControl/>
        <w:spacing w:line="208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Meanwhile, many encryption techniques such as proxy re-encryption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blinding, attribute-based re-encryption, and pseudonym-based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encryption with multiple authorities are considered to maintain pri-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vacy preservation. Certain encryption techniques are also employed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ensure the integrity, access control, and privacy of a single system. In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14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1270000</wp:posOffset>
            </wp:positionH>
            <wp:positionV relativeFrom="page">
              <wp:posOffset>5461000</wp:posOffset>
            </wp:positionV>
            <wp:extent cx="5029200" cy="34925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92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1250950</wp:posOffset>
            </wp:positionH>
            <wp:positionV relativeFrom="page">
              <wp:posOffset>6836409</wp:posOffset>
            </wp:positionV>
            <wp:extent cx="928369" cy="1752533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8369" cy="17525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4532630</wp:posOffset>
            </wp:positionH>
            <wp:positionV relativeFrom="page">
              <wp:posOffset>7188200</wp:posOffset>
            </wp:positionV>
            <wp:extent cx="1778000" cy="725779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7257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2655570</wp:posOffset>
            </wp:positionH>
            <wp:positionV relativeFrom="page">
              <wp:posOffset>5510530</wp:posOffset>
            </wp:positionV>
            <wp:extent cx="1788159" cy="1147719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88159" cy="11477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717550</wp:posOffset>
            </wp:positionH>
            <wp:positionV relativeFrom="page">
              <wp:posOffset>1397000</wp:posOffset>
            </wp:positionV>
            <wp:extent cx="871219" cy="761555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71219" cy="7615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2010410</wp:posOffset>
            </wp:positionH>
            <wp:positionV relativeFrom="page">
              <wp:posOffset>1489710</wp:posOffset>
            </wp:positionV>
            <wp:extent cx="728979" cy="453235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28979" cy="4532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2988310</wp:posOffset>
            </wp:positionH>
            <wp:positionV relativeFrom="page">
              <wp:posOffset>762000</wp:posOffset>
            </wp:positionV>
            <wp:extent cx="505460" cy="508619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460" cy="5086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2884170</wp:posOffset>
            </wp:positionH>
            <wp:positionV relativeFrom="page">
              <wp:posOffset>1489710</wp:posOffset>
            </wp:positionV>
            <wp:extent cx="524509" cy="521349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509" cy="5213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2792730</wp:posOffset>
            </wp:positionH>
            <wp:positionV relativeFrom="page">
              <wp:posOffset>2494280</wp:posOffset>
            </wp:positionV>
            <wp:extent cx="708659" cy="711823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08659" cy="7118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3953510</wp:posOffset>
            </wp:positionH>
            <wp:positionV relativeFrom="page">
              <wp:posOffset>793750</wp:posOffset>
            </wp:positionV>
            <wp:extent cx="886460" cy="351418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3514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3943350</wp:posOffset>
            </wp:positionH>
            <wp:positionV relativeFrom="page">
              <wp:posOffset>1240790</wp:posOffset>
            </wp:positionV>
            <wp:extent cx="901700" cy="281584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2815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3627120</wp:posOffset>
            </wp:positionH>
            <wp:positionV relativeFrom="page">
              <wp:posOffset>3585210</wp:posOffset>
            </wp:positionV>
            <wp:extent cx="899159" cy="278613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99159" cy="2786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3989070</wp:posOffset>
            </wp:positionH>
            <wp:positionV relativeFrom="page">
              <wp:posOffset>1802130</wp:posOffset>
            </wp:positionV>
            <wp:extent cx="886459" cy="35775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6459" cy="3577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3989070</wp:posOffset>
            </wp:positionH>
            <wp:positionV relativeFrom="page">
              <wp:posOffset>2199640</wp:posOffset>
            </wp:positionV>
            <wp:extent cx="886459" cy="354584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6459" cy="3545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2529840</wp:posOffset>
            </wp:positionH>
            <wp:positionV relativeFrom="page">
              <wp:posOffset>3318510</wp:posOffset>
            </wp:positionV>
            <wp:extent cx="885189" cy="278202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85189" cy="2782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5001260</wp:posOffset>
            </wp:positionH>
            <wp:positionV relativeFrom="page">
              <wp:posOffset>704850</wp:posOffset>
            </wp:positionV>
            <wp:extent cx="1837689" cy="283425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37689" cy="2834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1056640</wp:posOffset>
            </wp:positionV>
            <wp:extent cx="1784350" cy="7366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73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3775710</wp:posOffset>
            </wp:positionH>
            <wp:positionV relativeFrom="page">
              <wp:posOffset>4006850</wp:posOffset>
            </wp:positionV>
            <wp:extent cx="1418589" cy="283718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18589" cy="2837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1902460</wp:posOffset>
            </wp:positionV>
            <wp:extent cx="1788159" cy="1246004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88159" cy="12460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3566160</wp:posOffset>
            </wp:positionH>
            <wp:positionV relativeFrom="page">
              <wp:posOffset>765810</wp:posOffset>
            </wp:positionV>
            <wp:extent cx="232410" cy="2641308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6413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3187700</wp:posOffset>
            </wp:positionV>
            <wp:extent cx="1788159" cy="735555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88159" cy="7355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1783080</wp:posOffset>
            </wp:positionH>
            <wp:positionV relativeFrom="page">
              <wp:posOffset>3729990</wp:posOffset>
            </wp:positionV>
            <wp:extent cx="1734820" cy="851581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8515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723900</wp:posOffset>
            </wp:positionH>
            <wp:positionV relativeFrom="page">
              <wp:posOffset>711200</wp:posOffset>
            </wp:positionV>
            <wp:extent cx="6108700" cy="38608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6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1865630</wp:posOffset>
            </wp:positionH>
            <wp:positionV relativeFrom="page">
              <wp:posOffset>4706620</wp:posOffset>
            </wp:positionV>
            <wp:extent cx="270509" cy="26443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09" cy="2644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4711700</wp:posOffset>
            </wp:positionV>
            <wp:extent cx="914400" cy="2540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3105150</wp:posOffset>
            </wp:positionH>
            <wp:positionV relativeFrom="page">
              <wp:posOffset>4706620</wp:posOffset>
            </wp:positionV>
            <wp:extent cx="270510" cy="264431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" cy="2644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4711700</wp:posOffset>
            </wp:positionV>
            <wp:extent cx="254000" cy="2540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4711700</wp:posOffset>
            </wp:positionV>
            <wp:extent cx="254000" cy="2540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4344670</wp:posOffset>
            </wp:positionH>
            <wp:positionV relativeFrom="page">
              <wp:posOffset>4706620</wp:posOffset>
            </wp:positionV>
            <wp:extent cx="270509" cy="26443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0509" cy="26443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8"/>
        <w:gridCol w:w="2608"/>
        <w:gridCol w:w="2608"/>
        <w:gridCol w:w="2608"/>
      </w:tblGrid>
      <w:tr>
        <w:trPr>
          <w:trHeight w:hRule="exact" w:val="7108"/>
        </w:trPr>
        <w:tc>
          <w:tcPr>
            <w:tcW w:type="dxa" w:w="2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E.M. Adere </w:t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928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58800" cy="762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88" w:after="0"/>
              <w:ind w:left="5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87400" cy="889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14 (2022) 100139</w:t>
            </w:r>
          </w:p>
        </w:tc>
      </w:tr>
    </w:tbl>
    <w:p>
      <w:pPr>
        <w:autoSpaceDN w:val="0"/>
        <w:autoSpaceDE w:val="0"/>
        <w:widowControl/>
        <w:spacing w:line="234" w:lineRule="exact" w:before="182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4.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Classification of the major data security methods employed in blockchain systems. </w:t>
      </w:r>
    </w:p>
    <w:p>
      <w:pPr>
        <w:autoSpaceDN w:val="0"/>
        <w:autoSpaceDE w:val="0"/>
        <w:widowControl/>
        <w:spacing w:line="234" w:lineRule="exact" w:before="6036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5.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The inter-relationships between the usage areas and their determinant factors. </w:t>
      </w:r>
    </w:p>
    <w:p>
      <w:pPr>
        <w:autoSpaceDN w:val="0"/>
        <w:autoSpaceDE w:val="0"/>
        <w:widowControl/>
        <w:spacing w:line="208" w:lineRule="exact" w:before="624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15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08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8" w:right="686" w:bottom="288" w:left="752" w:header="720" w:footer="720" w:gutter="0"/>
          <w:cols w:space="720" w:num="1" w:equalWidth="0"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Third, the bulk of articles does not define how data should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retrieved. Due to the intricacy of data retrieval in blockchain-based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systems, retrieval may occur on- or off-chain. Additionally, image files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encrypted and stored on-chain in healthcare. Data retrieval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encrypted files, including the usage of searchable encrypted image files,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may be essential in such instances. However, research in this field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stagnant. As a result, this field requires additional research.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Fourth, is the disintegrative use of HIT, which is caused, among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things, by the lack of a trustworthy technique for assigning unique IDs.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sense, one of the characteristics of blockchain is that it can help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solve such a problem; yet, it is uncommon to come across literature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uses blockchain to integrate disparate healthcare systems. Thus, inte-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grative HIT utilization has a beneficial effect on the domain; these issues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be viewed as a solution to a long-standing problem. </w:t>
      </w:r>
    </w:p>
    <w:p>
      <w:pPr>
        <w:autoSpaceDN w:val="0"/>
        <w:autoSpaceDE w:val="0"/>
        <w:widowControl/>
        <w:spacing w:line="210" w:lineRule="exact" w:before="52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Fifth, there are further challenges, such as how blockchain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 to monitor patients, triage, providers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operational and financial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performance, and disease spread surveillance, that has received scant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attention in publications but require additional investigation. </w:t>
      </w:r>
    </w:p>
    <w:p>
      <w:pPr>
        <w:autoSpaceDN w:val="0"/>
        <w:autoSpaceDE w:val="0"/>
        <w:widowControl/>
        <w:spacing w:line="260" w:lineRule="exact" w:before="17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7. Conclusion </w:t>
      </w:r>
    </w:p>
    <w:p>
      <w:pPr>
        <w:autoSpaceDN w:val="0"/>
        <w:autoSpaceDE w:val="0"/>
        <w:widowControl/>
        <w:spacing w:line="210" w:lineRule="exact" w:before="208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review examines how the selected publications leverage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technology to streamline data management activities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 they integrate blockchain with IoT. Furthermore, in addition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examining the presence of trends in developing instantiations,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article demonstrates the benefits of adopting blockchain in subsets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two domains, namely smart cities and drug supply chains. The preceding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observations allow us to deduce the following.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technology has the potential to significantly improve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variety of application areas within a smart city. This includes enabling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self-management of energy consumption and trade in conjunction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smart utilities. Additionally, it facilitates real-time information 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change and improves traffic-related performance in the context of smart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transportation applications through a reward system that is demon-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strated with designed instantiations. Similarly, blockchain technology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 assist in combating counterfeiting, sub-standardization and diver-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sion through increasing transparency throughout the drug supply chain. </w:t>
      </w:r>
    </w:p>
    <w:p>
      <w:pPr>
        <w:autoSpaceDN w:val="0"/>
        <w:autoSpaceDE w:val="0"/>
        <w:widowControl/>
        <w:spacing w:line="208" w:lineRule="exact" w:before="54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primary application of blockchain is for data management.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premise that blockchain can manage heterogeneous big data prevent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single point of failure, and function with encrypted data both online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offline is driving the adoption of blockchain for data management.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determine whether these objectives have been met, several publications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focusing on data management activities such as data acquisition,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cessing, security, distribution, retrieval, and storage have been assessed.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a result, it is learned that the primary focus of the literatures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security, which includes three components: data integrity, access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control, and privacy preservation. Through the use of blockchain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nology, a variety of ways are being used to enhance these areas.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strategies employed for those topics are classified into the following six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categories: Equivalence verification, the usage of third-party systems,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encryption techniques, architectural methods, a hardware solution,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smart contracts. From them, the most frequently used strategies include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use of various encryption technologies, third-party solutions,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architectural designs, and smart contracts.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 data management tasks, such as data acquisition, benefit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authentication enhancement capabilities of blockchain-based sys-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tems. Various authentication methods have been reported to be applied,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ranging from biological mechanisms to public-key encryption schemes.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means that independent of the application domain, a variety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decentralized autonomous authentication procedures for blockchain-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systems can be developed. Similarly, one of the benefits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blockchain for data processing is the revival of smart contracts,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available before the widespread use of blockchain but were 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widely used as a data processing tool. However, blockchain-based sys-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tems leverage it for a range of activities, including autonomous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processing. </w:t>
      </w:r>
    </w:p>
    <w:p>
      <w:pPr>
        <w:sectPr>
          <w:type w:val="continuous"/>
          <w:pgSz w:w="11906" w:h="15874"/>
          <w:pgMar w:top="338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16</w:t>
      </w:r>
    </w:p>
    <w:p>
      <w:pPr>
        <w:sectPr>
          <w:type w:val="nextColumn"/>
          <w:pgSz w:w="11906" w:h="15874"/>
          <w:pgMar w:top="338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08" w:lineRule="exact" w:before="0" w:after="16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8" w:right="720" w:bottom="288" w:left="752" w:header="720" w:footer="720" w:gutter="0"/>
          <w:cols w:space="720" w:num="1" w:equalWidth="0"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52" w:after="0"/>
        <w:ind w:left="41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[5] Kohli R. Electronic health records: how can IS researchers contribute to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transforming healthcare? MIS Q 2016;40(3):553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4" w:history="1">
          <w:r>
            <w:rPr>
              <w:rStyle w:val="Hyperlink"/>
            </w:rPr>
            <w:t>https://doi.org/10.25300/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4" w:history="1">
          <w:r>
            <w:rPr>
              <w:rStyle w:val="Hyperlink"/>
            </w:rPr>
            <w:t>MISQ/2016/40.3.02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Mar. </w:t>
      </w:r>
    </w:p>
    <w:p>
      <w:pPr>
        <w:autoSpaceDN w:val="0"/>
        <w:autoSpaceDE w:val="0"/>
        <w:widowControl/>
        <w:spacing w:line="160" w:lineRule="exact" w:before="50" w:after="0"/>
        <w:ind w:left="41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Roman-Belmonte JM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, De la Corte-Rodriguez H, Rodriguez-Merchan EC. How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blockchain technology can change medicine. Postgrad Med 2018;130(4):420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5" w:history="1">
          <w:r>
            <w:rPr>
              <w:rStyle w:val="Hyperlink"/>
            </w:rPr>
            <w:t>https://doi.org/10.1080/00325481.2018.1472996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0" w:after="0"/>
        <w:ind w:left="418" w:right="144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[7]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Angraal S, Krumholz HM, Schulz WL. Blockchain t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echnology: applications 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health care. Circ Cardiovasc Qual Outc 2017;10(9).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6" w:history="1">
          <w:r>
            <w:rPr>
              <w:rStyle w:val="Hyperlink"/>
            </w:rPr>
            <w:t>https://doi.org/10.1161/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6" w:history="1">
          <w:r>
            <w:rPr>
              <w:rStyle w:val="Hyperlink"/>
            </w:rPr>
            <w:t>CIRCOUTCOMES.117.003800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6" w:after="0"/>
        <w:ind w:left="41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T.-T. Kuo, H.-E. Kim, and L. O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hno-Machado,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Blockchain distributed ledger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technologies for biomedical and health care applications,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J Am Med Inf Assoc,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vol. 24, no. 6, pp. 1211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1220, Nov. 2017, doi: 10.1093/jamia/ocx068. </w:t>
      </w:r>
    </w:p>
    <w:p>
      <w:pPr>
        <w:autoSpaceDN w:val="0"/>
        <w:autoSpaceDE w:val="0"/>
        <w:widowControl/>
        <w:spacing w:line="160" w:lineRule="exact" w:before="54" w:after="0"/>
        <w:ind w:left="41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[9] M. Andoni et al.,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Blockchain technology in the energy sector: a systematic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review of challenges and opportunities,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Renew Sustain Energy Rev, vol. 100, pp.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143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174, Feb. 2019, doi: 10.1016/j.rser.2018.10.014. </w:t>
      </w:r>
    </w:p>
    <w:p>
      <w:pPr>
        <w:autoSpaceDN w:val="0"/>
        <w:autoSpaceDE w:val="0"/>
        <w:widowControl/>
        <w:spacing w:line="162" w:lineRule="exact" w:before="46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[10] Conoscenti M, Vetro A, De Martin JC. Blockchain for the Internet of Things: a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systematic literature review. In: 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Proceedings of the 13th International Conference of 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>Computer Systems and Applications (AICCSA)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, Agadir, Morocco; 2016. p. 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6. </w:t>
      </w:r>
    </w:p>
    <w:p>
      <w:pPr>
        <w:autoSpaceDN w:val="0"/>
        <w:autoSpaceDE w:val="0"/>
        <w:widowControl/>
        <w:spacing w:line="208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7" w:history="1">
          <w:r>
            <w:rPr>
              <w:rStyle w:val="Hyperlink"/>
            </w:rPr>
            <w:t>https://doi.org/10.1109/AICCSA.2016.7945805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0" w:after="0"/>
        <w:ind w:left="410" w:right="288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Khan MA, Salah K. IoT security: review, blockch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ain solutions, and open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challenges. Future Generat Comput Syst 2018;82:395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411.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8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8" w:history="1">
          <w:r>
            <w:rPr>
              <w:rStyle w:val="Hyperlink"/>
            </w:rPr>
            <w:t>10.1016/j.future.2017.11.022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0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8" w:history="1">
          <w:r>
            <w:rPr>
              <w:rStyle w:val="Hyperlink"/>
            </w:rPr>
            <w:t>Taylor PJ, Dargahi T, Dehgha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ntanha A, Parizi RM, Choo K-KR. A systematic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literature review of blockchain cyber security. Digit Commun Netw 2019.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9" w:history="1">
          <w:r>
            <w:rPr>
              <w:rStyle w:val="Hyperlink"/>
            </w:rPr>
            <w:t>https://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89" w:history="1">
          <w:r>
            <w:rPr>
              <w:rStyle w:val="Hyperlink"/>
            </w:rPr>
            <w:t>doi.org/10.1016/j.dcan.2019.01.005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S2352864818301536.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[13]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H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¨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olbl M, Kompara M, Kami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ˇ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sali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c A, 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emec Zlatolas L. A systematic review of the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use of blockchain in healthcare. Symmetry 2018;10(10):470.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0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0" w:history="1">
          <w:r>
            <w:rPr>
              <w:rStyle w:val="Hyperlink"/>
            </w:rPr>
            <w:t>10.3390/sym10100470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[14]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Fernandez-Carames TM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, Fraga-Lamas P. A review on the use of blockchain for the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internet of things. IEEE Access 2018;6:32979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3001.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1" w:history="1">
          <w:r>
            <w:rPr>
              <w:rStyle w:val="Hyperlink"/>
            </w:rPr>
            <w:t>https://doi.org/10.1109/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1" w:history="1">
          <w:r>
            <w:rPr>
              <w:rStyle w:val="Hyperlink"/>
            </w:rPr>
            <w:t>ACCESS.2018.2842685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[15]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Yli-Huumo J, Ko D, Ch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oi S, Park S, Smolander K. Where is current research on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blockchain technology?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—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 systematic review. PLoS One 2016;11(10):e0163477.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2" w:history="1">
          <w:r>
            <w:rPr>
              <w:rStyle w:val="Hyperlink"/>
            </w:rPr>
            <w:t>https://doi.org/10.1371/journal.pone.0163477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4" w:lineRule="exact" w:before="44" w:after="0"/>
        <w:ind w:left="41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[16]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Kuo T-T, Zavaleta Rojas H, Ohno-Machado L. C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omparison of blockchain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platforms: a systematic review and healthcare examples. J Am Med Inf Assoc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2019;26(5):462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3" w:history="1">
          <w:r>
            <w:rPr>
              <w:rStyle w:val="Hyperlink"/>
            </w:rPr>
            <w:t>https://doi.org/10.1093/jamia/ocy185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[17] Mayer AH, da Costa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CA, Righi R da R. Electronic health reco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rds in a Blockchain: a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systematic review. Health Inf J 2019.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4" w:history="1">
          <w:r>
            <w:rPr>
              <w:rStyle w:val="Hyperlink"/>
            </w:rPr>
            <w:t>https://doi.org/10.1177/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br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4" w:history="1">
          <w:r>
            <w:rPr>
              <w:rStyle w:val="Hyperlink"/>
            </w:rPr>
            <w:t>1460458219866350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. 1460458219866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4" w:history="1">
          <w:r>
            <w:rPr>
              <w:rStyle w:val="Hyperlink"/>
            </w:rPr>
            <w:t xml:space="preserve">35. </w:t>
          </w:r>
        </w:hyperlink>
      </w:r>
    </w:p>
    <w:p>
      <w:pPr>
        <w:autoSpaceDN w:val="0"/>
        <w:autoSpaceDE w:val="0"/>
        <w:widowControl/>
        <w:spacing w:line="160" w:lineRule="exact" w:before="54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4" w:history="1">
          <w:r>
            <w:rPr>
              <w:rStyle w:val="Hyperlink"/>
            </w:rPr>
            <w:t>S. Miau and J.-M. Y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ang,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Bibliometrics-based evaluation of the Blockchain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research trend: 2008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–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march 2017,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Technol Anal Strat Manag, vol. 30, no. 9, pp.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1029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1045, Sep. 2018, doi: 10.1080/09537325.2018.1434138. </w:t>
      </w:r>
    </w:p>
    <w:p>
      <w:pPr>
        <w:autoSpaceDN w:val="0"/>
        <w:autoSpaceDE w:val="0"/>
        <w:widowControl/>
        <w:spacing w:line="158" w:lineRule="exact" w:before="5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[19] F. Casino, T. K. Dasaklis, and C. Patsakis,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 systematic literature review of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blockchain-based applications: current status, classification and open issues,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Telematics Inf, vol. 36, pp. 55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81, Mar. 2019, doi: 10.1016/j.tele.2018.11.006. </w:t>
      </w:r>
    </w:p>
    <w:p>
      <w:pPr>
        <w:autoSpaceDN w:val="0"/>
        <w:autoSpaceDE w:val="0"/>
        <w:widowControl/>
        <w:spacing w:line="208" w:lineRule="exact" w:before="0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[20] B. Kitchenham, O. Pearl Brereton, D. Budgen, M. Turner, J. Bailey, and S. </w:t>
      </w:r>
    </w:p>
    <w:p>
      <w:pPr>
        <w:autoSpaceDN w:val="0"/>
        <w:autoSpaceDE w:val="0"/>
        <w:widowControl/>
        <w:spacing w:line="156" w:lineRule="exact" w:before="6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Linkman,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Systematic literature reviews in software engineering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–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 systematic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literature review,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Inf Software Technol, vol. 51, no. 1, pp. 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15, Jan. 2009, doi: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10.1016/j.infsof.2008.09.009. </w:t>
      </w:r>
    </w:p>
    <w:p>
      <w:pPr>
        <w:autoSpaceDN w:val="0"/>
        <w:autoSpaceDE w:val="0"/>
        <w:widowControl/>
        <w:spacing w:line="160" w:lineRule="exact" w:before="48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[21] Larsen KR, Bong CH. A tool for addressing construct identity in literature reviews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and meta-analyses. MIS Q 2016;40(3):529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51.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5" w:history="1">
          <w:r>
            <w:rPr>
              <w:rStyle w:val="Hyperlink"/>
            </w:rPr>
            <w:t>https://doi.org/10.25300/MISQ/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5" w:history="1">
          <w:r>
            <w:rPr>
              <w:rStyle w:val="Hyperlink"/>
            </w:rPr>
            <w:t>2016/40.3.01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Mar. </w:t>
      </w:r>
    </w:p>
    <w:p>
      <w:pPr>
        <w:autoSpaceDN w:val="0"/>
        <w:autoSpaceDE w:val="0"/>
        <w:widowControl/>
        <w:spacing w:line="158" w:lineRule="exact" w:before="52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[22]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Tate M, Furtm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ueller E, Evermann J, Bandara W. Introduction to the special issue: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the literature review in information systems. Commun Assoc Inf Syst 2015;37.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6" w:history="1">
          <w:r>
            <w:rPr>
              <w:rStyle w:val="Hyperlink"/>
            </w:rPr>
            <w:t>https://doi.org/10.17705/1CAIS.03705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[23]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Gregor S, Hevner AR. Positioning and p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resenting design science research for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maximum impact. MIS Q 2013;37(2):337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55.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7" w:history="1">
          <w:r>
            <w:rPr>
              <w:rStyle w:val="Hyperlink"/>
            </w:rPr>
            <w:t>https://doi.org/10.25300/MISQ/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7" w:history="1">
          <w:r>
            <w:rPr>
              <w:rStyle w:val="Hyperlink"/>
            </w:rPr>
            <w:t>2013/37.2.01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6" w:lineRule="exact" w:before="42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[24]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7" w:history="1">
          <w:r>
            <w:rPr>
              <w:rStyle w:val="Hyperlink"/>
            </w:rPr>
            <w:t>Hargadon AB.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Brokering knowledge: linking learning and innovation. Res Organ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Behav 2002;24:41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85.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8" w:history="1">
          <w:r>
            <w:rPr>
              <w:rStyle w:val="Hyperlink"/>
            </w:rPr>
            <w:t>https://doi.org/10.1016/S0191-3085(02)24003-4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Jan. </w:t>
      </w:r>
    </w:p>
    <w:p>
      <w:pPr>
        <w:autoSpaceDN w:val="0"/>
        <w:autoSpaceDE w:val="0"/>
        <w:widowControl/>
        <w:spacing w:line="162" w:lineRule="exact" w:before="46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[25] Ducas E, Wilner A. The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 xml:space="preserve"> security and financial implications of blockchai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technologies: regulating emerging technologies in Canada. Int J Can J Glob Pol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Anal 2017;72(4):538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99" w:history="1">
          <w:r>
            <w:rPr>
              <w:rStyle w:val="Hyperlink"/>
            </w:rPr>
            <w:t>https://doi.org/10.1177/0020702017741909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[26] Hammi MT, Hammi B, Be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llot P, Serhrouchni A. Bubbles of Trust: a dece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ntralized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blockchain-based authentication system for IoT. Comput Secur 2018;78:126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0" w:history="1">
          <w:r>
            <w:rPr>
              <w:rStyle w:val="Hyperlink"/>
            </w:rPr>
            <w:t>https://doi.org/10.1016/j.cose.2018.06.004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[27]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Dagher GG, Mohler J, Milojkovic M, Marell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 PB. Ancile: privacy-preserving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framework for access control and interoperability of electronic health records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using blockchain technology. Sustain Cities Soc 2018;39:283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1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1" w:history="1">
          <w:r>
            <w:rPr>
              <w:rStyle w:val="Hyperlink"/>
            </w:rPr>
            <w:t>10.1016/j.scs.2018.02.014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Danzi P, Kalor AE, Stefano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vic C, Popovski P. Analysis of the communication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traffic for blockchain synchronization of IoT devices. In: 2018 IEEE International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Conference on Communications (ICC); 2018. p. 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2" w:history="1">
          <w:r>
            <w:rPr>
              <w:rStyle w:val="Hyperlink"/>
            </w:rPr>
            <w:t>https://doi.org/10.1109/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2" w:history="1">
          <w:r>
            <w:rPr>
              <w:rStyle w:val="Hyperlink"/>
            </w:rPr>
            <w:t>ICC.2018.8422485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Kansas City, MO, May.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2" w:history="1">
          <w:r>
            <w:rPr>
              <w:rStyle w:val="Hyperlink"/>
            </w:rPr>
            <w:t>Qiu T, Zhang R, G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ao Y. Ripple vs. SWIFT: transforming cross border remittance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using blockchain technology. Procedia Comput Sci 2019;147:428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34.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3" w:history="1">
          <w:r>
            <w:rPr>
              <w:rStyle w:val="Hyperlink"/>
            </w:rPr>
            <w:t>https://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3" w:history="1">
          <w:r>
            <w:rPr>
              <w:rStyle w:val="Hyperlink"/>
            </w:rPr>
            <w:t>doi.org/10.1016/j.procs.2019.01.260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08" w:lineRule="exact" w:before="0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[30]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3" w:history="1">
          <w:r>
            <w:rPr>
              <w:rStyle w:val="Hyperlink"/>
            </w:rPr>
            <w:t>Kleinaki A-S, Mytis-Gkometh P, Dros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atos G, Efraimidis PS, Kaldoudi E. </w:t>
      </w:r>
    </w:p>
    <w:p>
      <w:pPr>
        <w:autoSpaceDN w:val="0"/>
        <w:autoSpaceDE w:val="0"/>
        <w:widowControl/>
        <w:spacing w:line="208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 blockchain-based notarization service for biomedical knowledge retrieval. </w:t>
      </w:r>
    </w:p>
    <w:p>
      <w:pPr>
        <w:autoSpaceDN w:val="0"/>
        <w:autoSpaceDE w:val="0"/>
        <w:widowControl/>
        <w:spacing w:line="216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Comput Struct Biotechnol J 2018;16:288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4" w:history="1">
          <w:r>
            <w:rPr>
              <w:rStyle w:val="Hyperlink"/>
            </w:rPr>
            <w:t>https://doi.org/10.1016/j.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208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4" w:history="1">
          <w:r>
            <w:rPr>
              <w:rStyle w:val="Hyperlink"/>
            </w:rPr>
            <w:t>csbj.2018.08.002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4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[31]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4" w:history="1">
          <w:r>
            <w:rPr>
              <w:rStyle w:val="Hyperlink"/>
            </w:rPr>
            <w:t>S. Kamble, A. Gu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nasekaran, and H. Arha,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Understanding the Blockchain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technology adoption in supply chains-Indian context,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Int J Prod Res, vol. 57, no.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7, pp. 2009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2033, Apr. 2019, doi: 10.1080/00207543.2018.1518610. </w:t>
      </w:r>
    </w:p>
    <w:p>
      <w:pPr>
        <w:sectPr>
          <w:type w:val="continuous"/>
          <w:pgSz w:w="11906" w:h="15874"/>
          <w:pgMar w:top="338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17</w:t>
      </w:r>
    </w:p>
    <w:p>
      <w:pPr>
        <w:sectPr>
          <w:type w:val="nextColumn"/>
          <w:pgSz w:w="11906" w:h="15874"/>
          <w:pgMar w:top="338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6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62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Kenya: an identity work perspective. MIS Q 2019;43(4):1177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200.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5" w:history="1">
          <w:r>
            <w:rPr>
              <w:rStyle w:val="Hyperlink"/>
            </w:rPr>
            <w:t>https://doi.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5" w:history="1">
          <w:r>
            <w:rPr>
              <w:rStyle w:val="Hyperlink"/>
            </w:rPr>
            <w:t>org/10.25300/MISQ/2019/14187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6" w:lineRule="exact" w:before="42" w:after="0"/>
        <w:ind w:left="41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[58]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5" w:history="1">
          <w:r>
            <w:rPr>
              <w:rStyle w:val="Hyperlink"/>
            </w:rPr>
            <w:t>Karahanna E, Adela C, Liu QB, Se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rrano C. Capitalizing on health information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technology to enable advantage in U.S. Hospitals. MIS Q 2019;43(1):113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40. </w:t>
      </w:r>
    </w:p>
    <w:p>
      <w:pPr>
        <w:autoSpaceDN w:val="0"/>
        <w:autoSpaceDE w:val="0"/>
        <w:widowControl/>
        <w:spacing w:line="208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6" w:history="1">
          <w:r>
            <w:rPr>
              <w:rStyle w:val="Hyperlink"/>
            </w:rPr>
            <w:t>https://doi.org/10.25300/MISQ/2019/12743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6" w:lineRule="exact" w:before="42" w:after="0"/>
        <w:ind w:left="80" w:right="288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[59]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6" w:history="1">
          <w:r>
            <w:rPr>
              <w:rStyle w:val="Hyperlink"/>
            </w:rPr>
            <w:t>Baker SB, Xiang W, Atkinson I. Internet of th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ings for smart healthcare: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technologies, challenges, and opportunities. IEEE Access 2017;5:26521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44. </w:t>
      </w:r>
    </w:p>
    <w:p>
      <w:pPr>
        <w:autoSpaceDN w:val="0"/>
        <w:autoSpaceDE w:val="0"/>
        <w:widowControl/>
        <w:spacing w:line="208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7" w:history="1">
          <w:r>
            <w:rPr>
              <w:rStyle w:val="Hyperlink"/>
            </w:rPr>
            <w:t>https://doi.org/10.1109/ACCESS.2017.2775180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4" w:after="0"/>
        <w:ind w:left="410" w:right="60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[60]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7" w:history="1">
          <w:r>
            <w:rPr>
              <w:rStyle w:val="Hyperlink"/>
            </w:rPr>
            <w:t>Gubbi J, Buyya R, Marusic S, Palaniswami M. In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ternet of Things (IoT): a vision,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architectural elements, and future directions. Future Generat Comput Syst 2013;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29(7):1645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8" w:history="1">
          <w:r>
            <w:rPr>
              <w:rStyle w:val="Hyperlink"/>
            </w:rPr>
            <w:t>https://doi.org/10.1016/j.future.2013.01.010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[61] Vest JR, Gamm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8" w:history="1">
          <w:r>
            <w:rPr>
              <w:rStyle w:val="Hyperlink"/>
            </w:rPr>
            <w:t>LD. Health information exchange: persistent c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hallenges and new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strategies: table. J Am Med Inf Assoc 2010;17(3):288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9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09" w:history="1">
          <w:r>
            <w:rPr>
              <w:rStyle w:val="Hyperlink"/>
            </w:rPr>
            <w:t>10.1136/jamia.2010.003673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[62]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09" w:history="1">
          <w:r>
            <w:rPr>
              <w:rStyle w:val="Hyperlink"/>
            </w:rPr>
            <w:t>Payton F, Pare G, Le Rouge C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, Reddy M. Health care IT: process, people, patients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and interdisciplinary considerations. J Assoc Inf Syst Online 2011;12(2):I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XIII.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0" w:history="1">
          <w:r>
            <w:rPr>
              <w:rStyle w:val="Hyperlink"/>
            </w:rPr>
            <w:t>https://doi.org/10.17705/1jais.00259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Feb. </w:t>
      </w:r>
    </w:p>
    <w:p>
      <w:pPr>
        <w:autoSpaceDN w:val="0"/>
        <w:autoSpaceDE w:val="0"/>
        <w:widowControl/>
        <w:spacing w:line="160" w:lineRule="exact" w:before="54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[63]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0" w:history="1">
          <w:r>
            <w:rPr>
              <w:rStyle w:val="Hyperlink"/>
            </w:rPr>
            <w:t>R. G. Fichman, R. Kohli, and R. Krishn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an, Eds.,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/>
          <w:i w:val="0"/>
          <w:color w:val="000000"/>
          <w:sz w:val="13"/>
        </w:rPr>
        <w:t xml:space="preserve">Editorial overview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—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the role of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information systems in healthcare: current research and future trends,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Inf Syst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Res, vol. 22, no. 3, pp. 419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428, Sep. 2011, doi: 10.1287/isre.1110.0382. </w:t>
      </w:r>
    </w:p>
    <w:p>
      <w:pPr>
        <w:autoSpaceDN w:val="0"/>
        <w:autoSpaceDE w:val="0"/>
        <w:widowControl/>
        <w:spacing w:line="160" w:lineRule="exact" w:before="50" w:after="0"/>
        <w:ind w:left="410" w:right="60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[64] Kwon J, Johnson ME. Meaningful healthcare security Does meaningful attestation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improve information security performance. MIS Q 2018;42(4):1043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1" w:history="1">
          <w:r>
            <w:rPr>
              <w:rStyle w:val="Hyperlink"/>
            </w:rPr>
            <w:t>https://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1" w:history="1">
          <w:r>
            <w:rPr>
              <w:rStyle w:val="Hyperlink"/>
            </w:rPr>
            <w:t>doi.org/10.25300/MISQ/2018/13580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6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[65]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1" w:history="1">
          <w:r>
            <w:rPr>
              <w:rStyle w:val="Hyperlink"/>
            </w:rPr>
            <w:t>Bao C, Bardhan IR, Singh H, Meyer B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A, Kirksey K. Patient-provider engagement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and its impact on health outcomes: a longitudinal study of patient portal use. MIS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Q 2020;44(2):699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723.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2" w:history="1">
          <w:r>
            <w:rPr>
              <w:rStyle w:val="Hyperlink"/>
            </w:rPr>
            <w:t>https://doi.org/10.25300/MISQ/2020/14180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[66] Gordon WJ, Catalini C.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2" w:history="1">
          <w:r>
            <w:rPr>
              <w:rStyle w:val="Hyperlink"/>
            </w:rPr>
            <w:t>Blockchain technology for healthcare: facilita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ting the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transition to patient-driven interoperability. Comput Struct Biotechnol J 2018;16: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224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30.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3" w:history="1">
          <w:r>
            <w:rPr>
              <w:rStyle w:val="Hyperlink"/>
            </w:rPr>
            <w:t>https://doi.org/10.1016/j.csbj.2018.06.003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6" w:lineRule="exact" w:before="42" w:after="0"/>
        <w:ind w:left="0" w:right="432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[67] Efanov D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3" w:history="1">
          <w:r>
            <w:rPr>
              <w:rStyle w:val="Hyperlink"/>
            </w:rPr>
            <w:t>, Roschin P. The all-pervasiveness of the bl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ockchain technology.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Procedia Comput Sci 2018;123:116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4" w:history="1">
          <w:r>
            <w:rPr>
              <w:rStyle w:val="Hyperlink"/>
            </w:rPr>
            <w:t>https://doi.org/10.1016/j.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208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4" w:history="1">
          <w:r>
            <w:rPr>
              <w:rStyle w:val="Hyperlink"/>
            </w:rPr>
            <w:t>procs.2018.01.019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4" w:lineRule="exact" w:before="44" w:after="0"/>
        <w:ind w:left="80" w:right="144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[68]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4" w:history="1">
          <w:r>
            <w:rPr>
              <w:rStyle w:val="Hyperlink"/>
            </w:rPr>
            <w:t>Webster J, Watson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5" w:history="1">
          <w:r>
            <w:rPr>
              <w:rStyle w:val="Hyperlink"/>
            </w:rPr>
            <w:t xml:space="preserve"> RT. Analyzing the past to prepare for the future: writing 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5" w:history="1">
          <w:r>
            <w:rPr>
              <w:rStyle w:val="Hyperlink"/>
            </w:rPr>
            <w:t>literature review. MIS Q 2002;26(2):xiii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115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5" w:history="1">
          <w:r>
            <w:rPr>
              <w:rStyle w:val="Hyperlink"/>
            </w:rPr>
            <w:t>xxii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5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0" w:lineRule="exact" w:before="48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5" w:history="1">
          <w:r>
            <w:rPr>
              <w:rStyle w:val="Hyperlink"/>
            </w:rPr>
            <w:t>Boell SK, Cecez-Kecmanovic D. A hermeneuti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 approach for conducting literature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reviews and literature searches. Commun Assoc Inf Syst 2014;34.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6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6" w:history="1">
          <w:r>
            <w:rPr>
              <w:rStyle w:val="Hyperlink"/>
            </w:rPr>
            <w:t>10.17705/1CAIS.03412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1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[70]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6" w:history="1">
          <w:r>
            <w:rPr>
              <w:rStyle w:val="Hyperlink"/>
            </w:rPr>
            <w:t>Bandara W, Furtmuelle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 E, Gorbacheva E, Miskon S, Beekhuyzen J. Achieving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rigor in literature reviews: insights from qualitative data analysis and tool-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support. Commun Assoc Inf Syst 2015;37.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7" w:history="1">
          <w:r>
            <w:rPr>
              <w:rStyle w:val="Hyperlink"/>
            </w:rPr>
            <w:t>https://doi.org/10.17705/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br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7" w:history="1">
          <w:r>
            <w:rPr>
              <w:rStyle w:val="Hyperlink"/>
            </w:rPr>
            <w:t>1CAIS.03708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4" w:lineRule="exact" w:before="46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[71]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7" w:history="1">
          <w:r>
            <w:rPr>
              <w:rStyle w:val="Hyperlink"/>
            </w:rPr>
            <w:t xml:space="preserve">Levy Y, Ellis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TJ. A systems approach to conduct an effective literature review 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support of information systems research. Info Sci Int J Emerg Transdiscipl 2006;9: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181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212.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8" w:history="1">
          <w:r>
            <w:rPr>
              <w:rStyle w:val="Hyperlink"/>
            </w:rPr>
            <w:t>https://doi.org/10.28945/479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4" w:lineRule="exact" w:before="46" w:after="0"/>
        <w:ind w:left="80" w:right="144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[72] Hevner A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8" w:history="1">
          <w:r>
            <w:rPr>
              <w:rStyle w:val="Hyperlink"/>
            </w:rPr>
            <w:t>R, March ST, Park J, Ram S. D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esign science in information systems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research. MIS Q 2004;28(1):75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105. Mar.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9" w:history="1">
          <w:r>
            <w:rPr>
              <w:rStyle w:val="Hyperlink"/>
            </w:rPr>
            <w:t>http://misq.org/design-science-in-in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210" w:lineRule="exact" w:before="0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[73]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19" w:history="1">
          <w:r>
            <w:rPr>
              <w:rStyle w:val="Hyperlink"/>
            </w:rPr>
            <w:t>Hoy MB. An introduction to the blockchain and its implications for 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ibraries and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9" w:history="1">
          <w:r>
            <w:rPr>
              <w:rStyle w:val="Hyperlink"/>
            </w:rPr>
            <w:t>formation-systems-research.html?SID</w:t>
          </w:r>
        </w:hyperlink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2196D1"/>
          <w:sz w:val="13"/>
        </w:rPr>
        <w:hyperlink r:id="rId119" w:history="1">
          <w:r>
            <w:rPr>
              <w:rStyle w:val="Hyperlink"/>
            </w:rPr>
            <w:t>=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19" w:history="1">
          <w:r>
            <w:rPr>
              <w:rStyle w:val="Hyperlink"/>
            </w:rPr>
            <w:t>shpier0675mhpes3hkfagcqee1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4" w:lineRule="exact" w:before="60" w:after="0"/>
        <w:ind w:left="410" w:right="432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medicine. Med Ref Serv Q 2017;36(3):273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0" w:history="1">
          <w:r>
            <w:rPr>
              <w:rStyle w:val="Hyperlink"/>
            </w:rPr>
            <w:t>https://doi.org/10.1080/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0" w:history="1">
          <w:r>
            <w:rPr>
              <w:rStyle w:val="Hyperlink"/>
            </w:rPr>
            <w:t>02763869.2017.1332261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[74]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0" w:history="1">
          <w:r>
            <w:rPr>
              <w:rStyle w:val="Hyperlink"/>
            </w:rPr>
            <w:t>Zhang P, Walker MA, Wh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ite J, Schmidt DC, Lenz G. Metrics for assessing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blockchain-based healthcare decentralized apps. In: 2017 IEEE 19th International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Conference on e-Health Networking, Applications and Services (Healthcom). 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Dalian; 2017. p. 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1" w:history="1">
          <w:r>
            <w:rPr>
              <w:rStyle w:val="Hyperlink"/>
            </w:rPr>
            <w:t>https://doi.org/10.1109/HealthCom.2017.8210842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10" w:right="60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[75] Engelhardt MA. Hitch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1" w:history="1">
          <w:r>
            <w:rPr>
              <w:rStyle w:val="Hyperlink"/>
            </w:rPr>
            <w:t>ing healthcare to the chain: an introduction to bloc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kchain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technology in the healthcare sector. Technol Innov Manag Rev 2017;7(10):22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34.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2" w:history="1">
          <w:r>
            <w:rPr>
              <w:rStyle w:val="Hyperlink"/>
            </w:rPr>
            <w:t>https://doi.org/10.22215/timreview/1111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[76]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2" w:history="1">
          <w:r>
            <w:rPr>
              <w:rStyle w:val="Hyperlink"/>
            </w:rPr>
            <w:t>Pahl C, El Ioini N, Helmer S. A decision fr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amework for blockchain platforms for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IoT and edge computing. In: Proceedings of the 3rd International Conference on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Internet of Things, Big Data and Security. Madeira, Portugal: Funchal; 2018. </w:t>
      </w:r>
    </w:p>
    <w:p>
      <w:pPr>
        <w:autoSpaceDN w:val="0"/>
        <w:autoSpaceDE w:val="0"/>
        <w:widowControl/>
        <w:spacing w:line="216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p. 105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3" w:history="1">
          <w:r>
            <w:rPr>
              <w:rStyle w:val="Hyperlink"/>
            </w:rPr>
            <w:t>https://doi.org/10.5220/0006688601050113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6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[77] Esposito C,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3" w:history="1">
          <w:r>
            <w:rPr>
              <w:rStyle w:val="Hyperlink"/>
            </w:rPr>
            <w:t>De Santis A, Tortora G, Chang H, Choo K-KR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Blockchain: a panacea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for healthcare cloud-based data security and privacy? IEEE Cloud Comput 2018;5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(1):31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4" w:history="1">
          <w:r>
            <w:rPr>
              <w:rStyle w:val="Hyperlink"/>
            </w:rPr>
            <w:t>https://doi.org/10.1109/MCC.2018.011791712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Jan. </w:t>
      </w:r>
    </w:p>
    <w:p>
      <w:pPr>
        <w:autoSpaceDN w:val="0"/>
        <w:autoSpaceDE w:val="0"/>
        <w:widowControl/>
        <w:spacing w:line="158" w:lineRule="exact" w:before="52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[78] Novo O. B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4" w:history="1">
          <w:r>
            <w:rPr>
              <w:rStyle w:val="Hyperlink"/>
            </w:rPr>
            <w:t>lockchain meets IoT: an architecture for scalable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access management 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IoT. IEEE Internet Things J 2018;5(2):1184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5" w:history="1">
          <w:r>
            <w:rPr>
              <w:rStyle w:val="Hyperlink"/>
            </w:rPr>
            <w:t>https://doi.org/10.1109/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5" w:history="1">
          <w:r>
            <w:rPr>
              <w:rStyle w:val="Hyperlink"/>
            </w:rPr>
            <w:t>JIOT.2018.2812239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Apr. </w:t>
      </w:r>
    </w:p>
    <w:p>
      <w:pPr>
        <w:autoSpaceDN w:val="0"/>
        <w:autoSpaceDE w:val="0"/>
        <w:widowControl/>
        <w:spacing w:line="162" w:lineRule="exact" w:before="44" w:after="0"/>
        <w:ind w:left="410" w:right="60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[79]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5" w:history="1">
          <w:r>
            <w:rPr>
              <w:rStyle w:val="Hyperlink"/>
            </w:rPr>
            <w:t>Sharma PK, Singh S,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Jeong Y-S, Park JH. DistBlockNet: a distributed blockchains-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based secure SDN architecture for IoT networks. IEEE Commun Mag 2017;55(9):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78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85.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6" w:history="1">
          <w:r>
            <w:rPr>
              <w:rStyle w:val="Hyperlink"/>
            </w:rPr>
            <w:t>https://doi.org/10.1109/MCOM.2017.1700041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0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[80] Dorri A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6" w:history="1">
          <w:r>
            <w:rPr>
              <w:rStyle w:val="Hyperlink"/>
            </w:rPr>
            <w:t xml:space="preserve">, Kanhere SS, Jurdak R. Towards an optimized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BlockChain for IoT. In: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Proceedings of the Second International Conference on Internet-of-Things Design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and Implementation - IoTDI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17; 2017. p. 173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7" w:history="1">
          <w:r>
            <w:rPr>
              <w:rStyle w:val="Hyperlink"/>
            </w:rPr>
            <w:t>https://doi.org/10.1145/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7" w:history="1">
          <w:r>
            <w:rPr>
              <w:rStyle w:val="Hyperlink"/>
            </w:rPr>
            <w:t>3054977.3055003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Pittsburgh, PA, USA. </w:t>
      </w:r>
    </w:p>
    <w:p>
      <w:pPr>
        <w:autoSpaceDN w:val="0"/>
        <w:autoSpaceDE w:val="0"/>
        <w:widowControl/>
        <w:spacing w:line="160" w:lineRule="exact" w:before="54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[81]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7" w:history="1">
          <w:r>
            <w:rPr>
              <w:rStyle w:val="Hyperlink"/>
            </w:rPr>
            <w:t>A. Reyna, C. Martí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n, J. Chen, E. Soler, and M. Díaz,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On blockchain and its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integration with IoT. Challenges and opportunities,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Future Generat Comput Syst,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vol. 88, pp. 173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190, Nov. 2018, doi: 10.1016/j.future.2018.05.046. </w:t>
      </w:r>
    </w:p>
    <w:p>
      <w:pPr>
        <w:autoSpaceDN w:val="0"/>
        <w:autoSpaceDE w:val="0"/>
        <w:widowControl/>
        <w:spacing w:line="158" w:lineRule="exact" w:before="52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[82] Teslya N, Ryabchikov I. Blockchain-based platform architecture for industrial IoT.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In: 2017 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21st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Conference of Open Innovations Association (FRUCT); 2017. </w:t>
      </w:r>
    </w:p>
    <w:p>
      <w:pPr>
        <w:autoSpaceDN w:val="0"/>
        <w:autoSpaceDE w:val="0"/>
        <w:widowControl/>
        <w:spacing w:line="214" w:lineRule="exact" w:before="0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p. 321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8" w:history="1">
          <w:r>
            <w:rPr>
              <w:rStyle w:val="Hyperlink"/>
            </w:rPr>
            <w:t>https://doi.org/10.23919/FRUCT.2017.8250199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Helsinki, Nov. </w:t>
      </w:r>
    </w:p>
    <w:p>
      <w:pPr>
        <w:autoSpaceDN w:val="0"/>
        <w:tabs>
          <w:tab w:pos="410" w:val="left"/>
        </w:tabs>
        <w:autoSpaceDE w:val="0"/>
        <w:widowControl/>
        <w:spacing w:line="158" w:lineRule="exact" w:before="52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[83] Lombardi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28" w:history="1">
          <w:r>
            <w:rPr>
              <w:rStyle w:val="Hyperlink"/>
            </w:rPr>
            <w:t xml:space="preserve">F, Aniello L, De Angelis S, Margheri A, Sassone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V. A blockchain-based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infrastructure for reliable and cost-effective IoT-aided smart grids. London, UK. </w:t>
      </w:r>
    </w:p>
    <w:p>
      <w:pPr>
        <w:autoSpaceDN w:val="0"/>
        <w:autoSpaceDE w:val="0"/>
        <w:widowControl/>
        <w:spacing w:line="160" w:lineRule="exact" w:before="48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In: Living in the Internet of Things: Cybersecurity of the IoT - 2018; 2018. p. 42.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29" w:history="1">
          <w:r>
            <w:rPr>
              <w:rStyle w:val="Hyperlink"/>
            </w:rPr>
            <w:t>https://doi.org/10.1049/cp.2018.0042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18</w:t>
      </w:r>
    </w:p>
    <w:p>
      <w:pPr>
        <w:sectPr>
          <w:type w:val="nextColumn"/>
          <w:pgSz w:w="11906" w:h="15874"/>
          <w:pgMar w:top="336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08" w:lineRule="exact" w:before="0" w:after="16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8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52" w:after="0"/>
        <w:ind w:left="404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Management, Cryptocurrencies and Blockchain Technology, vol. 11025. Cham: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Springer International Publishing; 2018. p. 329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0" w:history="1">
          <w:r>
            <w:rPr>
              <w:rStyle w:val="Hyperlink"/>
            </w:rPr>
            <w:t>https://doi.org/10.1007/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0" w:history="1">
          <w:r>
            <w:rPr>
              <w:rStyle w:val="Hyperlink"/>
            </w:rPr>
            <w:t>978-3-030-00305-0_23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[109]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0" w:history="1">
          <w:r>
            <w:rPr>
              <w:rStyle w:val="Hyperlink"/>
            </w:rPr>
            <w:t>S. L. Cichosz, M. N. St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ausholm, T. Kronborg, P. Vestergaard, and O. Hejlesen,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How to use blockchain for diabetes health care data and access management: an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operational concept,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J Diabetes Sci Technol, vol. 13, no. 2, pp. 248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253, Mar.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2019, doi: 10.1177/1932296818790281. </w:t>
      </w:r>
    </w:p>
    <w:p>
      <w:pPr>
        <w:autoSpaceDN w:val="0"/>
        <w:autoSpaceDE w:val="0"/>
        <w:widowControl/>
        <w:spacing w:line="160" w:lineRule="exact" w:before="48" w:after="0"/>
        <w:ind w:left="404" w:right="144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[110] Patel V. A framework for secure and decentralized sharing of medical imaging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data via blockchain consensus. Health Inf J 2018.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1" w:history="1">
          <w:r>
            <w:rPr>
              <w:rStyle w:val="Hyperlink"/>
            </w:rPr>
            <w:t>https://doi.org/10.1177/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1" w:history="1">
          <w:r>
            <w:rPr>
              <w:rStyle w:val="Hyperlink"/>
            </w:rPr>
            <w:t>1460458218769699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146045821876969. </w:t>
      </w:r>
    </w:p>
    <w:p>
      <w:pPr>
        <w:autoSpaceDN w:val="0"/>
        <w:autoSpaceDE w:val="0"/>
        <w:widowControl/>
        <w:spacing w:line="162" w:lineRule="exact" w:before="48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[111]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1" w:history="1">
          <w:r>
            <w:rPr>
              <w:rStyle w:val="Hyperlink"/>
            </w:rPr>
            <w:t>Zhang P, White J, S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chmidt DC, Lenz G, Rosenbloom ST. FHIRChain: applying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blockchain to securely and scalably share clinical data. Comput Struct Biotechnol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J 2018;16:267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2" w:history="1">
          <w:r>
            <w:rPr>
              <w:rStyle w:val="Hyperlink"/>
            </w:rPr>
            <w:t>https://doi.org/10.1016/j.csbj.2018.07.004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[112] Thwin TT, Vasupon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2" w:history="1">
          <w:r>
            <w:rPr>
              <w:rStyle w:val="Hyperlink"/>
            </w:rPr>
            <w:t>gayya S. Blockchain-based access control 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odel to preserve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privacy for personal health record systems. Secur Commun Network 2019:1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3" w:history="1">
          <w:r>
            <w:rPr>
              <w:rStyle w:val="Hyperlink"/>
            </w:rPr>
            <w:t>https://doi.org/10.1155/2019/8315614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8" w:after="0"/>
        <w:ind w:left="404" w:right="144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[113]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3" w:history="1">
          <w:r>
            <w:rPr>
              <w:rStyle w:val="Hyperlink"/>
            </w:rPr>
            <w:t>Al Omar A, Rahman MS, Basu A, Kiyom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oto S. MediBchain: a blockchain based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privacy preserving platform for healthcare data. In: Wang G, Atiquzzaman M,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Yan Z, Choo K-KR, editors. Security, Privacy, and Anonymity in Computation,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Communication, and Storage, vol. 10658. Cham: Springer International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Publishing; 2017. p. 534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4" w:history="1">
          <w:r>
            <w:rPr>
              <w:rStyle w:val="Hyperlink"/>
            </w:rPr>
            <w:t>https://doi.org/10.1007/978-3-319-72395-2_49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[114] Wong DR, Bhattacharya S, Bu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4" w:history="1">
          <w:r>
            <w:rPr>
              <w:rStyle w:val="Hyperlink"/>
            </w:rPr>
            <w:t>tte AJ. Prototype of running clinical trials in an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untrustworthy environment using blockchain. Nat Commun Dec. 2019;10(1):917.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5" w:history="1">
          <w:r>
            <w:rPr>
              <w:rStyle w:val="Hyperlink"/>
            </w:rPr>
            <w:t>https://doi.org/10.1038/s41467-019-08874-y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04" w:right="144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[115]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5" w:history="1">
          <w:r>
            <w:rPr>
              <w:rStyle w:val="Hyperlink"/>
            </w:rPr>
            <w:t>Zhang J, Xue N, Huang X. A secure system fo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 pervasive social network-based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healthcare. IEEE Access 2016;4:9239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50.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6" w:history="1">
          <w:r>
            <w:rPr>
              <w:rStyle w:val="Hyperlink"/>
            </w:rPr>
            <w:t>https://doi.org/10.1109/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br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6" w:history="1">
          <w:r>
            <w:rPr>
              <w:rStyle w:val="Hyperlink"/>
            </w:rPr>
            <w:t>ACCESS.2016.2645904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04" w:val="left"/>
        </w:tabs>
        <w:autoSpaceDE w:val="0"/>
        <w:widowControl/>
        <w:spacing w:line="158" w:lineRule="exact" w:before="52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[116]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6" w:history="1">
          <w:r>
            <w:rPr>
              <w:rStyle w:val="Hyperlink"/>
            </w:rPr>
            <w:t>Liu B, Yu XL, Chen S, X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u X, Zhu L. Blockchain based data integrity service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framework for IoT data. In: 2017 IEEE International Conference on Web Services. </w:t>
      </w:r>
    </w:p>
    <w:p>
      <w:pPr>
        <w:autoSpaceDN w:val="0"/>
        <w:autoSpaceDE w:val="0"/>
        <w:widowControl/>
        <w:spacing w:line="154" w:lineRule="exact" w:before="60" w:after="0"/>
        <w:ind w:left="404" w:right="288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Honolulu, HI, USA, Jun: ICWS); 2017. p. 468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7" w:history="1">
          <w:r>
            <w:rPr>
              <w:rStyle w:val="Hyperlink"/>
            </w:rPr>
            <w:t>https://doi.org/10.1109/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7" w:history="1">
          <w:r>
            <w:rPr>
              <w:rStyle w:val="Hyperlink"/>
            </w:rPr>
            <w:t>ICWS.2017.54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[117]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7" w:history="1">
          <w:r>
            <w:rPr>
              <w:rStyle w:val="Hyperlink"/>
            </w:rPr>
            <w:t>Ouaddah A, 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lkalam AA, Ouahman AA. Towards a novel privacy-preserving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access control model based on blockchain technology in IoT. In: Rocha 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Serrhini M, Felgueiras C, editors. Europe and MENA Cooperation Advances 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Information and Communication Technologies. vol. 520. Cham: Springer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International Publishing; 2017. p. 523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33.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8" w:history="1">
          <w:r>
            <w:rPr>
              <w:rStyle w:val="Hyperlink"/>
            </w:rPr>
            <w:t>https://doi.org/10.1007/978-3-319-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8" w:history="1">
          <w:r>
            <w:rPr>
              <w:rStyle w:val="Hyperlink"/>
            </w:rPr>
            <w:t>46568-5_53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0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8" w:history="1">
          <w:r>
            <w:rPr>
              <w:rStyle w:val="Hyperlink"/>
            </w:rPr>
            <w:t>Rantos K, D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rosatos G, Demertzis K, Ilioudis C, Papanikolaou A. Blockchain-based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consents management for personal data processing in the IoT ecosystem. In: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Proceedings of the 15th International Joint Conference on e-Business and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Telecommunications. Porto, Portugal; 2018. p. 738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9" w:history="1">
          <w:r>
            <w:rPr>
              <w:rStyle w:val="Hyperlink"/>
            </w:rPr>
            <w:t>https://doi.org/10.5220/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39" w:history="1">
          <w:r>
            <w:rPr>
              <w:rStyle w:val="Hyperlink"/>
            </w:rPr>
            <w:t>0006911007380743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04" w:val="left"/>
        </w:tabs>
        <w:autoSpaceDE w:val="0"/>
        <w:widowControl/>
        <w:spacing w:line="160" w:lineRule="exact" w:before="48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39" w:history="1">
          <w:r>
            <w:rPr>
              <w:rStyle w:val="Hyperlink"/>
            </w:rPr>
            <w:t>Liang X, Zhao J, She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tty S, Li D. Towards data assurance and resilience in IoT using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blockchain. In: Milcom 2017 - 2017 IEEE Military Communications Conference. </w:t>
      </w:r>
    </w:p>
    <w:p>
      <w:pPr>
        <w:autoSpaceDN w:val="0"/>
        <w:autoSpaceDE w:val="0"/>
        <w:widowControl/>
        <w:spacing w:line="152" w:lineRule="exact" w:before="64" w:after="0"/>
        <w:ind w:left="404" w:right="576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Baltimore, MD: MILCOM); 2017. p. 261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0" w:history="1">
          <w:r>
            <w:rPr>
              <w:rStyle w:val="Hyperlink"/>
            </w:rPr>
            <w:t>https://doi.org/10.1109/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0" w:history="1">
          <w:r>
            <w:rPr>
              <w:rStyle w:val="Hyperlink"/>
            </w:rPr>
            <w:t>MILCOM.2017.8170858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[120]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40" w:history="1">
          <w:r>
            <w:rPr>
              <w:rStyle w:val="Hyperlink"/>
            </w:rPr>
            <w:t>Lin J, Shen Z, Miao C. U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sing blockchain technology to build trust in sharing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LoRaWAN IoT. In: Proceedings of the 2nd International Conference on Crowd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Science and Engineering - ICCSE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17; 2017. p. 38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1" w:history="1">
          <w:r>
            <w:rPr>
              <w:rStyle w:val="Hyperlink"/>
            </w:rPr>
            <w:t>https://doi.org/10.1145/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1" w:history="1">
          <w:r>
            <w:rPr>
              <w:rStyle w:val="Hyperlink"/>
            </w:rPr>
            <w:t>3126973.3126980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Beijing, China. </w:t>
      </w:r>
    </w:p>
    <w:p>
      <w:pPr>
        <w:autoSpaceDN w:val="0"/>
        <w:autoSpaceDE w:val="0"/>
        <w:widowControl/>
        <w:spacing w:line="160" w:lineRule="exact" w:before="54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[121]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41" w:history="1">
          <w:r>
            <w:rPr>
              <w:rStyle w:val="Hyperlink"/>
            </w:rPr>
            <w:t>Cheng EC, Le Y, Zh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ou J, Lu Y. Healthcare services across China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–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on implementing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an extensible universally unique patient identifier system. Int J Healthc Manag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2018;11(3):210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2" w:history="1">
          <w:r>
            <w:rPr>
              <w:rStyle w:val="Hyperlink"/>
            </w:rPr>
            <w:t>https://doi.org/10.1080/20479700.2017.1398388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[122] Sun J, Yan J, Zhan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42" w:history="1">
          <w:r>
            <w:rPr>
              <w:rStyle w:val="Hyperlink"/>
            </w:rPr>
            <w:t>g KZK. Blockchain-based sharing services: what bl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ockchain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technology can contribute to smart cities. Financ Innov 2016;2(1):26.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3" w:history="1">
          <w:r>
            <w:rPr>
              <w:rStyle w:val="Hyperlink"/>
            </w:rPr>
            <w:t>https://doi.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3" w:history="1">
          <w:r>
            <w:rPr>
              <w:rStyle w:val="Hyperlink"/>
            </w:rPr>
            <w:t>org/10.1186/s40854-016-0040-y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6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[123]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43" w:history="1">
          <w:r>
            <w:rPr>
              <w:rStyle w:val="Hyperlink"/>
            </w:rPr>
            <w:t>Lazaroiu C, Roscia M. Smart dist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rict through IoT and blockchain. In: 2017 IEEE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6th International Conference on Renewable Energy Research and Applications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(ICRERA); 2017. p. 454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4" w:history="1">
          <w:r>
            <w:rPr>
              <w:rStyle w:val="Hyperlink"/>
            </w:rPr>
            <w:t>https://doi.org/10.1109/ICRERA.2017.8191102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08" w:lineRule="exact" w:before="0" w:after="0"/>
        <w:ind w:left="404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San Diego, CA, Nov. </w:t>
      </w:r>
    </w:p>
    <w:p>
      <w:pPr>
        <w:autoSpaceDN w:val="0"/>
        <w:autoSpaceDE w:val="0"/>
        <w:widowControl/>
        <w:spacing w:line="210" w:lineRule="exact" w:before="0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[124] Yuan Y, Wang F-Y. Towards blockchain-based intelligent transportation systems. </w:t>
      </w:r>
    </w:p>
    <w:p>
      <w:pPr>
        <w:autoSpaceDN w:val="0"/>
        <w:autoSpaceDE w:val="0"/>
        <w:widowControl/>
        <w:spacing w:line="160" w:lineRule="exact" w:before="48" w:after="0"/>
        <w:ind w:left="404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In: 2016 IEEE 19th International Conference on Intelligent Transportation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Systems (ITSC); 2016. p. 2663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5" w:history="1">
          <w:r>
            <w:rPr>
              <w:rStyle w:val="Hyperlink"/>
            </w:rPr>
            <w:t>https://doi.org/10.1109/ITSC.2016.7795984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Rio de Janeiro, Brazil, Nov. </w:t>
      </w:r>
    </w:p>
    <w:p>
      <w:pPr>
        <w:autoSpaceDN w:val="0"/>
        <w:tabs>
          <w:tab w:pos="404" w:val="left"/>
        </w:tabs>
        <w:autoSpaceDE w:val="0"/>
        <w:widowControl/>
        <w:spacing w:line="164" w:lineRule="exact" w:before="46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[125] Sharma PK, Park JH. Blockchain based hybrid network architecture for the smart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city. Future Generat Comput Syst 2018;86:650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6" w:history="1">
          <w:r>
            <w:rPr>
              <w:rStyle w:val="Hyperlink"/>
            </w:rPr>
            <w:t>https://doi.org/10.1016/j.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208" w:lineRule="exact" w:before="0" w:after="0"/>
        <w:ind w:left="404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6" w:history="1">
          <w:r>
            <w:rPr>
              <w:rStyle w:val="Hyperlink"/>
            </w:rPr>
            <w:t>future.2018.04.060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04" w:val="left"/>
        </w:tabs>
        <w:autoSpaceDE w:val="0"/>
        <w:widowControl/>
        <w:spacing w:line="160" w:lineRule="exact" w:before="54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[126]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46" w:history="1">
          <w:r>
            <w:rPr>
              <w:rStyle w:val="Hyperlink"/>
            </w:rPr>
            <w:t>M. Singh and S. Kim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,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Branch based blockchain technology in intelligent vehicle,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 xml:space="preserve">”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Comput Network, vol. 145, pp. 219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231, Nov. 2018, doi: 10.1016/j. </w:t>
      </w:r>
    </w:p>
    <w:p>
      <w:pPr>
        <w:autoSpaceDN w:val="0"/>
        <w:autoSpaceDE w:val="0"/>
        <w:widowControl/>
        <w:spacing w:line="210" w:lineRule="exact" w:before="0" w:after="0"/>
        <w:ind w:left="404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comnet.2018.08.016. </w:t>
      </w:r>
    </w:p>
    <w:p>
      <w:pPr>
        <w:autoSpaceDN w:val="0"/>
        <w:autoSpaceDE w:val="0"/>
        <w:widowControl/>
        <w:spacing w:line="158" w:lineRule="exact" w:before="52" w:after="0"/>
        <w:ind w:left="404" w:right="144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[127] Alladi T, Chamola V, Rodrigues JJPC, Kozlov SA. Blockchain in smart grids: a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review on different use cases. Sensors 2019;19(22):4862.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7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7" w:history="1">
          <w:r>
            <w:rPr>
              <w:rStyle w:val="Hyperlink"/>
            </w:rPr>
            <w:t>10.3390/s19224862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47" w:history="1">
          <w:r>
            <w:rPr>
              <w:rStyle w:val="Hyperlink"/>
            </w:rPr>
            <w:t>Singh S, Ra I-H, Me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ng W, Kaur M, Cho GH, Sh-BlockCC. A secure and efficient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Internet of things smart home architecture based on cloud computing and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blockchain technology. Int J Distributed Sens Netw 2019;15(4).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8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8" w:history="1">
          <w:r>
            <w:rPr>
              <w:rStyle w:val="Hyperlink"/>
            </w:rPr>
            <w:t>10.1177/1550147719844159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155014771984415. </w:t>
      </w:r>
    </w:p>
    <w:p>
      <w:pPr>
        <w:autoSpaceDN w:val="0"/>
        <w:autoSpaceDE w:val="0"/>
        <w:widowControl/>
        <w:spacing w:line="160" w:lineRule="exact" w:before="50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48" w:history="1">
          <w:r>
            <w:rPr>
              <w:rStyle w:val="Hyperlink"/>
            </w:rPr>
            <w:t>Awais Hassan M, Habiba U, G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hani U, Shoaib M. A secure message-passing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framework for inter-vehicular communication using blockchain. Int J Distributed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Sens Netw 2019;15(2).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49" w:history="1">
          <w:r>
            <w:rPr>
              <w:rStyle w:val="Hyperlink"/>
            </w:rPr>
            <w:t>https://doi.org/10.1177/1550147719829677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10" w:lineRule="exact" w:before="0" w:after="0"/>
        <w:ind w:left="404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155014771982967. </w:t>
      </w:r>
    </w:p>
    <w:p>
      <w:pPr>
        <w:autoSpaceDN w:val="0"/>
        <w:autoSpaceDE w:val="0"/>
        <w:widowControl/>
        <w:spacing w:line="162" w:lineRule="exact" w:before="44" w:after="0"/>
        <w:ind w:left="404" w:right="0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[130] Mackey TK, Nayyar G. A review of existing and emerging digital technologies to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combat the global trade in fake medicines. Expet Opin Drug Saf 2017;16(5):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587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602.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50" w:history="1">
          <w:r>
            <w:rPr>
              <w:rStyle w:val="Hyperlink"/>
            </w:rPr>
            <w:t>https://doi.org/10.1080/14740338.2017.1313227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sectPr>
          <w:type w:val="continuous"/>
          <w:pgSz w:w="11906" w:h="15874"/>
          <w:pgMar w:top="338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19</w:t>
      </w:r>
    </w:p>
    <w:p>
      <w:pPr>
        <w:sectPr>
          <w:type w:val="nextColumn"/>
          <w:pgSz w:w="11906" w:h="15874"/>
          <w:pgMar w:top="338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6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E.M. Adere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100139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50" w:after="0"/>
        <w:ind w:left="404" w:right="432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[158] Su K, Li J, Fu H. Smart city and the applications. In: 2011 International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Conference on Electronics, Communications and Control (ICECC); 2011. </w:t>
      </w:r>
    </w:p>
    <w:p>
      <w:pPr>
        <w:autoSpaceDN w:val="0"/>
        <w:autoSpaceDE w:val="0"/>
        <w:widowControl/>
        <w:spacing w:line="160" w:lineRule="exact" w:before="56" w:after="0"/>
        <w:ind w:left="0" w:right="58" w:firstLine="0"/>
        <w:jc w:val="righ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p. 1028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31.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51" w:history="1">
          <w:r>
            <w:rPr>
              <w:rStyle w:val="Hyperlink"/>
            </w:rPr>
            <w:t>https://doi.org/10.1109/ICECC.2011.6066743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Ningbo, China, Sep.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[159] Kitchin R. T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51" w:history="1">
          <w:r>
            <w:rPr>
              <w:rStyle w:val="Hyperlink"/>
            </w:rPr>
            <w:t>he real-time city? Big data and smart urbanism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Geojournal 2014;79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(1):1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52" w:history="1">
          <w:r>
            <w:rPr>
              <w:rStyle w:val="Hyperlink"/>
            </w:rPr>
            <w:t>https://doi.org/10.1007/s10708-013-9516-8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6" w:lineRule="exact" w:before="42" w:after="0"/>
        <w:ind w:left="404" w:right="144" w:hanging="404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[160] Eremia M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52" w:history="1">
          <w:r>
            <w:rPr>
              <w:rStyle w:val="Hyperlink"/>
            </w:rPr>
            <w:t>, Toma L, Sanduleac M. The smart city conce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pt in the 21st century.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Procedia Eng 2017;181:12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53" w:history="1">
          <w:r>
            <w:rPr>
              <w:rStyle w:val="Hyperlink"/>
            </w:rPr>
            <w:t>https://doi.org/10.1016/j.proeng.2017.02.357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04" w:val="left"/>
        </w:tabs>
        <w:autoSpaceDE w:val="0"/>
        <w:widowControl/>
        <w:spacing w:line="160" w:lineRule="exact" w:before="48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[161] Petrolo R, Loscrì V, Mitton N.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53" w:history="1">
          <w:r>
            <w:rPr>
              <w:rStyle w:val="Hyperlink"/>
            </w:rPr>
            <w:t>Towards a smart city based on cloud of things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, a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survey on the smart city vision and paradigms: R. Petrolo, V. Loscrì and N. Mitton. </w:t>
      </w:r>
    </w:p>
    <w:p>
      <w:pPr>
        <w:autoSpaceDN w:val="0"/>
        <w:autoSpaceDE w:val="0"/>
        <w:widowControl/>
        <w:spacing w:line="160" w:lineRule="exact" w:before="50" w:after="0"/>
        <w:ind w:left="404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Trans Emerg Telecommun Technol 2017;28(1):e2931.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54" w:history="1">
          <w:r>
            <w:rPr>
              <w:rStyle w:val="Hyperlink"/>
            </w:rPr>
            <w:t>https://doi.org/10.1002/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54" w:history="1">
          <w:r>
            <w:rPr>
              <w:rStyle w:val="Hyperlink"/>
            </w:rPr>
            <w:t>ett.2931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04" w:val="left"/>
        </w:tabs>
        <w:autoSpaceDE w:val="0"/>
        <w:widowControl/>
        <w:spacing w:line="164" w:lineRule="exact" w:before="46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[162]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154" w:history="1">
          <w:r>
            <w:rPr>
              <w:rStyle w:val="Hyperlink"/>
            </w:rPr>
            <w:t>Chourab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 H, et al. Understanding smart cities: an integrative framework. In: 2012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45th Hawaii International Conference on System Sciences; 2012. p. 2289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97. </w:t>
      </w:r>
    </w:p>
    <w:p>
      <w:pPr>
        <w:autoSpaceDN w:val="0"/>
        <w:autoSpaceDE w:val="0"/>
        <w:widowControl/>
        <w:spacing w:line="208" w:lineRule="exact" w:before="0" w:after="0"/>
        <w:ind w:left="404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155" w:history="1">
          <w:r>
            <w:rPr>
              <w:rStyle w:val="Hyperlink"/>
            </w:rPr>
            <w:t>https://doi.org/10.1109/HICSS.2012.615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Maui, HI, USA, Jan. </w:t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5102" w:space="0"/>
            <w:col w:w="5366" w:space="0"/>
            <w:col w:w="10468" w:space="0"/>
            <w:col w:w="5096" w:space="0"/>
            <w:col w:w="5372" w:space="0"/>
            <w:col w:w="10468" w:space="0"/>
            <w:col w:w="5120" w:space="0"/>
            <w:col w:w="5348" w:space="0"/>
            <w:col w:w="10468" w:space="0"/>
            <w:col w:w="10468" w:space="0"/>
            <w:col w:w="5368" w:space="0"/>
            <w:col w:w="5100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20</w:t>
      </w:r>
    </w:p>
    <w:sectPr w:rsidR="00FC693F" w:rsidRPr="0006063C" w:rsidSect="00034616">
      <w:type w:val="nextColumn"/>
      <w:pgSz w:w="11906" w:h="15874"/>
      <w:pgMar w:top="336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78" w:space="0"/>
        <w:col w:w="5355" w:space="0"/>
        <w:col w:w="10433" w:space="0"/>
        <w:col w:w="5078" w:space="0"/>
        <w:col w:w="5355" w:space="0"/>
        <w:col w:w="10433" w:space="0"/>
        <w:col w:w="5078" w:space="0"/>
        <w:col w:w="5355" w:space="0"/>
        <w:col w:w="10433" w:space="0"/>
        <w:col w:w="5102" w:space="0"/>
        <w:col w:w="5366" w:space="0"/>
        <w:col w:w="10468" w:space="0"/>
        <w:col w:w="10433" w:space="0"/>
        <w:col w:w="5102" w:space="0"/>
        <w:col w:w="5366" w:space="0"/>
        <w:col w:w="10468" w:space="0"/>
        <w:col w:w="5102" w:space="0"/>
        <w:col w:w="5366" w:space="0"/>
        <w:col w:w="10468" w:space="0"/>
        <w:col w:w="5102" w:space="0"/>
        <w:col w:w="5366" w:space="0"/>
        <w:col w:w="10468" w:space="0"/>
        <w:col w:w="5102" w:space="0"/>
        <w:col w:w="5366" w:space="0"/>
        <w:col w:w="10468" w:space="0"/>
        <w:col w:w="5200" w:space="0"/>
        <w:col w:w="5268" w:space="0"/>
        <w:col w:w="10468" w:space="0"/>
        <w:col w:w="5102" w:space="0"/>
        <w:col w:w="5366" w:space="0"/>
        <w:col w:w="10468" w:space="0"/>
        <w:col w:w="5096" w:space="0"/>
        <w:col w:w="5372" w:space="0"/>
        <w:col w:w="10468" w:space="0"/>
        <w:col w:w="5120" w:space="0"/>
        <w:col w:w="5348" w:space="0"/>
        <w:col w:w="10468" w:space="0"/>
        <w:col w:w="10468" w:space="0"/>
        <w:col w:w="5368" w:space="0"/>
        <w:col w:w="5100" w:space="0"/>
        <w:col w:w="10468" w:space="0"/>
        <w:col w:w="5224" w:space="0"/>
        <w:col w:w="5244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10484" w:space="0"/>
        <w:col w:w="5240" w:space="0"/>
        <w:col w:w="5244" w:space="0"/>
        <w:col w:w="104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139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sciencedirect.com/journal/array" TargetMode="External"/><Relationship Id="rId13" Type="http://schemas.openxmlformats.org/officeDocument/2006/relationships/hyperlink" Target="mailto:eaderea@yahoo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hyperlink" Target="https://doi.org/10.25300/MISQ/2016/40.3.02" TargetMode="External"/><Relationship Id="rId85" Type="http://schemas.openxmlformats.org/officeDocument/2006/relationships/hyperlink" Target="https://doi.org/10.1080/00325481.2018.1472996" TargetMode="External"/><Relationship Id="rId86" Type="http://schemas.openxmlformats.org/officeDocument/2006/relationships/hyperlink" Target="https://doi.org/10.1161/CIRCOUTCOMES.117.003800" TargetMode="External"/><Relationship Id="rId87" Type="http://schemas.openxmlformats.org/officeDocument/2006/relationships/hyperlink" Target="https://doi.org/10.1109/AICCSA.2016.7945805" TargetMode="External"/><Relationship Id="rId88" Type="http://schemas.openxmlformats.org/officeDocument/2006/relationships/hyperlink" Target="https://doi.org/10.1016/j.future.2017.11.022" TargetMode="External"/><Relationship Id="rId89" Type="http://schemas.openxmlformats.org/officeDocument/2006/relationships/hyperlink" Target="https://doi.org/10.1016/j.dcan.2019.01.005" TargetMode="External"/><Relationship Id="rId90" Type="http://schemas.openxmlformats.org/officeDocument/2006/relationships/hyperlink" Target="https://doi.org/10.3390/sym10100470" TargetMode="External"/><Relationship Id="rId91" Type="http://schemas.openxmlformats.org/officeDocument/2006/relationships/hyperlink" Target="https://doi.org/10.1109/ACCESS.2018.2842685" TargetMode="External"/><Relationship Id="rId92" Type="http://schemas.openxmlformats.org/officeDocument/2006/relationships/hyperlink" Target="https://doi.org/10.1371/journal.pone.0163477" TargetMode="External"/><Relationship Id="rId93" Type="http://schemas.openxmlformats.org/officeDocument/2006/relationships/hyperlink" Target="https://doi.org/10.1093/jamia/ocy185" TargetMode="External"/><Relationship Id="rId94" Type="http://schemas.openxmlformats.org/officeDocument/2006/relationships/hyperlink" Target="https://doi.org/10.1177/1460458219866350" TargetMode="External"/><Relationship Id="rId95" Type="http://schemas.openxmlformats.org/officeDocument/2006/relationships/hyperlink" Target="https://doi.org/10.25300/MISQ/2016/40.3.01" TargetMode="External"/><Relationship Id="rId96" Type="http://schemas.openxmlformats.org/officeDocument/2006/relationships/hyperlink" Target="https://doi.org/10.17705/1CAIS.03705" TargetMode="External"/><Relationship Id="rId97" Type="http://schemas.openxmlformats.org/officeDocument/2006/relationships/hyperlink" Target="https://doi.org/10.25300/MISQ/2013/37.2.01" TargetMode="External"/><Relationship Id="rId98" Type="http://schemas.openxmlformats.org/officeDocument/2006/relationships/hyperlink" Target="https://doi.org/10.1016/S0191-3085(02)24003-4" TargetMode="External"/><Relationship Id="rId99" Type="http://schemas.openxmlformats.org/officeDocument/2006/relationships/hyperlink" Target="https://doi.org/10.1177/0020702017741909" TargetMode="External"/><Relationship Id="rId100" Type="http://schemas.openxmlformats.org/officeDocument/2006/relationships/hyperlink" Target="https://doi.org/10.1016/j.cose.2018.06.004" TargetMode="External"/><Relationship Id="rId101" Type="http://schemas.openxmlformats.org/officeDocument/2006/relationships/hyperlink" Target="https://doi.org/10.1016/j.scs.2018.02.014" TargetMode="External"/><Relationship Id="rId102" Type="http://schemas.openxmlformats.org/officeDocument/2006/relationships/hyperlink" Target="https://doi.org/10.1109/ICC.2018.8422485" TargetMode="External"/><Relationship Id="rId103" Type="http://schemas.openxmlformats.org/officeDocument/2006/relationships/hyperlink" Target="https://doi.org/10.1016/j.procs.2019.01.260" TargetMode="External"/><Relationship Id="rId104" Type="http://schemas.openxmlformats.org/officeDocument/2006/relationships/hyperlink" Target="https://doi.org/10.1016/j.csbj.2018.08.002" TargetMode="External"/><Relationship Id="rId105" Type="http://schemas.openxmlformats.org/officeDocument/2006/relationships/hyperlink" Target="https://doi.org/10.25300/MISQ/2019/14187" TargetMode="External"/><Relationship Id="rId106" Type="http://schemas.openxmlformats.org/officeDocument/2006/relationships/hyperlink" Target="https://doi.org/10.25300/MISQ/2019/12743" TargetMode="External"/><Relationship Id="rId107" Type="http://schemas.openxmlformats.org/officeDocument/2006/relationships/hyperlink" Target="https://doi.org/10.1109/ACCESS.2017.2775180" TargetMode="External"/><Relationship Id="rId108" Type="http://schemas.openxmlformats.org/officeDocument/2006/relationships/hyperlink" Target="https://doi.org/10.1016/j.future.2013.01.010" TargetMode="External"/><Relationship Id="rId109" Type="http://schemas.openxmlformats.org/officeDocument/2006/relationships/hyperlink" Target="https://doi.org/10.1136/jamia.2010.003673" TargetMode="External"/><Relationship Id="rId110" Type="http://schemas.openxmlformats.org/officeDocument/2006/relationships/hyperlink" Target="https://doi.org/10.17705/1jais.00259" TargetMode="External"/><Relationship Id="rId111" Type="http://schemas.openxmlformats.org/officeDocument/2006/relationships/hyperlink" Target="https://doi.org/10.25300/MISQ/2018/13580" TargetMode="External"/><Relationship Id="rId112" Type="http://schemas.openxmlformats.org/officeDocument/2006/relationships/hyperlink" Target="https://doi.org/10.25300/MISQ/2020/14180" TargetMode="External"/><Relationship Id="rId113" Type="http://schemas.openxmlformats.org/officeDocument/2006/relationships/hyperlink" Target="https://doi.org/10.1016/j.csbj.2018.06.003" TargetMode="External"/><Relationship Id="rId114" Type="http://schemas.openxmlformats.org/officeDocument/2006/relationships/hyperlink" Target="https://doi.org/10.1016/j.procs.2018.01.019" TargetMode="External"/><Relationship Id="rId115" Type="http://schemas.openxmlformats.org/officeDocument/2006/relationships/hyperlink" Target="http://refhub.elsevier.com/S2590-0056(22)00010-8/sref68" TargetMode="External"/><Relationship Id="rId116" Type="http://schemas.openxmlformats.org/officeDocument/2006/relationships/hyperlink" Target="https://doi.org/10.17705/1CAIS.03412" TargetMode="External"/><Relationship Id="rId117" Type="http://schemas.openxmlformats.org/officeDocument/2006/relationships/hyperlink" Target="https://doi.org/10.17705/1CAIS.03708" TargetMode="External"/><Relationship Id="rId118" Type="http://schemas.openxmlformats.org/officeDocument/2006/relationships/hyperlink" Target="https://doi.org/10.28945/479" TargetMode="External"/><Relationship Id="rId119" Type="http://schemas.openxmlformats.org/officeDocument/2006/relationships/hyperlink" Target="http://misq.org/design-science-in-information-systems-research.html?SID=shpier0675mhpes3hkfagcqee1" TargetMode="External"/><Relationship Id="rId120" Type="http://schemas.openxmlformats.org/officeDocument/2006/relationships/hyperlink" Target="https://doi.org/10.1080/02763869.2017.1332261" TargetMode="External"/><Relationship Id="rId121" Type="http://schemas.openxmlformats.org/officeDocument/2006/relationships/hyperlink" Target="https://doi.org/10.1109/HealthCom.2017.8210842" TargetMode="External"/><Relationship Id="rId122" Type="http://schemas.openxmlformats.org/officeDocument/2006/relationships/hyperlink" Target="https://doi.org/10.22215/timreview/1111" TargetMode="External"/><Relationship Id="rId123" Type="http://schemas.openxmlformats.org/officeDocument/2006/relationships/hyperlink" Target="https://doi.org/10.5220/0006688601050113" TargetMode="External"/><Relationship Id="rId124" Type="http://schemas.openxmlformats.org/officeDocument/2006/relationships/hyperlink" Target="https://doi.org/10.1109/MCC.2018.011791712" TargetMode="External"/><Relationship Id="rId125" Type="http://schemas.openxmlformats.org/officeDocument/2006/relationships/hyperlink" Target="https://doi.org/10.1109/JIOT.2018.2812239" TargetMode="External"/><Relationship Id="rId126" Type="http://schemas.openxmlformats.org/officeDocument/2006/relationships/hyperlink" Target="https://doi.org/10.1109/MCOM.2017.1700041" TargetMode="External"/><Relationship Id="rId127" Type="http://schemas.openxmlformats.org/officeDocument/2006/relationships/hyperlink" Target="https://doi.org/10.1145/3054977.3055003" TargetMode="External"/><Relationship Id="rId128" Type="http://schemas.openxmlformats.org/officeDocument/2006/relationships/hyperlink" Target="https://doi.org/10.23919/FRUCT.2017.8250199" TargetMode="External"/><Relationship Id="rId129" Type="http://schemas.openxmlformats.org/officeDocument/2006/relationships/hyperlink" Target="https://doi.org/10.1049/cp.2018.0042" TargetMode="External"/><Relationship Id="rId130" Type="http://schemas.openxmlformats.org/officeDocument/2006/relationships/hyperlink" Target="https://doi.org/10.1007/978-3-030-00305-0_23" TargetMode="External"/><Relationship Id="rId131" Type="http://schemas.openxmlformats.org/officeDocument/2006/relationships/hyperlink" Target="https://doi.org/10.1177/1460458218769699" TargetMode="External"/><Relationship Id="rId132" Type="http://schemas.openxmlformats.org/officeDocument/2006/relationships/hyperlink" Target="https://doi.org/10.1016/j.csbj.2018.07.004" TargetMode="External"/><Relationship Id="rId133" Type="http://schemas.openxmlformats.org/officeDocument/2006/relationships/hyperlink" Target="https://doi.org/10.1155/2019/8315614" TargetMode="External"/><Relationship Id="rId134" Type="http://schemas.openxmlformats.org/officeDocument/2006/relationships/hyperlink" Target="https://doi.org/10.1007/978-3-319-72395-2_49" TargetMode="External"/><Relationship Id="rId135" Type="http://schemas.openxmlformats.org/officeDocument/2006/relationships/hyperlink" Target="https://doi.org/10.1038/s41467-019-08874-y" TargetMode="External"/><Relationship Id="rId136" Type="http://schemas.openxmlformats.org/officeDocument/2006/relationships/hyperlink" Target="https://doi.org/10.1109/ACCESS.2016.2645904" TargetMode="External"/><Relationship Id="rId137" Type="http://schemas.openxmlformats.org/officeDocument/2006/relationships/hyperlink" Target="https://doi.org/10.1109/ICWS.2017.54" TargetMode="External"/><Relationship Id="rId138" Type="http://schemas.openxmlformats.org/officeDocument/2006/relationships/hyperlink" Target="https://doi.org/10.1007/978-3-319-46568-5_53" TargetMode="External"/><Relationship Id="rId139" Type="http://schemas.openxmlformats.org/officeDocument/2006/relationships/hyperlink" Target="https://doi.org/10.5220/0006911007380743" TargetMode="External"/><Relationship Id="rId140" Type="http://schemas.openxmlformats.org/officeDocument/2006/relationships/hyperlink" Target="https://doi.org/10.1109/MILCOM.2017.8170858" TargetMode="External"/><Relationship Id="rId141" Type="http://schemas.openxmlformats.org/officeDocument/2006/relationships/hyperlink" Target="https://doi.org/10.1145/3126973.3126980" TargetMode="External"/><Relationship Id="rId142" Type="http://schemas.openxmlformats.org/officeDocument/2006/relationships/hyperlink" Target="https://doi.org/10.1080/20479700.2017.1398388" TargetMode="External"/><Relationship Id="rId143" Type="http://schemas.openxmlformats.org/officeDocument/2006/relationships/hyperlink" Target="https://doi.org/10.1186/s40854-016-0040-y" TargetMode="External"/><Relationship Id="rId144" Type="http://schemas.openxmlformats.org/officeDocument/2006/relationships/hyperlink" Target="https://doi.org/10.1109/ICRERA.2017.8191102" TargetMode="External"/><Relationship Id="rId145" Type="http://schemas.openxmlformats.org/officeDocument/2006/relationships/hyperlink" Target="https://doi.org/10.1109/ITSC.2016.7795984" TargetMode="External"/><Relationship Id="rId146" Type="http://schemas.openxmlformats.org/officeDocument/2006/relationships/hyperlink" Target="https://doi.org/10.1016/j.future.2018.04.060" TargetMode="External"/><Relationship Id="rId147" Type="http://schemas.openxmlformats.org/officeDocument/2006/relationships/hyperlink" Target="https://doi.org/10.3390/s19224862" TargetMode="External"/><Relationship Id="rId148" Type="http://schemas.openxmlformats.org/officeDocument/2006/relationships/hyperlink" Target="https://doi.org/10.1177/1550147719844159" TargetMode="External"/><Relationship Id="rId149" Type="http://schemas.openxmlformats.org/officeDocument/2006/relationships/hyperlink" Target="https://doi.org/10.1177/1550147719829677" TargetMode="External"/><Relationship Id="rId150" Type="http://schemas.openxmlformats.org/officeDocument/2006/relationships/hyperlink" Target="https://doi.org/10.1080/14740338.2017.1313227" TargetMode="External"/><Relationship Id="rId151" Type="http://schemas.openxmlformats.org/officeDocument/2006/relationships/hyperlink" Target="https://doi.org/10.1109/ICECC.2011.6066743" TargetMode="External"/><Relationship Id="rId152" Type="http://schemas.openxmlformats.org/officeDocument/2006/relationships/hyperlink" Target="https://doi.org/10.1007/s10708-013-9516-8" TargetMode="External"/><Relationship Id="rId153" Type="http://schemas.openxmlformats.org/officeDocument/2006/relationships/hyperlink" Target="https://doi.org/10.1016/j.proeng.2017.02.357" TargetMode="External"/><Relationship Id="rId154" Type="http://schemas.openxmlformats.org/officeDocument/2006/relationships/hyperlink" Target="https://doi.org/10.1002/ett.2931" TargetMode="External"/><Relationship Id="rId155" Type="http://schemas.openxmlformats.org/officeDocument/2006/relationships/hyperlink" Target="https://doi.org/10.1109/HICSS.2012.6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