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autoSpaceDE w:val="0"/>
        <w:widowControl/>
        <w:spacing w:line="162" w:lineRule="exact" w:before="0" w:after="238"/>
        <w:ind w:left="0" w:right="0" w:firstLine="0"/>
        <w:jc w:val="center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Arti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cial Intelligence in Agriculture 4 (2020) 140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149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69"/>
        <w:gridCol w:w="3469"/>
        <w:gridCol w:w="3469"/>
      </w:tblGrid>
      <w:tr>
        <w:trPr>
          <w:trHeight w:hRule="exact" w:val="1584"/>
        </w:trPr>
        <w:tc>
          <w:tcPr>
            <w:tcW w:type="dxa" w:w="1474"/>
            <w:tcBorders>
              <w:top w:sz="2.3999999999999773" w:val="single" w:color="#221F1F"/>
              <w:bottom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3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7550" cy="74803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550" cy="7480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484"/>
            <w:tcBorders>
              <w:top w:sz="2.3999999999999773" w:val="single" w:color="#221F1F"/>
              <w:bottom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484"/>
            </w:tblGrid>
            <w:tr>
              <w:trPr>
                <w:trHeight w:hRule="exact" w:val="240"/>
              </w:trPr>
              <w:tc>
                <w:tcPr>
                  <w:tcW w:type="dxa" w:w="7490"/>
                  <w:tcBorders/>
                  <w:shd w:fill="e6e7e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2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21F1F"/>
                      <w:sz w:val="16"/>
                    </w:rPr>
                    <w:t>Contents lists available at</w:t>
                  </w: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E3092"/>
                      <w:sz w:val="16"/>
                    </w:rPr>
                    <w:t xml:space="preserve"> </w:t>
                  </w: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E3092"/>
                      <w:sz w:val="16"/>
                    </w:rPr>
                    <w:hyperlink r:id="rId11" w:history="1">
                      <w:r>
                        <w:rPr>
                          <w:rStyle w:val="Hyperlink"/>
                        </w:rPr>
                        <w:t>ScienceDirect</w:t>
                      </w:r>
                    </w:hyperlink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0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51.9999999999999" w:type="dxa"/>
            </w:tblPr>
            <w:tblGrid>
              <w:gridCol w:w="7484"/>
            </w:tblGrid>
            <w:tr>
              <w:trPr>
                <w:trHeight w:hRule="exact" w:val="474"/>
              </w:trPr>
              <w:tc>
                <w:tcPr>
                  <w:tcW w:type="dxa" w:w="5960"/>
                  <w:tcBorders/>
                  <w:shd w:fill="e6e7e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54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AdvTT5235d5a9" w:hAnsi="AdvTT5235d5a9" w:eastAsia="AdvTT5235d5a9"/>
                      <w:b w:val="0"/>
                      <w:i w:val="0"/>
                      <w:color w:val="221F1F"/>
                      <w:sz w:val="28"/>
                    </w:rPr>
                    <w:t>Arti</w:t>
                  </w:r>
                  <w:r>
                    <w:rPr>
                      <w:rFonts w:ascii="fb" w:hAnsi="fb" w:eastAsia="fb"/>
                      <w:b w:val="0"/>
                      <w:i w:val="0"/>
                      <w:color w:val="221F1F"/>
                      <w:sz w:val="28"/>
                    </w:rPr>
                    <w:t>fi</w:t>
                  </w:r>
                  <w:r>
                    <w:rPr>
                      <w:rFonts w:ascii="AdvTT5235d5a9" w:hAnsi="AdvTT5235d5a9" w:eastAsia="AdvTT5235d5a9"/>
                      <w:b w:val="0"/>
                      <w:i w:val="0"/>
                      <w:color w:val="221F1F"/>
                      <w:sz w:val="28"/>
                    </w:rPr>
                    <w:t>cial Intelligence in Agriculture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11.9999999999999" w:type="dxa"/>
            </w:tblPr>
            <w:tblGrid>
              <w:gridCol w:w="7484"/>
            </w:tblGrid>
            <w:tr>
              <w:trPr>
                <w:trHeight w:hRule="exact" w:val="260"/>
              </w:trPr>
              <w:tc>
                <w:tcPr>
                  <w:tcW w:type="dxa" w:w="7040"/>
                  <w:tcBorders/>
                  <w:shd w:fill="e6e7e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2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21F1F"/>
                      <w:sz w:val="16"/>
                    </w:rPr>
                    <w:t>journal homepage:</w:t>
                  </w: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E3092"/>
                      <w:sz w:val="16"/>
                    </w:rPr>
                    <w:t xml:space="preserve"> </w:t>
                  </w: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E3092"/>
                      <w:sz w:val="16"/>
                    </w:rPr>
                    <w:hyperlink r:id="rId12" w:history="1">
                      <w:r>
                        <w:rPr>
                          <w:rStyle w:val="Hyperlink"/>
                        </w:rPr>
                        <w:t>http://www.keaipublishing.com/en/journals/artificial-</w:t>
                      </w:r>
                    </w:hyperlink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2" w:lineRule="exact" w:before="18" w:after="0"/>
              <w:ind w:left="0" w:right="0" w:firstLine="0"/>
              <w:jc w:val="center"/>
            </w:pPr>
            <w:r>
              <w:rPr>
                <w:rFonts w:ascii="AdvTTc8c83e50" w:hAnsi="AdvTTc8c83e50" w:eastAsia="AdvTTc8c83e50"/>
                <w:b w:val="0"/>
                <w:i w:val="0"/>
                <w:color w:val="2E3092"/>
                <w:sz w:val="16"/>
              </w:rPr>
              <w:hyperlink r:id="rId12" w:history="1">
                <w:r>
                  <w:rPr>
                    <w:rStyle w:val="Hyperlink"/>
                  </w:rPr>
                  <w:t>intelligence-in-agriculture/</w:t>
                </w:r>
              </w:hyperlink>
            </w:r>
          </w:p>
        </w:tc>
        <w:tc>
          <w:tcPr>
            <w:tcW w:type="dxa" w:w="1424"/>
            <w:tcBorders>
              <w:top w:sz="2.3999999999999773" w:val="single" w:color="#221F1F"/>
              <w:bottom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9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09929" cy="89661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29" cy="8966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316"/>
        </w:trPr>
        <w:tc>
          <w:tcPr>
            <w:tcW w:type="dxa" w:w="8958"/>
            <w:gridSpan w:val="2"/>
            <w:tcBorders>
              <w:top w:sz="2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562" w:after="0"/>
              <w:ind w:left="0" w:right="144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27"/>
              </w:rPr>
              <w:t>Carbon sequestration and emissions mitigation in paddy</w:t>
            </w:r>
            <w:r>
              <w:rPr>
                <w:rFonts w:ascii="fb" w:hAnsi="fb" w:eastAsia="fb"/>
                <w:b w:val="0"/>
                <w:i w:val="0"/>
                <w:color w:val="221F1F"/>
                <w:sz w:val="27"/>
              </w:rPr>
              <w:t xml:space="preserve"> fi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27"/>
              </w:rPr>
              <w:t xml:space="preserve">elds based on 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27"/>
              </w:rPr>
              <w:t>the DNDC model: A review</w:t>
            </w:r>
          </w:p>
        </w:tc>
        <w:tc>
          <w:tcPr>
            <w:tcW w:type="dxa" w:w="1424"/>
            <w:tcBorders>
              <w:top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10" w:after="0"/>
              <w:ind w:left="28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68300" cy="3683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68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62" w:lineRule="exact" w:before="108" w:after="0"/>
        <w:ind w:left="0" w:right="144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21"/>
        </w:rPr>
        <w:t>Shan Yin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a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c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d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e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1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Xianxian Zhang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b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f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1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Junyao Lyu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a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c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d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Yuee Zhi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a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e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Feng Chen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g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Longqin Wang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h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 xml:space="preserve">, 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Chunjiang Liu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a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c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d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e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AdvTT5235d5a9" w:hAnsi="AdvTT5235d5a9" w:eastAsia="AdvTT5235d5a9"/>
          <w:b w:val="0"/>
          <w:i w:val="0"/>
          <w:color w:val="2E3092"/>
          <w:sz w:val="24"/>
        </w:rPr>
        <w:t>⁎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Sheng Zhou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b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f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AdvTT5235d5a9" w:hAnsi="AdvTT5235d5a9" w:eastAsia="AdvTT5235d5a9"/>
          <w:b w:val="0"/>
          <w:i w:val="0"/>
          <w:color w:val="2E3092"/>
          <w:sz w:val="24"/>
        </w:rPr>
        <w:t>⁎⁎</w:t>
      </w:r>
    </w:p>
    <w:p>
      <w:pPr>
        <w:autoSpaceDN w:val="0"/>
        <w:autoSpaceDE w:val="0"/>
        <w:widowControl/>
        <w:spacing w:line="172" w:lineRule="exact" w:before="100" w:after="184"/>
        <w:ind w:left="0" w:right="576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9"/>
        </w:rPr>
        <w:t>a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School of Agriculture and Biology, Shanghai Jiao Tong University, 800 Dongchuan Rd., Shanghai 200240, China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9"/>
        </w:rPr>
        <w:t>b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Eco-Environmental Protection Research Institute, Shanghai Academy of Agricultural Sciences, 1000 Jinqi Rd, Shanghai 201403, China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9"/>
        </w:rPr>
        <w:t>c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Shanghai Yangtze River Delta Eco-environmental Change and Management Observation and Research Station, Ministry of Education, 800 Dongchuan Rd, Shanghai 200240, China </w:t>
      </w:r>
      <w:r>
        <w:rPr>
          <w:rFonts w:ascii="AdvTT5235d5a9" w:hAnsi="AdvTT5235d5a9" w:eastAsia="AdvTT5235d5a9"/>
          <w:b w:val="0"/>
          <w:i w:val="0"/>
          <w:color w:val="221F1F"/>
          <w:sz w:val="9"/>
        </w:rPr>
        <w:t>d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Shanghai Urban Forest Ecosystem Research Station, National Forestry and Grassland Administration, 800 Dongchuan Rd., Shanghai 200240, China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9"/>
        </w:rPr>
        <w:t>e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Key Laboratory for Urban Agriculture, Ministry of Agriculture and Rural Affairs, 800 Dongchuan Rd., Shanghai 200240, China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9"/>
        </w:rPr>
        <w:t>f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Shanghai Engineering Research Centre of Low-carbon Agriculture (SERCLA), 1000 Jinqi Rd, Shanghai 201403, China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9"/>
        </w:rPr>
        <w:t>g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Shanghai Chongming Modern Agricultural Park Management Committee, 2 Chongming Beishougeng Rd, Shanghai 202163, China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9"/>
        </w:rPr>
        <w:t>h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Shanghai Songlin Food (Group) CO. LTD, 2268 East Rongle Rd, Shanghai 201613, China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69"/>
        <w:gridCol w:w="3469"/>
        <w:gridCol w:w="3469"/>
      </w:tblGrid>
      <w:tr>
        <w:trPr>
          <w:trHeight w:hRule="exact" w:val="658"/>
        </w:trPr>
        <w:tc>
          <w:tcPr>
            <w:tcW w:type="dxa" w:w="1186"/>
            <w:tcBorders>
              <w:top w:sz="2.400000000000091" w:val="single" w:color="#221F1F"/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78" w:after="0"/>
              <w:ind w:left="0" w:right="0" w:firstLine="0"/>
              <w:jc w:val="left"/>
            </w:pPr>
            <w:r>
              <w:rPr>
                <w:rFonts w:ascii="AdvTT0f485e03" w:hAnsi="AdvTT0f485e03" w:eastAsia="AdvTT0f485e03"/>
                <w:b w:val="0"/>
                <w:i w:val="0"/>
                <w:color w:val="221F1F"/>
                <w:sz w:val="18"/>
              </w:rPr>
              <w:t>a r t i c l e</w:t>
            </w:r>
          </w:p>
        </w:tc>
        <w:tc>
          <w:tcPr>
            <w:tcW w:type="dxa" w:w="1480"/>
            <w:tcBorders>
              <w:top w:sz="2.400000000000091" w:val="single" w:color="#221F1F"/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78" w:after="0"/>
              <w:ind w:left="110" w:right="0" w:firstLine="0"/>
              <w:jc w:val="left"/>
            </w:pPr>
            <w:r>
              <w:rPr>
                <w:rFonts w:ascii="AdvTT0f485e03" w:hAnsi="AdvTT0f485e03" w:eastAsia="AdvTT0f485e03"/>
                <w:b w:val="0"/>
                <w:i w:val="0"/>
                <w:color w:val="221F1F"/>
                <w:sz w:val="18"/>
              </w:rPr>
              <w:t>i n f o</w:t>
            </w:r>
          </w:p>
        </w:tc>
        <w:tc>
          <w:tcPr>
            <w:tcW w:type="dxa" w:w="7716"/>
            <w:tcBorders>
              <w:top w:sz="2.400000000000091" w:val="single" w:color="#221F1F"/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78" w:after="0"/>
              <w:ind w:left="622" w:right="0" w:firstLine="0"/>
              <w:jc w:val="left"/>
            </w:pPr>
            <w:r>
              <w:rPr>
                <w:rFonts w:ascii="AdvTT0f485e03" w:hAnsi="AdvTT0f485e03" w:eastAsia="AdvTT0f485e03"/>
                <w:b w:val="0"/>
                <w:i w:val="0"/>
                <w:color w:val="221F1F"/>
                <w:sz w:val="18"/>
              </w:rPr>
              <w:t>a b s t r a c t</w:t>
            </w:r>
          </w:p>
        </w:tc>
      </w:tr>
      <w:tr>
        <w:trPr>
          <w:trHeight w:hRule="exact" w:val="1028"/>
        </w:trPr>
        <w:tc>
          <w:tcPr>
            <w:tcW w:type="dxa" w:w="2666"/>
            <w:gridSpan w:val="2"/>
            <w:tcBorders>
              <w:top w:sz="2.400000000000091" w:val="single" w:color="#221F1F"/>
              <w:bottom w:sz="2.39999999999963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8" w:after="0"/>
              <w:ind w:left="0" w:right="432" w:firstLine="0"/>
              <w:jc w:val="left"/>
            </w:pP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 xml:space="preserve">Article history: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Received 1 June 2020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Received in revised form 14 July 2020 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Accepted 15 July 2020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Available online 22 July 2020</w:t>
            </w:r>
          </w:p>
        </w:tc>
        <w:tc>
          <w:tcPr>
            <w:tcW w:type="dxa" w:w="7716"/>
            <w:tcBorders>
              <w:top w:sz="2.400000000000091" w:val="single" w:color="#221F1F"/>
              <w:bottom w:sz="2.39999999999963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4" w:after="0"/>
              <w:ind w:left="622" w:right="0" w:firstLine="0"/>
              <w:jc w:val="both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The DeNitri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221F1F"/>
                <w:sz w:val="14"/>
              </w:rPr>
              <w:t>fi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cation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–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DeComposition (DNDC) model is a process model with a series of carbon and nitrogen bio-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geochemistry in agro-ecosystems. It incorporates the driving factors of the ecological environment and aims to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simulate the carbon and nitrogen cycle in the terrestrial ecosystem. Furthermore, the model can be applied effec-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tively in a paddy ecosystem. Based on an investigation and literature review, this study summarized and analyzed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the impact of agricultural practices such as water management, fertilizer application, and straw incorporation on</w:t>
            </w:r>
          </w:p>
        </w:tc>
      </w:tr>
      <w:tr>
        <w:trPr>
          <w:trHeight w:hRule="exact" w:val="1112"/>
        </w:trPr>
        <w:tc>
          <w:tcPr>
            <w:tcW w:type="dxa" w:w="2666"/>
            <w:gridSpan w:val="2"/>
            <w:tcBorders>
              <w:top w:sz="2.39999999999963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4" w:after="0"/>
              <w:ind w:left="0" w:right="720" w:firstLine="0"/>
              <w:jc w:val="left"/>
            </w:pP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 xml:space="preserve">Keywords: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Soil organic carbon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Greenhouse gas emissions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Exogenous carbon addition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Tillage practices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Water and fertilizer management</w:t>
            </w:r>
          </w:p>
        </w:tc>
        <w:tc>
          <w:tcPr>
            <w:tcW w:type="dxa" w:w="7716"/>
            <w:tcBorders>
              <w:top w:sz="2.39999999999963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622" w:right="0" w:firstLine="0"/>
              <w:jc w:val="both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greenhouse gas emissions and soil carbon storage. After years of improvement, the DNDC model can presently be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used effectively to evaluate the carbon sequestration and emissions mitigation potential of various agricultural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practices. However, the related details of scienti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221F1F"/>
                <w:sz w:val="14"/>
              </w:rPr>
              <w:t>fi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c processes of agricultural management, such as biochar incor-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poration and plastic mulching in paddy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221F1F"/>
                <w:sz w:val="14"/>
              </w:rPr>
              <w:t xml:space="preserve"> fi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elds, should be added or modi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221F1F"/>
                <w:sz w:val="14"/>
              </w:rPr>
              <w:t>fi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ed and combined with experimental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cases of actual agricultural practices to complete the calibration of the model, provide theoretical support for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its promotion, and establish a reliable method of evaluating carbon sequestration and emissions mitigation in</w:t>
            </w:r>
          </w:p>
        </w:tc>
      </w:tr>
    </w:tbl>
    <w:p>
      <w:pPr>
        <w:autoSpaceDN w:val="0"/>
        <w:autoSpaceDE w:val="0"/>
        <w:widowControl/>
        <w:spacing w:line="182" w:lineRule="exact" w:before="4" w:after="0"/>
        <w:ind w:left="0" w:right="6306" w:firstLine="0"/>
        <w:jc w:val="right"/>
      </w:pP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paddy</w:t>
      </w:r>
      <w:r>
        <w:rPr>
          <w:w w:val="102.4728570665632"/>
          <w:rFonts w:ascii="fb" w:hAnsi="fb" w:eastAsia="fb"/>
          <w:b w:val="0"/>
          <w:i w:val="0"/>
          <w:color w:val="221F1F"/>
          <w:sz w:val="14"/>
        </w:rPr>
        <w:t xml:space="preserve"> fi</w:t>
      </w: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elds.</w:t>
      </w:r>
    </w:p>
    <w:p>
      <w:pPr>
        <w:autoSpaceDN w:val="0"/>
        <w:autoSpaceDE w:val="0"/>
        <w:widowControl/>
        <w:spacing w:line="176" w:lineRule="exact" w:before="10" w:after="0"/>
        <w:ind w:left="0" w:right="26" w:firstLine="0"/>
        <w:jc w:val="right"/>
      </w:pP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© 2020 The Authors. Publishing services by Elsevier B.V. on behalf of KeAi Communications Co. Ltd. This is an open</w:t>
      </w:r>
    </w:p>
    <w:p>
      <w:pPr>
        <w:autoSpaceDN w:val="0"/>
        <w:autoSpaceDE w:val="0"/>
        <w:widowControl/>
        <w:spacing w:line="176" w:lineRule="exact" w:before="16" w:after="0"/>
        <w:ind w:left="0" w:right="26" w:firstLine="0"/>
        <w:jc w:val="right"/>
      </w:pP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access article under the CC BY-NC-ND license (</w:t>
      </w:r>
      <w:r>
        <w:rPr>
          <w:w w:val="102.4728570665632"/>
          <w:rFonts w:ascii="AdvTT5235d5a9" w:hAnsi="AdvTT5235d5a9" w:eastAsia="AdvTT5235d5a9"/>
          <w:b w:val="0"/>
          <w:i w:val="0"/>
          <w:color w:val="2E3092"/>
          <w:sz w:val="14"/>
        </w:rPr>
        <w:hyperlink r:id="rId15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).</w:t>
      </w:r>
    </w:p>
    <w:p>
      <w:pPr>
        <w:autoSpaceDN w:val="0"/>
        <w:autoSpaceDE w:val="0"/>
        <w:widowControl/>
        <w:spacing w:line="178" w:lineRule="exact" w:before="530" w:after="184"/>
        <w:ind w:left="0" w:right="0" w:firstLine="0"/>
        <w:jc w:val="left"/>
      </w:pPr>
      <w:r>
        <w:rPr>
          <w:w w:val="102.4728570665632"/>
          <w:rFonts w:ascii="AdvTT28000ce1.B" w:hAnsi="AdvTT28000ce1.B" w:eastAsia="AdvTT28000ce1.B"/>
          <w:b w:val="0"/>
          <w:i w:val="0"/>
          <w:color w:val="221F1F"/>
          <w:sz w:val="14"/>
        </w:rPr>
        <w:t>Contents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87"/>
        <w:gridCol w:w="1487"/>
        <w:gridCol w:w="1487"/>
        <w:gridCol w:w="1487"/>
        <w:gridCol w:w="1487"/>
        <w:gridCol w:w="1487"/>
        <w:gridCol w:w="1487"/>
      </w:tblGrid>
      <w:tr>
        <w:trPr>
          <w:trHeight w:hRule="exact" w:val="234"/>
        </w:trPr>
        <w:tc>
          <w:tcPr>
            <w:tcW w:type="dxa" w:w="3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8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1.</w:t>
            </w:r>
          </w:p>
        </w:tc>
        <w:tc>
          <w:tcPr>
            <w:tcW w:type="dxa" w:w="96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8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Introduction . . . . . . . . . . . . . . . . . . . . . . . . . . . . . . . . . . . . . . . . . . . . . . . . . . . . . . . . . . . . . .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8" w:after="0"/>
              <w:ind w:left="0" w:right="6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141</w:t>
            </w:r>
          </w:p>
        </w:tc>
      </w:tr>
      <w:tr>
        <w:trPr>
          <w:trHeight w:hRule="exact" w:val="200"/>
        </w:trPr>
        <w:tc>
          <w:tcPr>
            <w:tcW w:type="dxa" w:w="3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2.</w:t>
            </w:r>
          </w:p>
        </w:tc>
        <w:tc>
          <w:tcPr>
            <w:tcW w:type="dxa" w:w="96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Biogeochemical process of the DNDC model . . . . . . . . . . . . . . . . . . . . . . . . . . . . . . . . . . . . . . . . . . . . . . . .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" w:after="0"/>
              <w:ind w:left="0" w:right="6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141</w:t>
            </w:r>
          </w:p>
        </w:tc>
      </w:tr>
      <w:tr>
        <w:trPr>
          <w:trHeight w:hRule="exact" w:val="192"/>
        </w:trPr>
        <w:tc>
          <w:tcPr>
            <w:tcW w:type="dxa" w:w="386"/>
            <w:vMerge w:val="restart"/>
            <w:tcBorders>
              <w:bottom w:sz="1.6000000000003638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74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3.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2.1.</w:t>
            </w:r>
          </w:p>
        </w:tc>
        <w:tc>
          <w:tcPr>
            <w:tcW w:type="dxa" w:w="9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Soil climate</w:t>
            </w:r>
          </w:p>
        </w:tc>
        <w:tc>
          <w:tcPr>
            <w:tcW w:type="dxa" w:w="8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. . . . . . . . . . . . . . . . . . . . . . . . . . . . . . . . . . . . . . . . . . . . . . . . . . . . . . . . . . .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" w:after="0"/>
              <w:ind w:left="0" w:right="6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141</w:t>
            </w:r>
          </w:p>
        </w:tc>
      </w:tr>
      <w:tr>
        <w:trPr>
          <w:trHeight w:hRule="exact" w:val="192"/>
        </w:trPr>
        <w:tc>
          <w:tcPr>
            <w:tcW w:type="dxa" w:w="1487"/>
            <w:vMerge/>
            <w:tcBorders>
              <w:bottom w:sz="1.6000000000003638" w:val="single" w:color="#221F1F"/>
            </w:tcBorders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2.2.</w:t>
            </w:r>
          </w:p>
        </w:tc>
        <w:tc>
          <w:tcPr>
            <w:tcW w:type="dxa" w:w="92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Plant growth . . . . . . . . . . . . . . . . . . . . . . . . . . . . . . . . . . . . . . . . . . . . . . . . . . . . . . . . . . .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0" w:right="6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142</w:t>
            </w:r>
          </w:p>
        </w:tc>
      </w:tr>
      <w:tr>
        <w:trPr>
          <w:trHeight w:hRule="exact" w:val="192"/>
        </w:trPr>
        <w:tc>
          <w:tcPr>
            <w:tcW w:type="dxa" w:w="1487"/>
            <w:vMerge/>
            <w:tcBorders>
              <w:bottom w:sz="1.6000000000003638" w:val="single" w:color="#221F1F"/>
            </w:tcBorders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2.3.</w:t>
            </w:r>
          </w:p>
        </w:tc>
        <w:tc>
          <w:tcPr>
            <w:tcW w:type="dxa" w:w="92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Carbon dynamics . . . . . . . . . . . . . . . . . . . . . . . . . . . . . . . . . . . . . . . . . . . . . . . . . . . . . . . . .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0" w:right="6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143</w:t>
            </w:r>
          </w:p>
        </w:tc>
      </w:tr>
      <w:tr>
        <w:trPr>
          <w:trHeight w:hRule="exact" w:val="192"/>
        </w:trPr>
        <w:tc>
          <w:tcPr>
            <w:tcW w:type="dxa" w:w="1487"/>
            <w:vMerge/>
            <w:tcBorders>
              <w:bottom w:sz="1.6000000000003638" w:val="single" w:color="#221F1F"/>
            </w:tcBorders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2.4.</w:t>
            </w:r>
          </w:p>
        </w:tc>
        <w:tc>
          <w:tcPr>
            <w:tcW w:type="dxa" w:w="92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Greenhouse gas emissions. . . . . . . . . . . . . . . . . . . . . . . . . . . . . . . . . . . . . . . . . . . . . . . . . . . . .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6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143</w:t>
            </w:r>
          </w:p>
        </w:tc>
      </w:tr>
      <w:tr>
        <w:trPr>
          <w:trHeight w:hRule="exact" w:val="172"/>
        </w:trPr>
        <w:tc>
          <w:tcPr>
            <w:tcW w:type="dxa" w:w="1487"/>
            <w:vMerge/>
            <w:tcBorders>
              <w:bottom w:sz="1.6000000000003638" w:val="single" w:color="#221F1F"/>
            </w:tcBorders>
          </w:tcPr>
          <w:p/>
        </w:tc>
        <w:tc>
          <w:tcPr>
            <w:tcW w:type="dxa" w:w="41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124" w:right="0" w:firstLine="0"/>
              <w:jc w:val="lef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Carbon sequestration and emissions mitigation of paddy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221F1F"/>
                <w:sz w:val="14"/>
              </w:rPr>
              <w:t xml:space="preserve"> fi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elds</w:t>
            </w:r>
          </w:p>
        </w:tc>
        <w:tc>
          <w:tcPr>
            <w:tcW w:type="dxa" w:w="5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. . . . . . . . . . . . . . . . . . . . . . . . . . . . . . . . . . . . . . .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6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144</w:t>
            </w:r>
          </w:p>
        </w:tc>
      </w:tr>
      <w:tr>
        <w:trPr>
          <w:trHeight w:hRule="exact" w:val="200"/>
        </w:trPr>
        <w:tc>
          <w:tcPr>
            <w:tcW w:type="dxa" w:w="1487"/>
            <w:vMerge/>
            <w:tcBorders>
              <w:bottom w:sz="1.6000000000003638" w:val="single" w:color="#221F1F"/>
            </w:tcBorders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3.1.</w:t>
            </w:r>
          </w:p>
        </w:tc>
        <w:tc>
          <w:tcPr>
            <w:tcW w:type="dxa" w:w="36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Carbon sequestration potential of a paddy ecosystem</w:t>
            </w:r>
          </w:p>
        </w:tc>
        <w:tc>
          <w:tcPr>
            <w:tcW w:type="dxa" w:w="5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lef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. . . . . . . . . . . . . . . . . . . . . . . . . . . . . . . . . . . . . . . .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6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144</w:t>
            </w:r>
          </w:p>
        </w:tc>
      </w:tr>
      <w:tr>
        <w:trPr>
          <w:trHeight w:hRule="exact" w:val="200"/>
        </w:trPr>
        <w:tc>
          <w:tcPr>
            <w:tcW w:type="dxa" w:w="1487"/>
            <w:vMerge/>
            <w:tcBorders>
              <w:bottom w:sz="1.6000000000003638" w:val="single" w:color="#221F1F"/>
            </w:tcBorders>
          </w:tcPr>
          <w:p/>
        </w:tc>
        <w:tc>
          <w:tcPr>
            <w:tcW w:type="dxa" w:w="10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0" w:right="112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3.1.1.</w:t>
            </w:r>
          </w:p>
        </w:tc>
        <w:tc>
          <w:tcPr>
            <w:tcW w:type="dxa" w:w="86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Effect of exogenous carbon addition on the carbon sequestration potential of a paddy ecosystem. . . . . . . . . . . . . . . . .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0" w:right="6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144</w:t>
            </w:r>
          </w:p>
        </w:tc>
      </w:tr>
      <w:tr>
        <w:trPr>
          <w:trHeight w:hRule="exact" w:val="180"/>
        </w:trPr>
        <w:tc>
          <w:tcPr>
            <w:tcW w:type="dxa" w:w="1487"/>
            <w:vMerge/>
            <w:tcBorders>
              <w:bottom w:sz="1.6000000000003638" w:val="single" w:color="#221F1F"/>
            </w:tcBorders>
          </w:tcPr>
          <w:p/>
        </w:tc>
        <w:tc>
          <w:tcPr>
            <w:tcW w:type="dxa" w:w="10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112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3.1.2.</w:t>
            </w:r>
          </w:p>
        </w:tc>
        <w:tc>
          <w:tcPr>
            <w:tcW w:type="dxa" w:w="86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Effect of tillage practices on the carbon sequestration potential of a paddy ecosystem . . . . . . . . . . . . . . . . . . . . . .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6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146</w:t>
            </w:r>
          </w:p>
        </w:tc>
      </w:tr>
      <w:tr>
        <w:trPr>
          <w:trHeight w:hRule="exact" w:val="200"/>
        </w:trPr>
        <w:tc>
          <w:tcPr>
            <w:tcW w:type="dxa" w:w="1487"/>
            <w:vMerge/>
            <w:tcBorders>
              <w:bottom w:sz="1.6000000000003638" w:val="single" w:color="#221F1F"/>
            </w:tcBorders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3.2.</w:t>
            </w:r>
          </w:p>
        </w:tc>
        <w:tc>
          <w:tcPr>
            <w:tcW w:type="dxa" w:w="92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Greenhouse gas emissions mitigation potential of a paddy ecosystem . . . . . . . . . . . . . . . . . . . . . . . . . . . . . . . . .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6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146</w:t>
            </w:r>
          </w:p>
        </w:tc>
      </w:tr>
      <w:tr>
        <w:trPr>
          <w:trHeight w:hRule="exact" w:val="180"/>
        </w:trPr>
        <w:tc>
          <w:tcPr>
            <w:tcW w:type="dxa" w:w="1487"/>
            <w:vMerge/>
            <w:tcBorders>
              <w:bottom w:sz="1.6000000000003638" w:val="single" w:color="#221F1F"/>
            </w:tcBorders>
          </w:tcPr>
          <w:p/>
        </w:tc>
        <w:tc>
          <w:tcPr>
            <w:tcW w:type="dxa" w:w="10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112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3.2.1.</w:t>
            </w:r>
          </w:p>
        </w:tc>
        <w:tc>
          <w:tcPr>
            <w:tcW w:type="dxa" w:w="86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Effects of water management measures on the emissions mitigation potential of a paddy ecosystem . . . . . . . . . . . . . . .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6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146</w:t>
            </w:r>
          </w:p>
        </w:tc>
      </w:tr>
      <w:tr>
        <w:trPr>
          <w:trHeight w:hRule="exact" w:val="552"/>
        </w:trPr>
        <w:tc>
          <w:tcPr>
            <w:tcW w:type="dxa" w:w="1487"/>
            <w:vMerge/>
            <w:tcBorders>
              <w:bottom w:sz="1.6000000000003638" w:val="single" w:color="#221F1F"/>
            </w:tcBorders>
          </w:tcPr>
          <w:p/>
        </w:tc>
        <w:tc>
          <w:tcPr>
            <w:tcW w:type="dxa" w:w="1040"/>
            <w:gridSpan w:val="2"/>
            <w:tcBorders>
              <w:bottom w:sz="1.6000000000003638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0" w:right="112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3.2.2.</w:t>
            </w:r>
          </w:p>
        </w:tc>
        <w:tc>
          <w:tcPr>
            <w:tcW w:type="dxa" w:w="8620"/>
            <w:gridSpan w:val="3"/>
            <w:tcBorders>
              <w:bottom w:sz="1.6000000000003638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Effect of nitrogen management on emissions mitigation potential of a paddy ecosystem. . . . . . . . . . . . . . . . . . . . .</w:t>
            </w:r>
          </w:p>
        </w:tc>
        <w:tc>
          <w:tcPr>
            <w:tcW w:type="dxa" w:w="340"/>
            <w:tcBorders>
              <w:bottom w:sz="1.600000000000363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0" w:right="6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146</w:t>
            </w:r>
          </w:p>
        </w:tc>
      </w:tr>
    </w:tbl>
    <w:p>
      <w:pPr>
        <w:autoSpaceDN w:val="0"/>
        <w:autoSpaceDE w:val="0"/>
        <w:widowControl/>
        <w:spacing w:line="160" w:lineRule="exact" w:before="38" w:after="0"/>
        <w:ind w:left="10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⁎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Correspondence to: C. Liu, School of Agriculture and Biology, Shanghai Jiao Tong University, 800 Dongchuan Rd., Shanghai 200240, China.</w:t>
      </w:r>
    </w:p>
    <w:p>
      <w:pPr>
        <w:autoSpaceDN w:val="0"/>
        <w:autoSpaceDE w:val="0"/>
        <w:widowControl/>
        <w:spacing w:line="160" w:lineRule="exact" w:before="12" w:after="0"/>
        <w:ind w:left="5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⁎⁎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Correspondence to: S. Zhou, Eco-Environmental Protection Research Institute, Shanghai Academy of Agricultural Sciences, 1000 Jinqi Rd, Shanghai 201403, China.</w:t>
      </w:r>
    </w:p>
    <w:p>
      <w:pPr>
        <w:autoSpaceDN w:val="0"/>
        <w:autoSpaceDE w:val="0"/>
        <w:widowControl/>
        <w:spacing w:line="156" w:lineRule="exact" w:before="12" w:after="0"/>
        <w:ind w:left="24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E-mail addresses: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16" w:history="1">
          <w:r>
            <w:rPr>
              <w:rStyle w:val="Hyperlink"/>
            </w:rPr>
            <w:t>chjliu@sjtu.edu.cn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(C. Liu),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17" w:history="1">
          <w:r>
            <w:rPr>
              <w:rStyle w:val="Hyperlink"/>
            </w:rPr>
            <w:t>zhous@outlook.com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(S. Zhou).</w:t>
      </w:r>
    </w:p>
    <w:p>
      <w:pPr>
        <w:autoSpaceDN w:val="0"/>
        <w:autoSpaceDE w:val="0"/>
        <w:widowControl/>
        <w:spacing w:line="172" w:lineRule="exact" w:before="0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9"/>
        </w:rPr>
        <w:t>1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These authors have contributed equally to this work.</w:t>
      </w:r>
    </w:p>
    <w:p>
      <w:pPr>
        <w:autoSpaceDN w:val="0"/>
        <w:autoSpaceDE w:val="0"/>
        <w:widowControl/>
        <w:spacing w:line="156" w:lineRule="exact" w:before="228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https://doi.org/10.1016/j.aiia.2020.07.002</w:t>
          </w:r>
        </w:hyperlink>
      </w:r>
    </w:p>
    <w:p>
      <w:pPr>
        <w:autoSpaceDN w:val="0"/>
        <w:autoSpaceDE w:val="0"/>
        <w:widowControl/>
        <w:spacing w:line="158" w:lineRule="exact" w:before="16" w:after="0"/>
        <w:ind w:left="0" w:right="0" w:firstLine="0"/>
        <w:jc w:val="center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2589-7217/© 2020 The Authors. Publishing services by Elsevier B.V. on behalf of KeAi Communications Co. Ltd. This is an open access article under the CC BY-NC-ND license (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15" w:history="1">
          <w:r>
            <w:rPr>
              <w:rStyle w:val="Hyperlink"/>
            </w:rPr>
            <w:t>http://</w:t>
          </w:r>
        </w:hyperlink>
      </w:r>
    </w:p>
    <w:p>
      <w:pPr>
        <w:autoSpaceDN w:val="0"/>
        <w:autoSpaceDE w:val="0"/>
        <w:widowControl/>
        <w:spacing w:line="156" w:lineRule="exact" w:before="14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15" w:history="1">
          <w:r>
            <w:rPr>
              <w:rStyle w:val="Hyperlink"/>
            </w:rPr>
            <w:t>creativecommons.org/licenses/by-nc-nd/4.0/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).</w:t>
      </w:r>
    </w:p>
    <w:p>
      <w:pPr>
        <w:sectPr>
          <w:pgSz w:w="11906" w:h="15874"/>
          <w:pgMar w:top="366" w:right="824" w:bottom="482" w:left="674" w:header="720" w:footer="720" w:gutter="0"/>
          <w:cols w:space="720" w:num="1" w:equalWidth="0"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0"/>
        <w:gridCol w:w="2080"/>
        <w:gridCol w:w="2080"/>
        <w:gridCol w:w="2080"/>
        <w:gridCol w:w="2080"/>
      </w:tblGrid>
      <w:tr>
        <w:trPr>
          <w:trHeight w:hRule="exact" w:val="268"/>
        </w:trPr>
        <w:tc>
          <w:tcPr>
            <w:tcW w:type="dxa" w:w="1003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3032" w:firstLine="0"/>
              <w:jc w:val="right"/>
            </w:pP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S. Yin et al. / Arti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221F1F"/>
                <w:sz w:val="13"/>
              </w:rPr>
              <w:t>fi</w:t>
            </w: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cial Intelligence in Agriculture 4 (2020) 140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149</w:t>
            </w:r>
          </w:p>
        </w:tc>
        <w:tc>
          <w:tcPr>
            <w:tcW w:type="dxa" w:w="3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141</w:t>
            </w:r>
          </w:p>
        </w:tc>
      </w:tr>
      <w:tr>
        <w:trPr>
          <w:trHeight w:hRule="exact" w:val="280"/>
        </w:trPr>
        <w:tc>
          <w:tcPr>
            <w:tcW w:type="dxa" w:w="143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2" w:after="0"/>
              <w:ind w:left="0" w:right="116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3.2.3.</w:t>
            </w:r>
          </w:p>
        </w:tc>
        <w:tc>
          <w:tcPr>
            <w:tcW w:type="dxa" w:w="63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2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Effect of exogenous carbon addition on the emissions mitigation potential of a paddy ecosystem</w:t>
            </w:r>
          </w:p>
        </w:tc>
        <w:tc>
          <w:tcPr>
            <w:tcW w:type="dxa" w:w="22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2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. . . . . . . . . . . . . . . .</w:t>
            </w:r>
          </w:p>
        </w:tc>
        <w:tc>
          <w:tcPr>
            <w:tcW w:type="dxa" w:w="3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2" w:after="0"/>
              <w:ind w:left="0" w:right="0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146</w:t>
            </w:r>
          </w:p>
        </w:tc>
      </w:tr>
      <w:tr>
        <w:trPr>
          <w:trHeight w:hRule="exact" w:val="200"/>
        </w:trPr>
        <w:tc>
          <w:tcPr>
            <w:tcW w:type="dxa" w:w="143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116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3.2.4.</w:t>
            </w:r>
          </w:p>
        </w:tc>
        <w:tc>
          <w:tcPr>
            <w:tcW w:type="dxa" w:w="86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Effect of coupling agricultural practices on the emissions mitigation potential of a paddy ecosystem . . . . . . . . . . . . . . .</w:t>
            </w:r>
          </w:p>
        </w:tc>
        <w:tc>
          <w:tcPr>
            <w:tcW w:type="dxa" w:w="3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147</w:t>
            </w:r>
          </w:p>
        </w:tc>
      </w:tr>
      <w:tr>
        <w:trPr>
          <w:trHeight w:hRule="exact" w:val="200"/>
        </w:trPr>
        <w:tc>
          <w:tcPr>
            <w:tcW w:type="dxa" w:w="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4.</w:t>
            </w:r>
          </w:p>
        </w:tc>
        <w:tc>
          <w:tcPr>
            <w:tcW w:type="dxa" w:w="96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Conclusion . . . . . . . . . . . . . . . . . . . . . . . . . . . . . . . . . . . . . . . . . . . . . . . . . . . . . . . . . . . . . . .</w:t>
            </w:r>
          </w:p>
        </w:tc>
        <w:tc>
          <w:tcPr>
            <w:tcW w:type="dxa" w:w="3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" w:after="0"/>
              <w:ind w:left="0" w:right="0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147</w:t>
            </w:r>
          </w:p>
        </w:tc>
      </w:tr>
      <w:tr>
        <w:trPr>
          <w:trHeight w:hRule="exact" w:val="180"/>
        </w:trPr>
        <w:tc>
          <w:tcPr>
            <w:tcW w:type="dxa" w:w="1003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CRediT author statement . . . . . . . . . . . . . . . . . . . . . . . . . . . . . . . . . . . . . . . . . . . . . . . . . . . . . . . . . . .</w:t>
            </w:r>
          </w:p>
        </w:tc>
        <w:tc>
          <w:tcPr>
            <w:tcW w:type="dxa" w:w="3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147</w:t>
            </w:r>
          </w:p>
        </w:tc>
      </w:tr>
      <w:tr>
        <w:trPr>
          <w:trHeight w:hRule="exact" w:val="200"/>
        </w:trPr>
        <w:tc>
          <w:tcPr>
            <w:tcW w:type="dxa" w:w="1003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Acknowledgements . . . . . . . . . . . . . . . . . . . . . . . . . . . . . . . . . . . . . . . . . . . . . . . . . . . . . . . . . . . . .</w:t>
            </w:r>
          </w:p>
        </w:tc>
        <w:tc>
          <w:tcPr>
            <w:tcW w:type="dxa" w:w="3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0" w:right="0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147</w:t>
            </w:r>
          </w:p>
        </w:tc>
      </w:tr>
      <w:tr>
        <w:trPr>
          <w:trHeight w:hRule="exact" w:val="342"/>
        </w:trPr>
        <w:tc>
          <w:tcPr>
            <w:tcW w:type="dxa" w:w="10030"/>
            <w:gridSpan w:val="4"/>
            <w:tcBorders>
              <w:bottom w:sz="1.6000000000000227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References . . . . . . . . . . . . . . . . . . . . . . . . . . . . . . . . . . . . . . . . . . . . . . . . . . . . . . . . . . . . . . . . .</w:t>
            </w:r>
          </w:p>
        </w:tc>
        <w:tc>
          <w:tcPr>
            <w:tcW w:type="dxa" w:w="350"/>
            <w:tcBorders>
              <w:bottom w:sz="1.6000000000000227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0" w:right="0" w:firstLine="0"/>
              <w:jc w:val="righ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148</w:t>
            </w:r>
          </w:p>
        </w:tc>
      </w:tr>
      <w:tr>
        <w:trPr>
          <w:trHeight w:hRule="exact" w:val="772"/>
        </w:trPr>
        <w:tc>
          <w:tcPr>
            <w:tcW w:type="dxa" w:w="1430"/>
            <w:gridSpan w:val="2"/>
            <w:tcBorders>
              <w:top w:sz="1.6000000000000227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566" w:after="0"/>
              <w:ind w:left="0" w:right="0" w:firstLine="0"/>
              <w:jc w:val="left"/>
            </w:pPr>
            <w:r>
              <w:rPr>
                <w:rFonts w:ascii="AdvTT28000ce1.B" w:hAnsi="AdvTT28000ce1.B" w:eastAsia="AdvTT28000ce1.B"/>
                <w:b w:val="0"/>
                <w:i w:val="0"/>
                <w:color w:val="221F1F"/>
                <w:sz w:val="16"/>
              </w:rPr>
              <w:t>1. Introduction</w:t>
            </w:r>
          </w:p>
        </w:tc>
        <w:tc>
          <w:tcPr>
            <w:tcW w:type="dxa" w:w="8950"/>
            <w:gridSpan w:val="3"/>
            <w:tcBorders>
              <w:top w:sz="1.6000000000000227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66" w:after="0"/>
              <w:ind w:left="0" w:right="0" w:firstLine="0"/>
              <w:jc w:val="righ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Based on a series of biogeochemical processes, the DNDC model</w:t>
            </w:r>
          </w:p>
        </w:tc>
      </w:tr>
    </w:tbl>
    <w:p>
      <w:pPr>
        <w:autoSpaceDN w:val="0"/>
        <w:autoSpaceDE w:val="0"/>
        <w:widowControl/>
        <w:spacing w:line="196" w:lineRule="exact" w:before="6" w:after="14"/>
        <w:ind w:left="0" w:right="20" w:firstLine="0"/>
        <w:jc w:val="righ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combines ecological driving factors, environmental factors, and corre-</w:t>
      </w:r>
    </w:p>
    <w:p>
      <w:pPr>
        <w:sectPr>
          <w:pgSz w:w="11906" w:h="15874"/>
          <w:pgMar w:top="366" w:right="654" w:bottom="480" w:left="850" w:header="720" w:footer="720" w:gutter="0"/>
          <w:cols w:space="720" w:num="1" w:equalWidth="0"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agricultural ecosystem provides the food people require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also crucially carries carbon (C) and nitrogen (N) in the C and N cycle.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ecosystem is affected by numerous natural and human factors,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such as soil, climate, crops, and agricultural practices. All these factors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are connected to each other through substance and energy exchange,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forming a complex biogeochemical system. However, because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human activities, the agricultural ecosystem is a critical source of non-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carbon dioxide (non-CO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 greenhouse gases (GHGs), which account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for 56% of anthropogenic emissions of non-CO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GHGs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IPCC, 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Methane (CH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 emissions from the global agricultural ecosystems are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3.22 × 10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Gg CO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-eq yr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−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nitrous oxide (N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O) emissions are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5.99 × 10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Gg CO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-eq yr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−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FAO, 2020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Paddy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elds are vital parts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 agricultural ecosystem, and their harvest area accounts for 23%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total area of cereal crop cultivation worldwide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FAO, 2020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Because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prolonged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ood water management, soil has been maintained in an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anaerobic reduction condition during rice growing seasons, which pro-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vides favorable conditions for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production.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emissions from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paddy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elds account for 18% of emissions from agricultural sources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FAO, 2020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In addition, the application of N fertilizer, water-saving ir-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rigation, and certain other agricultural practices promote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 emissions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from paddy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elds. Annual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 emissions in China are approximately 33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Gg N, accounting for 14% of the emissions from agricultural soils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Aliyu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et al., 2019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Furthermore, the improvement of the C storage of paddy 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elds is crucial in mitigating global warming. The C storage of upper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paddy soil (0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30 cm) in China is 1.6 Pg C, and the C sequestration poten-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tial is 0.9 Pg C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Qin et al., 2013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Therefore, when stabilizing rice produc-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tion, the adoption of agricultural practices that increase the C pool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content of paddy soil and reduce GHG emissions (C sequestration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emissions mitigation for short) is a crucial measure for coping with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global climate change.</w:t>
      </w:r>
    </w:p>
    <w:p>
      <w:pPr>
        <w:sectPr>
          <w:type w:val="continuous"/>
          <w:pgSz w:w="11906" w:h="15874"/>
          <w:pgMar w:top="366" w:right="654" w:bottom="480" w:left="850" w:header="720" w:footer="720" w:gutter="0"/>
          <w:cols w:space="720" w:num="2" w:equalWidth="0"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8" w:right="2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sponding physical and chemical processes to study the C and N cycle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the terrestrial ecosystem. In the past few decades, many scholars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have jointly used and developed the DNDC model, adding new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submodules and biogeochemical process formulas and parameters.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function of the model has been continually expanded, forming mul-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tiple forms such as Manure-DNDC, DNDC-online model, which can be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used to evaluate C and N dynamics, GHG emissions, nonpoint source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pollution, GHG economic bene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ts, and other data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Gao et al., 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;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Gilhespy et al., 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Jiang et al.,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 and it has been widely veri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and applied worldwide. This review mainly introduces the research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progress regarding the DNDC model in evaluating the effects of agricul-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tural practices on C sequestration and emissions mitigation in paddy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ecosystems.</w:t>
      </w:r>
    </w:p>
    <w:p>
      <w:pPr>
        <w:autoSpaceDN w:val="0"/>
        <w:autoSpaceDE w:val="0"/>
        <w:widowControl/>
        <w:spacing w:line="196" w:lineRule="exact" w:before="236" w:after="0"/>
        <w:ind w:left="168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2. Biogeochemical process of the DNDC model</w:t>
      </w:r>
    </w:p>
    <w:p>
      <w:pPr>
        <w:autoSpaceDN w:val="0"/>
        <w:autoSpaceDE w:val="0"/>
        <w:widowControl/>
        <w:spacing w:line="210" w:lineRule="exact" w:before="210" w:after="208"/>
        <w:ind w:left="168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DNDC model is composed of an input interface, biogeochemical 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eld, and core process. Users input the environmental driving factors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(including meteorological data, soil parameters, crop parameters,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agricultural practices) of the target ecosystem through the input inter-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face. The target environmental characteristics are used to build the bio-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geochemical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and to transform the driving factors into driving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forces of chemical element movement. The core process determines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biogeochemical reactions before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nally completing the calculation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simulation of C, N, and moisture in the ecosystem. In the book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Bio-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geochemistry: Scienti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c Basis and Model Method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Fig. 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Li (2016)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elabo-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rated the detailed submodules and processing mechanism process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model and also discussed the scienti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 basis and calculation process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supporting the model.</w:t>
      </w:r>
    </w:p>
    <w:p>
      <w:pPr>
        <w:sectPr>
          <w:type w:val="nextColumn"/>
          <w:pgSz w:w="11906" w:h="15874"/>
          <w:pgMar w:top="366" w:right="654" w:bottom="480" w:left="850" w:header="720" w:footer="720" w:gutter="0"/>
          <w:cols w:space="720" w:num="2" w:equalWidth="0"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01"/>
        <w:gridCol w:w="5201"/>
      </w:tblGrid>
      <w:tr>
        <w:trPr>
          <w:trHeight w:hRule="exact" w:val="386"/>
        </w:trPr>
        <w:tc>
          <w:tcPr>
            <w:tcW w:type="dxa" w:w="51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144" w:firstLine="24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To accurately assess the impact of agricultural practices on the C se-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questration and emissions mitigation potential of paddy ecosystems, un-</w:t>
            </w:r>
          </w:p>
        </w:tc>
        <w:tc>
          <w:tcPr>
            <w:tcW w:type="dxa" w:w="3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2" w:after="0"/>
              <w:ind w:left="170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2.1. Soil climate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1906" w:h="15874"/>
          <w:pgMar w:top="366" w:right="654" w:bottom="480" w:left="850" w:header="720" w:footer="720" w:gutter="0"/>
          <w:cols w:space="720" w:num="1" w:equalWidth="0"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derstanding the C and N cycle of paddy ecosystems is crucial. Much basic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data has been accumulated through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 observation and simulation ex-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periments for understanding the scienti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 process of the C and N cycle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terrestrial ecosystems. With the continuous improvement of science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technology as well as the deepening awareness of the C and N cycle's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mechanisms, scientists have begun to develop models to quantify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predict the substance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ow of ecosystems. Among them, the process-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oriented model, based on the biogeochemical process of C and N dynamic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migration, collects the key processes and their control factors in the agri-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cultural ecosystem. The process-based model can effectively expand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scope of analysis from limited site experiments to unlimited scales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time and space and also provide a practical method for quantitative mea-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surements of the C and N cycle in the agricultural ecosystem.</w:t>
      </w:r>
    </w:p>
    <w:p>
      <w:pPr>
        <w:autoSpaceDN w:val="0"/>
        <w:autoSpaceDE w:val="0"/>
        <w:widowControl/>
        <w:spacing w:line="210" w:lineRule="exact" w:before="0" w:after="0"/>
        <w:ind w:left="0" w:right="168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At present, a series of process models are recommended in IPCC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guidelines for national GHG inventories, including the Century, RothC,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CH4MOD, and DNDC-Rice (originating from the DNDC model) models.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DNDC model, developed by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Li et al. (1992)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, has been used in various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countries and regions to simulate the C and N cycle in agricultural, wet-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land, forest, and grassland ecosystems. In a paddy ecosystem, the DNDC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model is mainly used to evaluate soil C and N dynamics and GHG emis-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sions. After years of development, the DNDC model can perform simula-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tions effectively and its ef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cacy has been recognized by numerous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researchers.</w:t>
      </w:r>
    </w:p>
    <w:p>
      <w:pPr>
        <w:sectPr>
          <w:type w:val="continuous"/>
          <w:pgSz w:w="11906" w:h="15874"/>
          <w:pgMar w:top="366" w:right="654" w:bottom="480" w:left="850" w:header="720" w:footer="720" w:gutter="0"/>
          <w:cols w:space="720" w:num="2" w:equalWidth="0"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4" w:after="0"/>
        <w:ind w:left="168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DNDC model can be used to simulate the gas from soil, such as CO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O, NH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etc. The formation of CO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and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 in soil is mainly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result of soil microbial activities, which are impacted by soil envi-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ronment. Therefore, correct simulations of soil climate, including soil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temperature, moisture, pH, and electrical potential (Eh) and related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substrate concentration, are critical for tracking GHG emissions.</w:t>
      </w:r>
    </w:p>
    <w:p>
      <w:pPr>
        <w:autoSpaceDN w:val="0"/>
        <w:autoSpaceDE w:val="0"/>
        <w:widowControl/>
        <w:spacing w:line="208" w:lineRule="exact" w:before="8" w:after="0"/>
        <w:ind w:left="168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model uses the parameters of heat transfer rate, speci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 heat ca-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pacity, and thermal conductivity of soil to calculate soil temperature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layer by layer and balances the relationship of input water and output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water to calculate the soil moisture of each layer. In the paddy ecosys-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tem, the key to simulating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and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 emissions accurately is to com-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bine soil temperature, water dynamics, and gas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ux. To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 the model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 cold and snowy environment, the rain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snow submodule was modi-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ed and agricultural snow cover model (snowMAUS) was embedded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the DNDC model, enabling it to more effectively simulate the effects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rain and snow on soil temperature and moisture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Cui and Wang,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2019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The DNDC-Rice model improved the simulation of soil leakage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and evapotranspiration and it calculates the soil water content layer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by layer in an hourly step, alters the soil water content with the param-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eters of irrigation time and duration, and de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nes the water leakage rate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(leakage to the 50-cm-deep soil layer at 1 mm day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-1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rate), thereby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implementing the dynamic simulation of water in continuous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ooding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alternating dry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wet treatment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Katayanagi et al., 2012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To</w:t>
      </w:r>
    </w:p>
    <w:p>
      <w:pPr>
        <w:sectPr>
          <w:type w:val="nextColumn"/>
          <w:pgSz w:w="11906" w:h="15874"/>
          <w:pgMar w:top="366" w:right="654" w:bottom="480" w:left="850" w:header="720" w:footer="720" w:gutter="0"/>
          <w:cols w:space="720" w:num="2" w:equalWidth="0"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382" w:val="left"/>
        </w:tabs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142 </w:t>
      </w:r>
      <w:r>
        <w:tab/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S. Yin et al. / 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4 (2020) 140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149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99000" cy="293878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938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226" w:after="474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1.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Structure of the DNDC model (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Li, 2016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).</w:t>
      </w:r>
    </w:p>
    <w:p>
      <w:pPr>
        <w:sectPr>
          <w:pgSz w:w="11906" w:h="15874"/>
          <w:pgMar w:top="366" w:right="830" w:bottom="486" w:left="674" w:header="720" w:footer="720" w:gutter="0"/>
          <w:cols w:space="720" w:num="1" w:equalWidth="0"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accurately simulate the GHG emissions of paddy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elds in India,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Pathak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et al. (2005)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increased the leakage rate of certain reaction substrates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soil in the model, such as dissolved organic carbon (DOC) and nitrate.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results of the optimized model greatly reduced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emissions at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high leakage point but had no effect on those at the low or medium</w:t>
      </w:r>
    </w:p>
    <w:p>
      <w:pPr>
        <w:sectPr>
          <w:type w:val="continuous"/>
          <w:pgSz w:w="11906" w:h="15874"/>
          <w:pgMar w:top="366" w:right="830" w:bottom="486" w:left="674" w:header="720" w:footer="720" w:gutter="0"/>
          <w:cols w:space="720" w:num="2" w:equalWidth="0"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2"/>
        <w:ind w:left="168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optimized model can simulate the daily growth of crops, the ab-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sorption of soil water and N elements by crops, the potential productiv-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ity of crops, the growth of crops under the conditions of water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nutrient constraints, and the DOC of a reaction substrate transported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into soil by plant root secretions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Fig. 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Furthermore, the optimized</w:t>
      </w:r>
    </w:p>
    <w:p>
      <w:pPr>
        <w:sectPr>
          <w:type w:val="nextColumn"/>
          <w:pgSz w:w="11906" w:h="15874"/>
          <w:pgMar w:top="366" w:right="830" w:bottom="486" w:left="674" w:header="720" w:footer="720" w:gutter="0"/>
          <w:cols w:space="720" w:num="2" w:equalWidth="0"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208" w:lineRule="exact" w:before="0" w:after="14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leakage point.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model can track the circulation of C, N, and water in the ecosystem dur-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ing plant growth. It uses nine crop parameters (maximum biomass pro-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duction; biomass fraction of grain, leaf, stem, and root; biomass C/N 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2.2. Plant growth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ratio; annual N demand; thermal degree days for maturity; water de-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mand; N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xation index; optimum temperature; and vascularity) to de-</w:t>
      </w:r>
    </w:p>
    <w:p>
      <w:pPr>
        <w:sectPr>
          <w:type w:val="continuous"/>
          <w:pgSz w:w="11906" w:h="15874"/>
          <w:pgMar w:top="366" w:right="830" w:bottom="486" w:left="674" w:header="720" w:footer="720" w:gutter="0"/>
          <w:cols w:space="720" w:num="1" w:equalWidth="0"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Plant growth is closely related to the dynamics of C and N in the ter-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restrial ecosystem, which is also the basic step for the DNDC model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correctly simulate the dynamics of C and N in the soil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crop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atmosphere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cycle. To accurately simulate crop growth, the model developers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established crop submodules and integrated relevant crop growth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models, such as the simple empirical equation, PnET (Photosynthesis-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Evapotranspiration), EFEM (Economic Farm Emission Model), NEST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(Northern Ecosystem Soil Temperature), and general crop model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MACROS (Modules of an Annual CROp Simulator)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Zhang et al., 2002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;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Li et al., 2004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Zhang and Niu,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sectPr>
          <w:type w:val="continuous"/>
          <w:pgSz w:w="11906" w:h="15874"/>
          <w:pgMar w:top="366" w:right="830" w:bottom="486" w:left="674" w:header="720" w:footer="720" w:gutter="0"/>
          <w:cols w:space="720" w:num="2" w:equalWidth="0"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520"/>
        <w:ind w:left="170" w:right="20" w:firstLine="0"/>
        <w:jc w:val="both"/>
      </w:pP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ne rice plant and simulate the daily growth and potential productivity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of rice. The DNDC model calculates the stress index of water and N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evaluate the absorption of soil water and N by crops. The DOC of a reac-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tion substrate transported to soil by plant root secretion is calculated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track the circulation of C, N, and water in the ecosystem during rice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growth. At present, crop parameters in the DNDC model mainly come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from observed values in North America and China. Users can use the de-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fault values or create their own simulated crops.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Katayanagi et al.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(2013)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veri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ed the N balance in the DNDC-Rice model using rice crop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parameters in Japan. The results indicated that the observed values of</w:t>
      </w:r>
    </w:p>
    <w:p>
      <w:pPr>
        <w:sectPr>
          <w:type w:val="nextColumn"/>
          <w:pgSz w:w="11906" w:h="15874"/>
          <w:pgMar w:top="366" w:right="830" w:bottom="486" w:left="674" w:header="720" w:footer="720" w:gutter="0"/>
          <w:cols w:space="720" w:num="2" w:equalWidth="0"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338829" cy="2082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8829" cy="2082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224" w:after="0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2.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Rice growth submodel in DNDC.</w:t>
      </w:r>
    </w:p>
    <w:p>
      <w:pPr>
        <w:sectPr>
          <w:type w:val="continuous"/>
          <w:pgSz w:w="11906" w:h="15874"/>
          <w:pgMar w:top="366" w:right="830" w:bottom="486" w:left="674" w:header="720" w:footer="720" w:gutter="0"/>
          <w:cols w:space="720" w:num="1" w:equalWidth="0"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10166" w:val="left"/>
        </w:tabs>
        <w:autoSpaceDE w:val="0"/>
        <w:widowControl/>
        <w:spacing w:line="162" w:lineRule="exact" w:before="0" w:after="0"/>
        <w:ind w:left="3382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S. Yin et al. / 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4 (2020) 140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149 </w:t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143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411220" cy="253619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1220" cy="2536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226" w:after="276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3.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Carbon dynamics in DNDC model.</w:t>
      </w:r>
    </w:p>
    <w:p>
      <w:pPr>
        <w:sectPr>
          <w:pgSz w:w="11906" w:h="15874"/>
          <w:pgMar w:top="366" w:right="652" w:bottom="576" w:left="850" w:header="720" w:footer="720" w:gutter="0"/>
          <w:cols w:space="720" w:num="1" w:equalWidth="0"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grain, stem, and root biomass were consistent with the simulated values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(root-mean-square error [RMSE] = 13, 16, and 7%, respectively), but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leaf area index, leaf biomass, and leaf N content were overestimated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(RMSE = 125, 60, and 37%, respectively), mainly because of the overes-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timation of rice N absorption and leaf N assimilation.</w:t>
      </w:r>
    </w:p>
    <w:p>
      <w:pPr>
        <w:sectPr>
          <w:type w:val="continuous"/>
          <w:pgSz w:w="11906" w:h="15874"/>
          <w:pgMar w:top="366" w:right="652" w:bottom="576" w:left="850" w:header="720" w:footer="720" w:gutter="0"/>
          <w:cols w:space="720" w:num="2" w:equalWidth="0"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282"/>
        <w:ind w:left="168" w:right="24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rates. The decomposition process is affected by many factors, such as or-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ganic matter type and soil texture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Li,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The DNDC model can accu-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rately simulate SOC and its dynamic change under speci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 climates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(R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= 0.96) and can also complete long-term estimation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Zhang and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Shao,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Ku et al., 2019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sectPr>
          <w:type w:val="nextColumn"/>
          <w:pgSz w:w="11906" w:h="15874"/>
          <w:pgMar w:top="366" w:right="652" w:bottom="576" w:left="850" w:header="720" w:footer="720" w:gutter="0"/>
          <w:cols w:space="720" w:num="2" w:equalWidth="0"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190" w:lineRule="exact" w:before="0" w:after="226"/>
        <w:ind w:left="0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2.3. Carbon dynamics </w:t>
      </w:r>
      <w:r>
        <w:tab/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2.4. Greenhouse gas emissions</w:t>
      </w:r>
    </w:p>
    <w:p>
      <w:pPr>
        <w:sectPr>
          <w:type w:val="continuous"/>
          <w:pgSz w:w="11906" w:h="15874"/>
          <w:pgMar w:top="366" w:right="652" w:bottom="576" w:left="850" w:header="720" w:footer="720" w:gutter="0"/>
          <w:cols w:space="720" w:num="1" w:equalWidth="0"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Soil organic carbon (SOC) content is a crucial indicator of soil fertil-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ity. In DNDC model, soil organic carbon residues in agro-ecosystem di-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vide into 4 major pools: residues, microbe, humads, and passive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carbon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Fig. 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Each pool has 2 or 3 sub-pools with speci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 default de-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composition rates, which affected by soil temperature, soil moisture,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soil texture and substrate concentration, etc. SOC is utilized by plants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microorganisms and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nally participates in the C and N cycle. The ac-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cumulation of crop residues, manure, biochar, and microbial residues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paddy soil constitutes a critical source of soil's SOC pool. According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their physical and chemical properties, exogenous carbon sources are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allocated to different subpools of SOC with default decomposition</w:t>
      </w:r>
    </w:p>
    <w:p>
      <w:pPr>
        <w:sectPr>
          <w:type w:val="continuous"/>
          <w:pgSz w:w="11906" w:h="15874"/>
          <w:pgMar w:top="366" w:right="652" w:bottom="576" w:left="850" w:header="720" w:footer="720" w:gutter="0"/>
          <w:cols w:space="720" w:num="2" w:equalWidth="0"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2" w:after="214"/>
        <w:ind w:left="168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production and consumption of CO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and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 in soil occur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through different redox reactions (decomposition, nitri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cation/denitri-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cation, and methane production)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Fig. 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Eh determines whether a 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action can occur. The model constructs the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anaerobic balloon,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uses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Nernst equation to calculate Eh in the system, and then uses Eh to judge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which redox reaction should occur. The balloon uses the Michaelis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Menten equation to quantify the kinetic effect of substrate concentra-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 on the reaction rate, realizing the conjugate calculation of the ther-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modynamics and kinetics of the redox reaction generated by GHGs.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Moreover, the model de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nes the interior of the balloon as a relatively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reduced soil microarea and the exterior as an oxidized one and allocates</w:t>
      </w:r>
    </w:p>
    <w:p>
      <w:pPr>
        <w:sectPr>
          <w:type w:val="nextColumn"/>
          <w:pgSz w:w="11906" w:h="15874"/>
          <w:pgMar w:top="366" w:right="652" w:bottom="576" w:left="850" w:header="720" w:footer="720" w:gutter="0"/>
          <w:cols w:space="720" w:num="2" w:equalWidth="0"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558540" cy="278637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7863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226" w:after="0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4.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The process of greenhouse gas emissions in DNDC model.</w:t>
      </w:r>
    </w:p>
    <w:p>
      <w:pPr>
        <w:sectPr>
          <w:type w:val="continuous"/>
          <w:pgSz w:w="11906" w:h="15874"/>
          <w:pgMar w:top="366" w:right="652" w:bottom="576" w:left="850" w:header="720" w:footer="720" w:gutter="0"/>
          <w:cols w:space="720" w:num="1" w:equalWidth="0"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382" w:val="left"/>
        </w:tabs>
        <w:autoSpaceDE w:val="0"/>
        <w:widowControl/>
        <w:spacing w:line="156" w:lineRule="exact" w:before="0" w:after="198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144 </w:t>
      </w:r>
      <w:r>
        <w:tab/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S. Yin et al. / 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4 (2020) 140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149</w:t>
      </w:r>
    </w:p>
    <w:p>
      <w:pPr>
        <w:sectPr>
          <w:pgSz w:w="11906" w:h="15874"/>
          <w:pgMar w:top="366" w:right="828" w:bottom="482" w:left="674" w:header="720" w:footer="720" w:gutter="0"/>
          <w:cols w:space="720" w:num="1" w:equalWidth="0"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14" w:lineRule="exact" w:before="0" w:after="0"/>
        <w:ind w:left="0" w:right="17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reaction substrate (such as DOC, NH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 xml:space="preserve">4 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+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NO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3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−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and O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 to the interior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exterior of the balloon proportionally to produce reduction or oxi-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dation reactions, respectively. The DNDC model calculates the con-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sumption and concentration changes of DOC, O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NO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3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−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NO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−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NO,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 xml:space="preserve">4 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+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Fe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 xml:space="preserve">3 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+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SO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 xml:space="preserve">4 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−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and 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in various reactions to track the changes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and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Li et al., 2004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10" w:lineRule="exact" w:before="0" w:after="0"/>
        <w:ind w:left="0" w:right="168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Because of the special water management mode of paddy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elds,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soil water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uctuates frequently between states of saturation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unsaturation, and the range of Eh variation can be from +650 to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−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350 mV.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and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 can only be produced under speci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 Eh condi-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tions (CH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−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300 to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−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150 mV;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O, 200 to 500 mV)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Li,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In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model, O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NO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3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−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Mn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4+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Fe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3+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and SO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 xml:space="preserve">4 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−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are added as electron acceptors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and DOC are used as electron donors to more effectively track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change of soil Eh, determine the reaction rate of each oxidation/re-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duction reaction, and calculate the generation and consumption of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 xml:space="preserve">4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Fumoto et al., 2008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Katayanagi et al., 2012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04" w:lineRule="exact" w:before="224" w:after="0"/>
        <w:ind w:left="0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3. Carbon sequestration and emissions mitigation of paddy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elds</w:t>
      </w:r>
    </w:p>
    <w:p>
      <w:pPr>
        <w:autoSpaceDN w:val="0"/>
        <w:autoSpaceDE w:val="0"/>
        <w:widowControl/>
        <w:spacing w:line="210" w:lineRule="exact" w:before="202" w:after="0"/>
        <w:ind w:left="0" w:right="168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DNDC model employs the climate, soil, crop, and agricultural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management of the ecosystem as the environmental driving factors;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constructs the soil biogeochemical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eld, including temperature, mois-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ture, pH, Eh, and substrate concentration; adopts the biogeochemical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process in the C and N cycle as the core process; and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nally, completes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dynamic simulation of the C and N cycle of the ecosystem.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DNDC model combines agricultural practices such as crop growth,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water management, fertilizer management, and tillage. After agricul-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tural practices are input, the change of the biogeochemical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in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model affects the C and N cycle in the system, thereby affecting the C se-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questration and emissions mitigation effect of the paddy ecosystem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Fig. 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In a paddy ecosystem, agricultural practices affect the C and 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cycle and have a critical impact on its C sequestration and emissions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mitigation potential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Table 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190" w:lineRule="exact" w:before="242" w:after="0"/>
        <w:ind w:left="0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3.1. Carbon sequestration potential of a paddy ecosystem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208" w:after="0"/>
        <w:ind w:left="0" w:right="144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3.1.1. Effect of exogenous carbon addition on the carbon sequestration po-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tential of a paddy ecosystem </w:t>
      </w:r>
      <w:r>
        <w:br/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Agricultural practices are the main reason for SOC change. SOC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change is induced by two processes: (1) the consumption of SOC by mi-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croorganisms through heterotrophic respiration and (2) the addition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exogenous C. The model calculates the daily change in SOC storage by</w:t>
      </w:r>
    </w:p>
    <w:p>
      <w:pPr>
        <w:sectPr>
          <w:type w:val="continuous"/>
          <w:pgSz w:w="11906" w:h="15874"/>
          <w:pgMar w:top="366" w:right="828" w:bottom="482" w:left="674" w:header="720" w:footer="720" w:gutter="0"/>
          <w:cols w:space="720" w:num="2" w:equalWidth="0"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68" w:right="22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calculating the C output (soil respiration and DOC leaching) and 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input (such as straw return, plant litter, and manure input) of soil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daily and accumulates the daily change in SOC storage to obtain the an-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nual change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Li,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10" w:lineRule="exact" w:before="0" w:after="0"/>
        <w:ind w:left="168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Exogenous C input, such as straw return, manure input, or biochar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application, can promote the accumulation of soil SOC.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Yan et al.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(2011)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found that the average organic C content in the surface soil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20 cm) of cropland in China increased from 11.95 g kg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−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during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1979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1982 to 12.67 g kg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−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during 2007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2008, with an average annual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growth rate of 0.22%. Based on the Geographic Information System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(GIS) database of soil properties and agricultural management systems,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C sequestration of farmland soil for the next 30 years was estimated.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estimations revealed that the soil in East Sichuan is in a state of con-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tinuous C sequestration under current management practices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Zhang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and Shao,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The main reason is the increase of crop yield and exog-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enous C caused by straw return, which is an effective measure for soil 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sequestration. With the increase of the straw return proportion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China, SOC will continue to increase; however, the decomposition rate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of straw left on the surface is higher than that of straw buried in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soil, which is not conducive to the accumulation of SOC. Adding tillage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methods and the amount of straw return to the model can help simulate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and evaluate the effect of different depths of straw return on 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sequestration.</w:t>
      </w:r>
    </w:p>
    <w:p>
      <w:pPr>
        <w:autoSpaceDN w:val="0"/>
        <w:autoSpaceDE w:val="0"/>
        <w:widowControl/>
        <w:spacing w:line="210" w:lineRule="exact" w:before="0" w:after="590"/>
        <w:ind w:left="168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Without straw return or manure application, the SOC of a paddy 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will continue to decrease. Fresh straw return and decomposed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straw manure application can increase soil SOC content by 9%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11%, respectively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Ku et al., 2019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Manure application can promote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increase of soil SOC content mainly because its decomposition rate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is lower than that of fresh straw. The combined simulation results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DSSAT crop model and the DNDC model indicate that soil SOC stock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can be increased by 28% with the combined application of chemical fer-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tilizer and manure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Naher et al., 2020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When straw and other biomass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are cracked into biochar, their properties become stable and they are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bene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cial for C sequestration when applied to cropland. Stable biochar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can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x more C in the soil. A meta-analysis revealed that biochar could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signi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cantly increase the SOC content of farmland surface soil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Liu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et al.,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In the model, biochar is classi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ed into inert C pools with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low decomposition rates. However, biochar contains some easily de-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composable components, and its stability varies depending on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source. Therefore, determining how to use the model to evaluate the 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sequestration potential of soil after biochar application remains to be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completed.</w:t>
      </w:r>
    </w:p>
    <w:p>
      <w:pPr>
        <w:sectPr>
          <w:type w:val="nextColumn"/>
          <w:pgSz w:w="11906" w:h="15874"/>
          <w:pgMar w:top="366" w:right="828" w:bottom="482" w:left="674" w:header="720" w:footer="720" w:gutter="0"/>
          <w:cols w:space="720" w:num="2" w:equalWidth="0"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508500" cy="25781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57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4" w:lineRule="exact" w:before="206" w:after="0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5.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DNDC application in GHG C sequestration and emissions mitigation in paddy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 xml:space="preserve"> 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elds.</w:t>
      </w:r>
    </w:p>
    <w:p>
      <w:pPr>
        <w:sectPr>
          <w:type w:val="continuous"/>
          <w:pgSz w:w="11906" w:h="15874"/>
          <w:pgMar w:top="366" w:right="828" w:bottom="482" w:left="674" w:header="720" w:footer="720" w:gutter="0"/>
          <w:cols w:space="720" w:num="1" w:equalWidth="0"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10166" w:val="left"/>
        </w:tabs>
        <w:autoSpaceDE w:val="0"/>
        <w:widowControl/>
        <w:spacing w:line="162" w:lineRule="exact" w:before="0" w:after="0"/>
        <w:ind w:left="3382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S. Yin et al. / 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4 (2020) 140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149 </w:t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145</w:t>
      </w:r>
    </w:p>
    <w:p>
      <w:pPr>
        <w:autoSpaceDN w:val="0"/>
        <w:autoSpaceDE w:val="0"/>
        <w:widowControl/>
        <w:spacing w:line="176" w:lineRule="exact" w:before="218" w:after="70"/>
        <w:ind w:left="0" w:right="2304" w:firstLine="0"/>
        <w:jc w:val="left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 xml:space="preserve">Table 1 </w:t>
      </w:r>
      <w:r>
        <w:br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Statistics for evaluating the performance of DNDC model for rice yield, GHG emissions, and carbon stock in paddy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 xml:space="preserve"> 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elds over the past 10 years.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34"/>
        <w:gridCol w:w="1734"/>
        <w:gridCol w:w="1734"/>
        <w:gridCol w:w="1734"/>
        <w:gridCol w:w="1734"/>
        <w:gridCol w:w="1734"/>
      </w:tblGrid>
      <w:tr>
        <w:trPr>
          <w:trHeight w:hRule="exact" w:val="216"/>
        </w:trPr>
        <w:tc>
          <w:tcPr>
            <w:tcW w:type="dxa" w:w="219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Location</w:t>
            </w:r>
          </w:p>
        </w:tc>
        <w:tc>
          <w:tcPr>
            <w:tcW w:type="dxa" w:w="26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37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Agricultural</w:t>
            </w:r>
          </w:p>
        </w:tc>
        <w:tc>
          <w:tcPr>
            <w:tcW w:type="dxa" w:w="10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50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Variation</w:t>
            </w:r>
          </w:p>
        </w:tc>
        <w:tc>
          <w:tcPr>
            <w:tcW w:type="dxa" w:w="10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Statistical index</w:t>
            </w:r>
          </w:p>
        </w:tc>
        <w:tc>
          <w:tcPr>
            <w:tcW w:type="dxa" w:w="13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Aims</w:t>
            </w:r>
          </w:p>
        </w:tc>
        <w:tc>
          <w:tcPr>
            <w:tcW w:type="dxa" w:w="2132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63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Reference</w:t>
            </w:r>
          </w:p>
        </w:tc>
      </w:tr>
    </w:tbl>
    <w:p>
      <w:pPr>
        <w:autoSpaceDN w:val="0"/>
        <w:autoSpaceDE w:val="0"/>
        <w:widowControl/>
        <w:spacing w:line="156" w:lineRule="exact" w:before="4" w:after="50"/>
        <w:ind w:left="0" w:right="5834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management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34"/>
        <w:gridCol w:w="1734"/>
        <w:gridCol w:w="1734"/>
        <w:gridCol w:w="1734"/>
        <w:gridCol w:w="1734"/>
        <w:gridCol w:w="1734"/>
      </w:tblGrid>
      <w:tr>
        <w:trPr>
          <w:trHeight w:hRule="exact" w:val="206"/>
        </w:trPr>
        <w:tc>
          <w:tcPr>
            <w:tcW w:type="dxa" w:w="241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Shanghai, China</w:t>
            </w:r>
          </w:p>
        </w:tc>
        <w:tc>
          <w:tcPr>
            <w:tcW w:type="dxa" w:w="27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270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Organic+inorganic</w:t>
            </w:r>
          </w:p>
        </w:tc>
        <w:tc>
          <w:tcPr>
            <w:tcW w:type="dxa" w:w="64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2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CH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4</w:t>
            </w:r>
          </w:p>
        </w:tc>
        <w:tc>
          <w:tcPr>
            <w:tcW w:type="dxa" w:w="11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8" w:after="0"/>
              <w:ind w:left="1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0.76, ME:</w:t>
            </w:r>
          </w:p>
        </w:tc>
        <w:tc>
          <w:tcPr>
            <w:tcW w:type="dxa" w:w="21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Spatial scale, GHG mitigation</w:t>
            </w:r>
          </w:p>
        </w:tc>
        <w:tc>
          <w:tcPr>
            <w:tcW w:type="dxa" w:w="1312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Zhao et al., 2020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72"/>
        </w:trPr>
        <w:tc>
          <w:tcPr>
            <w:tcW w:type="dxa" w:w="24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22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Punjab, India</w:t>
            </w:r>
          </w:p>
        </w:tc>
        <w:tc>
          <w:tcPr>
            <w:tcW w:type="dxa" w:w="2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890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fertilizer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88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O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0.71</w:t>
            </w:r>
          </w:p>
        </w:tc>
        <w:tc>
          <w:tcPr>
            <w:tcW w:type="dxa" w:w="2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22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Spatial scale, C sequestration</w:t>
            </w:r>
          </w:p>
        </w:tc>
        <w:tc>
          <w:tcPr>
            <w:tcW w:type="dxa" w:w="131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Singh and Benbi,</w:t>
            </w:r>
          </w:p>
        </w:tc>
      </w:tr>
      <w:tr>
        <w:trPr>
          <w:trHeight w:hRule="exact" w:val="179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0" w:after="0"/>
              <w:ind w:left="1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0.71, ME: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93"/>
        </w:trPr>
        <w:tc>
          <w:tcPr>
            <w:tcW w:type="dxa" w:w="1734"/>
            <w:vMerge/>
            <w:tcBorders/>
          </w:tcPr>
          <w:p/>
        </w:tc>
        <w:tc>
          <w:tcPr>
            <w:tcW w:type="dxa" w:w="2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72" w:after="0"/>
              <w:ind w:left="0" w:right="6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Fertilizer management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1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0.67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72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8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SOC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164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0" w:after="0"/>
              <w:ind w:left="1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0.78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186"/>
        </w:trPr>
        <w:tc>
          <w:tcPr>
            <w:tcW w:type="dxa" w:w="24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Zhejiang, China</w:t>
            </w:r>
          </w:p>
        </w:tc>
        <w:tc>
          <w:tcPr>
            <w:tcW w:type="dxa" w:w="2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0" w:right="6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Fertilizer management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Rice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6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0.88, rRMSE:</w:t>
            </w:r>
          </w:p>
        </w:tc>
        <w:tc>
          <w:tcPr>
            <w:tcW w:type="dxa" w:w="2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IPCC scenarios, GHG mitigation</w:t>
            </w:r>
          </w:p>
        </w:tc>
        <w:tc>
          <w:tcPr>
            <w:tcW w:type="dxa" w:w="13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0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2020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54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3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Chen et al., 2020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88"/>
        </w:trPr>
        <w:tc>
          <w:tcPr>
            <w:tcW w:type="dxa" w:w="24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38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Zhejiang, China</w:t>
            </w:r>
          </w:p>
        </w:tc>
        <w:tc>
          <w:tcPr>
            <w:tcW w:type="dxa" w:w="2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38" w:after="0"/>
              <w:ind w:left="0" w:right="6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Fertilizer management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yield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1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0.12</w:t>
            </w:r>
          </w:p>
        </w:tc>
        <w:tc>
          <w:tcPr>
            <w:tcW w:type="dxa" w:w="2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3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Spatial scale, C sequestration and</w:t>
            </w:r>
          </w:p>
        </w:tc>
        <w:tc>
          <w:tcPr>
            <w:tcW w:type="dxa" w:w="131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38" w:after="0"/>
              <w:ind w:left="10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Zhu et al., 2019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75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8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CH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4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Similar pattern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167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O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Similar pattern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Rice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0.90, ME: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24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2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Jiangxi, China</w:t>
            </w:r>
          </w:p>
        </w:tc>
        <w:tc>
          <w:tcPr>
            <w:tcW w:type="dxa" w:w="2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24" w:after="0"/>
              <w:ind w:left="0" w:right="430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Land use change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yield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1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0.75</w:t>
            </w:r>
          </w:p>
        </w:tc>
        <w:tc>
          <w:tcPr>
            <w:tcW w:type="dxa" w:w="2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GHG mitigation</w:t>
            </w:r>
          </w:p>
        </w:tc>
        <w:tc>
          <w:tcPr>
            <w:tcW w:type="dxa" w:w="131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24" w:after="0"/>
              <w:ind w:left="10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Zhao et al.,</w:t>
            </w:r>
          </w:p>
        </w:tc>
      </w:tr>
      <w:tr>
        <w:trPr>
          <w:trHeight w:hRule="exact" w:val="173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SOC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0" w:after="0"/>
              <w:ind w:left="1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0.71, ME: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168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content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0.75</w:t>
            </w:r>
          </w:p>
        </w:tc>
        <w:tc>
          <w:tcPr>
            <w:tcW w:type="dxa" w:w="2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0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GHG mitigation</w:t>
            </w:r>
          </w:p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167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CH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4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0.80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0.89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179"/>
        </w:trPr>
        <w:tc>
          <w:tcPr>
            <w:tcW w:type="dxa" w:w="24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6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Shanghai, China</w:t>
            </w:r>
          </w:p>
        </w:tc>
        <w:tc>
          <w:tcPr>
            <w:tcW w:type="dxa" w:w="2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6" w:after="0"/>
              <w:ind w:left="0" w:right="450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Rotation system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2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O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0.16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0.71</w:t>
            </w:r>
          </w:p>
        </w:tc>
        <w:tc>
          <w:tcPr>
            <w:tcW w:type="dxa" w:w="2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6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Spatial scale, GHG mitigation</w:t>
            </w:r>
          </w:p>
        </w:tc>
        <w:tc>
          <w:tcPr>
            <w:tcW w:type="dxa" w:w="13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0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2019a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60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Rice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0" w:after="0"/>
              <w:ind w:left="1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0.96, ME: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3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0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Zhang et al.,</w:t>
            </w:r>
          </w:p>
        </w:tc>
      </w:tr>
      <w:tr>
        <w:trPr>
          <w:trHeight w:hRule="exact" w:val="160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yield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0.70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0.86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31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0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2019b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200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0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CH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4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6" w:after="0"/>
              <w:ind w:left="1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0.88, ME: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8" w:lineRule="exact" w:before="0" w:after="2"/>
        <w:ind w:left="0" w:right="3848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0.41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0.56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.0" w:type="dxa"/>
      </w:tblPr>
      <w:tblGrid>
        <w:gridCol w:w="1734"/>
        <w:gridCol w:w="1734"/>
        <w:gridCol w:w="1734"/>
        <w:gridCol w:w="1734"/>
        <w:gridCol w:w="1734"/>
        <w:gridCol w:w="1734"/>
      </w:tblGrid>
      <w:tr>
        <w:trPr>
          <w:trHeight w:hRule="exact" w:val="158"/>
        </w:trPr>
        <w:tc>
          <w:tcPr>
            <w:tcW w:type="dxa" w:w="2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2" w:after="0"/>
              <w:ind w:left="7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Heilongjiang, China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2" w:after="0"/>
              <w:ind w:left="0" w:right="674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Traditional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O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ME: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−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0.23 to</w:t>
            </w:r>
          </w:p>
        </w:tc>
        <w:tc>
          <w:tcPr>
            <w:tcW w:type="dxa" w:w="2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2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Spatial scale, IPCC scenarios, GHG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Nie et al., 2019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80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9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CH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4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6" w:after="0"/>
              <w:ind w:left="2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−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7.88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0.89, ME: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110"/>
        </w:trPr>
        <w:tc>
          <w:tcPr>
            <w:tcW w:type="dxa" w:w="2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98" w:after="0"/>
              <w:ind w:left="7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Iksan, South Korea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54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management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2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0.87</w:t>
            </w:r>
          </w:p>
        </w:tc>
        <w:tc>
          <w:tcPr>
            <w:tcW w:type="dxa" w:w="2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mitigation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9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Ku et al., 2019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79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Rice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173"/>
        </w:trPr>
        <w:tc>
          <w:tcPr>
            <w:tcW w:type="dxa" w:w="1734"/>
            <w:vMerge/>
            <w:tcBorders/>
          </w:tcPr>
          <w:p/>
        </w:tc>
        <w:tc>
          <w:tcPr>
            <w:tcW w:type="dxa" w:w="2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14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Straw incorporation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ME: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−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5.5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0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Time scale; C sequestration</w:t>
            </w:r>
          </w:p>
        </w:tc>
        <w:tc>
          <w:tcPr>
            <w:tcW w:type="dxa" w:w="173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8" w:lineRule="exact" w:before="6" w:after="8"/>
        <w:ind w:left="0" w:right="4832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yield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.0" w:type="dxa"/>
      </w:tblPr>
      <w:tblGrid>
        <w:gridCol w:w="1734"/>
        <w:gridCol w:w="1734"/>
        <w:gridCol w:w="1734"/>
        <w:gridCol w:w="1734"/>
        <w:gridCol w:w="1734"/>
        <w:gridCol w:w="1734"/>
      </w:tblGrid>
      <w:tr>
        <w:trPr>
          <w:trHeight w:hRule="exact" w:val="146"/>
        </w:trPr>
        <w:tc>
          <w:tcPr>
            <w:tcW w:type="dxa" w:w="2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78" w:after="0"/>
              <w:ind w:left="7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Jianghan Plain, China</w:t>
            </w:r>
          </w:p>
        </w:tc>
        <w:tc>
          <w:tcPr>
            <w:tcW w:type="dxa" w:w="2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78" w:after="0"/>
              <w:ind w:left="0" w:right="270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Rotation system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94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SOC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ME: 0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0.37</w:t>
            </w:r>
          </w:p>
        </w:tc>
        <w:tc>
          <w:tcPr>
            <w:tcW w:type="dxa" w:w="2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78" w:after="0"/>
              <w:ind w:left="13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Spatial scale, GHG mitigation</w:t>
            </w:r>
          </w:p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78" w:after="0"/>
              <w:ind w:left="22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Zou et al., 2018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200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CH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4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" w:after="0"/>
              <w:ind w:left="23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0.92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0.93,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6" w:lineRule="exact" w:before="4" w:after="8"/>
        <w:ind w:left="0" w:right="4186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RAE: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30.0" w:type="dxa"/>
      </w:tblPr>
      <w:tblGrid>
        <w:gridCol w:w="5201"/>
        <w:gridCol w:w="5201"/>
      </w:tblGrid>
      <w:tr>
        <w:trPr>
          <w:trHeight w:hRule="exact" w:val="348"/>
        </w:trPr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78" w:after="0"/>
              <w:ind w:left="0" w:right="2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O</w:t>
            </w:r>
          </w:p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44" w:right="1728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8.29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15.31%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0.85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0.98</w:t>
            </w:r>
          </w:p>
        </w:tc>
      </w:tr>
    </w:tbl>
    <w:p>
      <w:pPr>
        <w:autoSpaceDN w:val="0"/>
        <w:autoSpaceDE w:val="0"/>
        <w:widowControl/>
        <w:spacing w:line="166" w:lineRule="exact" w:before="0" w:after="6"/>
        <w:ind w:left="5940" w:right="360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RAE: </w:t>
      </w:r>
      <w:r>
        <w:br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12.13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16.42%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.0" w:type="dxa"/>
      </w:tblPr>
      <w:tblGrid>
        <w:gridCol w:w="1734"/>
        <w:gridCol w:w="1734"/>
        <w:gridCol w:w="1734"/>
        <w:gridCol w:w="1734"/>
        <w:gridCol w:w="1734"/>
        <w:gridCol w:w="1734"/>
      </w:tblGrid>
      <w:tr>
        <w:trPr>
          <w:trHeight w:hRule="exact" w:val="146"/>
        </w:trPr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7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China</w:t>
            </w:r>
          </w:p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754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Traditional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Rice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RAE: 0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8.14%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1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Spatial scale, GHG mitigation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Tian et al., 2018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96"/>
        </w:trPr>
        <w:tc>
          <w:tcPr>
            <w:tcW w:type="dxa" w:w="2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4" w:after="0"/>
              <w:ind w:left="7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Shandong, China</w:t>
            </w:r>
          </w:p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0" w:right="62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management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yield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0.48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0.94,</w:t>
            </w:r>
          </w:p>
        </w:tc>
        <w:tc>
          <w:tcPr>
            <w:tcW w:type="dxa" w:w="2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4" w:after="0"/>
              <w:ind w:left="11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Spatial scale, C sequestration</w:t>
            </w:r>
          </w:p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Chen et al., 2018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64"/>
        </w:trPr>
        <w:tc>
          <w:tcPr>
            <w:tcW w:type="dxa" w:w="1734"/>
            <w:vMerge/>
            <w:tcBorders/>
          </w:tcPr>
          <w:p/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754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Traditional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SOC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176"/>
        </w:trPr>
        <w:tc>
          <w:tcPr>
            <w:tcW w:type="dxa" w:w="2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7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Red River Delta, Vietnam</w:t>
            </w:r>
          </w:p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62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management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content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ME: 0.35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0.83</w:t>
            </w:r>
          </w:p>
        </w:tc>
        <w:tc>
          <w:tcPr>
            <w:tcW w:type="dxa" w:w="2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11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Spatial scale, IPCC scenarios</w:t>
            </w:r>
          </w:p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12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Torbick et al.,</w:t>
            </w:r>
          </w:p>
        </w:tc>
      </w:tr>
      <w:tr>
        <w:trPr>
          <w:trHeight w:hRule="exact" w:val="163"/>
        </w:trPr>
        <w:tc>
          <w:tcPr>
            <w:tcW w:type="dxa" w:w="1734"/>
            <w:vMerge/>
            <w:tcBorders/>
          </w:tcPr>
          <w:p/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754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Traditional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CH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4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0" w:after="0"/>
              <w:ind w:left="1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0.95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7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Central Thailand</w:t>
            </w:r>
          </w:p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62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management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Rice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68" w:after="0"/>
              <w:ind w:left="1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0.99</w:t>
            </w:r>
          </w:p>
        </w:tc>
        <w:tc>
          <w:tcPr>
            <w:tcW w:type="dxa" w:w="2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7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Spatial scale, IPCC scenarios, CH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4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12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2017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60"/>
        </w:trPr>
        <w:tc>
          <w:tcPr>
            <w:tcW w:type="dxa" w:w="1734"/>
            <w:vMerge/>
            <w:tcBorders/>
          </w:tcPr>
          <w:p/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754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Traditional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Minamikawa</w:t>
            </w:r>
          </w:p>
        </w:tc>
      </w:tr>
      <w:tr>
        <w:trPr>
          <w:trHeight w:hRule="exact" w:val="182"/>
        </w:trPr>
        <w:tc>
          <w:tcPr>
            <w:tcW w:type="dxa" w:w="2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2" w:after="0"/>
              <w:ind w:left="7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Beijing, China</w:t>
            </w:r>
          </w:p>
        </w:tc>
        <w:tc>
          <w:tcPr>
            <w:tcW w:type="dxa" w:w="2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62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management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yield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76" w:after="0"/>
              <w:ind w:left="1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0.96</w:t>
            </w:r>
          </w:p>
        </w:tc>
        <w:tc>
          <w:tcPr>
            <w:tcW w:type="dxa" w:w="2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1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mitigation</w:t>
            </w:r>
          </w:p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2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et al., 2016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88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8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CH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4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88"/>
        </w:trPr>
        <w:tc>
          <w:tcPr>
            <w:tcW w:type="dxa" w:w="1734"/>
            <w:vMerge/>
            <w:tcBorders/>
          </w:tcPr>
          <w:p/>
        </w:tc>
        <w:tc>
          <w:tcPr>
            <w:tcW w:type="dxa" w:w="2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2" w:after="0"/>
              <w:ind w:left="0" w:right="6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Fertilizer management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2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2" w:after="0"/>
              <w:ind w:left="11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 sequestration</w:t>
            </w:r>
          </w:p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2" w:after="0"/>
              <w:ind w:left="12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Li et al., 2016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70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SOC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1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R: 0.45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0.78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6" w:lineRule="exact" w:before="6" w:after="8"/>
        <w:ind w:left="0" w:right="4674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content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.0" w:type="dxa"/>
      </w:tblPr>
      <w:tblGrid>
        <w:gridCol w:w="1734"/>
        <w:gridCol w:w="1734"/>
        <w:gridCol w:w="1734"/>
        <w:gridCol w:w="1734"/>
        <w:gridCol w:w="1734"/>
        <w:gridCol w:w="1734"/>
      </w:tblGrid>
      <w:tr>
        <w:trPr>
          <w:trHeight w:hRule="exact" w:val="172"/>
        </w:trPr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7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Henan, China</w:t>
            </w:r>
          </w:p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6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Fertilizer management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SOC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R: 0.41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0.73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 sequestration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6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Li et al., 2016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158" w:lineRule="exact" w:before="6" w:after="6"/>
        <w:ind w:left="0" w:right="4674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content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.0" w:type="dxa"/>
      </w:tblPr>
      <w:tblGrid>
        <w:gridCol w:w="1734"/>
        <w:gridCol w:w="1734"/>
        <w:gridCol w:w="1734"/>
        <w:gridCol w:w="1734"/>
        <w:gridCol w:w="1734"/>
        <w:gridCol w:w="1734"/>
      </w:tblGrid>
      <w:tr>
        <w:trPr>
          <w:trHeight w:hRule="exact" w:val="160"/>
        </w:trPr>
        <w:tc>
          <w:tcPr>
            <w:tcW w:type="dxa" w:w="3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7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Japan</w:t>
            </w:r>
          </w:p>
        </w:tc>
        <w:tc>
          <w:tcPr>
            <w:tcW w:type="dxa" w:w="1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41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Water management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CH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4</w:t>
            </w:r>
          </w:p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R: 0.85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0.89</w:t>
            </w:r>
          </w:p>
        </w:tc>
        <w:tc>
          <w:tcPr>
            <w:tcW w:type="dxa" w:w="1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CH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4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simulation</w:t>
            </w:r>
          </w:p>
        </w:tc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84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Katayanagi et al.,</w:t>
            </w:r>
          </w:p>
        </w:tc>
      </w:tr>
      <w:tr>
        <w:trPr>
          <w:trHeight w:hRule="exact" w:val="182"/>
        </w:trPr>
        <w:tc>
          <w:tcPr>
            <w:tcW w:type="dxa" w:w="3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7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(Hokkaido, Tohoku, Hokuriku, Kanto, Tokai-kinki,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78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2016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156" w:lineRule="exact" w:before="8" w:after="8"/>
        <w:ind w:left="12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Chugoku-Shikoku, Kyushu-OKinawa)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.0" w:type="dxa"/>
      </w:tblPr>
      <w:tblGrid>
        <w:gridCol w:w="1734"/>
        <w:gridCol w:w="1734"/>
        <w:gridCol w:w="1734"/>
        <w:gridCol w:w="1734"/>
        <w:gridCol w:w="1734"/>
        <w:gridCol w:w="1734"/>
      </w:tblGrid>
      <w:tr>
        <w:trPr>
          <w:trHeight w:hRule="exact" w:val="171"/>
        </w:trPr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7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Jiangsu, China</w:t>
            </w:r>
          </w:p>
        </w:tc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22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Water management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O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R: 0.48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0.79</w:t>
            </w:r>
          </w:p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O simulation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34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Hou et al., 2016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55"/>
        </w:trPr>
        <w:tc>
          <w:tcPr>
            <w:tcW w:type="dxa" w:w="2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7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Shanghai, China</w:t>
            </w:r>
          </w:p>
        </w:tc>
        <w:tc>
          <w:tcPr>
            <w:tcW w:type="dxa" w:w="2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6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Fertilizer management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Rice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0" w:after="0"/>
              <w:ind w:left="1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0.89</w:t>
            </w:r>
          </w:p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 sequestration and GHG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34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Gao et al., 2016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90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yield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80" w:after="0"/>
              <w:ind w:left="1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0.87</w:t>
            </w:r>
          </w:p>
        </w:tc>
        <w:tc>
          <w:tcPr>
            <w:tcW w:type="dxa" w:w="1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mitigation</w:t>
            </w:r>
          </w:p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163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CH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4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177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SOC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0" w:after="0"/>
              <w:ind w:left="1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0.76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8" w:lineRule="exact" w:before="8" w:after="6"/>
        <w:ind w:left="0" w:right="4814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stock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34"/>
        <w:gridCol w:w="1734"/>
        <w:gridCol w:w="1734"/>
        <w:gridCol w:w="1734"/>
        <w:gridCol w:w="1734"/>
        <w:gridCol w:w="1734"/>
      </w:tblGrid>
      <w:tr>
        <w:trPr>
          <w:trHeight w:hRule="exact" w:val="170"/>
        </w:trPr>
        <w:tc>
          <w:tcPr>
            <w:tcW w:type="dxa" w:w="33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Gimje, South Korea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4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Water management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CH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4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ME: 0.24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0.65</w:t>
            </w:r>
          </w:p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1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CH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4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mitigation</w:t>
            </w:r>
          </w:p>
        </w:tc>
        <w:tc>
          <w:tcPr>
            <w:tcW w:type="dxa" w:w="14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2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Chun et al., 2016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48"/>
        </w:trPr>
        <w:tc>
          <w:tcPr>
            <w:tcW w:type="dxa" w:w="33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China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4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Water and nitrogen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Rice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0.79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0.84</w:t>
            </w:r>
          </w:p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1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Spatial scale, GHG mitigation</w:t>
            </w:r>
          </w:p>
        </w:tc>
        <w:tc>
          <w:tcPr>
            <w:tcW w:type="dxa" w:w="14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2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Chen et al., 2016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98"/>
        </w:trPr>
        <w:tc>
          <w:tcPr>
            <w:tcW w:type="dxa" w:w="33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(Hunan, Chongqing, Guangxi, Shanghai, Jiangsu,</w:t>
            </w:r>
          </w:p>
        </w:tc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4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management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yield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Similar pattern</w:t>
            </w:r>
          </w:p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42" w:after="0"/>
              <w:ind w:left="11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GHG mitigation</w:t>
            </w:r>
          </w:p>
        </w:tc>
        <w:tc>
          <w:tcPr>
            <w:tcW w:type="dxa" w:w="143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4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Simmonds et al.,</w:t>
            </w:r>
          </w:p>
        </w:tc>
      </w:tr>
      <w:tr>
        <w:trPr>
          <w:trHeight w:hRule="exact" w:val="172"/>
        </w:trPr>
        <w:tc>
          <w:tcPr>
            <w:tcW w:type="dxa" w:w="335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Heilongjiang)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CH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4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83"/>
        </w:trPr>
        <w:tc>
          <w:tcPr>
            <w:tcW w:type="dxa" w:w="1734"/>
            <w:vMerge/>
            <w:tcBorders/>
          </w:tcPr>
          <w:p/>
        </w:tc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72" w:after="0"/>
              <w:ind w:left="4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Direct-seeded rice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O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Similar pattern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84"/>
        </w:trPr>
        <w:tc>
          <w:tcPr>
            <w:tcW w:type="dxa" w:w="335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8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Califonia, USA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162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Rice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0.30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0.78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182"/>
        </w:trPr>
        <w:tc>
          <w:tcPr>
            <w:tcW w:type="dxa" w:w="335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2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Tai-Lake region, China</w:t>
            </w:r>
          </w:p>
        </w:tc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4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system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yield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74" w:after="0"/>
              <w:ind w:left="1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0.85</w:t>
            </w:r>
          </w:p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24" w:after="0"/>
              <w:ind w:left="11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Spatial scale</w:t>
            </w:r>
          </w:p>
        </w:tc>
        <w:tc>
          <w:tcPr>
            <w:tcW w:type="dxa" w:w="143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22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2015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73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CH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4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1734"/>
            <w:vMerge/>
            <w:tcBorders/>
          </w:tcPr>
          <w:p/>
        </w:tc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8" w:after="0"/>
              <w:ind w:left="4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Traditional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O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0" w:after="0"/>
              <w:ind w:left="1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0.31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43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8" w:after="0"/>
              <w:ind w:left="22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Zhang et al.,</w:t>
            </w:r>
          </w:p>
        </w:tc>
      </w:tr>
      <w:tr>
        <w:trPr>
          <w:trHeight w:hRule="exact" w:val="153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SOC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R: 0.2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0.5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188"/>
        </w:trPr>
        <w:tc>
          <w:tcPr>
            <w:tcW w:type="dxa" w:w="335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Jiangsu, China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4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management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content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68" w:after="0"/>
              <w:ind w:left="1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0.89</w:t>
            </w:r>
          </w:p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11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Model performance</w:t>
            </w:r>
          </w:p>
        </w:tc>
        <w:tc>
          <w:tcPr>
            <w:tcW w:type="dxa" w:w="14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22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2014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52"/>
        </w:trPr>
        <w:tc>
          <w:tcPr>
            <w:tcW w:type="dxa" w:w="1734"/>
            <w:vMerge/>
            <w:tcBorders/>
          </w:tcPr>
          <w:p/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4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Traditional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O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4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Wu and Zhang,</w:t>
            </w:r>
          </w:p>
        </w:tc>
      </w:tr>
      <w:tr>
        <w:trPr>
          <w:trHeight w:hRule="exact" w:val="110"/>
        </w:trPr>
        <w:tc>
          <w:tcPr>
            <w:tcW w:type="dxa" w:w="335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China</w:t>
            </w:r>
          </w:p>
        </w:tc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4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management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2" w:after="0"/>
              <w:ind w:left="1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R: 0.40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0.99</w:t>
            </w:r>
          </w:p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11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Spatial scale, C sequestration</w:t>
            </w:r>
          </w:p>
        </w:tc>
        <w:tc>
          <w:tcPr>
            <w:tcW w:type="dxa" w:w="143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22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2014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80"/>
        </w:trPr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74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SOC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150"/>
        </w:trPr>
        <w:tc>
          <w:tcPr>
            <w:tcW w:type="dxa" w:w="1734"/>
            <w:vMerge/>
            <w:tcBorders/>
          </w:tcPr>
          <w:p/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4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Traditional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/>
          </w:tcPr>
          <w:p/>
        </w:tc>
        <w:tc>
          <w:tcPr>
            <w:tcW w:type="dxa" w:w="14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Xu et al., 2012a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92"/>
        </w:trPr>
        <w:tc>
          <w:tcPr>
            <w:tcW w:type="dxa" w:w="335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0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Sanjiang Plain, China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" w:after="0"/>
              <w:ind w:left="4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management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content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: 0.85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0.91,</w:t>
            </w:r>
          </w:p>
        </w:tc>
        <w:tc>
          <w:tcPr>
            <w:tcW w:type="dxa" w:w="202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0" w:after="0"/>
              <w:ind w:left="11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Spatial scale, CH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4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simulation</w:t>
            </w:r>
          </w:p>
        </w:tc>
        <w:tc>
          <w:tcPr>
            <w:tcW w:type="dxa" w:w="143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22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Zhang et al.,</w:t>
            </w:r>
          </w:p>
        </w:tc>
      </w:tr>
      <w:tr>
        <w:trPr>
          <w:trHeight w:hRule="exact" w:val="148"/>
        </w:trPr>
        <w:tc>
          <w:tcPr>
            <w:tcW w:type="dxa" w:w="1734"/>
            <w:vMerge/>
            <w:tcBorders>
              <w:bottom w:sz="4.0" w:val="single" w:color="#221F1F"/>
            </w:tcBorders>
          </w:tcPr>
          <w:p/>
        </w:tc>
        <w:tc>
          <w:tcPr>
            <w:tcW w:type="dxa" w:w="184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4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Fertilizer management</w:t>
            </w:r>
          </w:p>
        </w:tc>
        <w:tc>
          <w:tcPr>
            <w:tcW w:type="dxa" w:w="64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8" w:after="0"/>
              <w:ind w:left="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CH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4</w:t>
            </w:r>
          </w:p>
        </w:tc>
        <w:tc>
          <w:tcPr>
            <w:tcW w:type="dxa" w:w="1734"/>
            <w:vMerge/>
            <w:tcBorders/>
          </w:tcPr>
          <w:p/>
        </w:tc>
        <w:tc>
          <w:tcPr>
            <w:tcW w:type="dxa" w:w="1734"/>
            <w:vMerge/>
            <w:tcBorders>
              <w:bottom w:sz="4.0" w:val="single" w:color="#221F1F"/>
            </w:tcBorders>
          </w:tcPr>
          <w:p/>
        </w:tc>
        <w:tc>
          <w:tcPr>
            <w:tcW w:type="dxa" w:w="1734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1734"/>
            <w:vMerge/>
            <w:tcBorders>
              <w:bottom w:sz="4.0" w:val="single" w:color="#221F1F"/>
            </w:tcBorders>
          </w:tcPr>
          <w:p/>
        </w:tc>
        <w:tc>
          <w:tcPr>
            <w:tcW w:type="dxa" w:w="1734"/>
            <w:vMerge/>
            <w:tcBorders>
              <w:bottom w:sz="4.0" w:val="single" w:color="#221F1F"/>
            </w:tcBorders>
          </w:tcPr>
          <w:p/>
        </w:tc>
        <w:tc>
          <w:tcPr>
            <w:tcW w:type="dxa" w:w="1734"/>
            <w:vMerge/>
            <w:tcBorders>
              <w:bottom w:sz="4.0" w:val="single" w:color="#221F1F"/>
            </w:tcBorders>
          </w:tcPr>
          <w:p/>
        </w:tc>
        <w:tc>
          <w:tcPr>
            <w:tcW w:type="dxa" w:w="11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ME: 0.84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0.87</w:t>
            </w:r>
          </w:p>
        </w:tc>
        <w:tc>
          <w:tcPr>
            <w:tcW w:type="dxa" w:w="1734"/>
            <w:vMerge/>
            <w:tcBorders>
              <w:bottom w:sz="4.0" w:val="single" w:color="#221F1F"/>
            </w:tcBorders>
          </w:tcPr>
          <w:p/>
        </w:tc>
        <w:tc>
          <w:tcPr>
            <w:tcW w:type="dxa" w:w="1432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22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2011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178" w:lineRule="exact" w:before="38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Note: R</w:t>
      </w:r>
      <w:r>
        <w:rPr>
          <w:rFonts w:ascii="AdvTT5235d5a9" w:hAnsi="AdvTT5235d5a9" w:eastAsia="AdvTT5235d5a9"/>
          <w:b w:val="0"/>
          <w:i w:val="0"/>
          <w:color w:val="221F1F"/>
          <w:sz w:val="9"/>
        </w:rPr>
        <w:t>2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, coef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cient of determination; ME, Nash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Sutcliffe index of model ef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ciency; rRMSE, relative root mean square error; RAE, relative absolute error.</w:t>
      </w:r>
    </w:p>
    <w:p>
      <w:pPr>
        <w:sectPr>
          <w:pgSz w:w="11906" w:h="15874"/>
          <w:pgMar w:top="366" w:right="654" w:bottom="630" w:left="850" w:header="720" w:footer="720" w:gutter="0"/>
          <w:cols w:space="720" w:num="1" w:equalWidth="0"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382" w:val="left"/>
        </w:tabs>
        <w:autoSpaceDE w:val="0"/>
        <w:widowControl/>
        <w:spacing w:line="156" w:lineRule="exact" w:before="0" w:after="226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146 </w:t>
      </w:r>
      <w:r>
        <w:tab/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S. Yin et al. / 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4 (2020) 140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149</w:t>
      </w:r>
    </w:p>
    <w:p>
      <w:pPr>
        <w:sectPr>
          <w:pgSz w:w="11906" w:h="15874"/>
          <w:pgMar w:top="366" w:right="828" w:bottom="482" w:left="674" w:header="720" w:footer="720" w:gutter="0"/>
          <w:cols w:space="720" w:num="1" w:equalWidth="0"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tabs>
          <w:tab w:pos="240" w:val="left"/>
        </w:tabs>
        <w:autoSpaceDE w:val="0"/>
        <w:widowControl/>
        <w:spacing w:line="208" w:lineRule="exact" w:before="0" w:after="0"/>
        <w:ind w:left="0" w:right="144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3.1.2. Effect of tillage practices on the carbon sequestration potential of a 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paddy ecosystem </w:t>
      </w:r>
      <w:r>
        <w:br/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addition to the application of exogenous C, the long-term use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plowing tillage, rotary tillage, and other traditional tillage methods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agricultural ecosystem has effects on soil mineralization, thereby af-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fecting SOC accumulation. No-tillage practices can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x C by reducing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disturbance of soil and the decomposition rate of the C pool. However,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according to the results of the DNDC model, the potential of no tillage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for soil C sequestration is highly limited. In Jiangsu, China, the soil C se-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questration potential at 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30 cm soil depth under reduced tillage, no</w:t>
      </w:r>
    </w:p>
    <w:p>
      <w:pPr>
        <w:sectPr>
          <w:type w:val="continuous"/>
          <w:pgSz w:w="11906" w:h="15874"/>
          <w:pgMar w:top="366" w:right="828" w:bottom="482" w:left="674" w:header="720" w:footer="720" w:gutter="0"/>
          <w:cols w:space="720" w:num="2" w:equalWidth="0"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26" w:after="0"/>
        <w:ind w:left="168" w:right="22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alternate wetting and drying, can signi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cantly reduce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emissions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but may also promote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 emissions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Zhou et al., 2020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Field experi-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ment and model evaluation results revealed that alternate wetting</w:t>
      </w:r>
    </w:p>
    <w:p>
      <w:pPr>
        <w:autoSpaceDN w:val="0"/>
        <w:autoSpaceDE w:val="0"/>
        <w:widowControl/>
        <w:spacing w:line="196" w:lineRule="exact" w:before="42" w:after="0"/>
        <w:ind w:left="168" w:right="2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drying effectively reduced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emissions during rice growing sea-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sons but also simultaneously stimulated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 emissions; furthermore,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comprehensive global warming potential (GWP) was only one-</w:t>
      </w:r>
    </w:p>
    <w:p>
      <w:pPr>
        <w:autoSpaceDN w:val="0"/>
        <w:autoSpaceDE w:val="0"/>
        <w:widowControl/>
        <w:spacing w:line="202" w:lineRule="exact" w:before="14" w:after="0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third of that under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ooding management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Katayanagi et al., 2012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186" w:lineRule="exact" w:before="44" w:after="0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model could also effectively simulate the dynamics of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emission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peak values in the rice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dry crop rotation system, which was basically</w:t>
      </w:r>
    </w:p>
    <w:p>
      <w:pPr>
        <w:autoSpaceDN w:val="0"/>
        <w:autoSpaceDE w:val="0"/>
        <w:widowControl/>
        <w:spacing w:line="204" w:lineRule="exact" w:before="10" w:after="6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consistent with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 observation results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Zhang, 2013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Chun et al.,</w:t>
      </w:r>
    </w:p>
    <w:p>
      <w:pPr>
        <w:sectPr>
          <w:type w:val="nextColumn"/>
          <w:pgSz w:w="11906" w:h="15874"/>
          <w:pgMar w:top="366" w:right="828" w:bottom="482" w:left="674" w:header="720" w:footer="720" w:gutter="0"/>
          <w:cols w:space="720" w:num="2" w:equalWidth="0"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tillage, and combined tillage (reduced tillage and 30% straw incorpora-</w:t>
      </w:r>
      <w:r>
        <w:tab/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196" w:lineRule="exact" w:before="12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tion), was quantitatively estimated, which indicated that the applica-</w:t>
      </w:r>
    </w:p>
    <w:p>
      <w:pPr>
        <w:autoSpaceDN w:val="0"/>
        <w:tabs>
          <w:tab w:pos="5360" w:val="left"/>
        </w:tabs>
        <w:autoSpaceDE w:val="0"/>
        <w:widowControl/>
        <w:spacing w:line="196" w:lineRule="exact" w:before="14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tion of reduced tillage and no tillage could increase the accumulation </w:t>
      </w:r>
      <w:r>
        <w:tab/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3.2.2. Effect of nitrogen management on emissions mitigation potential of a</w:t>
      </w:r>
    </w:p>
    <w:p>
      <w:pPr>
        <w:autoSpaceDN w:val="0"/>
        <w:tabs>
          <w:tab w:pos="5360" w:val="left"/>
        </w:tabs>
        <w:autoSpaceDE w:val="0"/>
        <w:widowControl/>
        <w:spacing w:line="202" w:lineRule="exact" w:before="14" w:after="6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SOC in some paddy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elds, and combined tillage had twice potential </w:t>
      </w:r>
      <w:r>
        <w:tab/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paddy ecosystem</w:t>
      </w:r>
    </w:p>
    <w:p>
      <w:pPr>
        <w:sectPr>
          <w:type w:val="continuous"/>
          <w:pgSz w:w="11906" w:h="15874"/>
          <w:pgMar w:top="366" w:right="828" w:bottom="482" w:left="674" w:header="720" w:footer="720" w:gutter="0"/>
          <w:cols w:space="720" w:num="1" w:equalWidth="0">
            <w:col w:w="10403" w:space="0"/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for C sequestration than in reduced tillage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Xu et al., 2012b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Site exper-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iment and model simulation results in Ningxia and Hunan province also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showed that the effect of no tillage combined with straw return on soil 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sequestration was superior to that of no tillage only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Huang et al., 2012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However, some studies have con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rmed that no tillage practices lead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soil hardening and affect soil aeration and crop yield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Pittelkow et al.,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2015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Therefore, comprehensive consideration is required when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assessing the C sequestration potential of tillage practices.</w:t>
      </w:r>
    </w:p>
    <w:p>
      <w:pPr>
        <w:autoSpaceDN w:val="0"/>
        <w:autoSpaceDE w:val="0"/>
        <w:widowControl/>
        <w:spacing w:line="190" w:lineRule="exact" w:before="226" w:after="0"/>
        <w:ind w:left="0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3.2. Greenhouse gas emissions mitigation potential of a paddy ecosystem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208" w:after="0"/>
        <w:ind w:left="0" w:right="144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3.2.1. Effects of water management measures on the emissions mitigation 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potential of a paddy ecosystem </w:t>
      </w:r>
      <w:r>
        <w:br/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is produced by methanogenic bacteria using soil humus, rice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root exudates, soil microbial residues, and organic materials as sub-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strates. In the root exudation area (around the root) or soil micro-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oxidation area, some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is oxidized to CO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and 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 by methanotrophic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bacteria, and some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that is not oxidized is discharged into the atmo-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sphere through rice plants, bubbles, and liquid diffusion. The model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builds a module based on an anaerobic balloon, which can effectively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implement and stimulate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and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 emissions in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ooded paddy 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elds.</w:t>
      </w:r>
    </w:p>
    <w:p>
      <w:pPr>
        <w:autoSpaceDN w:val="0"/>
        <w:autoSpaceDE w:val="0"/>
        <w:widowControl/>
        <w:spacing w:line="208" w:lineRule="exact" w:before="20" w:after="0"/>
        <w:ind w:left="0" w:right="168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Flooded paddy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elds are a critical source of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emissions, and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key to reducing such emissions is to optimize water management.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Mid-season drainage not only inhibits the ineffective tillering of rice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through water stress but also reduces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emissions through promoting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oxidation of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. Compared with continuous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ooding, mid-season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drainage can signi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cantly reduce the total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emissions from paddy 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elds by 36% to 77%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Zou et al., 2005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Wang et al., 2012b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Li et al.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(2004, 2005)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used the DNDC model to evaluate the potential of paddy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emissions mitigation in China, and their results indicated that mid-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season drainage water management could reduce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emissions by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4.2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4.7 Tg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-C yr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-1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while increasing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 emissions by 0.13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0.20 Tg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O-N yr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-1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from paddy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elds in China. Compared with the practice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single drainage, multiple drainage can further reduce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emissions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during rice growth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Sander et al.,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 which is consistent with simu-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lation results of the model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Minamikawa et al.,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Compared with </w:t>
      </w:r>
      <w:r>
        <w:rPr>
          <w:rFonts w:ascii="fb" w:hAnsi="fb" w:eastAsia="fb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ooding, single and multiple drainage in 2051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2060 reduced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emis-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sions by 21.9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22.9% and 53.5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55.2%, respectively, under the RCP4.5 sce-</w:t>
      </w:r>
    </w:p>
    <w:p>
      <w:pPr>
        <w:sectPr>
          <w:type w:val="continuous"/>
          <w:pgSz w:w="11906" w:h="15874"/>
          <w:pgMar w:top="366" w:right="828" w:bottom="482" w:left="674" w:header="720" w:footer="720" w:gutter="0"/>
          <w:cols w:space="720" w:num="2" w:equalWidth="0"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tabs>
          <w:tab w:pos="408" w:val="left"/>
          <w:tab w:pos="856" w:val="left"/>
          <w:tab w:pos="1142" w:val="left"/>
          <w:tab w:pos="2278" w:val="left"/>
          <w:tab w:pos="2748" w:val="left"/>
          <w:tab w:pos="3116" w:val="left"/>
          <w:tab w:pos="3852" w:val="left"/>
          <w:tab w:pos="4124" w:val="left"/>
          <w:tab w:pos="4370" w:val="left"/>
        </w:tabs>
        <w:autoSpaceDE w:val="0"/>
        <w:widowControl/>
        <w:spacing w:line="208" w:lineRule="exact" w:before="0" w:after="0"/>
        <w:ind w:left="168" w:right="0" w:firstLine="0"/>
        <w:jc w:val="left"/>
      </w:pP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Chemical N fertilizer and manure provide the substrate source for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soil nitri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cation and denitri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cation microorganisms, which is the most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critical factor affecting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 emissions. The global annual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 emissions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from the application of chemical N fertilizer and manure were 2.0 ± 0.8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Tg N and 0.6 ± 0.4 Tg N, respectively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Li and Ju, 2020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The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 emis-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sions caused by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fertilization practice accounted for 33%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total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 emissions. The continuously increasing amount of fertilizer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being applied has been the main reason for the global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 emissions 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crease. Many studies have con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rmed that soil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 emissions increase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linearly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or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exponentially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with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increase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of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application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Shcherbak et al., 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Wang et al., 2018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08" w:lineRule="exact" w:before="0" w:after="0"/>
        <w:ind w:left="168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To reduce the application amount of N fertilizer, improve the utiliza-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 rate, and reduce the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 emissions of cropland soil, many scientists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have summarized a concept and technology based on the optimization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of N management called the 4Rs: right fertilizer rate, right application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time, right place, and right source. The submodule of N application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model includes factors such as the type, amount, time, and mode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application, which provide a foundation for the estimation of the im-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pact of 4R technology on GHG emissions.</w:t>
      </w:r>
    </w:p>
    <w:p>
      <w:pPr>
        <w:autoSpaceDN w:val="0"/>
        <w:autoSpaceDE w:val="0"/>
        <w:widowControl/>
        <w:spacing w:line="208" w:lineRule="exact" w:before="8" w:after="0"/>
        <w:ind w:left="168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Based on DNDC model, the simulated value of crop yield was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tted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measured value well in rice-wheat rotation system under different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 application, which re</w:t>
      </w:r>
      <w:r>
        <w:rPr>
          <w:rFonts w:ascii="fb" w:hAnsi="fb" w:eastAsia="fb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ected the relationship between crop yield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 application; when N fertilizer application reached 60% of the conven-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tional amount, the increase in N no longer promoted a signi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cant 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crease in crop yield, whereas the comprehensive greenhouse effect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decreased by 43% compared with the conventional practice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Li, 2012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After the rice varieties were parameterized by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Simmonds et al. (2015)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model could reproduce the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emission dynamics under different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amounts of N fertilizer and different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ooding times. The results of DNDC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estimation indicated that GHG emissions could be reduced without af-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fecting the crop yield through reducing the amount of N applied based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on the current amount. At present, a large potential exists for reducing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use of chemical N fertilizer in China. The paddy yield will be stabi-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lized when the amount of N fertilizer is reduced by 0.88 Tg per year.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the main rice growing regions of China, such as Jiangsu, Yunnan, Gui-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zhou, and Hubei provinces, GHG emissions can be reduced by as much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as 40% through N fertilizer reduction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Chen et al.,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192" w:lineRule="exact" w:before="224" w:after="16"/>
        <w:ind w:left="168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3.2.3. Effect of exogenous carbon addition on the emissions mitigation po-</w:t>
      </w:r>
    </w:p>
    <w:p>
      <w:pPr>
        <w:sectPr>
          <w:type w:val="nextColumn"/>
          <w:pgSz w:w="11906" w:h="15874"/>
          <w:pgMar w:top="366" w:right="828" w:bottom="482" w:left="674" w:header="720" w:footer="720" w:gutter="0"/>
          <w:cols w:space="720" w:num="2" w:equalWidth="0"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nario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Minamikawa et al.,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</w:t>
      </w:r>
      <w:r>
        <w:tab/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tential of a paddy ecosystem</w:t>
      </w:r>
    </w:p>
    <w:p>
      <w:pPr>
        <w:sectPr>
          <w:type w:val="continuous"/>
          <w:pgSz w:w="11906" w:h="15874"/>
          <w:pgMar w:top="366" w:right="828" w:bottom="482" w:left="674" w:header="720" w:footer="720" w:gutter="0"/>
          <w:cols w:space="720" w:num="1" w:equalWidth="0"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addition, the DNDC model can de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ne numerous water manage-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ment modes. This enables the simulation analysis of GHG emission sce-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narios under various types of water management to effectively predict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their emissions mitigation potential in time and space scales. After pa-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rameterizing two rice varieties, namely M206 (a high-yield and semi-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dwarf variety) and Koshihikari (a traditional variety),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Simmonds et al.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(2015)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simulated the grain yield and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and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 emissions of rice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under different N loads and water management types with water-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seeding and dry-seeding cultivation. The results indicated that DNDC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could distinguish the rice yield of the two varieties and reproduce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emission dynamics under different management scenarios.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Water-saving irrigation management, such as controlled irrigation and</w:t>
      </w:r>
    </w:p>
    <w:p>
      <w:pPr>
        <w:sectPr>
          <w:type w:val="continuous"/>
          <w:pgSz w:w="11906" w:h="15874"/>
          <w:pgMar w:top="366" w:right="828" w:bottom="482" w:left="674" w:header="720" w:footer="720" w:gutter="0"/>
          <w:cols w:space="720" w:num="2" w:equalWidth="0"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28" w:after="0"/>
        <w:ind w:left="168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reasonable addition of exogenous C can affect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emissions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paddy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elds. Numerous studies have shown that all types of exogenous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C, such as straw, green manure, and organic manure, provide rich sub-</w:t>
      </w:r>
    </w:p>
    <w:p>
      <w:pPr>
        <w:autoSpaceDN w:val="0"/>
        <w:autoSpaceDE w:val="0"/>
        <w:widowControl/>
        <w:spacing w:line="188" w:lineRule="exact" w:before="48" w:after="0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strates for methanogens and can signi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cantly promote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emissions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from rice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Wang et al., 2012b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Zhou et al., 2020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Compared</w:t>
      </w:r>
    </w:p>
    <w:p>
      <w:pPr>
        <w:autoSpaceDN w:val="0"/>
        <w:autoSpaceDE w:val="0"/>
        <w:widowControl/>
        <w:spacing w:line="196" w:lineRule="exact" w:before="8" w:after="0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with no exogenous carbon addition, manure input and straw incorpora-</w:t>
      </w:r>
    </w:p>
    <w:p>
      <w:pPr>
        <w:autoSpaceDN w:val="0"/>
        <w:autoSpaceDE w:val="0"/>
        <w:widowControl/>
        <w:spacing w:line="182" w:lineRule="exact" w:before="54" w:after="0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 enhanced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emission per unit of rice yield signi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cantly, with 54%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107% increase respectively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Zhao et al., 2019b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Straw return or ma-</w:t>
      </w:r>
    </w:p>
    <w:p>
      <w:pPr>
        <w:autoSpaceDN w:val="0"/>
        <w:autoSpaceDE w:val="0"/>
        <w:widowControl/>
        <w:spacing w:line="196" w:lineRule="exact" w:before="12" w:after="0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nure application can suddenly increase the content of soil organic mat-</w:t>
      </w:r>
    </w:p>
    <w:p>
      <w:pPr>
        <w:autoSpaceDN w:val="0"/>
        <w:autoSpaceDE w:val="0"/>
        <w:widowControl/>
        <w:spacing w:line="196" w:lineRule="exact" w:before="14" w:after="0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ter, but it will be gradually decomposed by soil microorganisms,</w:t>
      </w:r>
    </w:p>
    <w:p>
      <w:pPr>
        <w:autoSpaceDN w:val="0"/>
        <w:autoSpaceDE w:val="0"/>
        <w:widowControl/>
        <w:spacing w:line="196" w:lineRule="exact" w:before="12" w:after="0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providing a rich substrate for methanogens and other microorganisms.</w:t>
      </w:r>
    </w:p>
    <w:p>
      <w:pPr>
        <w:autoSpaceDN w:val="0"/>
        <w:autoSpaceDE w:val="0"/>
        <w:widowControl/>
        <w:spacing w:line="196" w:lineRule="exact" w:before="14" w:after="0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model constructed the effect of environmental conditions on</w:t>
      </w:r>
    </w:p>
    <w:p>
      <w:pPr>
        <w:sectPr>
          <w:type w:val="nextColumn"/>
          <w:pgSz w:w="11906" w:h="15874"/>
          <w:pgMar w:top="366" w:right="828" w:bottom="482" w:left="674" w:header="720" w:footer="720" w:gutter="0"/>
          <w:cols w:space="720" w:num="2" w:equalWidth="0"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10166" w:val="left"/>
        </w:tabs>
        <w:autoSpaceDE w:val="0"/>
        <w:widowControl/>
        <w:spacing w:line="162" w:lineRule="exact" w:before="0" w:after="224"/>
        <w:ind w:left="3382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S. Yin et al. / 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4 (2020) 140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149 </w:t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147</w:t>
      </w:r>
    </w:p>
    <w:p>
      <w:pPr>
        <w:sectPr>
          <w:pgSz w:w="11906" w:h="15874"/>
          <w:pgMar w:top="366" w:right="652" w:bottom="482" w:left="850" w:header="720" w:footer="720" w:gutter="0"/>
          <w:cols w:space="720" w:num="1" w:equalWidth="0"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44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microbial decomposition activity, which can accurately reproduce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biogeochemical process of exogenous C addition.</w:t>
      </w:r>
    </w:p>
    <w:p>
      <w:pPr>
        <w:autoSpaceDN w:val="0"/>
        <w:autoSpaceDE w:val="0"/>
        <w:widowControl/>
        <w:spacing w:line="208" w:lineRule="exact" w:before="28" w:after="0"/>
        <w:ind w:left="0" w:right="168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addition,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emissions increased signi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cantly under the scenar-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ios of high straw return and manure application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Wang et al., 2012a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results of model simulations and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experiments indicated that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 emissions were affected by straw return amount, return type,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return depth. Returning straw to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after incineration resulted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signi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cantly higher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 emissions than returning to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directly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Chen et al., 2015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After the indices of alfalfa and broad bean were pa-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rameterized in the DNDC model, the observed values and simulated 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sults of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Gao et al. (2016)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revealed that the application of alfalfa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broad bean straw during rice growing season signi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cantly increased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emissions, and the effect of broad bean straw was greater than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that of Alfalfa straw. In different rice rotation systems, the GHG emission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a rice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Chinese milk vetch rotation system was lower than that of 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rice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wheat rotation system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Zhang et al., 2019b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However, the model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cannot accurately express the effect of biochar treatment on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 because no speci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 input parameter exists for biochar in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model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Wang, 2013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416" w:after="0"/>
        <w:ind w:left="0" w:right="144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3.2.4. Effect of coupling agricultural practices on the emissions mitigation 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potential of a paddy ecosystem </w:t>
      </w:r>
      <w:r>
        <w:br/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actual rice production, the pairing of water and fertilizer and other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agricultural practices is often used to stabilize the yield and reduce GHG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emissions. A reduction in N application by 15.7% would not reduce rice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yield in China, and the combination of shallow irrigation and appropri-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ate fertilization could reduce GHG emissions by 34.3% while increasing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rice yield by 1.7%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Chen et al.,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The most effective measures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for GHG emission mitigation in paddy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elds are upland rice cultivation </w:t>
      </w:r>
      <w:r>
        <w:rPr>
          <w:rFonts w:ascii="AdvTT454a7a89" w:hAnsi="AdvTT454a7a89" w:eastAsia="AdvTT454a7a89"/>
          <w:b w:val="0"/>
          <w:i w:val="0"/>
          <w:color w:val="221F1F"/>
          <w:sz w:val="16"/>
        </w:rPr>
        <w:t>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shallow irrigation</w:t>
      </w:r>
      <w:r>
        <w:rPr>
          <w:rFonts w:ascii="AdvTT454a7a89" w:hAnsi="AdvTT454a7a89" w:eastAsia="AdvTT454a7a89"/>
          <w:b w:val="0"/>
          <w:i w:val="0"/>
          <w:color w:val="221F1F"/>
          <w:sz w:val="16"/>
        </w:rPr>
        <w:t xml:space="preserve"> 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use of ammonium sulfate instead of urea or am-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monium bicarbonate</w:t>
      </w:r>
      <w:r>
        <w:rPr>
          <w:rFonts w:ascii="AdvTT454a7a89" w:hAnsi="AdvTT454a7a89" w:eastAsia="AdvTT454a7a89"/>
          <w:b w:val="0"/>
          <w:i w:val="0"/>
          <w:color w:val="221F1F"/>
          <w:sz w:val="16"/>
        </w:rPr>
        <w:t xml:space="preserve"> 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medium-term sun drying</w:t>
      </w:r>
      <w:r>
        <w:rPr>
          <w:rFonts w:ascii="AdvTT454a7a89" w:hAnsi="AdvTT454a7a89" w:eastAsia="AdvTT454a7a89"/>
          <w:b w:val="0"/>
          <w:i w:val="0"/>
          <w:color w:val="221F1F"/>
          <w:sz w:val="16"/>
        </w:rPr>
        <w:t xml:space="preserve"> 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straw return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nonrice-growing season</w:t>
      </w:r>
      <w:r>
        <w:rPr>
          <w:rFonts w:ascii="AdvTT454a7a89" w:hAnsi="AdvTT454a7a89" w:eastAsia="AdvTT454a7a89"/>
          <w:b w:val="0"/>
          <w:i w:val="0"/>
          <w:color w:val="221F1F"/>
          <w:sz w:val="16"/>
        </w:rPr>
        <w:t xml:space="preserve"> 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application of slow-release fertilizer</w:t>
      </w:r>
      <w:r>
        <w:rPr>
          <w:rFonts w:ascii="AdvTT454a7a89" w:hAnsi="AdvTT454a7a89" w:eastAsia="AdvTT454a7a89"/>
          <w:b w:val="0"/>
          <w:i w:val="0"/>
          <w:color w:val="221F1F"/>
          <w:sz w:val="16"/>
        </w:rPr>
        <w:t xml:space="preserve"> 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contin-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uous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ooding irrigation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Li et al., 2006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Tian et al. (2018)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paired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DNDC model with the DSSAT model and Agro-Ecological Zone model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to evaluate the balance relationship between GHG emissions and yield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under Chinese rice-planting conditions. The simulation results showed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that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and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 emissions could be reduced while the yield was guar-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anteed under the double management measures of mid-season drain-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age and balanced fertilization. The DNDC model can also be used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analyze the N balance and N use ef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ciency of paddy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elds under differ-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ent irrigation, fertilization, and controlled drainage conditions. When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water-saving irrigation is applied and the amount of N applied does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not exceed 180 kg N ha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-1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the soil N pool of paddy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 is loss (54.7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127.6 kg N ha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-1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Except for shallow irrigation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deep storage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medium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level N application and shallow irrigation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deep storage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high N applica-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tion, the N de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cit of controlled drainage treatment was greater than that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conventional drainage treatment. The combination of shallow irriga-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tion, deep storage, medium level N, and controlled drainage was the op-</w:t>
      </w:r>
    </w:p>
    <w:p>
      <w:pPr>
        <w:sectPr>
          <w:type w:val="continuous"/>
          <w:pgSz w:w="11906" w:h="15874"/>
          <w:pgMar w:top="366" w:right="652" w:bottom="482" w:left="850" w:header="720" w:footer="720" w:gutter="0"/>
          <w:cols w:space="720" w:num="2" w:equalWidth="0"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8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addition, cultivating and selecting varieties with excellent drought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resistance and high yield play crucial roles in water saving and emissions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mitigation. In recent years, China has developed a new variety of culti-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vated rice, namely water-saving and drought-resistant rice (WDR),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which differs from lowland and upland rice varieties. WDR has the char-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acteristics of high-yield and high-quality rice and the water-saving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drought-resistant properties of upland rice. When irrigation was reduced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by 50%, the yield and quality of WDR were the same as those of traditional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rice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Luo, 2018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When irrigation was reduced by 70%, its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emissions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decreased by 51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77% while the yield remained relatively stable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Sun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et al.,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The emergence of WDR combines the advantages of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high yield of lowland rice and low water demand of upland rice.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water demand, root exudates, and root oxygen secretion ability differ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from those of conventional lowland rice, resulting in the speci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city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GHG emissions and N loss. How to make more effective use of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DNDC model to evaluate its potential in paddy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emissions mitigation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is one of the directions for model improvement and optimization.</w:t>
      </w:r>
    </w:p>
    <w:p>
      <w:pPr>
        <w:autoSpaceDN w:val="0"/>
        <w:autoSpaceDE w:val="0"/>
        <w:widowControl/>
        <w:spacing w:line="196" w:lineRule="exact" w:before="222" w:after="0"/>
        <w:ind w:left="168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4. Conclusion</w:t>
      </w:r>
    </w:p>
    <w:p>
      <w:pPr>
        <w:autoSpaceDN w:val="0"/>
        <w:autoSpaceDE w:val="0"/>
        <w:widowControl/>
        <w:spacing w:line="210" w:lineRule="exact" w:before="210" w:after="0"/>
        <w:ind w:left="168" w:right="22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It is critical to recognize the potential of C sequestration and emis-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sions mitigation in paddy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elds for dealing with global climate change.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Many studies have made numerous achievements in case studies of 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sequestration and emissions mitigation. Since the establishment of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DNDC model, researchers worldwide have used their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data to verify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and correct the model, which has caused the continual increase of its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credibility and continual expansion of its functionality and scope.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model can now be used in various terrestrial ecosystems to predict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crop growth, soil C and N dynamics, GHG emissions, and N loss.</w:t>
      </w:r>
    </w:p>
    <w:p>
      <w:pPr>
        <w:autoSpaceDN w:val="0"/>
        <w:autoSpaceDE w:val="0"/>
        <w:widowControl/>
        <w:spacing w:line="208" w:lineRule="exact" w:before="8" w:after="0"/>
        <w:ind w:left="168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After modi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cation and calibration, the model has been applied to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assessment of GHG emissions and the SOC sequestration potential of 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sequestration and emissions mitigation measures such as straw return,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water management, and N reduction. Moreover, it is necessary to fur-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ther analyze the effects of various management measures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—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such 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straw return to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eld, biochar application, and water management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from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ooding to water-saving irrigation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—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on the comprehensive poten-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tial of C sequestration and emissions mitigation in paddy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elds; thus,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timing for exogenous C application and water management can be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arranged and the C sequestration and emissions mitigation potential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this measure can be maximized.</w:t>
      </w:r>
    </w:p>
    <w:p>
      <w:pPr>
        <w:autoSpaceDN w:val="0"/>
        <w:autoSpaceDE w:val="0"/>
        <w:widowControl/>
        <w:spacing w:line="210" w:lineRule="exact" w:before="0" w:after="12"/>
        <w:ind w:left="168" w:right="22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With the aggravation of environmental problems and the improve-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ment of agricultural practices, expectations for the prediction function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of the model are increasing. In the future, it will be necessary to evaluate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comprehensive effects of various farmland measures on SOC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change, GHG emissions, food security, and ecological environments.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How to make more effective use of the DNDC model to serve the low-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 production of rice from the point to regional scale as well as how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establish a reliable prediction and evaluation system under agricultural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practices and climate scenarios are the development trends for the</w:t>
      </w:r>
    </w:p>
    <w:p>
      <w:pPr>
        <w:sectPr>
          <w:type w:val="nextColumn"/>
          <w:pgSz w:w="11906" w:h="15874"/>
          <w:pgMar w:top="366" w:right="652" w:bottom="482" w:left="850" w:header="720" w:footer="720" w:gutter="0"/>
          <w:cols w:space="720" w:num="2" w:equalWidth="0"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timal water and fertilizer treatment mode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Liu and Shao, 2013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model's application.</w:t>
      </w:r>
    </w:p>
    <w:p>
      <w:pPr>
        <w:autoSpaceDN w:val="0"/>
        <w:autoSpaceDE w:val="0"/>
        <w:widowControl/>
        <w:spacing w:line="196" w:lineRule="exact" w:before="14" w:after="12"/>
        <w:ind w:left="24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application of plastic mulching cultivation technology can solve</w:t>
      </w:r>
    </w:p>
    <w:p>
      <w:pPr>
        <w:sectPr>
          <w:type w:val="continuous"/>
          <w:pgSz w:w="11906" w:h="15874"/>
          <w:pgMar w:top="366" w:right="652" w:bottom="482" w:left="850" w:header="720" w:footer="720" w:gutter="0"/>
          <w:cols w:space="720" w:num="1" w:equalWidth="0"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problem of winter irrigation of paddy rice in northwest China, and it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is also a crucial form of agricultural management for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emission mit-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igation. Compared with continuous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ooding, plastic mulching could sig-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cantly reduce CH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emissions by 86% while maintaining rice yield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Zhang et al., 2013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Moreover, compared with a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without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mulching, the soil climate of a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 with mulching was signi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cantly dif-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ferent, mainly with respect to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evapotranspiration, heat exchange,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soil aeration, which affected the soil temperature and moisture, mi-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crobial activity, and gas diffusion emissions. Many studies have modi-</w:t>
      </w:r>
    </w:p>
    <w:p>
      <w:pPr>
        <w:sectPr>
          <w:type w:val="continuous"/>
          <w:pgSz w:w="11906" w:h="15874"/>
          <w:pgMar w:top="366" w:right="652" w:bottom="482" w:left="850" w:header="720" w:footer="720" w:gutter="0"/>
          <w:cols w:space="720" w:num="2" w:equalWidth="0"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168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CRediT author statement</w:t>
      </w:r>
    </w:p>
    <w:p>
      <w:pPr>
        <w:autoSpaceDN w:val="0"/>
        <w:autoSpaceDE w:val="0"/>
        <w:widowControl/>
        <w:spacing w:line="210" w:lineRule="exact" w:before="210" w:after="220"/>
        <w:ind w:left="168" w:right="20" w:firstLine="240"/>
        <w:jc w:val="both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Shan Yin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: Conceptualization, Writing - Original Draft;</w:t>
      </w: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 xml:space="preserve"> Xianxian </w:t>
      </w: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Zhang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: Conceptualization, Writing - Original Draft;</w:t>
      </w: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 xml:space="preserve"> Junyao Lyu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: Writ-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ing - Original Draft;</w:t>
      </w: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 xml:space="preserve"> Yuee Zhi: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Investigation, Resources;</w:t>
      </w: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 xml:space="preserve"> Feng Chen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: 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vestigation, Resources;</w:t>
      </w: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 xml:space="preserve"> Longqin Wang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: Investigation, Resources; </w:t>
      </w: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Chunjiang Liu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: Writing - Review &amp; Editing, Project administration; </w:t>
      </w: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Sheng Zhou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: Writing - Review &amp; Editing, Project administration.</w:t>
      </w:r>
    </w:p>
    <w:p>
      <w:pPr>
        <w:sectPr>
          <w:type w:val="nextColumn"/>
          <w:pgSz w:w="11906" w:h="15874"/>
          <w:pgMar w:top="366" w:right="652" w:bottom="482" w:left="850" w:header="720" w:footer="720" w:gutter="0"/>
          <w:cols w:space="720" w:num="2" w:equalWidth="0"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ed and optimized the mulching submodule of the DNDC model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Han </w:t>
      </w:r>
      <w:r>
        <w:tab/>
      </w: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Acknowledgements</w:t>
      </w:r>
    </w:p>
    <w:p>
      <w:pPr>
        <w:autoSpaceDN w:val="0"/>
        <w:autoSpaceDE w:val="0"/>
        <w:widowControl/>
        <w:spacing w:line="196" w:lineRule="exact" w:before="6" w:after="14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et al., 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Zhang et al., 2019a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Zhou et al., 2019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The model can sim-</w:t>
      </w:r>
    </w:p>
    <w:p>
      <w:pPr>
        <w:sectPr>
          <w:type w:val="continuous"/>
          <w:pgSz w:w="11906" w:h="15874"/>
          <w:pgMar w:top="366" w:right="652" w:bottom="482" w:left="850" w:header="720" w:footer="720" w:gutter="0"/>
          <w:cols w:space="720" w:num="1" w:equalWidth="0"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ulate the soil temperature and moisture accurately under different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mulching density scenarios. However, few studies have been conducted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on GHG emissions simulation under the condition of paddy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</w:t>
      </w:r>
    </w:p>
    <w:p>
      <w:pPr>
        <w:sectPr>
          <w:type w:val="continuous"/>
          <w:pgSz w:w="11906" w:h="15874"/>
          <w:pgMar w:top="366" w:right="652" w:bottom="482" w:left="850" w:header="720" w:footer="720" w:gutter="0"/>
          <w:cols w:space="720" w:num="2" w:equalWidth="0"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14"/>
        <w:ind w:left="168" w:right="22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This study was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nanced by the National Key Research and Develop-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ment Program of China, China (2017YFD0800204), and Shanghai Agricul-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ture Applied Technology Development Program, China (G2016060301</w:t>
      </w:r>
    </w:p>
    <w:p>
      <w:pPr>
        <w:sectPr>
          <w:type w:val="nextColumn"/>
          <w:pgSz w:w="11906" w:h="15874"/>
          <w:pgMar w:top="366" w:right="652" w:bottom="482" w:left="850" w:header="720" w:footer="720" w:gutter="0"/>
          <w:cols w:space="720" w:num="2" w:equalWidth="0"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mulching.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2018(1-3)).</w:t>
      </w:r>
    </w:p>
    <w:p>
      <w:pPr>
        <w:sectPr>
          <w:type w:val="continuous"/>
          <w:pgSz w:w="11906" w:h="15874"/>
          <w:pgMar w:top="366" w:right="652" w:bottom="482" w:left="850" w:header="720" w:footer="720" w:gutter="0"/>
          <w:cols w:space="720" w:num="1" w:equalWidth="0"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02"/>
        <w:gridCol w:w="5202"/>
      </w:tblGrid>
      <w:tr>
        <w:trPr>
          <w:trHeight w:hRule="exact" w:val="664"/>
        </w:trPr>
        <w:tc>
          <w:tcPr>
            <w:tcW w:type="dxa" w:w="20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0" w:right="1152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148 </w:t>
            </w:r>
            <w:r>
              <w:br/>
            </w:r>
            <w:r>
              <w:rPr>
                <w:rFonts w:ascii="AdvTT28000ce1.B" w:hAnsi="AdvTT28000ce1.B" w:eastAsia="AdvTT28000ce1.B"/>
                <w:b w:val="0"/>
                <w:i w:val="0"/>
                <w:color w:val="221F1F"/>
                <w:sz w:val="16"/>
              </w:rPr>
              <w:t>References</w:t>
            </w:r>
          </w:p>
        </w:tc>
        <w:tc>
          <w:tcPr>
            <w:tcW w:type="dxa" w:w="8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3514" w:right="0" w:hanging="2218"/>
              <w:jc w:val="left"/>
            </w:pP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S. Yin et al. / Arti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221F1F"/>
                <w:sz w:val="13"/>
              </w:rPr>
              <w:t>fi</w:t>
            </w: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cial Intelligence in Agriculture 4 (2020) 140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 xml:space="preserve">149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23" w:history="1">
                <w:r>
                  <w:rPr>
                    <w:rStyle w:val="Hyperlink"/>
                  </w:rPr>
                  <w:t xml:space="preserve">emissions: a case study for water management of rice agriculture of China. Glob. 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23" w:history="1">
                <w:r>
                  <w:rPr>
                    <w:rStyle w:val="Hyperlink"/>
                  </w:rPr>
                  <w:t>Biogeochem. Cycles 19 (3)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14" w:lineRule="exact" w:before="0" w:after="60"/>
        <w:ind w:left="0" w:right="0"/>
      </w:pPr>
    </w:p>
    <w:p>
      <w:pPr>
        <w:sectPr>
          <w:pgSz w:w="11906" w:h="15874"/>
          <w:pgMar w:top="366" w:right="828" w:bottom="480" w:left="674" w:header="720" w:footer="720" w:gutter="0"/>
          <w:cols w:space="720" w:num="1" w:equalWidth="0"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240" w:right="17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Aliyu, G., Luo, J., Di, H.J., Lindsey, S., Liu, D., Yuan, J., Chen, Z., Lin, Y., He, T., Zaman, M., Ding,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W., 2019.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Nitrous oxide emissions from China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’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 xml:space="preserve">s croplands based on regional and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crop-speci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 xml:space="preserve">c emission factors deviate from IPCC 2006 estimates. Sci. Total Environ.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669, 547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558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2" w:lineRule="exact" w:before="2" w:after="0"/>
        <w:ind w:left="240" w:right="17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Chen, C., Chen, D.L., Lam, S.K., 2015.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 xml:space="preserve">Simulation of nitrous oxide emission and mineralized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>nitrogen under different straw retention conditions using a denitri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>cation-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>decomposition model. CLEAN-Soil Air Water. 43 (4), 577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>583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8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Chen, H., Yu, C., Li, C., Xin, Q., Huang, X., Zhang, J., Yue, Y., Huang, G., Li, X., Wang, W., 2016.</w:t>
      </w:r>
    </w:p>
    <w:p>
      <w:pPr>
        <w:autoSpaceDN w:val="0"/>
        <w:autoSpaceDE w:val="0"/>
        <w:widowControl/>
        <w:spacing w:line="160" w:lineRule="exact" w:before="0" w:after="0"/>
        <w:ind w:left="240" w:right="144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6" w:history="1">
          <w:r>
            <w:rPr>
              <w:rStyle w:val="Hyperlink"/>
            </w:rPr>
            <w:t xml:space="preserve">Modeling the impacts of water and fertilizer management on the ecosystem service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6" w:history="1">
          <w:r>
            <w:rPr>
              <w:rStyle w:val="Hyperlink"/>
            </w:rPr>
            <w:t>of rice rotated cropping systems in China. Agric. Ecosyst. Environ. 219, 49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6" w:history="1">
          <w:r>
            <w:rPr>
              <w:rStyle w:val="Hyperlink"/>
            </w:rPr>
            <w:t>57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4" w:after="0"/>
        <w:ind w:left="240" w:right="17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Chen, Z., Wang, J., Deng, N., Lv, C., Wang, Q., Yu, H., Li, W.,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7" w:history="1">
          <w:r>
            <w:rPr>
              <w:rStyle w:val="Hyperlink"/>
            </w:rPr>
            <w:t xml:space="preserve">Modeling the effects of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7" w:history="1">
          <w:r>
            <w:rPr>
              <w:rStyle w:val="Hyperlink"/>
            </w:rPr>
            <w:t xml:space="preserve">farming management practices on soil organic carbon stock at a county-regional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7" w:history="1">
          <w:r>
            <w:rPr>
              <w:rStyle w:val="Hyperlink"/>
            </w:rPr>
            <w:t>scale. Catena. 160, 76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7" w:history="1">
          <w:r>
            <w:rPr>
              <w:rStyle w:val="Hyperlink"/>
            </w:rPr>
            <w:t>89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8" w:after="0"/>
        <w:ind w:left="240" w:right="168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Chen, P., Yang, J., Jiang, Z., Zhu, E., Mo, C., 2020.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8" w:history="1">
          <w:r>
            <w:rPr>
              <w:rStyle w:val="Hyperlink"/>
            </w:rPr>
            <w:t xml:space="preserve">Prediction of future carbon footprint and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8" w:history="1">
          <w:r>
            <w:rPr>
              <w:rStyle w:val="Hyperlink"/>
            </w:rPr>
            <w:t xml:space="preserve">ecosystem service value of carbon sequestration response to nitrogen fertilizer rates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8" w:history="1">
          <w:r>
            <w:rPr>
              <w:rStyle w:val="Hyperlink"/>
            </w:rPr>
            <w:t>in rice production. Sci. Total Environ. 735, 139506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14" w:after="0"/>
        <w:ind w:left="240" w:right="17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Chun, J., Shim, K., Min, S., Wang, Q.,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9" w:history="1">
          <w:r>
            <w:rPr>
              <w:rStyle w:val="Hyperlink"/>
            </w:rPr>
            <w:t>Methane mitigation for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29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l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9" w:history="1">
          <w:r>
            <w:rPr>
              <w:rStyle w:val="Hyperlink"/>
            </w:rPr>
            <w:t>ooded rice paddy sys-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9" w:history="1">
          <w:r>
            <w:rPr>
              <w:rStyle w:val="Hyperlink"/>
            </w:rPr>
            <w:t xml:space="preserve">tems in South Korea using a process-based model. Paddy Water Environ. 14 (1),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9" w:history="1">
          <w:r>
            <w:rPr>
              <w:rStyle w:val="Hyperlink"/>
            </w:rPr>
            <w:t>123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9" w:history="1">
          <w:r>
            <w:rPr>
              <w:rStyle w:val="Hyperlink"/>
            </w:rPr>
            <w:t>129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4" w:after="0"/>
        <w:ind w:left="240" w:right="17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Cui, G., Wang, J., 2019.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0" w:history="1">
          <w:r>
            <w:rPr>
              <w:rStyle w:val="Hyperlink"/>
            </w:rPr>
            <w:t>Improving the DNDC biogeochemistry model to simulate soil tem-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0" w:history="1">
          <w:r>
            <w:rPr>
              <w:rStyle w:val="Hyperlink"/>
            </w:rPr>
            <w:t xml:space="preserve">perature and emissions of nitrous oxide and carbon dioxide in cold regions. Sci. Total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0" w:history="1">
          <w:r>
            <w:rPr>
              <w:rStyle w:val="Hyperlink"/>
            </w:rPr>
            <w:t>Environ. 687, 61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0" w:history="1">
          <w:r>
            <w:rPr>
              <w:rStyle w:val="Hyperlink"/>
            </w:rPr>
            <w:t>70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40" w:val="left"/>
        </w:tabs>
        <w:autoSpaceDE w:val="0"/>
        <w:widowControl/>
        <w:spacing w:line="158" w:lineRule="exact" w:before="8" w:after="0"/>
        <w:ind w:left="0" w:right="144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Food and Agriculture Organization (FAO), 2020.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1" w:history="1">
          <w:r>
            <w:rPr>
              <w:rStyle w:val="Hyperlink"/>
            </w:rPr>
            <w:t xml:space="preserve">Statistical Yearbook 2016. World Food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1" w:history="1">
          <w:r>
            <w:rPr>
              <w:rStyle w:val="Hyperlink"/>
            </w:rPr>
            <w:t>and Agriculture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8" w:after="0"/>
        <w:ind w:left="240" w:right="17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Fumoto, T., Kobayashi, K., Li, C., Yagi, K., Hasegawa, T., 2008.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Revising a process-based bio-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geochemistry model (DNDC) to simulate methane emission from rice paddy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 xml:space="preserve">elds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 xml:space="preserve">under various residue management and fertilizer regimes. Glob. Chang. Biol. 14 (2),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382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402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2" w:lineRule="exact" w:before="2" w:after="0"/>
        <w:ind w:left="240" w:right="17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Gao, M., Qiu, J., Li, C., Wang, L., Li, H., Gao, C., 2014.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3" w:history="1">
          <w:r>
            <w:rPr>
              <w:rStyle w:val="Hyperlink"/>
            </w:rPr>
            <w:t>Modeling nitrogen loading from a wa-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3" w:history="1">
          <w:r>
            <w:rPr>
              <w:rStyle w:val="Hyperlink"/>
            </w:rPr>
            <w:t xml:space="preserve">tershed consisting of cropland and livestock farms in China using manure-DNDC.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3" w:history="1">
          <w:r>
            <w:rPr>
              <w:rStyle w:val="Hyperlink"/>
            </w:rPr>
            <w:t>Agric. Ecosyst. Environ. 185, 88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3" w:history="1">
          <w:r>
            <w:rPr>
              <w:rStyle w:val="Hyperlink"/>
            </w:rPr>
            <w:t>98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6" w:after="0"/>
        <w:ind w:left="240" w:right="17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Gao, X., Yuan, S., Lv, A., Zhou, P., An, Y.,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4" w:history="1">
          <w:r>
            <w:rPr>
              <w:rStyle w:val="Hyperlink"/>
            </w:rPr>
            <w:t>Effects of alfalfa green manure on rice pro-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4" w:history="1">
          <w:r>
            <w:rPr>
              <w:rStyle w:val="Hyperlink"/>
            </w:rPr>
            <w:t>duction and greenhouse gas emissions based on a DNDC model simulation (in Chi-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4" w:history="1">
          <w:r>
            <w:rPr>
              <w:rStyle w:val="Hyperlink"/>
            </w:rPr>
            <w:t>nese). Acta Pratacul. Sin. 25 (12), 14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4" w:history="1">
          <w:r>
            <w:rPr>
              <w:rStyle w:val="Hyperlink"/>
            </w:rPr>
            <w:t>26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4" w:after="0"/>
        <w:ind w:left="240" w:right="168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Gilhespy, S.L., Anthony, S., Cardenas, L., Chadwick, D., del Prado, A., Li, C., Misselbrook, T.,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Rees, R.M., Salas, W., Sanz-Cobena, A., Smith, P., Tilston, E.L., Topp, C.F.E., Vetter, S.,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Yeluripati, J.B., 2014.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>First 20 years of DNDC (DeNitri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 xml:space="preserve">cation DeComposition):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>model evolution. Ecol. Model. 292, 51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>62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6" w:lineRule="exact" w:before="14" w:after="0"/>
        <w:ind w:left="0" w:right="144" w:firstLine="0"/>
        <w:jc w:val="center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Han, J., Jia, Z., Wu, W., Li, C., Han, Q., Zhang, J., 2014.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6" w:history="1">
          <w:r>
            <w:rPr>
              <w:rStyle w:val="Hyperlink"/>
            </w:rPr>
            <w:t>Modeling impacts of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36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6" w:history="1">
          <w:r>
            <w:rPr>
              <w:rStyle w:val="Hyperlink"/>
            </w:rPr>
            <w:t xml:space="preserve">lm mulching on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6" w:history="1">
          <w:r>
            <w:rPr>
              <w:rStyle w:val="Hyperlink"/>
            </w:rPr>
            <w:t>rainfed crop yield in Northern China with DNDC. Field Crop Res. 155, 202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6" w:history="1">
          <w:r>
            <w:rPr>
              <w:rStyle w:val="Hyperlink"/>
            </w:rPr>
            <w:t>212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4" w:lineRule="exact" w:before="22" w:after="0"/>
        <w:ind w:left="240" w:right="144" w:hanging="24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Hou, H., Shalamu, A., Chen, H., Yang, S.,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7" w:history="1">
          <w:r>
            <w:rPr>
              <w:rStyle w:val="Hyperlink"/>
            </w:rPr>
            <w:t>Simulation of N</w:t>
          </w:r>
        </w:hyperlink>
      </w:r>
      <w:r>
        <w:rPr>
          <w:rFonts w:ascii="AdvTT5235d5a9" w:hAnsi="AdvTT5235d5a9" w:eastAsia="AdvTT5235d5a9"/>
          <w:b w:val="0"/>
          <w:i w:val="0"/>
          <w:color w:val="2E3092"/>
          <w:sz w:val="9"/>
        </w:rPr>
        <w:hyperlink r:id="rId37" w:history="1">
          <w:r>
            <w:rPr>
              <w:rStyle w:val="Hyperlink"/>
            </w:rPr>
            <w:t>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7" w:history="1">
          <w:r>
            <w:rPr>
              <w:rStyle w:val="Hyperlink"/>
            </w:rPr>
            <w:t xml:space="preserve">O emission from rice-wheat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7" w:history="1">
          <w:r>
            <w:rPr>
              <w:rStyle w:val="Hyperlink"/>
            </w:rPr>
            <w:t>rotation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37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7" w:history="1">
          <w:r>
            <w:rPr>
              <w:rStyle w:val="Hyperlink"/>
            </w:rPr>
            <w:t>eld under controlled irrigati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7" w:history="1">
          <w:r>
            <w:rPr>
              <w:rStyle w:val="Hyperlink"/>
            </w:rPr>
            <w:t>on of rice in Sou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7" w:history="1">
          <w:r>
            <w:rPr>
              <w:rStyle w:val="Hyperlink"/>
            </w:rPr>
            <w:t>theast China (in Chinese).</w:t>
          </w:r>
        </w:hyperlink>
      </w:r>
    </w:p>
    <w:p>
      <w:pPr>
        <w:autoSpaceDN w:val="0"/>
        <w:tabs>
          <w:tab w:pos="240" w:val="left"/>
        </w:tabs>
        <w:autoSpaceDE w:val="0"/>
        <w:widowControl/>
        <w:spacing w:line="162" w:lineRule="exact" w:before="0" w:after="0"/>
        <w:ind w:left="0" w:right="144" w:firstLine="0"/>
        <w:jc w:val="left"/>
      </w:pP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7" w:history="1">
          <w:r>
            <w:rPr>
              <w:rStyle w:val="Hyperlink"/>
            </w:rPr>
            <w:t>Transactions of the Chinese Society for Agricultural Machinery. 47 (12), 185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7" w:history="1">
          <w:r>
            <w:rPr>
              <w:rStyle w:val="Hyperlink"/>
            </w:rPr>
            <w:t>191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Huang, X., Tang, B., Xia, X., Zhang, H., 2012.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>Evaluation of soil carbon sequestration poten-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>tial under conservation tillage in double rice cropping region with DNDC model.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144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>Paper presented at the 2012 2nd International Conference on Remote Sensing, Envi-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>ronment and Transportation Engineering, Nanjing, Jiangsu, China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8" w:after="0"/>
        <w:ind w:left="240" w:right="17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Intergovernmental Panel on Climate Change (IPCC), 2014.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9" w:history="1">
          <w:r>
            <w:rPr>
              <w:rStyle w:val="Hyperlink"/>
            </w:rPr>
            <w:t>Climate Change 2014: Mitiga-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9" w:history="1">
          <w:r>
            <w:rPr>
              <w:rStyle w:val="Hyperlink"/>
            </w:rPr>
            <w:t xml:space="preserve">tion of Climate Change. Retrieved from Cambridge, United Kingdom and New York,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9" w:history="1">
          <w:r>
            <w:rPr>
              <w:rStyle w:val="Hyperlink"/>
            </w:rPr>
            <w:t>NY, USA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8" w:after="0"/>
        <w:ind w:left="240" w:right="17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Jiang, Z., Shan, Y., Zhang, X., Li, C., Shen, G., Pei, Z., Liu, C., 2017.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0" w:history="1">
          <w:r>
            <w:rPr>
              <w:rStyle w:val="Hyperlink"/>
            </w:rPr>
            <w:t xml:space="preserve">Research and development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0" w:history="1">
          <w:r>
            <w:rPr>
              <w:rStyle w:val="Hyperlink"/>
            </w:rPr>
            <w:t>of a DNDC online model for farmland carbon sequestration and GHG emissions mit-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0" w:history="1">
          <w:r>
            <w:rPr>
              <w:rStyle w:val="Hyperlink"/>
            </w:rPr>
            <w:t xml:space="preserve">igation in China. International Journal of Environmental Research and Public Health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0" w:history="1">
          <w:r>
            <w:rPr>
              <w:rStyle w:val="Hyperlink"/>
            </w:rPr>
            <w:t>14, 1493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8" w:after="0"/>
        <w:ind w:left="240" w:right="17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Katayanagi, N., Furukawa, Y., Fumoto, T., Hosen, Y., 2012.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 xml:space="preserve">Validation of the DNDC-Rice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>model by using CH</w:t>
          </w:r>
        </w:hyperlink>
      </w:r>
      <w:r>
        <w:rPr>
          <w:rFonts w:ascii="AdvTT5235d5a9" w:hAnsi="AdvTT5235d5a9" w:eastAsia="AdvTT5235d5a9"/>
          <w:b w:val="0"/>
          <w:i w:val="0"/>
          <w:color w:val="2E3092"/>
          <w:sz w:val="9"/>
        </w:rPr>
        <w:hyperlink r:id="rId41" w:history="1">
          <w:r>
            <w:rPr>
              <w:rStyle w:val="Hyperlink"/>
            </w:rPr>
            <w:t>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 xml:space="preserve"> and N</w:t>
          </w:r>
        </w:hyperlink>
      </w:r>
      <w:r>
        <w:rPr>
          <w:rFonts w:ascii="AdvTT5235d5a9" w:hAnsi="AdvTT5235d5a9" w:eastAsia="AdvTT5235d5a9"/>
          <w:b w:val="0"/>
          <w:i w:val="0"/>
          <w:color w:val="2E3092"/>
          <w:sz w:val="9"/>
        </w:rPr>
        <w:hyperlink r:id="rId41" w:history="1">
          <w:r>
            <w:rPr>
              <w:rStyle w:val="Hyperlink"/>
            </w:rPr>
            <w:t>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>O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l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 xml:space="preserve">ux data from rice cultivated in pots under alternate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 xml:space="preserve">wetting and drying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>irrigatio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 xml:space="preserve">n management. Soil Science and Plant Nutrition. 58 (3),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>360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>372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2" w:lineRule="exact" w:before="2" w:after="0"/>
        <w:ind w:left="0" w:right="170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Katayanagi, N., Ono, K., Fumoto, T., Mano, M., Miyata, A., Hayashi, K., 2013.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 xml:space="preserve">Validation of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 xml:space="preserve">the DNDC-Rice model to discover problems in evaluating the nitrogen balance at a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>paddy-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>eld scale for single-cropping of rice. Nutr. Cycl. Agroecosyst. 95 (2), 255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>268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Katayanagi, N., Fumoto, T., Hayano, M., Takata, Y., Kuwagata, T., Shirato, Y., Sawano, S.,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Kajiura, M., Sudo, S., Ishigooka, Y., Yagi, K.,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3" w:history="1">
          <w:r>
            <w:rPr>
              <w:rStyle w:val="Hyperlink"/>
            </w:rPr>
            <w:t>Development of a method for esti-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3" w:history="1">
          <w:r>
            <w:rPr>
              <w:rStyle w:val="Hyperlink"/>
            </w:rPr>
            <w:t xml:space="preserve">mating total CH4 emission from rice paddies in Japan using the DNDC-Rice model.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3" w:history="1">
          <w:r>
            <w:rPr>
              <w:rStyle w:val="Hyperlink"/>
            </w:rPr>
            <w:t>Sci. Total Environ. 547, 429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3" w:history="1">
          <w:r>
            <w:rPr>
              <w:rStyle w:val="Hyperlink"/>
            </w:rPr>
            <w:t>440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2" w:lineRule="exact" w:before="2" w:after="0"/>
        <w:ind w:left="240" w:right="17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Ku, H.-H., Ryu, J.-H., Bae, H.-S., Jeong, C., Lee, S.-E., 2019.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4" w:history="1">
          <w:r>
            <w:rPr>
              <w:rStyle w:val="Hyperlink"/>
            </w:rPr>
            <w:t xml:space="preserve">Modeling a long-term effect of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4" w:history="1">
          <w:r>
            <w:rPr>
              <w:rStyle w:val="Hyperlink"/>
            </w:rPr>
            <w:t>rice straw incorporation on SOC content and grain yield in rice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44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4" w:history="1">
          <w:r>
            <w:rPr>
              <w:rStyle w:val="Hyperlink"/>
            </w:rPr>
            <w:t xml:space="preserve">eld. Arch. Agron.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4" w:history="1">
          <w:r>
            <w:rPr>
              <w:rStyle w:val="Hyperlink"/>
            </w:rPr>
            <w:t>Soil Sci. 65 (14), 1941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4" w:history="1">
          <w:r>
            <w:rPr>
              <w:rStyle w:val="Hyperlink"/>
            </w:rPr>
            <w:t>1954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4" w:after="0"/>
        <w:ind w:left="240" w:right="168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Li, X., 2012.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5" w:history="1">
          <w:r>
            <w:rPr>
              <w:rStyle w:val="Hyperlink"/>
            </w:rPr>
            <w:t xml:space="preserve">Simulation nitrogen levels on economic yield and global warming potentials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5" w:history="1">
          <w:r>
            <w:rPr>
              <w:rStyle w:val="Hyperlink"/>
            </w:rPr>
            <w:t xml:space="preserve">of rice-wheat rotation (in Chinese). Master. East China University of Science and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5" w:history="1">
          <w:r>
            <w:rPr>
              <w:rStyle w:val="Hyperlink"/>
            </w:rPr>
            <w:t>Technology, Available from Cnki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40" w:val="left"/>
        </w:tabs>
        <w:autoSpaceDE w:val="0"/>
        <w:widowControl/>
        <w:spacing w:line="154" w:lineRule="exact" w:before="18" w:after="0"/>
        <w:ind w:left="0" w:right="144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Li, C.,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6" w:history="1">
          <w:r>
            <w:rPr>
              <w:rStyle w:val="Hyperlink"/>
            </w:rPr>
            <w:t>Biogeochemistry: Scienti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46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6" w:history="1">
          <w:r>
            <w:rPr>
              <w:rStyle w:val="Hyperlink"/>
            </w:rPr>
            <w:t>c Fundamentals and Modeling Approach (in Chi-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6" w:history="1">
          <w:r>
            <w:rPr>
              <w:rStyle w:val="Hyperlink"/>
            </w:rPr>
            <w:t>nese). Tsinghua University Press, Beijing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2" w:lineRule="exact" w:before="4" w:after="0"/>
        <w:ind w:left="0" w:right="168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Li, Y., Ju, X., 2020.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7" w:history="1">
          <w:r>
            <w:rPr>
              <w:rStyle w:val="Hyperlink"/>
            </w:rPr>
            <w:t xml:space="preserve">Rational nitrogen application is the key to mitigate agricultural nitrous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7" w:history="1">
          <w:r>
            <w:rPr>
              <w:rStyle w:val="Hyperlink"/>
            </w:rPr>
            <w:t>oxide emission (in Chinese). Journal of Agro-Environment Science. 39 (04), 842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7" w:history="1">
          <w:r>
            <w:rPr>
              <w:rStyle w:val="Hyperlink"/>
            </w:rPr>
            <w:t>851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Li, C., Frolking, S., Frolking, T.A., 1992.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8" w:history="1">
          <w:r>
            <w:rPr>
              <w:rStyle w:val="Hyperlink"/>
            </w:rPr>
            <w:t xml:space="preserve">A model of nitrous oxide evolution from soil driven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8" w:history="1">
          <w:r>
            <w:rPr>
              <w:rStyle w:val="Hyperlink"/>
            </w:rPr>
            <w:t>by rainfall events: 1. Model structure and sensitivity. J. Geophys. Res. 97 (D9),</w:t>
          </w:r>
        </w:hyperlink>
      </w:r>
    </w:p>
    <w:p>
      <w:pPr>
        <w:sectPr>
          <w:type w:val="continuous"/>
          <w:pgSz w:w="11906" w:h="15874"/>
          <w:pgMar w:top="366" w:right="828" w:bottom="480" w:left="674" w:header="720" w:footer="720" w:gutter="0"/>
          <w:cols w:space="720" w:num="2" w:equalWidth="0"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408" w:right="22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Li, C., Salas, W., DeAngelo, B., Rose, S., 2006.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 xml:space="preserve">Assessing alternatives for mitigating net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 xml:space="preserve">greenhouse gas emissions and increasing yields from rice production in China over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>the next twenty years. J. Environ. Qual. 35 (4), 1554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>1565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6" w:after="0"/>
        <w:ind w:left="408" w:right="22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Li, S., Li, J., Li, C., Huang, S., Li, X., Li, S., Ma, Y.,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0" w:history="1">
          <w:r>
            <w:rPr>
              <w:rStyle w:val="Hyperlink"/>
            </w:rPr>
            <w:t xml:space="preserve">Testing the RothC and DNDC models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0" w:history="1">
          <w:r>
            <w:rPr>
              <w:rStyle w:val="Hyperlink"/>
            </w:rPr>
            <w:t>against long-term dynamics of soil organic carbon stock observed at cropping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50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0" w:history="1">
          <w:r>
            <w:rPr>
              <w:rStyle w:val="Hyperlink"/>
            </w:rPr>
            <w:t xml:space="preserve">eld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0" w:history="1">
          <w:r>
            <w:rPr>
              <w:rStyle w:val="Hyperlink"/>
            </w:rPr>
            <w:t>soils in North China. Soil Tillage Res. 163, 290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0" w:history="1">
          <w:r>
            <w:rPr>
              <w:rStyle w:val="Hyperlink"/>
            </w:rPr>
            <w:t>297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14" w:after="0"/>
        <w:ind w:left="408" w:right="24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Liu, H., Shao, D., 2013.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1" w:history="1">
          <w:r>
            <w:rPr>
              <w:rStyle w:val="Hyperlink"/>
            </w:rPr>
            <w:t>Simulated nitrogen balance and nitrogen use ef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51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1" w:history="1">
          <w:r>
            <w:rPr>
              <w:rStyle w:val="Hyperlink"/>
            </w:rPr>
            <w:t xml:space="preserve">ciency in paddy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1" w:history="1">
          <w:r>
            <w:rPr>
              <w:rStyle w:val="Hyperlink"/>
            </w:rPr>
            <w:t>rice under water-saving irrigation and controlled drainage (in Chinese). Journal of Ir-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1" w:history="1">
          <w:r>
            <w:rPr>
              <w:rStyle w:val="Hyperlink"/>
            </w:rPr>
            <w:t>rigation and Drainage 2, 52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1" w:history="1">
          <w:r>
            <w:rPr>
              <w:rStyle w:val="Hyperlink"/>
            </w:rPr>
            <w:t>56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8" w:val="left"/>
        </w:tabs>
        <w:autoSpaceDE w:val="0"/>
        <w:widowControl/>
        <w:spacing w:line="162" w:lineRule="exact" w:before="4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Liu, S., Zhang, Y., Zong, Y., Hu, Z., Wu, S., Zhou, J., Jin, Y., Zou, J.,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2" w:history="1">
          <w:r>
            <w:rPr>
              <w:rStyle w:val="Hyperlink"/>
            </w:rPr>
            <w:t>Response of soil car-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2" w:history="1">
          <w:r>
            <w:rPr>
              <w:rStyle w:val="Hyperlink"/>
            </w:rPr>
            <w:t>bon dioxide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52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l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2" w:history="1">
          <w:r>
            <w:rPr>
              <w:rStyle w:val="Hyperlink"/>
            </w:rPr>
            <w:t xml:space="preserve">uxes, soil organic carbon and microbial biomass carbon to biochar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2" w:history="1">
          <w:r>
            <w:rPr>
              <w:rStyle w:val="Hyperlink"/>
            </w:rPr>
            <w:t>amendment: a meta-analysis. Global Change Biology Bioenergy. 8 (2), 392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2" w:history="1">
          <w:r>
            <w:rPr>
              <w:rStyle w:val="Hyperlink"/>
            </w:rPr>
            <w:t>406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Luo, L.,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3" w:history="1">
          <w:r>
            <w:rPr>
              <w:rStyle w:val="Hyperlink"/>
            </w:rPr>
            <w:t>Development of water-saving and drought-resistance rice (WDR) (in Chi-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3" w:history="1">
          <w:r>
            <w:rPr>
              <w:rStyle w:val="Hyperlink"/>
            </w:rPr>
            <w:t>nese). Chinese Bulletin of Life Sciences. 30 (10), 1108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3" w:history="1">
          <w:r>
            <w:rPr>
              <w:rStyle w:val="Hyperlink"/>
            </w:rPr>
            <w:t>1112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6" w:after="0"/>
        <w:ind w:left="408" w:right="22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Minamikawa, K., Fumoto, T., Iizumi, T., Cha-un, N., Pimple, U., Nishimori, M., Ishigooka, Y.,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Kuwagata, T.,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 xml:space="preserve">Prediction of future methane emission from irrigated rice paddies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 xml:space="preserve">in central Thailand under different water management practices. Sci. Total Environ.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>566, 641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>651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6" w:after="0"/>
        <w:ind w:left="408" w:right="22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Naher, U.A., Hossain, M.B., Haque, M.M., Maniruzzaman, M., Choudhury, A.K., Biswas, J.C.,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2020.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5" w:history="1">
          <w:r>
            <w:rPr>
              <w:rStyle w:val="Hyperlink"/>
            </w:rPr>
            <w:t xml:space="preserve">Effect of long-term nutrient management on soil organic carbon sequestration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5" w:history="1">
          <w:r>
            <w:rPr>
              <w:rStyle w:val="Hyperlink"/>
            </w:rPr>
            <w:t>in rice-rice-fallow rotation. Curr. Sci. 118 (4), 587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5" w:history="1">
          <w:r>
            <w:rPr>
              <w:rStyle w:val="Hyperlink"/>
            </w:rPr>
            <w:t>592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6" w:after="0"/>
        <w:ind w:left="408" w:right="24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Nie, T., Zhang, Z., Qi, Z., Chen, P., Sun, Z., Liu, X., 2019.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6" w:history="1">
          <w:r>
            <w:rPr>
              <w:rStyle w:val="Hyperlink"/>
            </w:rPr>
            <w:t>Characterizing spatiotemporal dy-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6" w:history="1">
          <w:r>
            <w:rPr>
              <w:rStyle w:val="Hyperlink"/>
            </w:rPr>
            <w:t>namics of CH4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56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l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6" w:history="1">
          <w:r>
            <w:rPr>
              <w:rStyle w:val="Hyperlink"/>
            </w:rPr>
            <w:t xml:space="preserve">uxes from rice paddies of cold region in Heilongjiang Province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6" w:history="1">
          <w:r>
            <w:rPr>
              <w:rStyle w:val="Hyperlink"/>
            </w:rPr>
            <w:t>under climate change. Int. J. Environ. Res. Public Health 16 (5)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8" w:val="left"/>
        </w:tabs>
        <w:autoSpaceDE w:val="0"/>
        <w:widowControl/>
        <w:spacing w:line="160" w:lineRule="exact" w:before="12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Pathak, H., Li, C., Wassmann, R., 2005.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7" w:history="1">
          <w:r>
            <w:rPr>
              <w:rStyle w:val="Hyperlink"/>
            </w:rPr>
            <w:t>Greenhouse gas emissions from Indian rice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57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7" w:history="1">
          <w:r>
            <w:rPr>
              <w:rStyle w:val="Hyperlink"/>
            </w:rPr>
            <w:t xml:space="preserve">elds: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7" w:history="1">
          <w:r>
            <w:rPr>
              <w:rStyle w:val="Hyperlink"/>
            </w:rPr>
            <w:t>calibration and upscaling using the DNDC model. Biogeosciences. 2 (2), 113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7" w:history="1">
          <w:r>
            <w:rPr>
              <w:rStyle w:val="Hyperlink"/>
            </w:rPr>
            <w:t>123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Pittelkow, C.M., Liang, X., Linquist, B.A., van Groenigen, K.J., Lee, J., Lundy, M.E., van Gestel, </w:t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N., Six, J., Venterea, R.T., van Kessel, C., 2015.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8" w:history="1">
          <w:r>
            <w:rPr>
              <w:rStyle w:val="Hyperlink"/>
            </w:rPr>
            <w:t xml:space="preserve">Productivity limits and potentials of the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8" w:history="1">
          <w:r>
            <w:rPr>
              <w:rStyle w:val="Hyperlink"/>
            </w:rPr>
            <w:t>principles of conservation agriculture. Nature. 517 (7534), 365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8" w:history="1">
          <w:r>
            <w:rPr>
              <w:rStyle w:val="Hyperlink"/>
            </w:rPr>
            <w:t>U482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8" w:val="left"/>
        </w:tabs>
        <w:autoSpaceDE w:val="0"/>
        <w:widowControl/>
        <w:spacing w:line="162" w:lineRule="exact" w:before="4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Qin, Z.C., Huang, Y., Zhuang, Q.L., 2013.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9" w:history="1">
          <w:r>
            <w:rPr>
              <w:rStyle w:val="Hyperlink"/>
            </w:rPr>
            <w:t xml:space="preserve">Soil organic carbon sequestration potential of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9" w:history="1">
          <w:r>
            <w:rPr>
              <w:rStyle w:val="Hyperlink"/>
            </w:rPr>
            <w:t>cropland in China. Glob. Biogeochem. Cycles 27 (3), 711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9" w:history="1">
          <w:r>
            <w:rPr>
              <w:rStyle w:val="Hyperlink"/>
            </w:rPr>
            <w:t>722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8" w:after="0"/>
        <w:ind w:left="408" w:right="22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Sander, B.O., Wassmann, R., Siopongco, J.D.L.C.,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0" w:history="1">
          <w:r>
            <w:rPr>
              <w:rStyle w:val="Hyperlink"/>
            </w:rPr>
            <w:t>Mitigating greenhouse gas emis-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0" w:history="1">
          <w:r>
            <w:rPr>
              <w:rStyle w:val="Hyperlink"/>
            </w:rPr>
            <w:t xml:space="preserve">sions from rice production through water-saving techniques: potential. Adoption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0" w:history="1">
          <w:r>
            <w:rPr>
              <w:rStyle w:val="Hyperlink"/>
            </w:rPr>
            <w:t>and Empirical Evidence 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8" w:after="0"/>
        <w:ind w:left="408" w:right="22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Shcherbak, I., Millar, N., Robertson, G.P., 2014.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1" w:history="1">
          <w:r>
            <w:rPr>
              <w:rStyle w:val="Hyperlink"/>
            </w:rPr>
            <w:t>Global metaanalysis of the nonlinear re-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1" w:history="1">
          <w:r>
            <w:rPr>
              <w:rStyle w:val="Hyperlink"/>
            </w:rPr>
            <w:t>sponse of soil nitrous oxide (N</w:t>
          </w:r>
        </w:hyperlink>
      </w:r>
      <w:r>
        <w:rPr>
          <w:rFonts w:ascii="AdvTT5235d5a9" w:hAnsi="AdvTT5235d5a9" w:eastAsia="AdvTT5235d5a9"/>
          <w:b w:val="0"/>
          <w:i w:val="0"/>
          <w:color w:val="2E3092"/>
          <w:sz w:val="9"/>
        </w:rPr>
        <w:hyperlink r:id="rId61" w:history="1">
          <w:r>
            <w:rPr>
              <w:rStyle w:val="Hyperlink"/>
            </w:rPr>
            <w:t>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1" w:history="1">
          <w:r>
            <w:rPr>
              <w:rStyle w:val="Hyperlink"/>
            </w:rPr>
            <w:t xml:space="preserve">O) emissions to fertilizer nitrogen. Proc. Natl. Acad.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1" w:history="1">
          <w:r>
            <w:rPr>
              <w:rStyle w:val="Hyperlink"/>
            </w:rPr>
            <w:t>Sci. U. S. A. 111 (25), 9199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1" w:history="1">
          <w:r>
            <w:rPr>
              <w:rStyle w:val="Hyperlink"/>
            </w:rPr>
            <w:t>920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1" w:history="1">
          <w:r>
            <w:rPr>
              <w:rStyle w:val="Hyperlink"/>
            </w:rPr>
            <w:t>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6" w:after="0"/>
        <w:ind w:left="408" w:right="22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Simmonds, M.B., Li, C., Lee, J., Six, J., van Kessel, C., Linquist, B.A., 2015.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2" w:history="1">
          <w:r>
            <w:rPr>
              <w:rStyle w:val="Hyperlink"/>
            </w:rPr>
            <w:t xml:space="preserve">Modeling methane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2" w:history="1">
          <w:r>
            <w:rPr>
              <w:rStyle w:val="Hyperlink"/>
            </w:rPr>
            <w:t xml:space="preserve">and nitrous oxide emissions from direct-seeded rice systems. Journal of Geophysical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2" w:history="1">
          <w:r>
            <w:rPr>
              <w:rStyle w:val="Hyperlink"/>
            </w:rPr>
            <w:t>Research-Biogeosciences. 120 (10), 2011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2" w:history="1">
          <w:r>
            <w:rPr>
              <w:rStyle w:val="Hyperlink"/>
            </w:rPr>
            <w:t>2035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2" w:lineRule="exact" w:before="4" w:after="0"/>
        <w:ind w:left="408" w:right="2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Singh, P., Benbi, D.K., 2020.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3" w:history="1">
          <w:r>
            <w:rPr>
              <w:rStyle w:val="Hyperlink"/>
            </w:rPr>
            <w:t xml:space="preserve">Modeling soil organic carbon with DNDC and RothC models in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3" w:history="1">
          <w:r>
            <w:rPr>
              <w:rStyle w:val="Hyperlink"/>
            </w:rPr>
            <w:t xml:space="preserve">different wheat-based cropping systems in North-Western India. Commun. Soil Sci.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3" w:history="1">
          <w:r>
            <w:rPr>
              <w:rStyle w:val="Hyperlink"/>
            </w:rPr>
            <w:t>Plant Anal. 51 (9), 1184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3" w:history="1">
          <w:r>
            <w:rPr>
              <w:rStyle w:val="Hyperlink"/>
            </w:rPr>
            <w:t>1203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4" w:after="0"/>
        <w:ind w:left="408" w:right="22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Sun, H., Zhou, S., Song, X., Fu, Z., Chen, G., Zhang, J.,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4" w:history="1">
          <w:r>
            <w:rPr>
              <w:rStyle w:val="Hyperlink"/>
            </w:rPr>
            <w:t xml:space="preserve">CH4 emission in response to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4" w:history="1">
          <w:r>
            <w:rPr>
              <w:rStyle w:val="Hyperlink"/>
            </w:rPr>
            <w:t xml:space="preserve">water-saving and drought-resistance rice (WDR) and common rice varieties under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4" w:history="1">
          <w:r>
            <w:rPr>
              <w:rStyle w:val="Hyperlink"/>
            </w:rPr>
            <w:t>different irrigation managements. Water Air and Soil Pollution. 227 (2)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8" w:after="0"/>
        <w:ind w:left="408" w:right="22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Tian, Z., Niu, Y., Fan, D., Sun, L., Ficsher, G., Zhong, H., Deng, J., Tubiello, F.N.,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5" w:history="1">
          <w:r>
            <w:rPr>
              <w:rStyle w:val="Hyperlink"/>
            </w:rPr>
            <w:t>Main-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5" w:history="1">
          <w:r>
            <w:rPr>
              <w:rStyle w:val="Hyperlink"/>
            </w:rPr>
            <w:t xml:space="preserve">taining rice production while mitigating methane and nitrous oxide emissions from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5" w:history="1">
          <w:r>
            <w:rPr>
              <w:rStyle w:val="Hyperlink"/>
            </w:rPr>
            <w:t>paddy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65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5" w:history="1">
          <w:r>
            <w:rPr>
              <w:rStyle w:val="Hyperlink"/>
            </w:rPr>
            <w:t xml:space="preserve">elds in China: evaluating tradeoffs by using coupled agricultural systems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5" w:history="1">
          <w:r>
            <w:rPr>
              <w:rStyle w:val="Hyperlink"/>
            </w:rPr>
            <w:t>models. Agric. Syst. 159, 175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5" w:history="1">
          <w:r>
            <w:rPr>
              <w:rStyle w:val="Hyperlink"/>
            </w:rPr>
            <w:t>186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2" w:lineRule="exact" w:before="4" w:after="0"/>
        <w:ind w:left="408" w:right="22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Torbick, N., Salas, W., Chowdhury, D., Ingraham, P., Mai, T., 2017.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6" w:history="1">
          <w:r>
            <w:rPr>
              <w:rStyle w:val="Hyperlink"/>
            </w:rPr>
            <w:t>Mapping rice green-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6" w:history="1">
          <w:r>
            <w:rPr>
              <w:rStyle w:val="Hyperlink"/>
            </w:rPr>
            <w:t xml:space="preserve">house gas emissions in the Red River Delta, Vietnam. Carbon Management. 8 (1),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6" w:history="1">
          <w:r>
            <w:rPr>
              <w:rStyle w:val="Hyperlink"/>
            </w:rPr>
            <w:t>99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6" w:history="1">
          <w:r>
            <w:rPr>
              <w:rStyle w:val="Hyperlink"/>
            </w:rPr>
            <w:t>108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2" w:lineRule="exact" w:before="2" w:after="0"/>
        <w:ind w:left="144" w:right="20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Wang, X., 2013.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7" w:history="1">
          <w:r>
            <w:rPr>
              <w:rStyle w:val="Hyperlink"/>
            </w:rPr>
            <w:t xml:space="preserve">Studies on the effects of biochar application on paddy greenhouse gas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7" w:history="1">
          <w:r>
            <w:rPr>
              <w:rStyle w:val="Hyperlink"/>
            </w:rPr>
            <w:t>emissions (in Chinese). Master. Nanjing Agricultural University, Available from Cnki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Wang, J., Zhang, X., Liu, Y., Pan, X., Liu, P., Chen, Z., Huang, T., Xiong, Z., 2012a.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8" w:history="1">
          <w:r>
            <w:rPr>
              <w:rStyle w:val="Hyperlink"/>
            </w:rPr>
            <w:t xml:space="preserve">Modeling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8" w:history="1">
          <w:r>
            <w:rPr>
              <w:rStyle w:val="Hyperlink"/>
            </w:rPr>
            <w:t xml:space="preserve">impacts of alternative practices on net global warming potential and greenhouse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8" w:history="1">
          <w:r>
            <w:rPr>
              <w:rStyle w:val="Hyperlink"/>
            </w:rPr>
            <w:t>gas intensity from rice-wheat annual rotation in China. PLoS One 7 (9)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2" w:lineRule="exact" w:before="4" w:after="0"/>
        <w:ind w:left="408" w:right="22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Wang, J., Zhang, X., Xiong, Z., Khalil, M.A.K., Zhao, X., Xie, Y., Xing, G., 2012b.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9" w:history="1">
          <w:r>
            <w:rPr>
              <w:rStyle w:val="Hyperlink"/>
            </w:rPr>
            <w:t xml:space="preserve">Methane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9" w:history="1">
          <w:r>
            <w:rPr>
              <w:rStyle w:val="Hyperlink"/>
            </w:rPr>
            <w:t xml:space="preserve">emissions from a rice agroecosystem in South China: effects of water regime, straw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9" w:history="1">
          <w:r>
            <w:rPr>
              <w:rStyle w:val="Hyperlink"/>
            </w:rPr>
            <w:t>incorporation and nitrogen fertilizer. Nutr. Cycl. Agroecosyst. 93 (1), 103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9" w:history="1">
          <w:r>
            <w:rPr>
              <w:rStyle w:val="Hyperlink"/>
            </w:rPr>
            <w:t>112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8" w:val="left"/>
        </w:tabs>
        <w:autoSpaceDE w:val="0"/>
        <w:widowControl/>
        <w:spacing w:line="164" w:lineRule="exact" w:before="2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Wang, J.Y., Chadwick, D.R., Cheng, Y., Yan, X.Y.,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0" w:history="1">
          <w:r>
            <w:rPr>
              <w:rStyle w:val="Hyperlink"/>
            </w:rPr>
            <w:t xml:space="preserve">Global analysis of agricultural soil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0" w:history="1">
          <w:r>
            <w:rPr>
              <w:rStyle w:val="Hyperlink"/>
            </w:rPr>
            <w:t>denitri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70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0" w:history="1">
          <w:r>
            <w:rPr>
              <w:rStyle w:val="Hyperlink"/>
            </w:rPr>
            <w:t>cation in response to fertilizer nitrogen. Sci. Total Environ. 616, 908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0" w:history="1">
          <w:r>
            <w:rPr>
              <w:rStyle w:val="Hyperlink"/>
            </w:rPr>
            <w:t>917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Wu, X., Zhang, A., 2014.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1" w:history="1">
          <w:r>
            <w:rPr>
              <w:rStyle w:val="Hyperlink"/>
            </w:rPr>
            <w:t>Comparison of three models for simulating N</w:t>
          </w:r>
        </w:hyperlink>
      </w:r>
      <w:r>
        <w:rPr>
          <w:rFonts w:ascii="AdvTT5235d5a9" w:hAnsi="AdvTT5235d5a9" w:eastAsia="AdvTT5235d5a9"/>
          <w:b w:val="0"/>
          <w:i w:val="0"/>
          <w:color w:val="2E3092"/>
          <w:sz w:val="9"/>
        </w:rPr>
        <w:hyperlink r:id="rId71" w:history="1">
          <w:r>
            <w:rPr>
              <w:rStyle w:val="Hyperlink"/>
            </w:rPr>
            <w:t>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1" w:history="1">
          <w:r>
            <w:rPr>
              <w:rStyle w:val="Hyperlink"/>
            </w:rPr>
            <w:t xml:space="preserve">O emissions from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1" w:history="1">
          <w:r>
            <w:rPr>
              <w:rStyle w:val="Hyperlink"/>
            </w:rPr>
            <w:t>paddy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71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1" w:history="1">
          <w:r>
            <w:rPr>
              <w:rStyle w:val="Hyperlink"/>
            </w:rPr>
            <w:t xml:space="preserve">elds under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1" w:history="1">
          <w:r>
            <w:rPr>
              <w:rStyle w:val="Hyperlink"/>
            </w:rPr>
            <w:t>water-saving irrigation. Atmos. Environ. 98, 50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1" w:history="1">
          <w:r>
            <w:rPr>
              <w:rStyle w:val="Hyperlink"/>
            </w:rPr>
            <w:t>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1" w:history="1">
          <w:r>
            <w:rPr>
              <w:rStyle w:val="Hyperlink"/>
            </w:rPr>
            <w:t>509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2" w:lineRule="exact" w:before="2" w:after="0"/>
        <w:ind w:left="408" w:right="22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Xu, S., Shi, X., Zhao, Y., Yu, D., Wang, S., Tan, M., Sun, W., Li, C., 2012a.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2" w:history="1">
          <w:r>
            <w:rPr>
              <w:rStyle w:val="Hyperlink"/>
            </w:rPr>
            <w:t xml:space="preserve">Spatially explicit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2" w:history="1">
          <w:r>
            <w:rPr>
              <w:rStyle w:val="Hyperlink"/>
            </w:rPr>
            <w:t xml:space="preserve">simulation of soil organic carbon dynamics in China's paddy soils. Catena. 92,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2" w:history="1">
          <w:r>
            <w:rPr>
              <w:rStyle w:val="Hyperlink"/>
            </w:rPr>
            <w:t>113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2" w:history="1">
          <w:r>
            <w:rPr>
              <w:rStyle w:val="Hyperlink"/>
            </w:rPr>
            <w:t>121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2" w:lineRule="exact" w:before="4" w:after="0"/>
        <w:ind w:left="408" w:right="22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Xu, S., Shi, X., Zhao, Y., Yu, D., Wang, S., Xin, J., Ren, Y., 2012b.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3" w:history="1">
          <w:r>
            <w:rPr>
              <w:rStyle w:val="Hyperlink"/>
            </w:rPr>
            <w:t>Simulation of carbon seques-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3" w:history="1">
          <w:r>
            <w:rPr>
              <w:rStyle w:val="Hyperlink"/>
            </w:rPr>
            <w:t>tration potential from paddy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73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3" w:history="1">
          <w:r>
            <w:rPr>
              <w:rStyle w:val="Hyperlink"/>
            </w:rPr>
            <w:t>elds in Jiangsu province under different tillage prac-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3" w:history="1">
          <w:r>
            <w:rPr>
              <w:rStyle w:val="Hyperlink"/>
            </w:rPr>
            <w:t>tices (in Chinese). Soils. 44 (2), 253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3" w:history="1">
          <w:r>
            <w:rPr>
              <w:rStyle w:val="Hyperlink"/>
            </w:rPr>
            <w:t>259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8" w:val="left"/>
        </w:tabs>
        <w:autoSpaceDE w:val="0"/>
        <w:widowControl/>
        <w:spacing w:line="164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Yan, X., Cai, Z., Wang, S., Smith, P., 2011.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4" w:history="1">
          <w:r>
            <w:rPr>
              <w:rStyle w:val="Hyperlink"/>
            </w:rPr>
            <w:t>Direct measurement of soil organic carbon con-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4" w:history="1">
          <w:r>
            <w:rPr>
              <w:rStyle w:val="Hyperlink"/>
            </w:rPr>
            <w:t>tent change in the croplands of China. Glob. Chang. Biol. 17 (3), 1487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4" w:history="1">
          <w:r>
            <w:rPr>
              <w:rStyle w:val="Hyperlink"/>
            </w:rPr>
            <w:t>1496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6" w:after="0"/>
        <w:ind w:left="408" w:right="2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Zhang, X., 2013.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5" w:history="1">
          <w:r>
            <w:rPr>
              <w:rStyle w:val="Hyperlink"/>
            </w:rPr>
            <w:t xml:space="preserve">Greenhouse gases emissions and greenhouse gas intensity from different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5" w:history="1">
          <w:r>
            <w:rPr>
              <w:rStyle w:val="Hyperlink"/>
            </w:rPr>
            <w:t xml:space="preserve">rice-based cropping systems (in Chinese). Master. Nanjing Agricultural University,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5" w:history="1">
          <w:r>
            <w:rPr>
              <w:rStyle w:val="Hyperlink"/>
            </w:rPr>
            <w:t>Available from Cnki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6" w:lineRule="exact" w:before="12" w:after="4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Zhang, Y., Niu, H.,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6" w:history="1">
          <w:r>
            <w:rPr>
              <w:rStyle w:val="Hyperlink"/>
            </w:rPr>
            <w:t>The development of the DNDC plant growth sub-model and the</w:t>
          </w:r>
        </w:hyperlink>
      </w:r>
    </w:p>
    <w:p>
      <w:pPr>
        <w:sectPr>
          <w:type w:val="nextColumn"/>
          <w:pgSz w:w="11906" w:h="15874"/>
          <w:pgMar w:top="366" w:right="828" w:bottom="480" w:left="674" w:header="720" w:footer="720" w:gutter="0"/>
          <w:cols w:space="720" w:num="2" w:equalWidth="0"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02"/>
        <w:gridCol w:w="5202"/>
      </w:tblGrid>
      <w:tr>
        <w:trPr>
          <w:trHeight w:hRule="exact" w:val="626"/>
        </w:trPr>
        <w:tc>
          <w:tcPr>
            <w:tcW w:type="dxa" w:w="51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4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48" w:history="1">
                <w:r>
                  <w:rPr>
                    <w:rStyle w:val="Hyperlink"/>
                  </w:rPr>
                  <w:t>9759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48" w:history="1">
                <w:r>
                  <w:rPr>
                    <w:rStyle w:val="Hyperlink"/>
                  </w:rPr>
                  <w:t>–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48" w:history="1">
                <w:r>
                  <w:rPr>
                    <w:rStyle w:val="Hyperlink"/>
                  </w:rPr>
                  <w:t>9776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.</w:t>
            </w:r>
          </w:p>
          <w:p>
            <w:pPr>
              <w:autoSpaceDN w:val="0"/>
              <w:autoSpaceDE w:val="0"/>
              <w:widowControl/>
              <w:spacing w:line="158" w:lineRule="exact" w:before="6" w:after="0"/>
              <w:ind w:left="240" w:right="164" w:hanging="240"/>
              <w:jc w:val="both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Li, C., Mosier, A., Wassmann, R., Cai, Z., Zheng, X., Huang, Y., Tsuruta, H., Boonjawat, J., 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Lantin, R., 2004.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 xml:space="preserve"> 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77" w:history="1">
                <w:r>
                  <w:rPr>
                    <w:rStyle w:val="Hyperlink"/>
                  </w:rPr>
                  <w:t>Modeling greenhouse gas emissions from rice-based production sys-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77" w:history="1">
                <w:r>
                  <w:rPr>
                    <w:rStyle w:val="Hyperlink"/>
                  </w:rPr>
                  <w:t>tems: sensitivity and upscaling. Glob. Biogeochem. Cycles 18 (1)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.</w:t>
            </w:r>
          </w:p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14" w:val="left"/>
              </w:tabs>
              <w:autoSpaceDE w:val="0"/>
              <w:widowControl/>
              <w:spacing w:line="162" w:lineRule="exact" w:before="0" w:after="0"/>
              <w:ind w:left="174" w:right="0" w:firstLine="0"/>
              <w:jc w:val="left"/>
            </w:pPr>
            <w:r>
              <w:tab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76" w:history="1">
                <w:r>
                  <w:rPr>
                    <w:rStyle w:val="Hyperlink"/>
                  </w:rPr>
                  <w:t>application of DNDC in agriculture: a review. Agric. Ecosyst. Environ. 230, 271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76" w:history="1">
                <w:r>
                  <w:rPr>
                    <w:rStyle w:val="Hyperlink"/>
                  </w:rPr>
                  <w:t>–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76" w:history="1">
                <w:r>
                  <w:rPr>
                    <w:rStyle w:val="Hyperlink"/>
                  </w:rPr>
                  <w:t>282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 xml:space="preserve">. 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Zhang, L., Shao, J., 2017.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 xml:space="preserve"> 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78" w:history="1">
                <w:r>
                  <w:rPr>
                    <w:rStyle w:val="Hyperlink"/>
                  </w:rPr>
                  <w:t xml:space="preserve">Dynamic simulation of farmland SOC in parallel ridge valley area </w:t>
                </w:r>
              </w:hyperlink>
            </w:r>
            <w:r>
              <w:tab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78" w:history="1">
                <w:r>
                  <w:rPr>
                    <w:rStyle w:val="Hyperlink"/>
                  </w:rPr>
                  <w:t>in eastern Sichuan in the next 30 years (in Chinese). Chinese Journal of Eco-</w:t>
                </w:r>
              </w:hyperlink>
            </w:r>
            <w:r>
              <w:tab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78" w:history="1">
                <w:r>
                  <w:rPr>
                    <w:rStyle w:val="Hyperlink"/>
                  </w:rPr>
                  <w:t>Agriculture 12, 1848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78" w:history="1">
                <w:r>
                  <w:rPr>
                    <w:rStyle w:val="Hyperlink"/>
                  </w:rPr>
                  <w:t>–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78" w:history="1">
                <w:r>
                  <w:rPr>
                    <w:rStyle w:val="Hyperlink"/>
                  </w:rPr>
                  <w:t>1857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14" w:lineRule="exact" w:before="0" w:after="8"/>
        <w:ind w:left="0" w:right="0"/>
      </w:pPr>
    </w:p>
    <w:p>
      <w:pPr>
        <w:sectPr>
          <w:type w:val="continuous"/>
          <w:pgSz w:w="11906" w:h="15874"/>
          <w:pgMar w:top="366" w:right="828" w:bottom="480" w:left="674" w:header="720" w:footer="720" w:gutter="0"/>
          <w:cols w:space="720" w:num="1" w:equalWidth="0"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4" w:lineRule="exact" w:before="0" w:after="0"/>
        <w:ind w:left="240" w:right="144" w:hanging="24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Li, C., Frolking, S., Xiao, X., Moore, B., Boles, S., Qiu, J., Huang, Y., Salas, W., Sass, R., 2005.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3" w:history="1">
          <w:r>
            <w:rPr>
              <w:rStyle w:val="Hyperlink"/>
            </w:rPr>
            <w:t>Modeling impacts of farming management alternatives on CO</w:t>
          </w:r>
        </w:hyperlink>
      </w:r>
      <w:r>
        <w:rPr>
          <w:rFonts w:ascii="AdvTT5235d5a9" w:hAnsi="AdvTT5235d5a9" w:eastAsia="AdvTT5235d5a9"/>
          <w:b w:val="0"/>
          <w:i w:val="0"/>
          <w:color w:val="2E3092"/>
          <w:sz w:val="9"/>
        </w:rPr>
        <w:hyperlink r:id="rId23" w:history="1">
          <w:r>
            <w:rPr>
              <w:rStyle w:val="Hyperlink"/>
            </w:rPr>
            <w:t>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3" w:history="1">
          <w:r>
            <w:rPr>
              <w:rStyle w:val="Hyperlink"/>
            </w:rPr>
            <w:t>, CH</w:t>
          </w:r>
        </w:hyperlink>
      </w:r>
      <w:r>
        <w:rPr>
          <w:rFonts w:ascii="AdvTT5235d5a9" w:hAnsi="AdvTT5235d5a9" w:eastAsia="AdvTT5235d5a9"/>
          <w:b w:val="0"/>
          <w:i w:val="0"/>
          <w:color w:val="2E3092"/>
          <w:sz w:val="9"/>
        </w:rPr>
        <w:hyperlink r:id="rId23" w:history="1">
          <w:r>
            <w:rPr>
              <w:rStyle w:val="Hyperlink"/>
            </w:rPr>
            <w:t>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3" w:history="1">
          <w:r>
            <w:rPr>
              <w:rStyle w:val="Hyperlink"/>
            </w:rPr>
            <w:t>, and N</w:t>
          </w:r>
        </w:hyperlink>
      </w:r>
      <w:r>
        <w:rPr>
          <w:rFonts w:ascii="AdvTT5235d5a9" w:hAnsi="AdvTT5235d5a9" w:eastAsia="AdvTT5235d5a9"/>
          <w:b w:val="0"/>
          <w:i w:val="0"/>
          <w:color w:val="2E3092"/>
          <w:sz w:val="9"/>
        </w:rPr>
        <w:hyperlink r:id="rId23" w:history="1">
          <w:r>
            <w:rPr>
              <w:rStyle w:val="Hyperlink"/>
            </w:rPr>
            <w:t>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3" w:history="1">
          <w:r>
            <w:rPr>
              <w:rStyle w:val="Hyperlink"/>
            </w:rPr>
            <w:t>O</w:t>
          </w:r>
        </w:hyperlink>
      </w:r>
    </w:p>
    <w:p>
      <w:pPr>
        <w:sectPr>
          <w:type w:val="continuous"/>
          <w:pgSz w:w="11906" w:h="15874"/>
          <w:pgMar w:top="366" w:right="828" w:bottom="480" w:left="674" w:header="720" w:footer="720" w:gutter="0"/>
          <w:cols w:space="720" w:num="2" w:equalWidth="0"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tabs>
          <w:tab w:pos="410" w:val="left"/>
        </w:tabs>
        <w:autoSpaceDE w:val="0"/>
        <w:widowControl/>
        <w:spacing w:line="160" w:lineRule="exact" w:before="0" w:after="0"/>
        <w:ind w:left="17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Zhang, Y., Li, C., Zhou, X., Moore, B., 2002.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9" w:history="1">
          <w:r>
            <w:rPr>
              <w:rStyle w:val="Hyperlink"/>
            </w:rPr>
            <w:t xml:space="preserve">A simulation model linking crop growth and soil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9" w:history="1">
          <w:r>
            <w:rPr>
              <w:rStyle w:val="Hyperlink"/>
            </w:rPr>
            <w:t>biogeochemistry for sustainable agriculture. Ecol. Model. 151 (1), 75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9" w:history="1">
          <w:r>
            <w:rPr>
              <w:rStyle w:val="Hyperlink"/>
            </w:rPr>
            <w:t>108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sectPr>
          <w:type w:val="nextColumn"/>
          <w:pgSz w:w="11906" w:h="15874"/>
          <w:pgMar w:top="366" w:right="828" w:bottom="480" w:left="674" w:header="720" w:footer="720" w:gutter="0"/>
          <w:cols w:space="720" w:num="2" w:equalWidth="0"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10166" w:val="left"/>
        </w:tabs>
        <w:autoSpaceDE w:val="0"/>
        <w:widowControl/>
        <w:spacing w:line="162" w:lineRule="exact" w:before="0" w:after="204"/>
        <w:ind w:left="3382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S. Yin et al. / 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4 (2020) 140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149 </w:t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149</w:t>
      </w:r>
    </w:p>
    <w:p>
      <w:pPr>
        <w:sectPr>
          <w:pgSz w:w="11906" w:h="15874"/>
          <w:pgMar w:top="366" w:right="654" w:bottom="1440" w:left="850" w:header="720" w:footer="720" w:gutter="0"/>
          <w:cols w:space="720" w:num="1" w:equalWidth="0"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240" w:right="17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Zhang, Y., Wang, Y.Y., Su, S.L., Li, C.S., 2011.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0" w:history="1">
          <w:r>
            <w:rPr>
              <w:rStyle w:val="Hyperlink"/>
            </w:rPr>
            <w:t xml:space="preserve">Quantifying methane emissions from rice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0" w:history="1">
          <w:r>
            <w:rPr>
              <w:rStyle w:val="Hyperlink"/>
            </w:rPr>
            <w:t>paddies in Northeast China by integrating remote sensing mapping with a biogeo-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0" w:history="1">
          <w:r>
            <w:rPr>
              <w:rStyle w:val="Hyperlink"/>
            </w:rPr>
            <w:t>chemical model. Biogeosciences. 8 (5), 1225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0" w:history="1">
          <w:r>
            <w:rPr>
              <w:rStyle w:val="Hyperlink"/>
            </w:rPr>
            <w:t>1235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170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Zhang, Y., Lyu, S., Ma, J., Xu, H., Yuan, J., Dong, Y., 2013.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1" w:history="1">
          <w:r>
            <w:rPr>
              <w:rStyle w:val="Hyperlink"/>
            </w:rPr>
            <w:t xml:space="preserve">Effect of high-yield rice planting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1" w:history="1">
          <w:r>
            <w:rPr>
              <w:rStyle w:val="Hyperlink"/>
            </w:rPr>
            <w:t xml:space="preserve">technique integrated with plastic mulching for water saving on methane emission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1" w:history="1">
          <w:r>
            <w:rPr>
              <w:rStyle w:val="Hyperlink"/>
            </w:rPr>
            <w:t>from rice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81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1" w:history="1">
          <w:r>
            <w:rPr>
              <w:rStyle w:val="Hyperlink"/>
            </w:rPr>
            <w:t>elds (in Chinese). Ecology and Environmental Sciences. 22 (06), 935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1" w:history="1">
          <w:r>
            <w:rPr>
              <w:rStyle w:val="Hyperlink"/>
            </w:rPr>
            <w:t>941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Zhang, L., Yu, D., Shi, X., Xu, S., Xing, S., Zhao, Y., 2014.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2" w:history="1">
          <w:r>
            <w:rPr>
              <w:rStyle w:val="Hyperlink"/>
            </w:rPr>
            <w:t xml:space="preserve">Effects of soil data and simulation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2" w:history="1">
          <w:r>
            <w:rPr>
              <w:rStyle w:val="Hyperlink"/>
            </w:rPr>
            <w:t xml:space="preserve">unit resolution on quantifying changes of soil organic carbon at regional scale with a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2" w:history="1">
          <w:r>
            <w:rPr>
              <w:rStyle w:val="Hyperlink"/>
            </w:rPr>
            <w:t>biogeochemical process model. PLoS One 9 (2)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2" w:lineRule="exact" w:before="0" w:after="0"/>
        <w:ind w:left="240" w:right="17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Zhang, F., Eldoma, I.M., Li, M., Kong, M., Siddique, K.H.M., Li, F.-M., 2019a.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3" w:history="1">
          <w:r>
            <w:rPr>
              <w:rStyle w:val="Hyperlink"/>
            </w:rPr>
            <w:t xml:space="preserve">Integrated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3" w:history="1">
          <w:r>
            <w:rPr>
              <w:rStyle w:val="Hyperlink"/>
            </w:rPr>
            <w:t>model and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83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3" w:history="1">
          <w:r>
            <w:rPr>
              <w:rStyle w:val="Hyperlink"/>
            </w:rPr>
            <w:t xml:space="preserve">eld experiment to determine the optimum planting density in plastic 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83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3" w:history="1">
          <w:r>
            <w:rPr>
              <w:rStyle w:val="Hyperlink"/>
            </w:rPr>
            <w:t>lm mulched rainfed agriculture. Agric. For. Meteorol. 268, 331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3" w:history="1">
          <w:r>
            <w:rPr>
              <w:rStyle w:val="Hyperlink"/>
            </w:rPr>
            <w:t>340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40" w:right="168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Zhang, X., Bi, J., Sun, H., Zhang, J., Zhou, S., 2019b.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4" w:history="1">
          <w:r>
            <w:rPr>
              <w:rStyle w:val="Hyperlink"/>
            </w:rPr>
            <w:t xml:space="preserve">Greenhouse gas mitigation potential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4" w:history="1">
          <w:r>
            <w:rPr>
              <w:rStyle w:val="Hyperlink"/>
            </w:rPr>
            <w:t xml:space="preserve">under different rice-crop rotation systems: from site experiment to model evaluation.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4" w:history="1">
          <w:r>
            <w:rPr>
              <w:rStyle w:val="Hyperlink"/>
            </w:rPr>
            <w:t>Clean Techn. Environ. Policy 21 (8), 1587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4" w:history="1">
          <w:r>
            <w:rPr>
              <w:rStyle w:val="Hyperlink"/>
            </w:rPr>
            <w:t>1601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4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Zhao, M.-m., Shao, R., Yang, J.-l., Zhao, F., Xu, M., 2019a.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5" w:history="1">
          <w:r>
            <w:rPr>
              <w:rStyle w:val="Hyperlink"/>
            </w:rPr>
            <w:t xml:space="preserve">Simulation of greenhouse gas </w:t>
          </w:r>
        </w:hyperlink>
      </w:r>
      <w:r>
        <w:tab/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85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l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5" w:history="1">
          <w:r>
            <w:rPr>
              <w:rStyle w:val="Hyperlink"/>
            </w:rPr>
            <w:t>uxes in rice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85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5" w:history="1">
          <w:r>
            <w:rPr>
              <w:rStyle w:val="Hyperlink"/>
            </w:rPr>
            <w:t>elds based on DNDC model. Shengtaixue Zazhi. 38 (4), 1057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5" w:history="1">
          <w:r>
            <w:rPr>
              <w:rStyle w:val="Hyperlink"/>
            </w:rPr>
            <w:t>1066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Zhao, X., Pu, C., Ma, S.-T., Liu, S.-L., Xue, J.-F., Wang, X., Wang, Y.-Q., Li, S.-S., Lal, R., Chen, F., </w:t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Zhang, H.-L., 2019b.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6" w:history="1">
          <w:r>
            <w:rPr>
              <w:rStyle w:val="Hyperlink"/>
            </w:rPr>
            <w:t xml:space="preserve">Management-induced greenhouse gases emission mitigation in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6" w:history="1">
          <w:r>
            <w:rPr>
              <w:rStyle w:val="Hyperlink"/>
            </w:rPr>
            <w:t>global rice production. Sci. Total Environ. 649, 1299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6" w:history="1">
          <w:r>
            <w:rPr>
              <w:rStyle w:val="Hyperlink"/>
            </w:rPr>
            <w:t>1306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sectPr>
          <w:type w:val="continuous"/>
          <w:pgSz w:w="11906" w:h="15874"/>
          <w:pgMar w:top="366" w:right="654" w:bottom="1440" w:left="850" w:header="720" w:footer="720" w:gutter="0"/>
          <w:cols w:space="720" w:num="2" w:equalWidth="0"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10403" w:space="0"/>
            <w:col w:w="5192" w:space="0"/>
            <w:col w:w="5211" w:space="0"/>
            <w:col w:w="10403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10401" w:space="0"/>
            <w:col w:w="5190" w:space="0"/>
            <w:col w:w="5211" w:space="0"/>
            <w:col w:w="10401" w:space="0"/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0" w:lineRule="exact" w:before="28" w:after="0"/>
        <w:ind w:left="408" w:right="2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Zhao, Z., Cao, L., Deng, J., Sha, Z., Chu, C., Zhou, D., Wu, S., Lv, W., 2020.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7" w:history="1">
          <w:r>
            <w:rPr>
              <w:rStyle w:val="Hyperlink"/>
            </w:rPr>
            <w:t>Modeling CH</w:t>
          </w:r>
        </w:hyperlink>
      </w:r>
      <w:r>
        <w:rPr>
          <w:rFonts w:ascii="AdvTT5235d5a9" w:hAnsi="AdvTT5235d5a9" w:eastAsia="AdvTT5235d5a9"/>
          <w:b w:val="0"/>
          <w:i w:val="0"/>
          <w:color w:val="2E3092"/>
          <w:sz w:val="9"/>
        </w:rPr>
        <w:t>4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7" w:history="1">
          <w:r>
            <w:rPr>
              <w:rStyle w:val="Hyperlink"/>
            </w:rPr>
            <w:t xml:space="preserve"> and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7" w:history="1">
          <w:r>
            <w:rPr>
              <w:rStyle w:val="Hyperlink"/>
            </w:rPr>
            <w:t>N</w:t>
          </w:r>
        </w:hyperlink>
      </w:r>
      <w:r>
        <w:rPr>
          <w:rFonts w:ascii="AdvTT5235d5a9" w:hAnsi="AdvTT5235d5a9" w:eastAsia="AdvTT5235d5a9"/>
          <w:b w:val="0"/>
          <w:i w:val="0"/>
          <w:color w:val="2E3092"/>
          <w:sz w:val="9"/>
        </w:rPr>
        <w:hyperlink r:id="rId87" w:history="1">
          <w:r>
            <w:rPr>
              <w:rStyle w:val="Hyperlink"/>
            </w:rPr>
            <w:t>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7" w:history="1">
          <w:r>
            <w:rPr>
              <w:rStyle w:val="Hyperlink"/>
            </w:rPr>
            <w:t>O emission patterns and mitigation potential from paddy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87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7" w:history="1">
          <w:r>
            <w:rPr>
              <w:rStyle w:val="Hyperlink"/>
            </w:rPr>
            <w:t xml:space="preserve">elds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7" w:history="1">
          <w:r>
            <w:rPr>
              <w:rStyle w:val="Hyperlink"/>
            </w:rPr>
            <w:t>in Shanghai. C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7" w:history="1">
          <w:r>
            <w:rPr>
              <w:rStyle w:val="Hyperlink"/>
            </w:rPr>
            <w:t xml:space="preserve">hina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7" w:history="1">
          <w:r>
            <w:rPr>
              <w:rStyle w:val="Hyperlink"/>
            </w:rPr>
            <w:t>wi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7" w:history="1">
          <w:r>
            <w:rPr>
              <w:rStyle w:val="Hyperlink"/>
            </w:rPr>
            <w:t>th the DNDC model. Agricultural Systems. 178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8" w:val="left"/>
        </w:tabs>
        <w:autoSpaceDE w:val="0"/>
        <w:widowControl/>
        <w:spacing w:line="162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Zhou, L., Zhao, W., Yang, R., Feng, H., 2019.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8" w:history="1">
          <w:r>
            <w:rPr>
              <w:rStyle w:val="Hyperlink"/>
            </w:rPr>
            <w:t>Soil temperature modeling in topsoil with plas-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8" w:history="1">
          <w:r>
            <w:rPr>
              <w:rStyle w:val="Hyperlink"/>
            </w:rPr>
            <w:t>tic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88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8" w:history="1">
          <w:r>
            <w:rPr>
              <w:rStyle w:val="Hyperlink"/>
            </w:rPr>
            <w:t>lm mulching and low spring temperatures. Arch. Agron. Soil Sci.</w:t>
          </w:r>
        </w:hyperlink>
      </w:r>
    </w:p>
    <w:p>
      <w:pPr>
        <w:autoSpaceDN w:val="0"/>
        <w:tabs>
          <w:tab w:pos="408" w:val="left"/>
        </w:tabs>
        <w:autoSpaceDE w:val="0"/>
        <w:widowControl/>
        <w:spacing w:line="158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Zhou, S., Zhang, X., Wang, C., Sun, H., Zang, J., 2020.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9" w:history="1">
          <w:r>
            <w:rPr>
              <w:rStyle w:val="Hyperlink"/>
            </w:rPr>
            <w:t xml:space="preserve">Research progress and prospects of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9" w:history="1">
          <w:r>
            <w:rPr>
              <w:rStyle w:val="Hyperlink"/>
            </w:rPr>
            <w:t xml:space="preserve">water and crop residue managements to mitigate greenhouse gases emissions from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9" w:history="1">
          <w:r>
            <w:rPr>
              <w:rStyle w:val="Hyperlink"/>
            </w:rPr>
            <w:t>paddy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89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9" w:history="1">
          <w:r>
            <w:rPr>
              <w:rStyle w:val="Hyperlink"/>
            </w:rPr>
            <w:t>eld (in Chinese). Journal of Agro-Environment Science. 39 (04), 852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9" w:history="1">
          <w:r>
            <w:rPr>
              <w:rStyle w:val="Hyperlink"/>
            </w:rPr>
            <w:t>862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Zhu, E., Deng, J., Wang, H., Wang, K., Huang, L., Zhu, G., Belete, M., Shahtahmassebi, A., </w:t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2019.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0" w:history="1">
          <w:r>
            <w:rPr>
              <w:rStyle w:val="Hyperlink"/>
            </w:rPr>
            <w:t xml:space="preserve">Identify the optimization strategy of nitrogen fertilization level based on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0" w:history="1">
          <w:r>
            <w:rPr>
              <w:rStyle w:val="Hyperlink"/>
            </w:rPr>
            <w:t xml:space="preserve">trade-off analysis between rice production and greenhouse gas emission. Journal of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0" w:history="1">
          <w:r>
            <w:rPr>
              <w:rStyle w:val="Hyperlink"/>
            </w:rPr>
            <w:t>Cleaner Production. 239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6" w:lineRule="exact" w:before="10" w:after="0"/>
        <w:ind w:left="408" w:right="2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Zou, J.W., Huang, Y., Jiang, J.Y., Zheng, X.H., Sass, R.L., 2005.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1" w:history="1">
          <w:r>
            <w:rPr>
              <w:rStyle w:val="Hyperlink"/>
            </w:rPr>
            <w:t>A 3-year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91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1" w:history="1">
          <w:r>
            <w:rPr>
              <w:rStyle w:val="Hyperlink"/>
            </w:rPr>
            <w:t xml:space="preserve">eld measurement of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1" w:history="1">
          <w:r>
            <w:rPr>
              <w:rStyle w:val="Hyperlink"/>
            </w:rPr>
            <w:t>methane and nitrous oxide emissions from rice paddies in China: effects of water re-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1" w:history="1">
          <w:r>
            <w:rPr>
              <w:rStyle w:val="Hyperlink"/>
            </w:rPr>
            <w:t>gime, crop residue, and fertilizer application. Glob. Biogeochem. Cycles 19 (2)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08" w:right="2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Zou, F., Cao, C., Ma, J., Li, C., Cai, M., Wang, J., Sun, Z., Jiang, Y.,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 xml:space="preserve">Greenhouse gases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 xml:space="preserve">emission under different cropping systems in the Jianghan Plain based on DNDC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>model. Chin. J. Eco-Agric. 26 (9), 1291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>1301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sectPr w:rsidR="00FC693F" w:rsidRPr="0006063C" w:rsidSect="00034616">
      <w:type w:val="nextColumn"/>
      <w:pgSz w:w="11906" w:h="15874"/>
      <w:pgMar w:top="366" w:right="654" w:bottom="1440" w:left="850" w:header="720" w:footer="720" w:gutter="0"/>
      <w:cols w:space="720" w:num="2" w:equalWidth="0">
        <w:col w:w="5192" w:space="0"/>
        <w:col w:w="5210" w:space="0"/>
        <w:col w:w="10402" w:space="0"/>
        <w:col w:w="5190" w:space="0"/>
        <w:col w:w="5214" w:space="0"/>
        <w:col w:w="10403" w:space="0"/>
        <w:col w:w="5192" w:space="0"/>
        <w:col w:w="5211" w:space="0"/>
        <w:col w:w="10403" w:space="0"/>
        <w:col w:w="10404" w:space="0"/>
        <w:col w:w="5192" w:space="0"/>
        <w:col w:w="5212" w:space="0"/>
        <w:col w:w="10404" w:space="0"/>
        <w:col w:w="5192" w:space="0"/>
        <w:col w:w="5212" w:space="0"/>
        <w:col w:w="10404" w:space="0"/>
        <w:col w:w="5192" w:space="0"/>
        <w:col w:w="5212" w:space="0"/>
        <w:col w:w="10404" w:space="0"/>
        <w:col w:w="5192" w:space="0"/>
        <w:col w:w="5211" w:space="0"/>
        <w:col w:w="10403" w:space="0"/>
        <w:col w:w="5192" w:space="0"/>
        <w:col w:w="5211" w:space="0"/>
        <w:col w:w="10403" w:space="0"/>
        <w:col w:w="5192" w:space="0"/>
        <w:col w:w="5211" w:space="0"/>
        <w:col w:w="10403" w:space="0"/>
        <w:col w:w="10402" w:space="0"/>
        <w:col w:w="10403" w:space="0"/>
        <w:col w:w="5192" w:space="0"/>
        <w:col w:w="5211" w:space="0"/>
        <w:col w:w="10403" w:space="0"/>
        <w:col w:w="10404" w:space="0"/>
        <w:col w:w="5192" w:space="0"/>
        <w:col w:w="5212" w:space="0"/>
        <w:col w:w="10404" w:space="0"/>
        <w:col w:w="5192" w:space="0"/>
        <w:col w:w="5212" w:space="0"/>
        <w:col w:w="10404" w:space="0"/>
        <w:col w:w="10401" w:space="0"/>
        <w:col w:w="5190" w:space="0"/>
        <w:col w:w="5211" w:space="0"/>
        <w:col w:w="10401" w:space="0"/>
        <w:col w:w="5192" w:space="0"/>
        <w:col w:w="5209" w:space="0"/>
        <w:col w:w="10401" w:space="0"/>
        <w:col w:w="5192" w:space="0"/>
        <w:col w:w="5210" w:space="0"/>
        <w:col w:w="10402" w:space="0"/>
        <w:col w:w="5192" w:space="0"/>
        <w:col w:w="5210" w:space="0"/>
        <w:col w:w="10402" w:space="0"/>
        <w:col w:w="1040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iia.2020.07.002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sciencedirect.com/science/journal/25897217" TargetMode="External"/><Relationship Id="rId12" Type="http://schemas.openxmlformats.org/officeDocument/2006/relationships/hyperlink" Target="http://www.keaipublishing.com/en/journals/artificial-intelligence-in-agriculture/" TargetMode="Externa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hyperlink" Target="http://creativecommons.org/licenses/by-nc-nd/4.0/" TargetMode="External"/><Relationship Id="rId16" Type="http://schemas.openxmlformats.org/officeDocument/2006/relationships/hyperlink" Target="mailto:chjliu@sjtu.edu.cn" TargetMode="External"/><Relationship Id="rId17" Type="http://schemas.openxmlformats.org/officeDocument/2006/relationships/hyperlink" Target="mailto:zhous@outlook.com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hyperlink" Target="http://refhub.elsevier.com/S2589-7217(20)30021-0/rf0135" TargetMode="External"/><Relationship Id="rId24" Type="http://schemas.openxmlformats.org/officeDocument/2006/relationships/hyperlink" Target="http://refhub.elsevier.com/S2589-7217(20)30021-0/rf0005" TargetMode="External"/><Relationship Id="rId25" Type="http://schemas.openxmlformats.org/officeDocument/2006/relationships/hyperlink" Target="http://refhub.elsevier.com/S2589-7217(20)30021-0/rf0010" TargetMode="External"/><Relationship Id="rId26" Type="http://schemas.openxmlformats.org/officeDocument/2006/relationships/hyperlink" Target="http://refhub.elsevier.com/S2589-7217(20)30021-0/rf0015" TargetMode="External"/><Relationship Id="rId27" Type="http://schemas.openxmlformats.org/officeDocument/2006/relationships/hyperlink" Target="http://refhub.elsevier.com/S2589-7217(20)30021-0/rf0020" TargetMode="External"/><Relationship Id="rId28" Type="http://schemas.openxmlformats.org/officeDocument/2006/relationships/hyperlink" Target="http://refhub.elsevier.com/S2589-7217(20)30021-0/rf0025" TargetMode="External"/><Relationship Id="rId29" Type="http://schemas.openxmlformats.org/officeDocument/2006/relationships/hyperlink" Target="http://refhub.elsevier.com/S2589-7217(20)30021-0/rf0030" TargetMode="External"/><Relationship Id="rId30" Type="http://schemas.openxmlformats.org/officeDocument/2006/relationships/hyperlink" Target="http://refhub.elsevier.com/S2589-7217(20)30021-0/rf0035" TargetMode="External"/><Relationship Id="rId31" Type="http://schemas.openxmlformats.org/officeDocument/2006/relationships/hyperlink" Target="http://refhub.elsevier.com/S2589-7217(20)30021-0/rf0040" TargetMode="External"/><Relationship Id="rId32" Type="http://schemas.openxmlformats.org/officeDocument/2006/relationships/hyperlink" Target="http://refhub.elsevier.com/S2589-7217(20)30021-0/rf0045" TargetMode="External"/><Relationship Id="rId33" Type="http://schemas.openxmlformats.org/officeDocument/2006/relationships/hyperlink" Target="http://refhub.elsevier.com/S2589-7217(20)30021-0/rf0050" TargetMode="External"/><Relationship Id="rId34" Type="http://schemas.openxmlformats.org/officeDocument/2006/relationships/hyperlink" Target="http://refhub.elsevier.com/S2589-7217(20)30021-0/rf0055" TargetMode="External"/><Relationship Id="rId35" Type="http://schemas.openxmlformats.org/officeDocument/2006/relationships/hyperlink" Target="http://refhub.elsevier.com/S2589-7217(20)30021-0/rf0060" TargetMode="External"/><Relationship Id="rId36" Type="http://schemas.openxmlformats.org/officeDocument/2006/relationships/hyperlink" Target="http://refhub.elsevier.com/S2589-7217(20)30021-0/rf0065" TargetMode="External"/><Relationship Id="rId37" Type="http://schemas.openxmlformats.org/officeDocument/2006/relationships/hyperlink" Target="http://refhub.elsevier.com/S2589-7217(20)30021-0/rf0070" TargetMode="External"/><Relationship Id="rId38" Type="http://schemas.openxmlformats.org/officeDocument/2006/relationships/hyperlink" Target="http://refhub.elsevier.com/S2589-7217(20)30021-0/rf0075" TargetMode="External"/><Relationship Id="rId39" Type="http://schemas.openxmlformats.org/officeDocument/2006/relationships/hyperlink" Target="http://refhub.elsevier.com/S2589-7217(20)30021-0/rf0080" TargetMode="External"/><Relationship Id="rId40" Type="http://schemas.openxmlformats.org/officeDocument/2006/relationships/hyperlink" Target="http://refhub.elsevier.com/S2589-7217(20)30021-0/rf0085" TargetMode="External"/><Relationship Id="rId41" Type="http://schemas.openxmlformats.org/officeDocument/2006/relationships/hyperlink" Target="http://refhub.elsevier.com/S2589-7217(20)30021-0/rf0090" TargetMode="External"/><Relationship Id="rId42" Type="http://schemas.openxmlformats.org/officeDocument/2006/relationships/hyperlink" Target="http://refhub.elsevier.com/S2589-7217(20)30021-0/rf0095" TargetMode="External"/><Relationship Id="rId43" Type="http://schemas.openxmlformats.org/officeDocument/2006/relationships/hyperlink" Target="http://refhub.elsevier.com/S2589-7217(20)30021-0/rf0100" TargetMode="External"/><Relationship Id="rId44" Type="http://schemas.openxmlformats.org/officeDocument/2006/relationships/hyperlink" Target="http://refhub.elsevier.com/S2589-7217(20)30021-0/rf0105" TargetMode="External"/><Relationship Id="rId45" Type="http://schemas.openxmlformats.org/officeDocument/2006/relationships/hyperlink" Target="http://refhub.elsevier.com/S2589-7217(20)30021-0/rf0110" TargetMode="External"/><Relationship Id="rId46" Type="http://schemas.openxmlformats.org/officeDocument/2006/relationships/hyperlink" Target="http://refhub.elsevier.com/S2589-7217(20)30021-0/rf0115" TargetMode="External"/><Relationship Id="rId47" Type="http://schemas.openxmlformats.org/officeDocument/2006/relationships/hyperlink" Target="http://refhub.elsevier.com/S2589-7217(20)30021-0/rf0120" TargetMode="External"/><Relationship Id="rId48" Type="http://schemas.openxmlformats.org/officeDocument/2006/relationships/hyperlink" Target="http://refhub.elsevier.com/S2589-7217(20)30021-0/rf0125" TargetMode="External"/><Relationship Id="rId49" Type="http://schemas.openxmlformats.org/officeDocument/2006/relationships/hyperlink" Target="http://refhub.elsevier.com/S2589-7217(20)30021-0/rf0140" TargetMode="External"/><Relationship Id="rId50" Type="http://schemas.openxmlformats.org/officeDocument/2006/relationships/hyperlink" Target="http://refhub.elsevier.com/S2589-7217(20)30021-0/rf0145" TargetMode="External"/><Relationship Id="rId51" Type="http://schemas.openxmlformats.org/officeDocument/2006/relationships/hyperlink" Target="http://refhub.elsevier.com/S2589-7217(20)30021-0/rf0150" TargetMode="External"/><Relationship Id="rId52" Type="http://schemas.openxmlformats.org/officeDocument/2006/relationships/hyperlink" Target="http://refhub.elsevier.com/S2589-7217(20)30021-0/rf0155" TargetMode="External"/><Relationship Id="rId53" Type="http://schemas.openxmlformats.org/officeDocument/2006/relationships/hyperlink" Target="http://refhub.elsevier.com/S2589-7217(20)30021-0/rf0160" TargetMode="External"/><Relationship Id="rId54" Type="http://schemas.openxmlformats.org/officeDocument/2006/relationships/hyperlink" Target="http://refhub.elsevier.com/S2589-7217(20)30021-0/rf0165" TargetMode="External"/><Relationship Id="rId55" Type="http://schemas.openxmlformats.org/officeDocument/2006/relationships/hyperlink" Target="http://refhub.elsevier.com/S2589-7217(20)30021-0/rf0170" TargetMode="External"/><Relationship Id="rId56" Type="http://schemas.openxmlformats.org/officeDocument/2006/relationships/hyperlink" Target="http://refhub.elsevier.com/S2589-7217(20)30021-0/rf0175" TargetMode="External"/><Relationship Id="rId57" Type="http://schemas.openxmlformats.org/officeDocument/2006/relationships/hyperlink" Target="http://refhub.elsevier.com/S2589-7217(20)30021-0/rf0180" TargetMode="External"/><Relationship Id="rId58" Type="http://schemas.openxmlformats.org/officeDocument/2006/relationships/hyperlink" Target="http://refhub.elsevier.com/S2589-7217(20)30021-0/rf0185" TargetMode="External"/><Relationship Id="rId59" Type="http://schemas.openxmlformats.org/officeDocument/2006/relationships/hyperlink" Target="http://refhub.elsevier.com/S2589-7217(20)30021-0/rf0190" TargetMode="External"/><Relationship Id="rId60" Type="http://schemas.openxmlformats.org/officeDocument/2006/relationships/hyperlink" Target="http://refhub.elsevier.com/S2589-7217(20)30021-0/rf0195" TargetMode="External"/><Relationship Id="rId61" Type="http://schemas.openxmlformats.org/officeDocument/2006/relationships/hyperlink" Target="http://refhub.elsevier.com/S2589-7217(20)30021-0/rf0200" TargetMode="External"/><Relationship Id="rId62" Type="http://schemas.openxmlformats.org/officeDocument/2006/relationships/hyperlink" Target="http://refhub.elsevier.com/S2589-7217(20)30021-0/rf0205" TargetMode="External"/><Relationship Id="rId63" Type="http://schemas.openxmlformats.org/officeDocument/2006/relationships/hyperlink" Target="http://refhub.elsevier.com/S2589-7217(20)30021-0/rf0210" TargetMode="External"/><Relationship Id="rId64" Type="http://schemas.openxmlformats.org/officeDocument/2006/relationships/hyperlink" Target="http://refhub.elsevier.com/S2589-7217(20)30021-0/rf0215" TargetMode="External"/><Relationship Id="rId65" Type="http://schemas.openxmlformats.org/officeDocument/2006/relationships/hyperlink" Target="http://refhub.elsevier.com/S2589-7217(20)30021-0/rf0220" TargetMode="External"/><Relationship Id="rId66" Type="http://schemas.openxmlformats.org/officeDocument/2006/relationships/hyperlink" Target="http://refhub.elsevier.com/S2589-7217(20)30021-0/rf0225" TargetMode="External"/><Relationship Id="rId67" Type="http://schemas.openxmlformats.org/officeDocument/2006/relationships/hyperlink" Target="http://refhub.elsevier.com/S2589-7217(20)30021-0/rf0230" TargetMode="External"/><Relationship Id="rId68" Type="http://schemas.openxmlformats.org/officeDocument/2006/relationships/hyperlink" Target="http://refhub.elsevier.com/S2589-7217(20)30021-0/rf0235" TargetMode="External"/><Relationship Id="rId69" Type="http://schemas.openxmlformats.org/officeDocument/2006/relationships/hyperlink" Target="http://refhub.elsevier.com/S2589-7217(20)30021-0/rf0240" TargetMode="External"/><Relationship Id="rId70" Type="http://schemas.openxmlformats.org/officeDocument/2006/relationships/hyperlink" Target="http://refhub.elsevier.com/S2589-7217(20)30021-0/rf0245" TargetMode="External"/><Relationship Id="rId71" Type="http://schemas.openxmlformats.org/officeDocument/2006/relationships/hyperlink" Target="http://refhub.elsevier.com/S2589-7217(20)30021-0/rf0250" TargetMode="External"/><Relationship Id="rId72" Type="http://schemas.openxmlformats.org/officeDocument/2006/relationships/hyperlink" Target="http://refhub.elsevier.com/S2589-7217(20)30021-0/rf0255" TargetMode="External"/><Relationship Id="rId73" Type="http://schemas.openxmlformats.org/officeDocument/2006/relationships/hyperlink" Target="http://refhub.elsevier.com/S2589-7217(20)30021-0/rf0260" TargetMode="External"/><Relationship Id="rId74" Type="http://schemas.openxmlformats.org/officeDocument/2006/relationships/hyperlink" Target="http://refhub.elsevier.com/S2589-7217(20)30021-0/rf0265" TargetMode="External"/><Relationship Id="rId75" Type="http://schemas.openxmlformats.org/officeDocument/2006/relationships/hyperlink" Target="http://refhub.elsevier.com/S2589-7217(20)30021-0/rf0270" TargetMode="External"/><Relationship Id="rId76" Type="http://schemas.openxmlformats.org/officeDocument/2006/relationships/hyperlink" Target="http://refhub.elsevier.com/S2589-7217(20)30021-0/rf0275" TargetMode="External"/><Relationship Id="rId77" Type="http://schemas.openxmlformats.org/officeDocument/2006/relationships/hyperlink" Target="http://refhub.elsevier.com/S2589-7217(20)30021-0/rf0130" TargetMode="External"/><Relationship Id="rId78" Type="http://schemas.openxmlformats.org/officeDocument/2006/relationships/hyperlink" Target="http://refhub.elsevier.com/S2589-7217(20)30021-0/rf0280" TargetMode="External"/><Relationship Id="rId79" Type="http://schemas.openxmlformats.org/officeDocument/2006/relationships/hyperlink" Target="http://refhub.elsevier.com/S2589-7217(20)30021-0/rf0285" TargetMode="External"/><Relationship Id="rId80" Type="http://schemas.openxmlformats.org/officeDocument/2006/relationships/hyperlink" Target="http://refhub.elsevier.com/S2589-7217(20)30021-0/rf0290" TargetMode="External"/><Relationship Id="rId81" Type="http://schemas.openxmlformats.org/officeDocument/2006/relationships/hyperlink" Target="http://refhub.elsevier.com/S2589-7217(20)30021-0/rf0295" TargetMode="External"/><Relationship Id="rId82" Type="http://schemas.openxmlformats.org/officeDocument/2006/relationships/hyperlink" Target="http://refhub.elsevier.com/S2589-7217(20)30021-0/rf0300" TargetMode="External"/><Relationship Id="rId83" Type="http://schemas.openxmlformats.org/officeDocument/2006/relationships/hyperlink" Target="http://refhub.elsevier.com/S2589-7217(20)30021-0/rf0305" TargetMode="External"/><Relationship Id="rId84" Type="http://schemas.openxmlformats.org/officeDocument/2006/relationships/hyperlink" Target="http://refhub.elsevier.com/S2589-7217(20)30021-0/rf0310" TargetMode="External"/><Relationship Id="rId85" Type="http://schemas.openxmlformats.org/officeDocument/2006/relationships/hyperlink" Target="http://refhub.elsevier.com/S2589-7217(20)30021-0/rf0315" TargetMode="External"/><Relationship Id="rId86" Type="http://schemas.openxmlformats.org/officeDocument/2006/relationships/hyperlink" Target="http://refhub.elsevier.com/S2589-7217(20)30021-0/rf0320" TargetMode="External"/><Relationship Id="rId87" Type="http://schemas.openxmlformats.org/officeDocument/2006/relationships/hyperlink" Target="http://refhub.elsevier.com/S2589-7217(20)30021-0/rf0325" TargetMode="External"/><Relationship Id="rId88" Type="http://schemas.openxmlformats.org/officeDocument/2006/relationships/hyperlink" Target="http://refhub.elsevier.com/S2589-7217(20)30021-0/rf0330" TargetMode="External"/><Relationship Id="rId89" Type="http://schemas.openxmlformats.org/officeDocument/2006/relationships/hyperlink" Target="http://refhub.elsevier.com/S2589-7217(20)30021-0/rf0335" TargetMode="External"/><Relationship Id="rId90" Type="http://schemas.openxmlformats.org/officeDocument/2006/relationships/hyperlink" Target="http://refhub.elsevier.com/S2589-7217(20)30021-0/rf0340" TargetMode="External"/><Relationship Id="rId91" Type="http://schemas.openxmlformats.org/officeDocument/2006/relationships/hyperlink" Target="http://refhub.elsevier.com/S2589-7217(20)30021-0/rf0345" TargetMode="External"/><Relationship Id="rId92" Type="http://schemas.openxmlformats.org/officeDocument/2006/relationships/hyperlink" Target="http://refhub.elsevier.com/S2589-7217(20)30021-0/rf035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