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21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14 (2022) 100173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2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7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t1" w:hAnsi="t1" w:eastAsia="t1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6" w:lineRule="exact" w:before="746" w:after="52"/>
        <w:ind w:left="6" w:right="1728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Optimising Multilayer Perceptron weights and biases through a Cellular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Genetic Algorithm for medical data classification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1"/>
        </w:rPr>
        <w:t>Matías Gabriel Rojas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u" w:hAnsi="u" w:eastAsia="u"/>
          <w:b w:val="0"/>
          <w:i w:val="0"/>
          <w:color w:val="007F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Ana Carolina Olivera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Pablo Javier Vidal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 xml:space="preserve">b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Instituto Universitario para las Tecnologías de la Información y las Comunicaciones, Consejo Nacional de Investigaciones Científicas y Técnicas, Universidad 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Nacional de Cuyo, Padre Jorge Contreras 1300, Mendoza, M5502JMA, Mendoza, Argentina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Facultad de Ingeniería, Universidad Nacional de Cuyo, Centro Universitario, Mendoza, M5502JMA, Mendoza, Argentina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2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2810"/>
        </w:trPr>
        <w:tc>
          <w:tcPr>
            <w:tcW w:type="dxa" w:w="267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115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Multilayer Perceptron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Training methods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Cellular Genetic Algorithm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Metaheuristics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Medical data classification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620" w:right="3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In recent years, technology in medicine has shown a significant advance due to artificial intelligence becoming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framework to make accurate medical diagnoses. Models like Multilayer Perceptrons (MLPs) can detect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implicit patterns in data, allowing identifying patients conditions that cannot be seen easily. MLPs consist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of biased neurons arranged in layers, connected by weighted connections. Their effectiveness depends on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finding the optimal weights and biases that reduce the classification error, which is usually done by using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Back Propagation algorithm (BP). But BP has several disadvantages that could provoke the MLP not to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learn. Metaheuristics are alternatives to BP that reach high-quality solutions without using many computational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resources. In this work, the Cellular Genetic Algorithm (CGA) with a specially designed crossover operator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called Damped Crossover (DX), is proposed to optimise weights and biases of the MLP to classify medical data.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When compared against state-of-the-art algorithms, the CGA configured with DX obtained the minimal Mean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Square Error value in three out of the five considered medical datasets and was the quickest algorithm with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four datasets, showing a better balance between time consumed and optimisation performance. Additionally,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it is competitive in enhancing classification quality, reaching the best accuracy with two datasets and 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second-best accuracy with two of the remaining.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482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 Introduction</w:t>
      </w:r>
    </w:p>
    <w:p>
      <w:pPr>
        <w:autoSpaceDN w:val="0"/>
        <w:autoSpaceDE w:val="0"/>
        <w:widowControl/>
        <w:spacing w:line="212" w:lineRule="exact" w:before="224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Nowadays, it is impossible to imagine advances in medicine without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talking about artificial intelligence. The incredible amount of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different sources, such as medical images, data from clinical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examinations, sensors and many others, outperforms by far the human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capacity to process and analyse them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For example, an average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radiologist technician analyses about 215,000 radiography in about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40 years, while an artificial intelligence method processes that amount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about an hour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2" w:lineRule="exact" w:before="74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Artificial Neural Networks (ANNs) undoubtedly are one of the arti-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ficial intelligence methods that more contributions to the medical field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 reported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Examples of applications of ANNs to medicine are: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 of diseases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prediction of treatments behaviour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preventive medicine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2" w:lineRule="exact" w:before="76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Multilayer Perceptron (MLP)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is a kind of ANN in which calculus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units, called neurons, are organised in three types of layers.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neuron is connected to all the neurons of the following layer, and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flow from the first to the last layer. Connections between neurons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weight representing the strength of the linkage. In addition, both</w:t>
      </w:r>
    </w:p>
    <w:p>
      <w:pPr>
        <w:sectPr>
          <w:type w:val="continuous"/>
          <w:pgSz w:w="11906" w:h="15874"/>
          <w:pgMar w:top="334" w:right="726" w:bottom="482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64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hidden and output neurons have a bias that acts as a threshold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activation of the neuron.</w:t>
      </w:r>
    </w:p>
    <w:p>
      <w:pPr>
        <w:autoSpaceDN w:val="0"/>
        <w:autoSpaceDE w:val="0"/>
        <w:widowControl/>
        <w:spacing w:line="222" w:lineRule="exact" w:before="66" w:after="0"/>
        <w:ind w:left="144" w:right="26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What became attractive from the MLP was its ability to be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universal classifier that adapts to different distributions, features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complexities of data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This quality is highly desirable in the medical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field, considering that medical data can have noise, be imbalanced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distribution of the classes and can have errors of registration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MLP effectiveness depends on its learning process, which iden-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tifies the weights and biases values that minimise the classification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error of training samples. The Back Propagation Algorithm (BP)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standard way to make the MLP learn. However, BP has several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weaknesses that can lead to a divergence in the MLP learning process,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as, a tendency to get stuck in local optima or dependency on initial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 of hyperparameters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22" w:lineRule="exact" w:before="66" w:after="360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recent years, metaheuristics have gained attention as alterna-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tives to the BP method. They are iterative algorithms able to find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high-quality solutions in a reasonable time. One of their highlighted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characteristics is that they can be applied to different kinds of prob-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lems without needing specific knowledge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which makes them</w:t>
      </w:r>
    </w:p>
    <w:p>
      <w:pPr>
        <w:sectPr>
          <w:type w:val="nextColumn"/>
          <w:pgSz w:w="11906" w:h="15874"/>
          <w:pgMar w:top="334" w:right="726" w:bottom="482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308" w:lineRule="exact" w:before="0" w:after="0"/>
        <w:ind w:left="142" w:right="0" w:firstLine="0"/>
        <w:jc w:val="left"/>
      </w:pPr>
      <w:r>
        <w:rPr>
          <w:rFonts w:ascii="u" w:hAnsi="u" w:eastAsia="u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Corresponding au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3" w:history="1">
          <w:r>
            <w:rPr>
              <w:rStyle w:val="Hyperlink"/>
            </w:rPr>
            <w:t>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304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 addresses: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3" w:history="1">
          <w:r>
            <w:rPr>
              <w:rStyle w:val="Hyperlink"/>
            </w:rPr>
            <w:t>mrojas@mendoza-conicet.gob.ar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(M.G. Rojas),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4" w:history="1">
          <w:r>
            <w:rPr>
              <w:rStyle w:val="Hyperlink"/>
            </w:rPr>
            <w:t>acolivera@conicet.gov.ar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(A.C. Olivera),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5" w:history="1">
          <w:r>
            <w:rPr>
              <w:rStyle w:val="Hyperlink"/>
            </w:rPr>
            <w:t>pjvidal@conicet.gov.ar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(P.J. Vidal).</w:t>
      </w:r>
    </w:p>
    <w:p>
      <w:pPr>
        <w:autoSpaceDN w:val="0"/>
        <w:autoSpaceDE w:val="0"/>
        <w:widowControl/>
        <w:spacing w:line="186" w:lineRule="exact" w:before="150" w:after="0"/>
        <w:ind w:left="4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https://doi.org/10.1016/j.array.2022.100173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24 January 2022; Received in revis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ed form 22 April 2022; Accepted 23 April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Available online 30 April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hyperlink r:id="rId16" w:history="1">
          <w:r>
            <w:rPr>
              <w:rStyle w:val="Hyperlink"/>
            </w:rPr>
            <w:t>2590-0056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/© 2022 The Author(s). Published by Elsevier Inc. This is an open access article under the CC BY-NC-ND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6" w:history="1">
          <w:r>
            <w:rPr>
              <w:rStyle w:val="Hyperlink"/>
            </w:rPr>
            <w:t>http://creativecommons.org/licenses/by-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6" w:history="1">
          <w:r>
            <w:rPr>
              <w:rStyle w:val="Hyperlink"/>
            </w:rPr>
            <w:t>nc-nd/4.0/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482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30" w:lineRule="exact" w:before="0" w:after="154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10438"/>
      </w:tblGrid>
      <w:tr>
        <w:trPr>
          <w:trHeight w:hRule="exact" w:val="11634"/>
        </w:trPr>
        <w:tc>
          <w:tcPr>
            <w:tcW w:type="dxa" w:w="50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10" w:after="20"/>
              <w:ind w:left="1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Nomenclature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0.0" w:type="dxa"/>
            </w:tblPr>
            <w:tblGrid>
              <w:gridCol w:w="2507"/>
              <w:gridCol w:w="2507"/>
            </w:tblGrid>
            <w:tr>
              <w:trPr>
                <w:trHeight w:hRule="exact" w:val="11098"/>
              </w:trPr>
              <w:tc>
                <w:tcPr>
                  <w:tcW w:type="dxa" w:w="10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8" w:lineRule="exact" w:before="92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𝛽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𝑘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21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𝜂</w:t>
                  </w:r>
                </w:p>
                <w:p>
                  <w:pPr>
                    <w:autoSpaceDN w:val="0"/>
                    <w:autoSpaceDE w:val="0"/>
                    <w:widowControl/>
                    <w:spacing w:line="222" w:lineRule="exact" w:before="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/>
                      <w:i w:val="0"/>
                      <w:color w:val="000000"/>
                      <w:sz w:val="16"/>
                    </w:rPr>
                    <w:t>𝐁</w:t>
                  </w:r>
                </w:p>
                <w:p>
                  <w:pPr>
                    <w:autoSpaceDN w:val="0"/>
                    <w:autoSpaceDE w:val="0"/>
                    <w:widowControl/>
                    <w:spacing w:line="222" w:lineRule="exact" w:before="8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/>
                      <w:i w:val="0"/>
                      <w:color w:val="000000"/>
                      <w:sz w:val="16"/>
                    </w:rPr>
                    <w:t>𝐋</w:t>
                  </w:r>
                </w:p>
                <w:p>
                  <w:pPr>
                    <w:autoSpaceDN w:val="0"/>
                    <w:autoSpaceDE w:val="0"/>
                    <w:widowControl/>
                    <w:spacing w:line="224" w:lineRule="exact" w:before="6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/>
                      <w:i w:val="0"/>
                      <w:color w:val="000000"/>
                      <w:sz w:val="16"/>
                    </w:rPr>
                    <w:t>𝐖</w:t>
                  </w:r>
                </w:p>
                <w:p>
                  <w:pPr>
                    <w:autoSpaceDN w:val="0"/>
                    <w:autoSpaceDE w:val="0"/>
                    <w:widowControl/>
                    <w:spacing w:line="250" w:lineRule="exact" w:before="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𝜔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 xml:space="preserve">𝐻 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𝑖,𝑗</w:t>
                  </w:r>
                </w:p>
                <w:p>
                  <w:pPr>
                    <w:autoSpaceDN w:val="0"/>
                    <w:autoSpaceDE w:val="0"/>
                    <w:widowControl/>
                    <w:spacing w:line="280" w:lineRule="exact" w:before="118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𝜔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 xml:space="preserve">𝑂 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𝑗,</w:t>
                  </w:r>
                  <w:r>
                    <w:rPr>
                      <w:rFonts w:ascii="u" w:hAnsi="u" w:eastAsia="u"/>
                      <w:b w:val="0"/>
                      <w:i w:val="0"/>
                      <w:color w:val="000000"/>
                      <w:sz w:val="12"/>
                    </w:rPr>
                    <w:t>1</w:t>
                  </w:r>
                </w:p>
                <w:p>
                  <w:pPr>
                    <w:autoSpaceDN w:val="0"/>
                    <w:autoSpaceDE w:val="0"/>
                    <w:widowControl/>
                    <w:spacing w:line="228" w:lineRule="exact" w:before="184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𝐵𝐼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𝑖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21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𝑙𝑏</w:t>
                  </w:r>
                </w:p>
                <w:p>
                  <w:pPr>
                    <w:autoSpaceDN w:val="0"/>
                    <w:autoSpaceDE w:val="0"/>
                    <w:widowControl/>
                    <w:spacing w:line="206" w:lineRule="exact" w:before="22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𝑚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𝑛</w:t>
                  </w:r>
                </w:p>
                <w:p>
                  <w:pPr>
                    <w:autoSpaceDN w:val="0"/>
                    <w:autoSpaceDE w:val="0"/>
                    <w:widowControl/>
                    <w:spacing w:line="260" w:lineRule="exact" w:before="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𝑂𝑓</w:t>
                  </w:r>
                  <w:r>
                    <w:rPr>
                      <w:rFonts w:ascii="u" w:hAnsi="u" w:eastAsia="u"/>
                      <w:b w:val="0"/>
                      <w:i w:val="0"/>
                      <w:color w:val="000000"/>
                      <w:sz w:val="16"/>
                    </w:rPr>
                    <w:t>1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𝑖</w:t>
                  </w:r>
                </w:p>
                <w:p>
                  <w:pPr>
                    <w:autoSpaceDN w:val="0"/>
                    <w:autoSpaceDE w:val="0"/>
                    <w:widowControl/>
                    <w:spacing w:line="260" w:lineRule="exact" w:before="178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𝑂𝑓</w:t>
                  </w:r>
                  <w:r>
                    <w:rPr>
                      <w:rFonts w:ascii="u" w:hAnsi="u" w:eastAsia="u"/>
                      <w:b w:val="0"/>
                      <w:i w:val="0"/>
                      <w:color w:val="000000"/>
                      <w:sz w:val="16"/>
                    </w:rPr>
                    <w:t>2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𝑖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exact" w:before="178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𝑝</w:t>
                  </w:r>
                  <w:r>
                    <w:rPr>
                      <w:rFonts w:ascii="u" w:hAnsi="u" w:eastAsia="u"/>
                      <w:b w:val="0"/>
                      <w:i w:val="0"/>
                      <w:color w:val="000000"/>
                      <w:sz w:val="16"/>
                    </w:rPr>
                    <w:t>1</w:t>
                  </w:r>
                </w:p>
                <w:p>
                  <w:pPr>
                    <w:autoSpaceDN w:val="0"/>
                    <w:autoSpaceDE w:val="0"/>
                    <w:widowControl/>
                    <w:spacing w:line="238" w:lineRule="exact" w:before="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𝑝</w:t>
                  </w:r>
                  <w:r>
                    <w:rPr>
                      <w:rFonts w:ascii="u" w:hAnsi="u" w:eastAsia="u"/>
                      <w:b w:val="0"/>
                      <w:i w:val="0"/>
                      <w:color w:val="000000"/>
                      <w:sz w:val="16"/>
                    </w:rPr>
                    <w:t>2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𝑟</w:t>
                  </w:r>
                </w:p>
                <w:p>
                  <w:pPr>
                    <w:autoSpaceDN w:val="0"/>
                    <w:autoSpaceDE w:val="0"/>
                    <w:widowControl/>
                    <w:spacing w:line="206" w:lineRule="exact" w:before="22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𝑆</w:t>
                  </w:r>
                </w:p>
                <w:p>
                  <w:pPr>
                    <w:autoSpaceDN w:val="0"/>
                    <w:autoSpaceDE w:val="0"/>
                    <w:widowControl/>
                    <w:spacing w:line="262" w:lineRule="exact" w:before="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𝑠𝑜𝑙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𝑡</w:t>
                  </w:r>
                  <w:r>
                    <w:rPr>
                      <w:rFonts w:ascii="u" w:hAnsi="u" w:eastAsia="u"/>
                      <w:b w:val="0"/>
                      <w:i w:val="0"/>
                      <w:color w:val="000000"/>
                      <w:sz w:val="12"/>
                    </w:rPr>
                    <w:t xml:space="preserve">+1 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𝑖</w:t>
                  </w:r>
                </w:p>
                <w:p>
                  <w:pPr>
                    <w:autoSpaceDN w:val="0"/>
                    <w:autoSpaceDE w:val="0"/>
                    <w:widowControl/>
                    <w:spacing w:line="272" w:lineRule="exact" w:before="128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𝑠𝑜𝑙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 xml:space="preserve">𝑡 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𝑖</w:t>
                  </w:r>
                </w:p>
                <w:p>
                  <w:pPr>
                    <w:autoSpaceDN w:val="0"/>
                    <w:autoSpaceDE w:val="0"/>
                    <w:widowControl/>
                    <w:spacing w:line="264" w:lineRule="exact" w:before="134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𝑆𝑢𝑚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 xml:space="preserve">𝑂 </w:t>
                  </w:r>
                  <w:r>
                    <w:rPr>
                      <w:rFonts w:ascii="u" w:hAnsi="u" w:eastAsia="u"/>
                      <w:b w:val="0"/>
                      <w:i w:val="0"/>
                      <w:color w:val="000000"/>
                      <w:sz w:val="12"/>
                    </w:rPr>
                    <w:t>1</w:t>
                  </w:r>
                </w:p>
                <w:p>
                  <w:pPr>
                    <w:autoSpaceDN w:val="0"/>
                    <w:autoSpaceDE w:val="0"/>
                    <w:widowControl/>
                    <w:spacing w:line="270" w:lineRule="exact" w:before="136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𝑆𝑢𝑚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 xml:space="preserve">𝐻 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𝑗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192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𝑇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23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𝑡</w:t>
                  </w:r>
                </w:p>
                <w:p>
                  <w:pPr>
                    <w:autoSpaceDN w:val="0"/>
                    <w:autoSpaceDE w:val="0"/>
                    <w:widowControl/>
                    <w:spacing w:line="206" w:lineRule="exact" w:before="22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𝑢𝑏</w:t>
                  </w:r>
                </w:p>
                <w:p>
                  <w:pPr>
                    <w:autoSpaceDN w:val="0"/>
                    <w:autoSpaceDE w:val="0"/>
                    <w:widowControl/>
                    <w:spacing w:line="226" w:lineRule="exact" w:before="24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𝑋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𝑖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2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𝑌</w:t>
                  </w:r>
                </w:p>
                <w:p>
                  <w:pPr>
                    <w:autoSpaceDN w:val="0"/>
                    <w:autoSpaceDE w:val="0"/>
                    <w:widowControl/>
                    <w:spacing w:line="232" w:lineRule="exact" w:before="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𝑦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 xml:space="preserve">𝐻 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𝑗</w:t>
                  </w:r>
                </w:p>
                <w:p>
                  <w:pPr>
                    <w:autoSpaceDN w:val="0"/>
                    <w:autoSpaceDE w:val="0"/>
                    <w:widowControl/>
                    <w:spacing w:line="232" w:lineRule="exact" w:before="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𝑦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 xml:space="preserve">𝑂 </w:t>
                  </w:r>
                  <w:r>
                    <w:rPr>
                      <w:rFonts w:ascii="u" w:hAnsi="u" w:eastAsia="u"/>
                      <w:b w:val="0"/>
                      <w:i w:val="0"/>
                      <w:color w:val="000000"/>
                      <w:sz w:val="12"/>
                    </w:rPr>
                    <w:t>1</w:t>
                  </w:r>
                </w:p>
                <w:p>
                  <w:pPr>
                    <w:autoSpaceDN w:val="0"/>
                    <w:autoSpaceDE w:val="0"/>
                    <w:widowControl/>
                    <w:spacing w:line="226" w:lineRule="exact" w:before="0" w:after="0"/>
                    <w:ind w:left="118" w:right="0" w:firstLine="0"/>
                    <w:jc w:val="left"/>
                  </w:pP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>𝑦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2"/>
                    </w:rPr>
                    <w:t>𝑙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140" w:after="0"/>
                    <w:ind w:left="118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ABC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118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ALO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118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ANN</w:t>
                  </w:r>
                </w:p>
                <w:p>
                  <w:pPr>
                    <w:autoSpaceDN w:val="0"/>
                    <w:autoSpaceDE w:val="0"/>
                    <w:widowControl/>
                    <w:spacing w:line="286" w:lineRule="exact" w:before="0" w:after="0"/>
                    <w:ind w:left="118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AX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118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BAT</w:t>
                  </w:r>
                </w:p>
                <w:p>
                  <w:pPr>
                    <w:autoSpaceDN w:val="0"/>
                    <w:autoSpaceDE w:val="0"/>
                    <w:widowControl/>
                    <w:spacing w:line="286" w:lineRule="exact" w:before="0" w:after="0"/>
                    <w:ind w:left="118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BBO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152" w:after="0"/>
                    <w:ind w:left="118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BOA</w:t>
                  </w:r>
                </w:p>
              </w:tc>
              <w:tc>
                <w:tcPr>
                  <w:tcW w:type="dxa" w:w="3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98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Bias for a neuron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𝑘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of the hidden or output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layer.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Distribution index.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Set of biases of the whole MLP.</w:t>
                  </w:r>
                </w:p>
                <w:p>
                  <w:pPr>
                    <w:autoSpaceDN w:val="0"/>
                    <w:autoSpaceDE w:val="0"/>
                    <w:widowControl/>
                    <w:spacing w:line="230" w:lineRule="exact" w:before="56" w:after="0"/>
                    <w:ind w:left="554" w:right="144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Set of training samples of a given dataset.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Set of weights of the whole MLP.</w:t>
                  </w:r>
                </w:p>
                <w:p>
                  <w:pPr>
                    <w:autoSpaceDN w:val="0"/>
                    <w:autoSpaceDE w:val="0"/>
                    <w:widowControl/>
                    <w:spacing w:line="210" w:lineRule="exact" w:before="76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 weight from the input neuron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𝑖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to the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hidden neuron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𝑗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in the MLP.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8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 weight from the hidden neuron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𝑗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to the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output neuron in the MLP.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8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Element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𝑖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of the best solution in the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population.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Lower variables boundary.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number of hidden neurons.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Number of input neurons.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8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Element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𝑖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of the first offspring of the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crossover operator.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8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Element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𝑖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of the second offspring of the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crossover operator.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First parent for the crossover operator.</w:t>
                  </w:r>
                </w:p>
                <w:p>
                  <w:pPr>
                    <w:autoSpaceDN w:val="0"/>
                    <w:autoSpaceDE w:val="0"/>
                    <w:widowControl/>
                    <w:spacing w:line="228" w:lineRule="exact" w:before="60" w:after="0"/>
                    <w:ind w:left="554" w:right="144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Second parent for the crossover operator.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Random number.</w:t>
                  </w:r>
                </w:p>
                <w:p>
                  <w:pPr>
                    <w:autoSpaceDN w:val="0"/>
                    <w:autoSpaceDE w:val="0"/>
                    <w:widowControl/>
                    <w:spacing w:line="218" w:lineRule="exact" w:before="68" w:after="0"/>
                    <w:ind w:left="554" w:right="94" w:firstLine="0"/>
                    <w:jc w:val="both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A candidate solution found by an algorithm.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Value of the position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𝑖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of the solution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𝑠𝑜𝑙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at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evaluation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𝑡</w:t>
                  </w:r>
                  <w:r>
                    <w:rPr>
                      <w:rFonts w:ascii="u" w:hAnsi="u" w:eastAsia="u"/>
                      <w:b w:val="0"/>
                      <w:i w:val="0"/>
                      <w:color w:val="000000"/>
                      <w:sz w:val="16"/>
                    </w:rPr>
                    <w:t xml:space="preserve"> + 1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.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8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Value of the position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𝑖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of the solution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𝑠𝑜𝑙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at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evaluation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𝑡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.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8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Result of the summation operation for the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output neuron.</w:t>
                  </w:r>
                </w:p>
                <w:p>
                  <w:pPr>
                    <w:autoSpaceDN w:val="0"/>
                    <w:autoSpaceDE w:val="0"/>
                    <w:widowControl/>
                    <w:spacing w:line="208" w:lineRule="exact" w:before="8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Result of the summation operation for the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hidden neuron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𝑗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.</w:t>
                  </w:r>
                </w:p>
                <w:p>
                  <w:pPr>
                    <w:autoSpaceDN w:val="0"/>
                    <w:tabs>
                      <w:tab w:pos="1048" w:val="left"/>
                      <w:tab w:pos="1722" w:val="left"/>
                      <w:tab w:pos="1990" w:val="left"/>
                      <w:tab w:pos="2570" w:val="left"/>
                      <w:tab w:pos="3506" w:val="left"/>
                    </w:tabs>
                    <w:autoSpaceDE w:val="0"/>
                    <w:widowControl/>
                    <w:spacing w:line="210" w:lineRule="exact" w:before="78" w:after="0"/>
                    <w:ind w:left="554" w:right="0" w:firstLine="0"/>
                    <w:jc w:val="left"/>
                  </w:pPr>
                  <w:r>
                    <w:tab/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number </w:t>
                  </w:r>
                  <w:r>
                    <w:tab/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of </w:t>
                  </w:r>
                  <w:r>
                    <w:tab/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fitness </w:t>
                  </w:r>
                  <w:r>
                    <w:tab/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evaluations </w:t>
                  </w:r>
                  <w:r>
                    <w:tab/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to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Total </w:t>
                  </w:r>
                  <w:r>
                    <w:br/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perform.</w:t>
                  </w:r>
                </w:p>
                <w:p>
                  <w:pPr>
                    <w:autoSpaceDN w:val="0"/>
                    <w:autoSpaceDE w:val="0"/>
                    <w:widowControl/>
                    <w:spacing w:line="230" w:lineRule="exact" w:before="56" w:after="0"/>
                    <w:ind w:left="554" w:right="144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Number of performed fitness evaluations.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Upper variables boundary.</w:t>
                  </w:r>
                </w:p>
                <w:p>
                  <w:pPr>
                    <w:autoSpaceDN w:val="0"/>
                    <w:autoSpaceDE w:val="0"/>
                    <w:widowControl/>
                    <w:spacing w:line="286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An input to the MLP.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Binary output of the MLP.</w:t>
                  </w:r>
                </w:p>
                <w:p>
                  <w:pPr>
                    <w:autoSpaceDN w:val="0"/>
                    <w:autoSpaceDE w:val="0"/>
                    <w:widowControl/>
                    <w:spacing w:line="286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Output of the hidden neuron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𝑗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Output of the unique output neuron.</w:t>
                  </w:r>
                </w:p>
                <w:p>
                  <w:pPr>
                    <w:autoSpaceDN w:val="0"/>
                    <w:autoSpaceDE w:val="0"/>
                    <w:widowControl/>
                    <w:spacing w:line="210" w:lineRule="exact" w:before="76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Expected output for a sample</w:t>
                  </w:r>
                  <w:r>
                    <w:rPr>
                      <w:rFonts w:ascii="STIXMath" w:hAnsi="STIXMath" w:eastAsia="STIXMath"/>
                      <w:b w:val="0"/>
                      <w:i/>
                      <w:color w:val="000000"/>
                      <w:sz w:val="16"/>
                    </w:rPr>
                    <w:t xml:space="preserve"> 𝑙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 of the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training set.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Artificial Bee Colony.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Ant Lion Optimiser.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Artificial Neural Network.</w:t>
                  </w:r>
                </w:p>
                <w:p>
                  <w:pPr>
                    <w:autoSpaceDN w:val="0"/>
                    <w:autoSpaceDE w:val="0"/>
                    <w:widowControl/>
                    <w:spacing w:line="286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Adjusted Crossover.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Bat Algorithm.</w:t>
                  </w:r>
                </w:p>
                <w:p>
                  <w:pPr>
                    <w:autoSpaceDN w:val="0"/>
                    <w:tabs>
                      <w:tab w:pos="2730" w:val="left"/>
                    </w:tabs>
                    <w:autoSpaceDE w:val="0"/>
                    <w:widowControl/>
                    <w:spacing w:line="210" w:lineRule="exact" w:before="76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Biogeography-Based </w:t>
                  </w:r>
                  <w:r>
                    <w:tab/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 xml:space="preserve">Optimisation </w:t>
                  </w: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Algorithm.</w:t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0" w:after="0"/>
                    <w:ind w:left="554" w:right="0" w:firstLine="0"/>
                    <w:jc w:val="left"/>
                  </w:pPr>
                  <w:r>
                    <w:rPr>
                      <w:rFonts w:ascii="CharisSIL" w:hAnsi="CharisSIL" w:eastAsia="CharisSIL"/>
                      <w:b w:val="0"/>
                      <w:i w:val="0"/>
                      <w:color w:val="000000"/>
                      <w:sz w:val="16"/>
                    </w:rPr>
                    <w:t>Butterfly Optimisation Algorithm.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16" w:lineRule="exact" w:before="462" w:after="0"/>
        <w:ind w:left="4" w:right="7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suitable for solving complex optimisation problems such as the learning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 of the MLP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Studies have demonstrated that meta-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heuristics can perform well in training MLP models, even when a large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 of weights and biases must be optimised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6" w:lineRule="exact" w:before="72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Cellular Genetic Algorithm (CGA)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is a metaheuristic based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canonical Genetic Algorithm (GA), which works with a decentralised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population where genetic operators act over a small overlapped sub-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population per time. These features improve the performance of the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76" w:after="0"/>
        <w:ind w:left="478" w:right="74" w:hanging="214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3. Different configurations of the DX are evaluated against well-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known genetic operators for the CGA. Five benchmark medical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 were considered for experiments.</w:t>
      </w:r>
    </w:p>
    <w:p>
      <w:pPr>
        <w:autoSpaceDN w:val="0"/>
        <w:autoSpaceDE w:val="0"/>
        <w:widowControl/>
        <w:spacing w:line="212" w:lineRule="exact" w:before="76" w:after="0"/>
        <w:ind w:left="478" w:right="74" w:hanging="214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4. The CGA is compared deeply against state-of-the-art algorithms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previously utilised for optimising a MLP. Comparisons are made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observing how much each one improves the classification quality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the MLP.</w:t>
      </w:r>
    </w:p>
    <w:p>
      <w:pPr>
        <w:autoSpaceDN w:val="0"/>
        <w:autoSpaceDE w:val="0"/>
        <w:widowControl/>
        <w:spacing w:line="212" w:lineRule="exact" w:before="17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 paper is organised as follows.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introduces the MLP,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gives a notion about the traditional ways of training, defines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 formally and presents the related works in literature.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describes the CGA, the representation of the solution and the DX.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about the experiments configuration, the datasets 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tests, the state-of-the-art algorithms and genetic operators used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experiments and the metrics to evaluate the quality of classification.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 and their analysis are shown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Finally, conclusions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future work are presented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17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 Multilayer perceptron</w:t>
      </w:r>
    </w:p>
    <w:p>
      <w:pPr>
        <w:autoSpaceDN w:val="0"/>
        <w:autoSpaceDE w:val="0"/>
        <w:widowControl/>
        <w:spacing w:line="212" w:lineRule="exact" w:before="23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Multilayer Perceptron (MLP) is an Artificial Neural Network (ANN)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belonging to the feed-forward neural network family. The MLP has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 of processing units called neurons that transform data to get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 output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2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Internally, neurons are organised by three well-differentiated layers.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first layer contains the input neurons, which receives the input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and redirect them to the following layer. The number of input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neurons is usually the same as the number of features. The second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layer, called the hidden layer, contains neurons that map the data 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mathematical functions. An MLP can be configured with one or 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hidden layers, according to the complexity of the problem. Finally,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output layer receives the data transformed by the hidden layer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returns a result. The amount of neurons in the output layer depends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 the codification of the expected result.</w:t>
      </w:r>
    </w:p>
    <w:p>
      <w:pPr>
        <w:autoSpaceDN w:val="0"/>
        <w:autoSpaceDE w:val="0"/>
        <w:widowControl/>
        <w:spacing w:line="212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MLP is hierarchical and fully connected, meaning that neurons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one layer interact with all the neurons of the following layer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weighted connections, e.g., each input neuron is connected to all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neurons in the hidden layer.</w:t>
      </w:r>
    </w:p>
    <w:p>
      <w:pPr>
        <w:autoSpaceDN w:val="0"/>
        <w:autoSpaceDE w:val="0"/>
        <w:widowControl/>
        <w:spacing w:line="212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Weights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𝜔</w:t>
      </w:r>
      <w:r>
        <w:rPr>
          <w:rFonts w:ascii="u" w:hAnsi="u" w:eastAsia="u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of each connection indicates how strong is the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nection between two given neurons. In addition, hidden and output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neurons have an element called bias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𝛽</w:t>
      </w:r>
      <w:r>
        <w:rPr>
          <w:rFonts w:ascii="u" w:hAnsi="u" w:eastAsia="u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which is a threshold to adjust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prediction by conditioning the neuron output. Depending on the </w:t>
      </w:r>
      <w:r>
        <w:rPr>
          <w:rFonts w:ascii="STIXMath" w:hAnsi="STIXMath" w:eastAsia="STIXMath"/>
          <w:b w:val="0"/>
          <w:i/>
          <w:color w:val="000000"/>
          <w:sz w:val="16"/>
        </w:rPr>
        <w:t>𝛽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value, the response of a neuron will be excitatory (positive) 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inhibitory (negative)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learning process of the MLP consist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finding the optimal set of weights and biases.</w:t>
      </w:r>
    </w:p>
    <w:p>
      <w:pPr>
        <w:autoSpaceDN w:val="0"/>
        <w:autoSpaceDE w:val="0"/>
        <w:widowControl/>
        <w:spacing w:line="212" w:lineRule="exact" w:before="7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 structure of an MLP with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𝑛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input neurons, one hidden layer with </w:t>
      </w:r>
      <w:r>
        <w:rPr>
          <w:rFonts w:ascii="STIXMath" w:hAnsi="STIXMath" w:eastAsia="STIXMath"/>
          <w:b w:val="0"/>
          <w:i/>
          <w:color w:val="000000"/>
          <w:sz w:val="16"/>
        </w:rPr>
        <w:t>𝑚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neurons and one output neuron is presented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Weights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connections from input to hidden layer are represented by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𝜔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𝐻 </w:t>
      </w:r>
      <w:r>
        <w:rPr>
          <w:rFonts w:ascii="STIXMath" w:hAnsi="STIXMath" w:eastAsia="STIXMath"/>
          <w:b w:val="0"/>
          <w:i/>
          <w:color w:val="000000"/>
          <w:sz w:val="12"/>
        </w:rPr>
        <w:t>𝑖,𝑗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weights for connections from hidden to output layer are showed as</w:t>
      </w:r>
    </w:p>
    <w:p>
      <w:pPr>
        <w:autoSpaceDN w:val="0"/>
        <w:autoSpaceDE w:val="0"/>
        <w:widowControl/>
        <w:spacing w:line="250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𝜔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𝑂 </w:t>
      </w:r>
      <w:r>
        <w:rPr>
          <w:rFonts w:ascii="STIXMath" w:hAnsi="STIXMath" w:eastAsia="STIXMath"/>
          <w:b w:val="0"/>
          <w:i/>
          <w:color w:val="000000"/>
          <w:sz w:val="12"/>
        </w:rPr>
        <w:t>𝑗,</w:t>
      </w:r>
      <w:r>
        <w:rPr>
          <w:rFonts w:ascii="u" w:hAnsi="u" w:eastAsia="u"/>
          <w:b w:val="0"/>
          <w:i w:val="0"/>
          <w:color w:val="000000"/>
          <w:sz w:val="12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with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{1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…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, 𝑛</w:t>
      </w:r>
      <w:r>
        <w:rPr>
          <w:rFonts w:ascii="u" w:hAnsi="u" w:eastAsia="u"/>
          <w:b w:val="0"/>
          <w:i w:val="0"/>
          <w:color w:val="000000"/>
          <w:sz w:val="16"/>
        </w:rPr>
        <w:t>}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𝑗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{1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…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, 𝑚</w:t>
      </w:r>
      <w:r>
        <w:rPr>
          <w:rFonts w:ascii="u" w:hAnsi="u" w:eastAsia="u"/>
          <w:b w:val="0"/>
          <w:i w:val="0"/>
          <w:color w:val="000000"/>
          <w:sz w:val="16"/>
        </w:rPr>
        <w:t>}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Biases appear as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𝛽</w:t>
      </w:r>
      <w:r>
        <w:rPr>
          <w:rFonts w:ascii="STIXMath" w:hAnsi="STIXMath" w:eastAsia="STIXMath"/>
          <w:b w:val="0"/>
          <w:i/>
          <w:color w:val="000000"/>
          <w:sz w:val="12"/>
        </w:rPr>
        <w:t>𝑘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with </w:t>
      </w:r>
      <w:r>
        <w:rPr>
          <w:rFonts w:ascii="STIXMath" w:hAnsi="STIXMath" w:eastAsia="STIXMath"/>
          <w:b w:val="0"/>
          <w:i/>
          <w:color w:val="000000"/>
          <w:sz w:val="16"/>
        </w:rPr>
        <w:t>𝑘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{1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…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, 𝑚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+ 1}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2" w:lineRule="exact" w:before="7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Hidden neurons transform data by performing two operations: Sum-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mation and Activation. The former is the sum of the product 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outputs of neurons from the previous layer and the weights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connections, added to the correspondent bias. Eq.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used to apply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summation on a given neuron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of the hidden layer.</w:t>
      </w:r>
    </w:p>
    <w:p>
      <w:pPr>
        <w:autoSpaceDN w:val="0"/>
        <w:tabs>
          <w:tab w:pos="304" w:val="left"/>
          <w:tab w:pos="626" w:val="left"/>
          <w:tab w:pos="858" w:val="left"/>
          <w:tab w:pos="968" w:val="left"/>
          <w:tab w:pos="4812" w:val="left"/>
        </w:tabs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𝑆𝑢𝑚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𝐻 </w:t>
      </w:r>
      <w:r>
        <w:rPr>
          <w:rFonts w:ascii="STIXMath" w:hAnsi="STIXMath" w:eastAsia="STIXMath"/>
          <w:b w:val="0"/>
          <w:i/>
          <w:color w:val="000000"/>
          <w:sz w:val="12"/>
        </w:rPr>
        <w:t>𝑗</w:t>
      </w:r>
      <w:r>
        <w:rPr>
          <w:rFonts w:ascii="u" w:hAnsi="u" w:eastAsia="u"/>
          <w:b w:val="0"/>
          <w:i w:val="0"/>
          <w:color w:val="000000"/>
          <w:sz w:val="16"/>
        </w:rPr>
        <w:t>=</w:t>
      </w:r>
      <w:r>
        <w:rPr>
          <w:rFonts w:ascii="u" w:hAnsi="u" w:eastAsia="u"/>
          <w:b w:val="0"/>
          <w:i w:val="0"/>
          <w:color w:val="000000"/>
          <w:sz w:val="16"/>
        </w:rPr>
        <w:t>∑</w:t>
      </w:r>
      <w:r>
        <w:rPr>
          <w:rFonts w:ascii="STIXMath" w:hAnsi="STIXMath" w:eastAsia="STIXMath"/>
          <w:b w:val="0"/>
          <w:i/>
          <w:color w:val="000000"/>
          <w:sz w:val="16"/>
        </w:rPr>
        <w:t>𝜔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𝐻 </w:t>
      </w:r>
      <w:r>
        <w:rPr>
          <w:rFonts w:ascii="STIXMath" w:hAnsi="STIXMath" w:eastAsia="STIXMath"/>
          <w:b w:val="0"/>
          <w:i/>
          <w:color w:val="000000"/>
          <w:sz w:val="12"/>
        </w:rPr>
        <w:t>𝑖,𝑗</w:t>
      </w:r>
      <w:r>
        <w:rPr>
          <w:rFonts w:ascii="u" w:hAnsi="u" w:eastAsia="u"/>
          <w:b w:val="0"/>
          <w:i w:val="0"/>
          <w:color w:val="000000"/>
          <w:sz w:val="16"/>
        </w:rPr>
        <w:t>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𝑋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u" w:hAnsi="u" w:eastAsia="u"/>
          <w:b w:val="0"/>
          <w:i w:val="0"/>
          <w:color w:val="000000"/>
          <w:sz w:val="16"/>
        </w:rPr>
        <w:t>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𝛽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𝑗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(1)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𝜔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𝐻 </w:t>
      </w:r>
      <w:r>
        <w:rPr>
          <w:rFonts w:ascii="STIXMath" w:hAnsi="STIXMath" w:eastAsia="STIXMath"/>
          <w:b w:val="0"/>
          <w:i/>
          <w:color w:val="000000"/>
          <w:sz w:val="12"/>
        </w:rPr>
        <w:t>𝑖,𝑗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the weight of the connection between an input neuron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of</w:t>
      </w:r>
    </w:p>
    <w:p>
      <w:pPr>
        <w:autoSpaceDN w:val="0"/>
        <w:autoSpaceDE w:val="0"/>
        <w:widowControl/>
        <w:spacing w:line="202" w:lineRule="exact" w:before="124" w:after="0"/>
        <w:ind w:left="0" w:right="74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input layer and the neuron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of the hidden layer.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𝑋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output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neuron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that feeds the neuron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𝛽</w:t>
      </w:r>
      <w:r>
        <w:rPr>
          <w:rFonts w:ascii="STIXMath" w:hAnsi="STIXMath" w:eastAsia="STIXMath"/>
          <w:b w:val="0"/>
          <w:i/>
          <w:color w:val="000000"/>
          <w:sz w:val="12"/>
        </w:rPr>
        <w:t>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bias of the neuron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activation operation applies a mathematical function to map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result of the summation operation. This function is known as the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1315720</wp:posOffset>
            </wp:positionV>
            <wp:extent cx="3966210" cy="1890123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8901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698500</wp:posOffset>
            </wp:positionV>
            <wp:extent cx="4610100" cy="2794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9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autoSpaceDN w:val="0"/>
        <w:autoSpaceDE w:val="0"/>
        <w:widowControl/>
        <w:spacing w:line="230" w:lineRule="exact" w:before="4780" w:after="184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1.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Example of structure of a Multilayer Perceptron (MLP).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7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 of the most conventional training methods for MLP is Back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Propagation (BP)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It starts setting random values for weights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biases. Classified samples (referred to as training set) are presented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MLP to get an output value. Then, the error between the obtained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 desired values is calculated and propagated backwards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correct weights and biases. These steps are repeated until an acceptable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 is reached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2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basic BP algorithm uses a first-order gradient descent for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optimisation of the MLP. Other existent approaches for optimising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 are conjugate gradient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that is based on a second-order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minimisation method, Quasi-Newton Method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Gauss–Newton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 Levenberg–Marquardt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that is based on the approximation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least-squares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2" w:lineRule="exact" w:before="7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Although conventional approaches have shown to be effective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most of the problems they were applied to, there were situations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 they stuck in the same error value of MLP during extended peri-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ods or even stuck in local optima. Furthermore, their success strongly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depends on the initial values of weights, the values of momentum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learning rate, which can provoke divergence if they are not right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Finally, conventional methods put aside biases, focusing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just on the values of the weights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2" w:lineRule="exact" w:before="7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Considering the disadvantages of traditional methods, in this paper,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MLP optimiser based on the Cellular Genetic Algorithm is proposed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determine the optimal combination of weights and biases values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 the classification quality.</w:t>
      </w:r>
    </w:p>
    <w:p>
      <w:pPr>
        <w:autoSpaceDN w:val="0"/>
        <w:autoSpaceDE w:val="0"/>
        <w:widowControl/>
        <w:spacing w:line="286" w:lineRule="exact" w:before="164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2.3. Related works</w:t>
      </w:r>
    </w:p>
    <w:p>
      <w:pPr>
        <w:autoSpaceDN w:val="0"/>
        <w:autoSpaceDE w:val="0"/>
        <w:widowControl/>
        <w:spacing w:line="212" w:lineRule="exact" w:before="22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 latest years, it has been demonstrated that metaheuristics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able to be applied for training MLPs, reaching even better results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 traditional mathematical methods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This motivated 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authors to train MLPs by metaheuristics for different problems in real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life, getting featured results.</w:t>
      </w:r>
    </w:p>
    <w:p>
      <w:pPr>
        <w:autoSpaceDN w:val="0"/>
        <w:autoSpaceDE w:val="0"/>
        <w:widowControl/>
        <w:spacing w:line="212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work by Kaveh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uses the Biogeography-Based 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timisation algorithm (BBO) to train an MLP that classifies sonar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into three different classes: noises, reverberation, and clutter. A novel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mutation operator is introduced in this work to enhance the exploration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capability of the BBO. Results have demonstrated that the proposal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new operators can positively impact the behaviour of the algorithm,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 the resulting classification performance. Qiao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 worked with sonar data, proposing a modified Whale Optimisation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is proposed. Another bio-inspired algorithm in the literature is the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posal by Das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in that a Velocity Enhanced Whale Optimisation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 (VEWOA) trains an ANN to classify data related to breast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cancer, cervical cancer, and lung cancer. The VEWOA raises that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whale has to have a velocity, calculated as in PSO, where positions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best and the previous positions of particles are considered. Results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compared against different machine learning approaches and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canonical WOA, making it difficult to observe whether this approach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enhances the performance of metaheuristics specifically designed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 training.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Kumar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propose an Inertia Motivated Gray Wolf Optimisa-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Algorithm (IMGWO) that trains an MLP to classify data concerning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breast cancer, heart disease, hepatitis and Parkinson’s disease.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IMGWO introduces a new method of calculating the balance 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 and exploitation using a non-linear function. It also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 to use velocity concepts similar to the PSO. The number of eval-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uations required for the IMGWO to converge is significantly higher than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one used in the literature, indicating that those changes could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negative effect on the convergence capacity of the algorithm.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IMGWO performed better than the canonical version of GA, PSO,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GWO. Despite this, comparisons didn’t make with the metaheuristics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prepared to train MLPs, resulting in an unfair comparison.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Sharifi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compared the GA and the PSO in defining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initial weights and biases of an MLP for detecting thyroid func-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tional disease. After the initialisation phase, the MLP is trained by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Levenberg–Marquardt method. Results demonstrated that GA and PSO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could contribute to accurate diagnoses, being the GA better than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PSO at improving the classification quality.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Salman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compare GA, PSO and Fireworks Algorithms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(FWA) at optimising weights and biases of an MLP for the classification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five benchmark medical datasets. Metaheuristics were tried over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MLP architectures, which contributed to understanding how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metaheuristics performance could be affected by ANN architectural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decisions and different parameters configurations. Results show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architectural changes did not significantly affect the performance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algorithms. Nonetheless, increasing the iterations performed by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metaheuristic reported improvements in classification quality. Results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inherently imply that metaheuristics perform well even when many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weights or biases have to be optimised.</w:t>
      </w:r>
    </w:p>
    <w:p>
      <w:pPr>
        <w:autoSpaceDN w:val="0"/>
        <w:autoSpaceDE w:val="0"/>
        <w:widowControl/>
        <w:spacing w:line="210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Bhattacharjee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proposes five different hybridisations 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 and PSO to train an MLP that classifies human glioma from molec-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ular brain neoplasia data. This paper provides an interesting point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view about how PSO and GA can be combined and which combination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provides the best results. This work established that hybridisations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PSO and GA can report good results due to the synergetic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 generated.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authors compare eleven recently-proposed metaheuristics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training an ANN to classify fifteen different medical datasets. 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gorithms included in the experiments were the Artificial Bee Colony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(ABC), the Ant Lion Optimiser (ALO), the BBO, the Equilibrium Opti-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miser (EO), the MFO, the Marine Predators Algorithm (MPA), the PSO,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Sine–Cosine Algorithm (SCA), the Salp Swarm Algorithm (SSA),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Trigonometric Mutation Differential Evolution (TDE), the WOA,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hybrid SSA with PSO, a hybrid SSA with SCA and the deterministic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 for training ANN Levenberg–Marquardt. Evaluations focused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seven different classification quality metrics. Metaheuristics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proven to be highly effective in training ANNs. However, the evalu-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ation has not considered the BP, overlooking one of the widely 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options for training an ANN. The authors highlighted the EO among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metaheuristics, which obtained better values when considering all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classification metrics. Besides, the parameters of the EO were selected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observing which configuration provides the best results. The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 were configured by adaptive approaches or setups used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literature, suggesting that comparisons could have been unfair.</w:t>
      </w:r>
    </w:p>
    <w:p>
      <w:pPr>
        <w:autoSpaceDN w:val="0"/>
        <w:autoSpaceDE w:val="0"/>
        <w:widowControl/>
        <w:spacing w:line="210" w:lineRule="exact" w:before="76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Orozco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applied multi-objective CGA to optimise an MLP.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multi-objective approach is focused on optimising the architecture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4062729</wp:posOffset>
            </wp:positionH>
            <wp:positionV relativeFrom="page">
              <wp:posOffset>1112520</wp:posOffset>
            </wp:positionV>
            <wp:extent cx="2012950" cy="994275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9942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698500</wp:posOffset>
            </wp:positionV>
            <wp:extent cx="4584700" cy="2273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27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40" w:val="left"/>
        </w:tabs>
        <w:autoSpaceDE w:val="0"/>
        <w:widowControl/>
        <w:spacing w:line="230" w:lineRule="exact" w:before="0" w:after="0"/>
        <w:ind w:left="8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autoSpaceDN w:val="0"/>
        <w:autoSpaceDE w:val="0"/>
        <w:widowControl/>
        <w:spacing w:line="240" w:lineRule="auto" w:before="39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10100" cy="520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64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Type of neighbourhood C9 and application of genetics operators in an CGA.</w:t>
      </w:r>
    </w:p>
    <w:p>
      <w:pPr>
        <w:autoSpaceDN w:val="0"/>
        <w:autoSpaceDE w:val="0"/>
        <w:widowControl/>
        <w:spacing w:line="240" w:lineRule="auto" w:before="28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355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184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3.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Example of vector representation of an MLP structure.</w:t>
      </w:r>
    </w:p>
    <w:p>
      <w:pPr>
        <w:sectPr>
          <w:pgSz w:w="11906" w:h="15874"/>
          <w:pgMar w:top="330" w:right="720" w:bottom="288" w:left="744" w:header="720" w:footer="720" w:gutter="0"/>
          <w:cols w:space="720" w:num="1" w:equalWidth="0"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82" w:after="266"/>
        <w:ind w:left="406" w:right="78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Finalisation stage: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Involves lines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When the evolution-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ary stage has reached the stop condition, the best solution found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returned as a final solution.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42"/>
      </w:tblGrid>
      <w:tr>
        <w:trPr>
          <w:trHeight w:hRule="exact" w:val="4322"/>
        </w:trPr>
        <w:tc>
          <w:tcPr>
            <w:tcW w:type="dxa" w:w="5038"/>
            <w:tcBorders>
              <w:top w:sz="6.37599992752075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0" w:after="0"/>
              <w:ind w:left="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Algorithm 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Pseudo-code of the Cellular Genetic Algorithm (CGA)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1: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function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CellularGA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(popSize,crossoverRate, mutationRate, maxE-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7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valuations)</w:t>
            </w:r>
          </w:p>
          <w:p>
            <w:pPr>
              <w:autoSpaceDN w:val="0"/>
              <w:tabs>
                <w:tab w:pos="518" w:val="left"/>
              </w:tabs>
              <w:autoSpaceDE w:val="0"/>
              <w:widowControl/>
              <w:spacing w:line="260" w:lineRule="exact" w:before="0" w:after="0"/>
              <w:ind w:left="7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2: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𝑝𝑜𝑝𝑢𝑙𝑎𝑡𝑖𝑜𝑛</w:t>
            </w:r>
            <w:r>
              <w:rPr>
                <w:rFonts w:ascii="STIXMathSans" w:hAnsi="STIXMathSans" w:eastAsia="STIXMathSans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𝑖𝑛𝑖𝑡𝑖𝑎𝑙𝑖𝑠𝑒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𝑝𝑜𝑝𝑆𝑖𝑧𝑒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518" w:val="left"/>
              </w:tabs>
              <w:autoSpaceDE w:val="0"/>
              <w:widowControl/>
              <w:spacing w:line="258" w:lineRule="exact" w:before="0" w:after="0"/>
              <w:ind w:left="7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3: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𝑒𝑣𝑎𝑙𝑢𝑎𝑡𝑒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𝑝𝑜𝑝𝑢𝑙𝑎𝑡𝑖𝑜𝑛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518" w:val="left"/>
                <w:tab w:pos="3456" w:val="left"/>
              </w:tabs>
              <w:autoSpaceDE w:val="0"/>
              <w:widowControl/>
              <w:spacing w:line="260" w:lineRule="exact" w:before="0" w:after="0"/>
              <w:ind w:left="7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4: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STIXMathSans" w:hAnsi="STIXMathSans" w:eastAsia="STIXMathSans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𝑝𝑜𝑝𝑆𝑖𝑧𝑒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⊳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Evaluations counter</w:t>
            </w:r>
          </w:p>
          <w:p>
            <w:pPr>
              <w:autoSpaceDN w:val="0"/>
              <w:tabs>
                <w:tab w:pos="518" w:val="left"/>
              </w:tabs>
              <w:autoSpaceDE w:val="0"/>
              <w:widowControl/>
              <w:spacing w:line="258" w:lineRule="exact" w:before="0" w:after="0"/>
              <w:ind w:left="7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5: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while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 &lt; 𝑚𝑎𝑥𝐸𝑣𝑎𝑙𝑢𝑎𝑡𝑖𝑜𝑛𝑠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</w:t>
            </w:r>
          </w:p>
          <w:p>
            <w:pPr>
              <w:autoSpaceDN w:val="0"/>
              <w:tabs>
                <w:tab w:pos="756" w:val="left"/>
              </w:tabs>
              <w:autoSpaceDE w:val="0"/>
              <w:widowControl/>
              <w:spacing w:line="258" w:lineRule="exact" w:before="0" w:after="0"/>
              <w:ind w:left="7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6: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for all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𝑖𝑛𝑑𝑖𝑣𝑖𝑑𝑢𝑎𝑙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𝑝𝑜𝑝𝑢𝑙𝑎𝑡𝑖𝑜𝑛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</w:t>
            </w:r>
          </w:p>
          <w:p>
            <w:pPr>
              <w:autoSpaceDN w:val="0"/>
              <w:tabs>
                <w:tab w:pos="996" w:val="left"/>
              </w:tabs>
              <w:autoSpaceDE w:val="0"/>
              <w:widowControl/>
              <w:spacing w:line="260" w:lineRule="exact" w:before="0" w:after="0"/>
              <w:ind w:left="7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7: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𝑛𝑒𝑖𝑔ℎ𝑏𝑜𝑢𝑟𝑠</w:t>
            </w:r>
            <w:r>
              <w:rPr>
                <w:rFonts w:ascii="STIXMathSans" w:hAnsi="STIXMathSans" w:eastAsia="STIXMathSans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𝑔𝑒𝑡𝑁𝑒𝑖𝑔ℎ𝑏𝑜𝑢𝑟𝑠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𝑖𝑛𝑑𝑖𝑣𝑖𝑑𝑢𝑎𝑙, 𝑝𝑜𝑝𝑢𝑙𝑎𝑡𝑖𝑜𝑛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996" w:val="left"/>
              </w:tabs>
              <w:autoSpaceDE w:val="0"/>
              <w:widowControl/>
              <w:spacing w:line="258" w:lineRule="exact" w:before="0" w:after="0"/>
              <w:ind w:left="7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8: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𝑝𝑎𝑟𝑒𝑛𝑡𝑠</w:t>
            </w:r>
            <w:r>
              <w:rPr>
                <w:rFonts w:ascii="STIXMathSans" w:hAnsi="STIXMathSans" w:eastAsia="STIXMathSans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𝑠𝑒𝑙𝑒𝑐𝑡𝑖𝑜𝑛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𝑛𝑒𝑖𝑔ℎ𝑏𝑜𝑢𝑟𝑠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996" w:val="left"/>
              </w:tabs>
              <w:autoSpaceDE w:val="0"/>
              <w:widowControl/>
              <w:spacing w:line="260" w:lineRule="exact" w:before="0" w:after="0"/>
              <w:ind w:left="7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9: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𝑜𝑓𝑓𝑠𝑝𝑟𝑖𝑛𝑔</w:t>
            </w:r>
            <w:r>
              <w:rPr>
                <w:rFonts w:ascii="STIXMathSans" w:hAnsi="STIXMathSans" w:eastAsia="STIXMathSans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𝑐𝑟𝑜𝑠𝑠𝑜𝑣𝑒𝑟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𝑝𝑎𝑟𝑒𝑛𝑡𝑠, 𝑐𝑟𝑜𝑠𝑠𝑜𝑣𝑒𝑟𝑅𝑎𝑡𝑒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1006" w:val="left"/>
              </w:tabs>
              <w:autoSpaceDE w:val="0"/>
              <w:widowControl/>
              <w:spacing w:line="258" w:lineRule="exact" w:before="0" w:after="0"/>
              <w:ind w:left="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10: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𝑜𝑓𝑓𝑠𝑝𝑟𝑖𝑛𝑔</w:t>
            </w:r>
            <w:r>
              <w:rPr>
                <w:rFonts w:ascii="STIXMathSans" w:hAnsi="STIXMathSans" w:eastAsia="STIXMathSans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𝑚𝑢𝑡𝑎𝑡𝑖𝑜𝑛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𝑜𝑓𝑓𝑠𝑝𝑟𝑖𝑛𝑔, 𝑚𝑢𝑡𝑎𝑡𝑖𝑜𝑛𝑅𝑎𝑡𝑒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1006" w:val="left"/>
              </w:tabs>
              <w:autoSpaceDE w:val="0"/>
              <w:widowControl/>
              <w:spacing w:line="258" w:lineRule="exact" w:before="0" w:after="0"/>
              <w:ind w:left="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11: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𝑒𝑣𝑎𝑙𝑢𝑎𝑡𝑒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𝑜𝑓𝑓𝑠𝑝𝑟𝑖𝑛𝑔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1006" w:val="left"/>
              </w:tabs>
              <w:autoSpaceDE w:val="0"/>
              <w:widowControl/>
              <w:spacing w:line="260" w:lineRule="exact" w:before="0" w:after="0"/>
              <w:ind w:left="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12: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𝑟𝑒𝑝𝑙𝑎𝑐𝑒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𝑖𝑛𝑑𝑖𝑣𝑖𝑑𝑢𝑎𝑙, 𝑜𝑓𝑓𝑠𝑝𝑟𝑖𝑛𝑔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1006" w:val="left"/>
                <w:tab w:pos="2158" w:val="left"/>
              </w:tabs>
              <w:autoSpaceDE w:val="0"/>
              <w:widowControl/>
              <w:spacing w:line="258" w:lineRule="exact" w:before="0" w:after="0"/>
              <w:ind w:left="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13: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STIXMathSans" w:hAnsi="STIXMathSans" w:eastAsia="STIXMathSans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+ 2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⊳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Increased by the number of offsprings</w:t>
            </w:r>
          </w:p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260" w:lineRule="exact" w:before="0" w:after="0"/>
              <w:ind w:left="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14: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end for</w:t>
            </w:r>
          </w:p>
          <w:p>
            <w:pPr>
              <w:autoSpaceDN w:val="0"/>
              <w:tabs>
                <w:tab w:pos="528" w:val="left"/>
              </w:tabs>
              <w:autoSpaceDE w:val="0"/>
              <w:widowControl/>
              <w:spacing w:line="258" w:lineRule="exact" w:before="0" w:after="0"/>
              <w:ind w:left="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15: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end while</w:t>
            </w:r>
          </w:p>
          <w:p>
            <w:pPr>
              <w:autoSpaceDN w:val="0"/>
              <w:tabs>
                <w:tab w:pos="528" w:val="left"/>
              </w:tabs>
              <w:autoSpaceDE w:val="0"/>
              <w:widowControl/>
              <w:spacing w:line="258" w:lineRule="exact" w:before="0" w:after="0"/>
              <w:ind w:left="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16: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𝑏𝑒𝑠𝑡𝐼𝑛𝑑𝑖𝑣𝑖𝑑𝑢𝑎𝑙</w:t>
            </w:r>
            <w:r>
              <w:rPr>
                <w:rFonts w:ascii="STIXMathSans" w:hAnsi="STIXMathSans" w:eastAsia="STIXMathSans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𝑔𝑒𝑡𝐵𝑒𝑠𝑡𝐼𝑛𝑑𝑖𝑣𝑖𝑑𝑢𝑎𝑙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𝑝𝑜𝑝𝑢𝑙𝑎𝑡𝑖𝑜𝑛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528" w:val="left"/>
              </w:tabs>
              <w:autoSpaceDE w:val="0"/>
              <w:widowControl/>
              <w:spacing w:line="260" w:lineRule="exact" w:before="0" w:after="0"/>
              <w:ind w:left="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17: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return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𝑏𝑒𝑠𝑡𝐼𝑛𝑑𝑖𝑣𝑖𝑑𝑢𝑎𝑙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8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18: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end function</w:t>
            </w:r>
          </w:p>
        </w:tc>
      </w:tr>
    </w:tbl>
    <w:p>
      <w:pPr>
        <w:autoSpaceDN w:val="0"/>
        <w:autoSpaceDE w:val="0"/>
        <w:widowControl/>
        <w:spacing w:line="286" w:lineRule="exact" w:before="190" w:after="0"/>
        <w:ind w:left="8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3.1. Individual representation</w:t>
      </w:r>
    </w:p>
    <w:p>
      <w:pPr>
        <w:autoSpaceDN w:val="0"/>
        <w:tabs>
          <w:tab w:pos="246" w:val="left"/>
        </w:tabs>
        <w:autoSpaceDE w:val="0"/>
        <w:widowControl/>
        <w:spacing w:line="204" w:lineRule="exact" w:before="198" w:after="0"/>
        <w:ind w:left="8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literature, three kinds of individuals representation are used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 weights and biases optimisation: vector, matrix or binary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vector is used in this work. It represents each individual as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real array with a dimension equal to the total number of weights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biases in an MLP. Each element of the array corresponds to either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weight or a bias value. An example of this kind of representation, 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is presented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21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3400" cy="2197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19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100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39900" cy="889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6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4.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Behaviour of damped harmonic oscillation function, presented in Eq.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(11)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08" w:lineRule="exact" w:before="480" w:after="0"/>
        <w:ind w:left="0" w:right="74" w:firstLine="238"/>
        <w:jc w:val="both"/>
      </w:pPr>
      <w:r>
        <w:rPr>
          <w:rFonts w:ascii="STIXMath" w:hAnsi="STIXMath" w:eastAsia="STIXMath"/>
          <w:b w:val="0"/>
          <w:i/>
          <w:color w:val="000000"/>
          <w:sz w:val="16"/>
        </w:rPr>
        <w:t>𝑟𝑎𝑡𝑖𝑜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determined by Eq.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(11)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It applies the damped harmonic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oscillation function to determine how big the influence of parents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 best individual will be. This function provides a desirable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behaviour because it applies more variable changes at the beginning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evolutionary process but is more precise at the end, doing minimal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 to the influence of the best individual and the parents.</w:t>
      </w:r>
    </w:p>
    <w:p>
      <w:pPr>
        <w:autoSpaceDN w:val="0"/>
        <w:tabs>
          <w:tab w:pos="4722" w:val="left"/>
        </w:tabs>
        <w:autoSpaceDE w:val="0"/>
        <w:widowControl/>
        <w:spacing w:line="288" w:lineRule="exact" w:before="18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𝑟𝑎𝑡𝑖𝑜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𝐴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𝑒</w:t>
      </w:r>
      <w:r>
        <w:rPr>
          <w:rFonts w:ascii="u" w:hAnsi="u" w:eastAsia="u"/>
          <w:b w:val="0"/>
          <w:i w:val="0"/>
          <w:color w:val="000000"/>
          <w:sz w:val="12"/>
        </w:rPr>
        <w:t>(−</w:t>
      </w:r>
      <w:r>
        <w:rPr>
          <w:rFonts w:ascii="STIXMath" w:hAnsi="STIXMath" w:eastAsia="STIXMath"/>
          <w:b w:val="0"/>
          <w:i/>
          <w:color w:val="000000"/>
          <w:sz w:val="12"/>
        </w:rPr>
        <w:t>𝐶𝑡</w:t>
      </w:r>
      <w:r>
        <w:rPr>
          <w:rFonts w:ascii="u" w:hAnsi="u" w:eastAsia="u"/>
          <w:b w:val="0"/>
          <w:i w:val="0"/>
          <w:color w:val="000000"/>
          <w:sz w:val="12"/>
        </w:rPr>
        <w:t>)</w:t>
      </w:r>
      <w:r>
        <w:rPr>
          <w:rFonts w:ascii="u" w:hAnsi="u" w:eastAsia="u"/>
          <w:b w:val="0"/>
          <w:i w:val="0"/>
          <w:color w:val="000000"/>
          <w:sz w:val="16"/>
        </w:rPr>
        <w:t>× sin (</w:t>
      </w:r>
      <w:r>
        <w:rPr>
          <w:rFonts w:ascii="STIXMath" w:hAnsi="STIXMath" w:eastAsia="STIXMath"/>
          <w:b w:val="0"/>
          <w:i/>
          <w:color w:val="000000"/>
          <w:sz w:val="16"/>
        </w:rPr>
        <w:t>𝑃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+ 99</w:t>
      </w:r>
      <w:r>
        <w:rPr>
          <w:rFonts w:ascii="STIXMath" w:hAnsi="STIXMath" w:eastAsia="STIXMath"/>
          <w:b w:val="0"/>
          <w:i/>
          <w:color w:val="000000"/>
          <w:sz w:val="16"/>
        </w:rPr>
        <w:t>.</w:t>
      </w:r>
      <w:r>
        <w:rPr>
          <w:rFonts w:ascii="u" w:hAnsi="u" w:eastAsia="u"/>
          <w:b w:val="0"/>
          <w:i w:val="0"/>
          <w:color w:val="000000"/>
          <w:sz w:val="16"/>
        </w:rPr>
        <w:t>75 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u" w:hAnsi="u" w:eastAsia="u"/>
          <w:b w:val="0"/>
          <w:i w:val="0"/>
          <w:color w:val="000000"/>
          <w:sz w:val="16"/>
        </w:rPr>
        <w:t xml:space="preserve">)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(11)</w:t>
      </w:r>
    </w:p>
    <w:p>
      <w:pPr>
        <w:autoSpaceDN w:val="0"/>
        <w:autoSpaceDE w:val="0"/>
        <w:widowControl/>
        <w:spacing w:line="206" w:lineRule="exact" w:before="116" w:after="0"/>
        <w:ind w:left="0" w:right="74" w:firstLine="52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number of evaluations performed at the moment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execution of the DX.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initial amplitude of the function set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1.0.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variable that controls how fast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decreases. The bigger is </w:t>
      </w:r>
      <w:r>
        <w:rPr>
          <w:rFonts w:ascii="STIXMath" w:hAnsi="STIXMath" w:eastAsia="STIXMath"/>
          <w:b w:val="0"/>
          <w:i/>
          <w:color w:val="000000"/>
          <w:sz w:val="16"/>
        </w:rPr>
        <w:t>𝐶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the faster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will decrease.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phase of the function. The values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used are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 0.5, respectively. The Eq.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(11)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configured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the mentioned values of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behaves like it is shown in 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where a value of 0.0 in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𝑥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axis represents the initial step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the evolutionary process, and a value of 1.0 is when the process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completed. The values of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were selected to make the curve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a sustained decrease, thereby allowing precise variations at final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evaluations but avoiding performing insignificant movements.</w:t>
      </w:r>
    </w:p>
    <w:p>
      <w:pPr>
        <w:autoSpaceDN w:val="0"/>
        <w:autoSpaceDE w:val="0"/>
        <w:widowControl/>
        <w:spacing w:line="200" w:lineRule="exact" w:before="12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Both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𝑟𝑎𝑡𝑖𝑜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𝑑𝑖𝑓𝑓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functions aim to improve the exploita-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of the DX by focusing on reaching the best individual and reducing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changes when the end of the evolutionary process is near. At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 time,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𝑑𝑖𝑓𝑓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𝑟𝑎𝑡𝑖𝑜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act as direction indicators as they make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new element increase or decrease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 element of the parents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 to the difference with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𝐵𝐼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11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4. Experiments configuration</w:t>
      </w:r>
    </w:p>
    <w:p>
      <w:pPr>
        <w:autoSpaceDN w:val="0"/>
        <w:autoSpaceDE w:val="0"/>
        <w:widowControl/>
        <w:spacing w:line="206" w:lineRule="exact" w:before="20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 section presents the experimental setup. It provides informa-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related to the evaluations to be performed, considered algorithms,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standard configurations of the MLP and characteristics of the 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datasets.</w:t>
      </w:r>
    </w:p>
    <w:p>
      <w:pPr>
        <w:autoSpaceDN w:val="0"/>
        <w:tabs>
          <w:tab w:pos="238" w:val="left"/>
        </w:tabs>
        <w:autoSpaceDE w:val="0"/>
        <w:widowControl/>
        <w:spacing w:line="206" w:lineRule="exact" w:before="8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Comparisons were performed against different variations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CGA, introduced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4.1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 state-of-the-art algorithms. Consid-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ered algorithms and their configurations are presented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4.2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MLP uses the sigmoid function as the activation function.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fitness function for the learning process performed by metaheuristics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the MSE, also known as cost function in the ANN scope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structure of the MLP is always the same. The number of input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neurons (</w:t>
      </w:r>
      <w:r>
        <w:rPr>
          <w:rFonts w:ascii="STIXMath" w:hAnsi="STIXMath" w:eastAsia="STIXMath"/>
          <w:b w:val="0"/>
          <w:i/>
          <w:color w:val="000000"/>
          <w:sz w:val="16"/>
        </w:rPr>
        <w:t>𝑛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matches the number of features of the dataset. The MLP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configured with a unique hidden layer where the number of hidden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neurons (</w:t>
      </w:r>
      <w:r>
        <w:rPr>
          <w:rFonts w:ascii="STIXMath" w:hAnsi="STIXMath" w:eastAsia="STIXMath"/>
          <w:b w:val="0"/>
          <w:i/>
          <w:color w:val="000000"/>
          <w:sz w:val="16"/>
        </w:rPr>
        <w:t>𝑚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 is determined by Eq.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(12)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following the rule established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tabs>
          <w:tab w:pos="4722" w:val="left"/>
        </w:tabs>
        <w:autoSpaceDE w:val="0"/>
        <w:widowControl/>
        <w:spacing w:line="274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𝑚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2 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𝑛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+ 1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(12)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97" w:type="dxa"/>
      </w:tblPr>
      <w:tblGrid>
        <w:gridCol w:w="10434"/>
      </w:tblGrid>
      <w:tr>
        <w:trPr>
          <w:trHeight w:hRule="exact" w:val="1884"/>
        </w:trPr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8" w:after="0"/>
              <w:ind w:left="144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𝑝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element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of the first parent,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𝑝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element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 the second parent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𝛽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𝑞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an ordinate obtained by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(17)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308" w:lineRule="exact" w:before="0" w:after="0"/>
              <w:ind w:left="21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𝛽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𝑞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Being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 random number between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𝜂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 distribution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index fixed to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20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as considered in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60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].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⎧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⎪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⎨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⎪⎩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[ 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(2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>2×(1−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𝑟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>)</w:t>
            </w:r>
          </w:p>
          <w:p>
            <w:pPr>
              <w:autoSpaceDN w:val="0"/>
              <w:autoSpaceDE w:val="0"/>
              <w:widowControl/>
              <w:spacing w:line="164" w:lineRule="exact" w:before="0" w:after="0"/>
              <w:ind w:left="928" w:right="0" w:firstLine="0"/>
              <w:jc w:val="left"/>
            </w:pP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autoSpaceDE w:val="0"/>
              <w:widowControl/>
              <w:spacing w:line="140" w:lineRule="exact" w:before="492" w:after="0"/>
              <w:ind w:left="1194" w:right="3456" w:hanging="8"/>
              <w:jc w:val="left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] </w:t>
            </w:r>
            <w:r>
              <w:br/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𝜂</w:t>
            </w:r>
            <w:r>
              <w:rPr>
                <w:rFonts w:ascii="u" w:hAnsi="u" w:eastAsia="u"/>
                <w:b w:val="0"/>
                <w:i w:val="0"/>
                <w:color w:val="000000"/>
                <w:sz w:val="10"/>
              </w:rPr>
              <w:t>+1</w:t>
            </w:r>
          </w:p>
          <w:p>
            <w:pPr>
              <w:autoSpaceDN w:val="0"/>
              <w:autoSpaceDE w:val="0"/>
              <w:widowControl/>
              <w:spacing w:line="136" w:lineRule="exact" w:before="0" w:after="0"/>
              <w:ind w:left="0" w:right="3558" w:firstLine="0"/>
              <w:jc w:val="right"/>
            </w:pPr>
            <w:r>
              <w:rPr>
                <w:rFonts w:ascii="u" w:hAnsi="u" w:eastAsia="u"/>
                <w:b w:val="0"/>
                <w:i w:val="0"/>
                <w:color w:val="000000"/>
                <w:sz w:val="10"/>
              </w:rPr>
              <w:t>1</w:t>
            </w:r>
          </w:p>
          <w:p>
            <w:pPr>
              <w:autoSpaceDN w:val="0"/>
              <w:autoSpaceDE w:val="0"/>
              <w:widowControl/>
              <w:spacing w:line="150" w:lineRule="exact" w:before="262" w:after="0"/>
              <w:ind w:left="0" w:right="3410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𝜂</w:t>
            </w:r>
            <w:r>
              <w:rPr>
                <w:rFonts w:ascii="u" w:hAnsi="u" w:eastAsia="u"/>
                <w:b w:val="0"/>
                <w:i w:val="0"/>
                <w:color w:val="000000"/>
                <w:sz w:val="10"/>
              </w:rPr>
              <w:t>+1</w:t>
            </w:r>
          </w:p>
          <w:p>
            <w:pPr>
              <w:autoSpaceDN w:val="0"/>
              <w:autoSpaceDE w:val="0"/>
              <w:widowControl/>
              <w:spacing w:line="136" w:lineRule="exact" w:before="0" w:after="0"/>
              <w:ind w:left="0" w:right="3468" w:firstLine="0"/>
              <w:jc w:val="right"/>
            </w:pPr>
            <w:r>
              <w:rPr>
                <w:rFonts w:ascii="u" w:hAnsi="u" w:eastAsia="u"/>
                <w:b w:val="0"/>
                <w:i w:val="0"/>
                <w:color w:val="000000"/>
                <w:sz w:val="10"/>
              </w:rPr>
              <w:t>1</w:t>
            </w:r>
          </w:p>
          <w:p>
            <w:pPr>
              <w:autoSpaceDN w:val="0"/>
              <w:tabs>
                <w:tab w:pos="4534" w:val="left"/>
              </w:tabs>
              <w:autoSpaceDE w:val="0"/>
              <w:widowControl/>
              <w:spacing w:line="166" w:lineRule="exact" w:before="254" w:after="0"/>
              <w:ind w:left="1684" w:right="0" w:firstLine="0"/>
              <w:jc w:val="left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≤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5 </w:t>
            </w:r>
            <w:r>
              <w:br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𝑂𝑡ℎ𝑒𝑟𝑤𝑖𝑠𝑒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(17)</w:t>
            </w:r>
          </w:p>
        </w:tc>
      </w:tr>
    </w:tbl>
    <w:p>
      <w:pPr>
        <w:autoSpaceDN w:val="0"/>
        <w:autoSpaceDE w:val="0"/>
        <w:widowControl/>
        <w:spacing w:line="210" w:lineRule="exact" w:before="98" w:after="44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CGA variations are produced using four different mutation operators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vary in the strategy to diversify the population. The mutation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operators are: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7.99999999999997" w:type="dxa"/>
      </w:tblPr>
      <w:tblGrid>
        <w:gridCol w:w="2608"/>
        <w:gridCol w:w="2608"/>
        <w:gridCol w:w="2608"/>
        <w:gridCol w:w="2608"/>
      </w:tblGrid>
      <w:tr>
        <w:trPr>
          <w:trHeight w:hRule="exact" w:val="4454"/>
        </w:trPr>
        <w:tc>
          <w:tcPr>
            <w:tcW w:type="dxa" w:w="49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94" w:val="left"/>
                <w:tab w:pos="2218" w:val="left"/>
                <w:tab w:pos="2902" w:val="left"/>
                <w:tab w:pos="3138" w:val="left"/>
                <w:tab w:pos="3536" w:val="left"/>
                <w:tab w:pos="3946" w:val="left"/>
                <w:tab w:pos="4720" w:val="left"/>
              </w:tabs>
              <w:autoSpaceDE w:val="0"/>
              <w:widowControl/>
              <w:spacing w:line="288" w:lineRule="exact" w:before="44" w:after="0"/>
              <w:ind w:left="142" w:right="0" w:firstLine="0"/>
              <w:jc w:val="left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•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Non-Uniform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Mutation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(NUM):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It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was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first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proposed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Michalewicz et al.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61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]. The objective of this operator is to avoid</w:t>
            </w:r>
          </w:p>
          <w:p>
            <w:pPr>
              <w:autoSpaceDN w:val="0"/>
              <w:tabs>
                <w:tab w:pos="4502" w:val="left"/>
                <w:tab w:pos="4754" w:val="left"/>
              </w:tabs>
              <w:autoSpaceDE w:val="0"/>
              <w:widowControl/>
              <w:spacing w:line="288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generating new elements randomly. The mutated value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 xml:space="preserve">+1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𝑖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 element of a solution in the evaluation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generated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(18)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according to a mutation probability.</w:t>
            </w:r>
          </w:p>
          <w:p>
            <w:pPr>
              <w:autoSpaceDN w:val="0"/>
              <w:tabs>
                <w:tab w:pos="464" w:val="left"/>
                <w:tab w:pos="700" w:val="left"/>
                <w:tab w:pos="854" w:val="left"/>
                <w:tab w:pos="1026" w:val="left"/>
              </w:tabs>
              <w:autoSpaceDE w:val="0"/>
              <w:widowControl/>
              <w:spacing w:line="262" w:lineRule="exact" w:before="0" w:after="0"/>
              <w:ind w:left="27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 xml:space="preserve">+1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𝑖 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= 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{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</w:p>
          <w:p>
            <w:pPr>
              <w:autoSpaceDN w:val="0"/>
              <w:tabs>
                <w:tab w:pos="1220" w:val="left"/>
              </w:tabs>
              <w:autoSpaceDE w:val="0"/>
              <w:widowControl/>
              <w:spacing w:line="254" w:lineRule="exact" w:before="0" w:after="0"/>
              <w:ind w:left="1036" w:right="2592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▵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𝑡, 𝑢𝑏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</w:p>
          <w:p>
            <w:pPr>
              <w:autoSpaceDN w:val="0"/>
              <w:tabs>
                <w:tab w:pos="1948" w:val="left"/>
                <w:tab w:pos="2266" w:val="left"/>
                <w:tab w:pos="2570" w:val="left"/>
              </w:tabs>
              <w:autoSpaceDE w:val="0"/>
              <w:widowControl/>
              <w:spacing w:line="364" w:lineRule="exact" w:before="0" w:after="0"/>
              <w:ind w:left="1230" w:right="1584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▵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𝑡, 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𝑙𝑏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≤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5</w:t>
            </w:r>
          </w:p>
          <w:p>
            <w:pPr>
              <w:autoSpaceDN w:val="0"/>
              <w:tabs>
                <w:tab w:pos="4594" w:val="left"/>
              </w:tabs>
              <w:autoSpaceDE w:val="0"/>
              <w:widowControl/>
              <w:spacing w:line="208" w:lineRule="exact" w:before="0" w:after="0"/>
              <w:ind w:left="257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𝑂𝑡ℎ𝑒𝑟𝑤𝑖𝑠𝑒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(18)</w:t>
            </w:r>
          </w:p>
          <w:p>
            <w:pPr>
              <w:autoSpaceDN w:val="0"/>
              <w:autoSpaceDE w:val="0"/>
              <w:widowControl/>
              <w:spacing w:line="288" w:lineRule="exact" w:before="24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𝑢𝑏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as the lower and the upper bounds of the element</w:t>
            </w:r>
          </w:p>
          <w:p>
            <w:pPr>
              <w:autoSpaceDN w:val="0"/>
              <w:tabs>
                <w:tab w:pos="464" w:val="left"/>
                <w:tab w:pos="2310" w:val="left"/>
                <w:tab w:pos="2556" w:val="left"/>
                <w:tab w:pos="4576" w:val="left"/>
              </w:tabs>
              <w:autoSpaceDE w:val="0"/>
              <w:widowControl/>
              <w:spacing w:line="232" w:lineRule="exact" w:before="0" w:after="0"/>
              <w:ind w:left="27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a random number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∈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[0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1]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 the function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▵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𝑡, 𝑑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calculated by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(19)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240" w:lineRule="exact" w:before="100" w:after="0"/>
              <w:ind w:left="270" w:right="0" w:firstLine="0"/>
              <w:jc w:val="left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▵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𝑡, 𝑑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𝑑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×</w:t>
            </w:r>
          </w:p>
          <w:p>
            <w:pPr>
              <w:autoSpaceDN w:val="0"/>
              <w:tabs>
                <w:tab w:pos="1202" w:val="left"/>
                <w:tab w:pos="1296" w:val="left"/>
                <w:tab w:pos="1826" w:val="left"/>
                <w:tab w:pos="4594" w:val="left"/>
              </w:tabs>
              <w:autoSpaceDE w:val="0"/>
              <w:widowControl/>
              <w:spacing w:line="288" w:lineRule="exact" w:before="0" w:after="0"/>
              <w:ind w:left="27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𝑇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maximum number of evaluations,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establishes the 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1 −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>(1−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 𝑡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𝑇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𝑏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(19)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dependency on the evaluations number, set to 0.5. As the value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bigger, more disturbance is applied by the operator as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evaluations are performed. Thus, small values of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mean that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more precise movements will be made.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142" w:right="0" w:firstLine="0"/>
              <w:jc w:val="left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•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Uniform Mutation (UM):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 this case, the element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 substi-</w:t>
            </w:r>
          </w:p>
          <w:p>
            <w:pPr>
              <w:autoSpaceDN w:val="0"/>
              <w:tabs>
                <w:tab w:pos="2316" w:val="left"/>
                <w:tab w:pos="2562" w:val="left"/>
              </w:tabs>
              <w:autoSpaceDE w:val="0"/>
              <w:widowControl/>
              <w:spacing w:line="288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tuted by a mutated value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 xml:space="preserve">+1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𝑖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obtained by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(20)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</w:tc>
      </w:tr>
      <w:tr>
        <w:trPr>
          <w:trHeight w:hRule="exact" w:val="36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6" w:after="0"/>
              <w:ind w:left="0" w:right="14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 xml:space="preserve">+1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</w:p>
        </w:tc>
        <w:tc>
          <w:tcPr>
            <w:tcW w:type="dxa" w:w="2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2" w:after="0"/>
              <w:ind w:left="40" w:right="0" w:firstLine="0"/>
              <w:jc w:val="left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+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− 0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5)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𝑢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40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(20)</w:t>
            </w:r>
          </w:p>
        </w:tc>
      </w:tr>
      <w:tr>
        <w:trPr>
          <w:trHeight w:hRule="exact" w:val="3400"/>
        </w:trPr>
        <w:tc>
          <w:tcPr>
            <w:tcW w:type="dxa" w:w="49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8" w:after="0"/>
              <w:ind w:left="270" w:right="2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 a random number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∈ [0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1]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 the disturbance level of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operator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𝑢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set to 0.5. If the value generated is out of the range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delimited by the lower and the upper bounds, the new value will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 one of the bounds.</w:t>
            </w:r>
          </w:p>
          <w:p>
            <w:pPr>
              <w:autoSpaceDN w:val="0"/>
              <w:tabs>
                <w:tab w:pos="270" w:val="left"/>
                <w:tab w:pos="1284" w:val="left"/>
                <w:tab w:pos="3938" w:val="left"/>
                <w:tab w:pos="4178" w:val="left"/>
              </w:tabs>
              <w:autoSpaceDE w:val="0"/>
              <w:widowControl/>
              <w:spacing w:line="210" w:lineRule="exact" w:before="78" w:after="0"/>
              <w:ind w:left="142" w:right="0" w:firstLine="0"/>
              <w:jc w:val="left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•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Polynomial Mutation (PM):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This mutation operator was pro-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posed by Deb and Agrawal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62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]. A polynomial probability dis-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tribution is used in this proposal to mutate each element of the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 taking into account the lower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𝑙𝑏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 and upper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𝑢𝑏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individual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bounds.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(21)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used to obtain the new value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 xml:space="preserve">+1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𝑖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 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element of the solution to mutate.</w:t>
            </w:r>
          </w:p>
          <w:p>
            <w:pPr>
              <w:autoSpaceDN w:val="0"/>
              <w:tabs>
                <w:tab w:pos="464" w:val="left"/>
                <w:tab w:pos="700" w:val="left"/>
                <w:tab w:pos="854" w:val="left"/>
                <w:tab w:pos="1192" w:val="left"/>
                <w:tab w:pos="1206" w:val="left"/>
                <w:tab w:pos="2018" w:val="left"/>
                <w:tab w:pos="2340" w:val="left"/>
                <w:tab w:pos="2642" w:val="left"/>
              </w:tabs>
              <w:autoSpaceDE w:val="0"/>
              <w:widowControl/>
              <w:spacing w:line="262" w:lineRule="exact" w:before="0" w:after="0"/>
              <w:ind w:left="27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 xml:space="preserve">+1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𝑖 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= 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{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𝑅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×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𝑢𝑏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×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𝑙𝑏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≤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5</w:t>
            </w:r>
          </w:p>
          <w:p>
            <w:pPr>
              <w:autoSpaceDN w:val="0"/>
              <w:tabs>
                <w:tab w:pos="4594" w:val="left"/>
              </w:tabs>
              <w:autoSpaceDE w:val="0"/>
              <w:widowControl/>
              <w:spacing w:line="206" w:lineRule="exact" w:before="0" w:after="0"/>
              <w:ind w:left="264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𝑂𝑡ℎ𝑒𝑟𝑤𝑖𝑠𝑒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(21)</w:t>
            </w:r>
          </w:p>
          <w:p>
            <w:pPr>
              <w:autoSpaceDN w:val="0"/>
              <w:autoSpaceDE w:val="0"/>
              <w:widowControl/>
              <w:spacing w:line="208" w:lineRule="exact" w:before="98" w:after="0"/>
              <w:ind w:left="270" w:right="2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a random number belonging to the range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[0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1]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functions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𝑑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𝑅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𝑑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are calculated by Eqs.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(22)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(23)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respectively.</w:t>
            </w:r>
          </w:p>
        </w:tc>
      </w:tr>
      <w:tr>
        <w:trPr>
          <w:trHeight w:hRule="exact" w:val="420"/>
        </w:trPr>
        <w:tc>
          <w:tcPr>
            <w:tcW w:type="dxa" w:w="1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10" w:after="0"/>
              <w:ind w:left="27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 = (2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𝑑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0" w:right="1872" w:firstLine="0"/>
              <w:jc w:val="center"/>
            </w:pPr>
            <w:r>
              <w:rPr>
                <w:rFonts w:ascii="u" w:hAnsi="u" w:eastAsia="u"/>
                <w:b w:val="0"/>
                <w:i w:val="0"/>
                <w:color w:val="000000"/>
                <w:sz w:val="10"/>
              </w:rPr>
              <w:t xml:space="preserve">1 </w:t>
            </w:r>
            <w:r>
              <w:br/>
            </w:r>
            <w:r>
              <w:rPr>
                <w:rFonts w:ascii="u" w:hAnsi="u" w:eastAsia="u"/>
                <w:b w:val="0"/>
                <w:i w:val="0"/>
                <w:color w:val="000000"/>
                <w:sz w:val="10"/>
              </w:rPr>
              <w:t>1+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𝜂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70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(22)</w:t>
            </w:r>
          </w:p>
        </w:tc>
      </w:tr>
      <w:tr>
        <w:trPr>
          <w:trHeight w:hRule="exact" w:val="2240"/>
        </w:trPr>
        <w:tc>
          <w:tcPr>
            <w:tcW w:type="dxa" w:w="49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52" w:val="left"/>
                <w:tab w:pos="2010" w:val="left"/>
                <w:tab w:pos="4594" w:val="left"/>
              </w:tabs>
              <w:autoSpaceDE w:val="0"/>
              <w:widowControl/>
              <w:spacing w:line="64" w:lineRule="exact" w:before="634" w:after="0"/>
              <w:ind w:left="27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𝑅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 = 1 −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2 × (1 −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𝑑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𝜂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fixed to 5, which is a user-defined parameter that controls 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0"/>
              </w:rPr>
              <w:t>1+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𝜂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(23) 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0"/>
              </w:rPr>
              <w:t>1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perturbation applied to elements of the individuals.</w:t>
            </w:r>
          </w:p>
          <w:p>
            <w:pPr>
              <w:autoSpaceDN w:val="0"/>
              <w:autoSpaceDE w:val="0"/>
              <w:widowControl/>
              <w:spacing w:line="210" w:lineRule="exact" w:before="78" w:after="0"/>
              <w:ind w:left="270" w:right="26" w:hanging="128"/>
              <w:jc w:val="both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•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Random Mutation (RM):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This operator is one of the simplest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ways to mutate real-coded individuals. It mutates the value 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 element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by generating a completely new value between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lower bound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𝑙𝑏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 and the upper bound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𝑢𝑏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) of the element,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considering a random number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 the range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[0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1]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For this, it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uses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(24)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</w:tc>
      </w:tr>
      <w:tr>
        <w:trPr>
          <w:trHeight w:hRule="exact" w:val="338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20" w:after="0"/>
              <w:ind w:left="0" w:right="14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𝑠𝑜𝑙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2"/>
              </w:rPr>
              <w:t xml:space="preserve">+1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</w:p>
        </w:tc>
        <w:tc>
          <w:tcPr>
            <w:tcW w:type="dxa" w:w="2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82" w:after="0"/>
              <w:ind w:left="40" w:right="0" w:firstLine="0"/>
              <w:jc w:val="left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𝑙𝑏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+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𝑢𝑏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𝑙𝑏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42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(24)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8" w:val="left"/>
        </w:tabs>
        <w:autoSpaceDE w:val="0"/>
        <w:widowControl/>
        <w:spacing w:line="230" w:lineRule="exact" w:before="0" w:after="154"/>
        <w:ind w:left="6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46" w:header="720" w:footer="720" w:gutter="0"/>
          <w:cols w:space="720" w:num="1" w:equalWidth="0"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80"/>
        <w:gridCol w:w="3480"/>
        <w:gridCol w:w="3480"/>
      </w:tblGrid>
      <w:tr>
        <w:trPr>
          <w:trHeight w:hRule="exact" w:val="394"/>
        </w:trPr>
        <w:tc>
          <w:tcPr>
            <w:tcW w:type="dxa" w:w="3132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86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Algorithms parameters configurations.</w:t>
            </w:r>
          </w:p>
        </w:tc>
        <w:tc>
          <w:tcPr>
            <w:tcW w:type="dxa" w:w="189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38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1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Parameter</w:t>
            </w:r>
          </w:p>
        </w:tc>
        <w:tc>
          <w:tcPr>
            <w:tcW w:type="dxa" w:w="18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Value</w:t>
            </w:r>
          </w:p>
        </w:tc>
      </w:tr>
      <w:tr>
        <w:trPr>
          <w:trHeight w:hRule="exact" w:val="922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3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CGA (This paper)</w:t>
            </w:r>
          </w:p>
        </w:tc>
        <w:tc>
          <w:tcPr>
            <w:tcW w:type="dxa" w:w="1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Population size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Neighbourhood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Crossover probability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Mutation probability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Selection operator</w:t>
            </w:r>
          </w:p>
        </w:tc>
        <w:tc>
          <w:tcPr>
            <w:tcW w:type="dxa" w:w="18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720" w:firstLine="2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 xml:space="preserve"> ×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Binary tournament</w:t>
            </w:r>
          </w:p>
        </w:tc>
      </w:tr>
      <w:tr>
        <w:trPr>
          <w:trHeight w:hRule="exact" w:val="924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32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BAT</w:t>
            </w:r>
          </w:p>
        </w:tc>
        <w:tc>
          <w:tcPr>
            <w:tcW w:type="dxa" w:w="1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Population size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Loudness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Pulse rate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Frequency minimum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Frequency maximum</w:t>
            </w:r>
          </w:p>
        </w:tc>
        <w:tc>
          <w:tcPr>
            <w:tcW w:type="dxa" w:w="18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158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408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CS</w:t>
            </w:r>
          </w:p>
        </w:tc>
        <w:tc>
          <w:tcPr>
            <w:tcW w:type="dxa" w:w="1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86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Number of nests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Discovery rate</w:t>
            </w:r>
          </w:p>
        </w:tc>
        <w:tc>
          <w:tcPr>
            <w:tcW w:type="dxa" w:w="18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80" w:right="1440" w:hanging="2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0.25</w:t>
            </w:r>
          </w:p>
        </w:tc>
      </w:tr>
      <w:tr>
        <w:trPr>
          <w:trHeight w:hRule="exact" w:val="582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2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</w:t>
            </w:r>
          </w:p>
        </w:tc>
        <w:tc>
          <w:tcPr>
            <w:tcW w:type="dxa" w:w="1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Population size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Crossover probability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Differential weight</w:t>
            </w:r>
          </w:p>
        </w:tc>
        <w:tc>
          <w:tcPr>
            <w:tcW w:type="dxa" w:w="18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58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</w:t>
            </w:r>
          </w:p>
        </w:tc>
      </w:tr>
      <w:tr>
        <w:trPr>
          <w:trHeight w:hRule="exact" w:val="750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46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GA</w:t>
            </w:r>
          </w:p>
        </w:tc>
        <w:tc>
          <w:tcPr>
            <w:tcW w:type="dxa" w:w="1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72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Population size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Crossover operator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Mutation operator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Selection operator</w:t>
            </w:r>
          </w:p>
        </w:tc>
        <w:tc>
          <w:tcPr>
            <w:tcW w:type="dxa" w:w="18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720" w:firstLine="2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SBX (Prob.: 0.9)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UM (Prob.: 0.01)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Binary tournament</w:t>
            </w:r>
          </w:p>
        </w:tc>
      </w:tr>
      <w:tr>
        <w:trPr>
          <w:trHeight w:hRule="exact" w:val="410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6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GWO</w:t>
            </w:r>
          </w:p>
        </w:tc>
        <w:tc>
          <w:tcPr>
            <w:tcW w:type="dxa" w:w="1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6" w:after="0"/>
              <w:ind w:left="78" w:right="86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Population size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̂𝑎</w:t>
            </w:r>
          </w:p>
        </w:tc>
        <w:tc>
          <w:tcPr>
            <w:tcW w:type="dxa" w:w="18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78" w:right="0" w:firstLine="2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Decrease linearly from 2 to 0</w:t>
            </w:r>
          </w:p>
        </w:tc>
      </w:tr>
      <w:tr>
        <w:trPr>
          <w:trHeight w:hRule="exact" w:val="388"/>
        </w:trPr>
        <w:tc>
          <w:tcPr>
            <w:tcW w:type="dxa" w:w="117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4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MFO</w:t>
            </w:r>
          </w:p>
        </w:tc>
        <w:tc>
          <w:tcPr>
            <w:tcW w:type="dxa" w:w="19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6" w:after="0"/>
              <w:ind w:left="78" w:right="86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Population size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𝑏</w:t>
            </w:r>
          </w:p>
        </w:tc>
        <w:tc>
          <w:tcPr>
            <w:tcW w:type="dxa" w:w="189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58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  <w:p>
            <w:pPr>
              <w:autoSpaceDN w:val="0"/>
              <w:autoSpaceDE w:val="0"/>
              <w:widowControl/>
              <w:spacing w:line="192" w:lineRule="exact" w:before="0" w:after="0"/>
              <w:ind w:left="78" w:right="0" w:firstLine="0"/>
              <w:jc w:val="left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[−1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,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 xml:space="preserve"> 1]</w:t>
            </w:r>
          </w:p>
        </w:tc>
      </w:tr>
      <w:tr>
        <w:trPr>
          <w:trHeight w:hRule="exact" w:val="192"/>
        </w:trPr>
        <w:tc>
          <w:tcPr>
            <w:tcW w:type="dxa" w:w="3132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0" w:right="1842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𝑡</w:t>
            </w:r>
          </w:p>
        </w:tc>
        <w:tc>
          <w:tcPr>
            <w:tcW w:type="dxa" w:w="348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580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MVO</w:t>
            </w:r>
          </w:p>
        </w:tc>
        <w:tc>
          <w:tcPr>
            <w:tcW w:type="dxa" w:w="1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Population size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Min. wormhole existence prob.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Max. wormhole existence prob.</w:t>
            </w:r>
          </w:p>
        </w:tc>
        <w:tc>
          <w:tcPr>
            <w:tcW w:type="dxa" w:w="18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158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</w:t>
            </w:r>
          </w:p>
        </w:tc>
      </w:tr>
      <w:tr>
        <w:trPr>
          <w:trHeight w:hRule="exact" w:val="580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PSO</w:t>
            </w:r>
          </w:p>
        </w:tc>
        <w:tc>
          <w:tcPr>
            <w:tcW w:type="dxa" w:w="1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78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Number of particles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Inertia weight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Cognitive component</w:t>
            </w:r>
          </w:p>
        </w:tc>
        <w:tc>
          <w:tcPr>
            <w:tcW w:type="dxa" w:w="18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78" w:right="144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0.721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1.193</w:t>
            </w:r>
          </w:p>
        </w:tc>
      </w:tr>
    </w:tbl>
    <w:p>
      <w:pPr>
        <w:autoSpaceDN w:val="0"/>
        <w:autoSpaceDE w:val="0"/>
        <w:widowControl/>
        <w:spacing w:line="214" w:lineRule="exact" w:before="538" w:after="0"/>
        <w:ind w:left="6" w:right="76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Table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presents a summary of the configuration for each considered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algorithm. All the CGA versions use the same parameters configuration.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Parameters utilised by state-of-the-art algorithms are established 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previous works oriented to adjust weights and biases of the MLP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metaheuristics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88" w:lineRule="exact" w:before="204" w:after="0"/>
        <w:ind w:left="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4.3. Datasets</w:t>
      </w:r>
    </w:p>
    <w:p>
      <w:pPr>
        <w:autoSpaceDN w:val="0"/>
        <w:autoSpaceDE w:val="0"/>
        <w:widowControl/>
        <w:spacing w:line="214" w:lineRule="exact" w:before="250" w:after="0"/>
        <w:ind w:left="6" w:right="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Evaluations of the MLP optimised by metaheuristics were performed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five different medical datasets obtained from the UCI machine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 repository.</w:t>
      </w:r>
      <w:r>
        <w:rPr>
          <w:rFonts w:ascii="CharisSIL" w:hAnsi="CharisSIL" w:eastAsia="CharisSIL"/>
          <w:b w:val="0"/>
          <w:i w:val="0"/>
          <w:color w:val="007FAC"/>
          <w:sz w:val="10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 dataset is described in the following para-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 and a summary is provided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4" w:lineRule="exact" w:before="182" w:after="0"/>
        <w:ind w:left="404" w:right="76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Breast: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This dataset is composed of 699 instances, where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 corresponds to a patient submitted to surgery. Eight vari-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ables were measured, and the instances are distinguished 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benign or malignant cases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4" w:lineRule="exact" w:before="74" w:after="0"/>
        <w:ind w:left="404" w:right="76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Diabetes: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It is composed of 768 instances which are classified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positive or negative diabetes cases. Data were collected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population of Pima-Indian women at least 21 years old living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 Phoenix, Arizona, USA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4" w:lineRule="exact" w:before="74" w:after="0"/>
        <w:ind w:left="404" w:right="76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Liver: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Instances come from blood tests performed over 345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male patients with apparent liver disorders by excessive alco-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hol consumption. Instances are split into positives and negative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4" w:lineRule="exact" w:before="74" w:after="0"/>
        <w:ind w:left="404" w:right="76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Parkinson: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This dataset was obtained from voice analysis 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formed over thirty-one patients. Specialists took almost 6 record-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ings for each individual. Recordings have 22 different metrics,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each one is classified as Parkinson’s disease or normal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308" w:lineRule="exact" w:before="338" w:after="0"/>
        <w:ind w:left="15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25" w:history="1">
          <w:r>
            <w:rPr>
              <w:rStyle w:val="Hyperlink"/>
            </w:rPr>
            <w:t>https://archive.ics.uci.edu/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.</w:t>
      </w:r>
    </w:p>
    <w:p>
      <w:pPr>
        <w:sectPr>
          <w:type w:val="continuous"/>
          <w:pgSz w:w="11906" w:h="15874"/>
          <w:pgMar w:top="330" w:right="720" w:bottom="288" w:left="746" w:header="720" w:footer="720" w:gutter="0"/>
          <w:cols w:space="720" w:num="2" w:equalWidth="0"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0" w:right="720" w:bottom="288" w:left="746" w:header="720" w:footer="720" w:gutter="0"/>
          <w:cols w:space="720" w:num="2" w:equalWidth="0"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30" w:lineRule="exact" w:before="0" w:after="154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91"/>
        <w:gridCol w:w="1491"/>
        <w:gridCol w:w="1491"/>
        <w:gridCol w:w="1491"/>
        <w:gridCol w:w="1491"/>
        <w:gridCol w:w="1491"/>
        <w:gridCol w:w="1491"/>
      </w:tblGrid>
      <w:tr>
        <w:trPr>
          <w:trHeight w:hRule="exact" w:val="394"/>
        </w:trPr>
        <w:tc>
          <w:tcPr>
            <w:tcW w:type="dxa" w:w="4232"/>
            <w:gridSpan w:val="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Mean and standard deviation of the fitness quality indicator.</w:t>
            </w:r>
          </w:p>
        </w:tc>
        <w:tc>
          <w:tcPr>
            <w:tcW w:type="dxa" w:w="79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38"/>
        </w:trPr>
        <w:tc>
          <w:tcPr>
            <w:tcW w:type="dxa" w:w="6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100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Breast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Diabetes</w:t>
            </w:r>
          </w:p>
        </w:tc>
        <w:tc>
          <w:tcPr>
            <w:tcW w:type="dxa" w:w="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6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Liver</w:t>
            </w:r>
          </w:p>
        </w:tc>
        <w:tc>
          <w:tcPr>
            <w:tcW w:type="dxa" w:w="9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Parkinsons</w:t>
            </w:r>
          </w:p>
        </w:tc>
        <w:tc>
          <w:tcPr>
            <w:tcW w:type="dxa" w:w="7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Vertebral</w:t>
            </w:r>
          </w:p>
        </w:tc>
      </w:tr>
      <w:tr>
        <w:trPr>
          <w:trHeight w:hRule="exact" w:val="3494"/>
        </w:trPr>
        <w:tc>
          <w:tcPr>
            <w:tcW w:type="dxa" w:w="84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GWO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MVO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PSO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UM</w:t>
            </w:r>
          </w:p>
        </w:tc>
        <w:tc>
          <w:tcPr>
            <w:tcW w:type="dxa" w:w="8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0" w:right="144" w:firstLine="0"/>
              <w:jc w:val="center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048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029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0.028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0.001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030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𝟎𝟐𝟖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𝟎𝟎𝟏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144" w:right="0" w:firstLine="0"/>
              <w:jc w:val="center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171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164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147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148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146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0.146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9"/>
              </w:rPr>
              <w:t xml:space="preserve">0.001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147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001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𝟏𝟒𝟓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𝟎𝟎𝟏</w:t>
            </w:r>
          </w:p>
        </w:tc>
        <w:tc>
          <w:tcPr>
            <w:tcW w:type="dxa" w:w="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162" w:right="134" w:firstLine="0"/>
              <w:jc w:val="both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196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211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199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195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𝟏𝟕𝟔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𝟎𝟎𝟑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186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182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182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184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0.181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0.002</w:t>
            </w:r>
          </w:p>
        </w:tc>
        <w:tc>
          <w:tcPr>
            <w:tcW w:type="dxa" w:w="9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144" w:right="144" w:firstLine="0"/>
              <w:jc w:val="center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094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220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182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104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092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107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077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0.076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0.005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107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108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109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115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126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127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126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117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087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087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092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𝟎𝟔𝟔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𝟎𝟎𝟒</w:t>
            </w:r>
          </w:p>
        </w:tc>
        <w:tc>
          <w:tcPr>
            <w:tcW w:type="dxa" w:w="7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150" w:right="106" w:firstLine="0"/>
              <w:jc w:val="both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148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144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003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𝟏𝟏𝟖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𝟎𝟎𝟑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125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003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003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141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140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139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122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122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123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002 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0.121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0.001</w:t>
            </w:r>
          </w:p>
        </w:tc>
      </w:tr>
    </w:tbl>
    <w:p>
      <w:pPr>
        <w:autoSpaceDN w:val="0"/>
        <w:autoSpaceDE w:val="0"/>
        <w:widowControl/>
        <w:spacing w:line="286" w:lineRule="exact" w:before="444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5.1. Fitness and time analysis</w:t>
      </w:r>
    </w:p>
    <w:p>
      <w:pPr>
        <w:autoSpaceDN w:val="0"/>
        <w:autoSpaceDE w:val="0"/>
        <w:widowControl/>
        <w:spacing w:line="212" w:lineRule="exact" w:before="240" w:after="0"/>
        <w:ind w:left="4" w:right="5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section begins with an analysis of the numerical performance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metaheuristics. Then, a comparison of the time consumed in seconds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reach the stop criteria is presented. Tests are made by applying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 to the five considered benchmarks datasets during the 30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independent runs.</w:t>
      </w:r>
    </w:p>
    <w:p>
      <w:pPr>
        <w:autoSpaceDN w:val="0"/>
        <w:autoSpaceDE w:val="0"/>
        <w:widowControl/>
        <w:spacing w:line="212" w:lineRule="exact" w:before="76" w:after="0"/>
        <w:ind w:left="4" w:right="58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Table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reports the mean fitness and the standard deviation reached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the evaluated algorithms. The first column contains the considered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algorithms, and the results obtained are presented in columns two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six. Results show that the CGA configured with DX crossover and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UM mutation (DX</w:t>
      </w:r>
      <w:r>
        <w:rPr>
          <w:rFonts w:ascii="u" w:hAnsi="u" w:eastAsia="u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UM) overcomes the other metaheuristics in three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 of the five datasets (Breast, Diabetes and Parkinsons). A possible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explanation for these results could be that the UM does not apply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significant disturbance over the genes, contributing to finding better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near solutions and not diverting the seek. Furthermore, UM is 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influenced by the number of evaluations done (already considered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DX), which helps when the algorithm is stuck. DX</w:t>
      </w:r>
      <w:r>
        <w:rPr>
          <w:rFonts w:ascii="u" w:hAnsi="u" w:eastAsia="u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UM also reached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second-best solution for liver and vertebral datasets, falling behind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MVO, which got the best average of fitness values in both instances.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These results appear to be related to how the neural network learns,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can be affected when a small number of attributes is used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training, as in liver and vertebral datasets. Results could be even worse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 if those attributes are noisy. Beyond that, the DX</w:t>
      </w:r>
      <w:r>
        <w:rPr>
          <w:rFonts w:ascii="u" w:hAnsi="u" w:eastAsia="u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UM kept very near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best results obtained by the MVO, meaning that it achieves minimal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 of MSE.</w:t>
      </w:r>
    </w:p>
    <w:p>
      <w:pPr>
        <w:autoSpaceDN w:val="0"/>
        <w:autoSpaceDE w:val="0"/>
        <w:widowControl/>
        <w:spacing w:line="214" w:lineRule="exact" w:before="74" w:after="0"/>
        <w:ind w:left="4" w:right="5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general, DX variations have shown similar behaviour, suggesting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the DX characteristics of taking into account the best current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solution and making more minor changes as the population evolves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increase in a significant way the exploration and exploitation capability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the CGA.</w:t>
      </w:r>
    </w:p>
    <w:p>
      <w:pPr>
        <w:autoSpaceDN w:val="0"/>
        <w:autoSpaceDE w:val="0"/>
        <w:widowControl/>
        <w:spacing w:line="212" w:lineRule="exact" w:before="76" w:after="0"/>
        <w:ind w:left="4" w:right="58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Table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the results of the statistical analysis obtained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applying the Wilcoxon rank-sum test over the fitness value obtained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each algorithm. The table compares the DX variations of the CGA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(located in columns) against the other metaheuristics (placed in rows).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table cell contains a set of five symbols, representing the result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the comparison using each of the datasets, namely Breast Cancer,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Diabetes, Liver, Parkinson and Vertebral. A leftward triangle (</w:t>
      </w:r>
      <w:r>
        <w:rPr>
          <w:rFonts w:ascii="STIXMath" w:hAnsi="STIXMath" w:eastAsia="STIXMath"/>
          <w:b w:val="0"/>
          <w:i/>
          <w:color w:val="000000"/>
          <w:sz w:val="16"/>
        </w:rPr>
        <w:t>⊲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means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the row algorithm gets statistically better values than the column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algorithm. An upward triangle (</w:t>
      </w:r>
      <w:r>
        <w:rPr>
          <w:rFonts w:ascii="u" w:hAnsi="u" w:eastAsia="u"/>
          <w:b w:val="0"/>
          <w:i w:val="0"/>
          <w:color w:val="000000"/>
          <w:sz w:val="16"/>
        </w:rPr>
        <w:t>▵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means that the column algorithm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gets better values than the row metaheuristic. If no significant differ-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ences are found, the place is completed with a dash (–). For example,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first upward triangle in the table means that with the dataset Breast,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23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3000" cy="2133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3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3000" cy="2133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3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0"/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7448" w:val="left"/>
        </w:tabs>
        <w:autoSpaceDE w:val="0"/>
        <w:widowControl/>
        <w:spacing w:line="240" w:lineRule="auto" w:before="0" w:after="0"/>
        <w:ind w:left="28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76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92100" cy="76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388" w:val="left"/>
        </w:tabs>
        <w:autoSpaceDE w:val="0"/>
        <w:widowControl/>
        <w:spacing w:line="240" w:lineRule="auto" w:before="200" w:after="0"/>
        <w:ind w:left="28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5300" cy="1143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596900" cy="1143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80"/>
        <w:sectPr>
          <w:type w:val="continuous"/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3000" cy="21463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4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3000" cy="21209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2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0"/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7448" w:val="left"/>
        </w:tabs>
        <w:autoSpaceDE w:val="0"/>
        <w:widowControl/>
        <w:spacing w:line="240" w:lineRule="auto" w:before="0" w:after="0"/>
        <w:ind w:left="28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63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92100" cy="76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348" w:val="left"/>
        </w:tabs>
        <w:autoSpaceDE w:val="0"/>
        <w:widowControl/>
        <w:spacing w:line="240" w:lineRule="auto" w:before="200" w:after="0"/>
        <w:ind w:left="29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9100" cy="1143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47700" cy="1143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298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413000" cy="2108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0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448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92100" cy="63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0" w:after="0"/>
        <w:ind w:left="0" w:right="440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609600" cy="1143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exact" w:before="172" w:after="184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5.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Convergence curves of fitness value (MSE) of the five datasets.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5.2. Classification metrics analysis</w:t>
      </w:r>
    </w:p>
    <w:p>
      <w:pPr>
        <w:autoSpaceDN w:val="0"/>
        <w:autoSpaceDE w:val="0"/>
        <w:widowControl/>
        <w:spacing w:line="208" w:lineRule="exact" w:before="20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section provides a point of view about the performance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MLP configured by the metaheuristics. First of all, the accuracy reached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each MLP is informed. Next, Sensitivity (Sn) and Specificity (Sp)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analysed to observe if the classification model has been balanced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30" w:lineRule="exact" w:before="0" w:after="154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5"/>
        <w:gridCol w:w="1305"/>
        <w:gridCol w:w="1305"/>
        <w:gridCol w:w="1305"/>
        <w:gridCol w:w="1305"/>
        <w:gridCol w:w="1305"/>
        <w:gridCol w:w="1305"/>
        <w:gridCol w:w="1305"/>
      </w:tblGrid>
      <w:tr>
        <w:trPr>
          <w:trHeight w:hRule="exact" w:val="394"/>
        </w:trPr>
        <w:tc>
          <w:tcPr>
            <w:tcW w:type="dxa" w:w="5030"/>
            <w:gridSpan w:val="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144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Mean and standard deviation of the time quality indicator.</w:t>
            </w:r>
          </w:p>
        </w:tc>
      </w:tr>
      <w:tr>
        <w:trPr>
          <w:trHeight w:hRule="exact" w:val="238"/>
        </w:trPr>
        <w:tc>
          <w:tcPr>
            <w:tcW w:type="dxa" w:w="6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960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Breast</w:t>
            </w:r>
          </w:p>
        </w:tc>
        <w:tc>
          <w:tcPr>
            <w:tcW w:type="dxa" w:w="8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6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Diabetes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6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Liver</w:t>
            </w:r>
          </w:p>
        </w:tc>
        <w:tc>
          <w:tcPr>
            <w:tcW w:type="dxa" w:w="7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Parkinsons</w:t>
            </w:r>
          </w:p>
        </w:tc>
        <w:tc>
          <w:tcPr>
            <w:tcW w:type="dxa" w:w="9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4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Vertebral</w:t>
            </w:r>
          </w:p>
        </w:tc>
      </w:tr>
      <w:tr>
        <w:trPr>
          <w:trHeight w:hRule="exact" w:val="3494"/>
        </w:trPr>
        <w:tc>
          <w:tcPr>
            <w:tcW w:type="dxa" w:w="75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GWO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MVO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PSO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UM</w:t>
            </w:r>
          </w:p>
        </w:tc>
        <w:tc>
          <w:tcPr>
            <w:tcW w:type="dxa" w:w="87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60" w:right="0" w:firstLine="0"/>
              <w:jc w:val="left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670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085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469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671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404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679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606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443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675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924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141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858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634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7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135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694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284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688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638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860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684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385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963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664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888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317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665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018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633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669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455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040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667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606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882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666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910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772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672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327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499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668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317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664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909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683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𝟒𝟏𝟎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𝟑𝟑𝟔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𝟑𝟒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𝟎𝟒𝟓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425.737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 20.098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427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168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19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789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426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246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491</w:t>
            </w:r>
          </w:p>
        </w:tc>
        <w:tc>
          <w:tcPr>
            <w:tcW w:type="dxa" w:w="8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64" w:right="0" w:firstLine="0"/>
              <w:jc w:val="left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731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070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8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384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733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280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611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785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7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983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732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096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269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922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199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8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422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755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436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762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552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7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176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739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880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074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728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181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29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326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731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380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913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728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373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28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904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215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157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478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990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728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706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29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179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259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142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725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871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𝟒𝟑𝟓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𝟒𝟕𝟖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𝟒𝟗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𝟑𝟕𝟐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454.128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25.014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456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102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27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252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461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35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099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326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235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927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324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989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397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332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502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428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329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243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266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442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438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194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792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065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337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846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612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332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498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578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546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324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700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418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327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595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8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761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329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581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725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425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960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679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406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855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301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435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𝟐𝟏𝟕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𝟓𝟒𝟒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𝟖𝟕𝟗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219.989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6.717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220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700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058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221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683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913</w:t>
            </w:r>
          </w:p>
        </w:tc>
        <w:tc>
          <w:tcPr>
            <w:tcW w:type="dxa" w:w="7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0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273.507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 5.402 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𝟐𝟓𝟑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𝟏𝟔𝟖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𝟔𝟑𝟑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117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780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333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289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370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1503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959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336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389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837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7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562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426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205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392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356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975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311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929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758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312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543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231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310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378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311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341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342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319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025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191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318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361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847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317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462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934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318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381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309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621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928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88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362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674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763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67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467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673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419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273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676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340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095</w:t>
            </w:r>
          </w:p>
        </w:tc>
        <w:tc>
          <w:tcPr>
            <w:tcW w:type="dxa" w:w="9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144" w:right="0" w:firstLine="0"/>
              <w:jc w:val="center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553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318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289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594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10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815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297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432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9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723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922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780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409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900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772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311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231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306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335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7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593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302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303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761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297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835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342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297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118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7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528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297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460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379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295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8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767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625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178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104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860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299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760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351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298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648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704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𝟏𝟗𝟗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𝟑𝟖𝟗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𝟏𝟓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𝟐𝟏𝟕 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203.691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8.301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204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195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8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599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204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655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8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437</w:t>
            </w:r>
          </w:p>
        </w:tc>
      </w:tr>
      <w:tr>
        <w:trPr>
          <w:trHeight w:hRule="exact" w:val="646"/>
        </w:trPr>
        <w:tc>
          <w:tcPr>
            <w:tcW w:type="dxa" w:w="5030"/>
            <w:gridSpan w:val="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4" w:after="0"/>
              <w:ind w:left="4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Mean and standard deviation of accuracy metric reached by each algorithm.</w:t>
            </w:r>
          </w:p>
        </w:tc>
      </w:tr>
      <w:tr>
        <w:trPr>
          <w:trHeight w:hRule="exact" w:val="238"/>
        </w:trPr>
        <w:tc>
          <w:tcPr>
            <w:tcW w:type="dxa" w:w="6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960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Breast</w:t>
            </w:r>
          </w:p>
        </w:tc>
        <w:tc>
          <w:tcPr>
            <w:tcW w:type="dxa" w:w="8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Diabetes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6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Liver</w:t>
            </w:r>
          </w:p>
        </w:tc>
        <w:tc>
          <w:tcPr>
            <w:tcW w:type="dxa" w:w="7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Parkinsons</w:t>
            </w:r>
          </w:p>
        </w:tc>
        <w:tc>
          <w:tcPr>
            <w:tcW w:type="dxa" w:w="9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2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Vertebral</w:t>
            </w:r>
          </w:p>
        </w:tc>
      </w:tr>
      <w:tr>
        <w:trPr>
          <w:trHeight w:hRule="exact" w:val="3664"/>
        </w:trPr>
        <w:tc>
          <w:tcPr>
            <w:tcW w:type="dxa" w:w="840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GWO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MVO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PSO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SBX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DX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UM</w:t>
            </w:r>
          </w:p>
        </w:tc>
        <w:tc>
          <w:tcPr>
            <w:tcW w:type="dxa" w:w="7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957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962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972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0.981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0.004 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0.981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0.005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980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006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𝟗𝟖𝟐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𝟎𝟎𝟓</w:t>
            </w:r>
          </w:p>
        </w:tc>
        <w:tc>
          <w:tcPr>
            <w:tcW w:type="dxa" w:w="8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144" w:right="0" w:firstLine="0"/>
              <w:jc w:val="center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738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716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0.757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 0.011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011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𝟕𝟓𝟖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𝟎𝟏𝟎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144" w:right="0" w:firstLine="0"/>
              <w:jc w:val="center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691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0.758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0.016 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𝟕𝟔𝟎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𝟎𝟏𝟗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728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647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043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731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739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749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018</w:t>
            </w:r>
          </w:p>
        </w:tc>
        <w:tc>
          <w:tcPr>
            <w:tcW w:type="dxa" w:w="7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2" w:after="0"/>
              <w:ind w:left="144" w:right="0" w:firstLine="0"/>
              <w:jc w:val="center"/>
            </w:pP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699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060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754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060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848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036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𝟖𝟕𝟔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𝟎𝟐𝟏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842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854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059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832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832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846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032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824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043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816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038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805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049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802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840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0.870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0.021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025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860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0.870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0.025</w:t>
            </w:r>
          </w:p>
        </w:tc>
        <w:tc>
          <w:tcPr>
            <w:tcW w:type="dxa" w:w="9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0" w:after="0"/>
              <w:ind w:left="288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0.875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0.013 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807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838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873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014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𝟎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STIXMath" w:hAnsi="STIXMath" w:eastAsia="STIXMath"/>
                <w:b/>
                <w:i w:val="0"/>
                <w:color w:val="000000"/>
                <w:sz w:val="13"/>
              </w:rPr>
              <w:t>𝟖𝟕𝟔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 xml:space="preserve">𝟎𝟏𝟎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871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014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873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818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864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017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872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847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031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857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026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869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023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861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868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020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873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009 </w:t>
            </w:r>
            <w:r>
              <w:br/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.</w:t>
            </w:r>
            <w:r>
              <w:rPr>
                <w:w w:val="98.09384712806116"/>
                <w:rFonts w:ascii="u" w:hAnsi="u" w:eastAsia="u"/>
                <w:b w:val="0"/>
                <w:i w:val="0"/>
                <w:color w:val="000000"/>
                <w:sz w:val="13"/>
              </w:rPr>
              <w:t>873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9"/>
              </w:rPr>
              <w:t>.</w:t>
            </w:r>
            <w:r>
              <w:rPr>
                <w:rFonts w:ascii="u" w:hAnsi="u" w:eastAsia="u"/>
                <w:b w:val="0"/>
                <w:i w:val="0"/>
                <w:color w:val="000000"/>
                <w:sz w:val="9"/>
              </w:rPr>
              <w:t xml:space="preserve">013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0.875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0.015 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0.875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0.016</w:t>
            </w:r>
          </w:p>
        </w:tc>
      </w:tr>
    </w:tbl>
    <w:p>
      <w:pPr>
        <w:autoSpaceDN w:val="0"/>
        <w:autoSpaceDE w:val="0"/>
        <w:widowControl/>
        <w:spacing w:line="218" w:lineRule="exact" w:before="534" w:after="0"/>
        <w:ind w:left="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diagnosis) or a high specificity value (e.g. when mislabelling a sample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 positive is detrimental)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8" w:lineRule="exact" w:before="68" w:after="0"/>
        <w:ind w:left="4" w:right="58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Table 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the average of the accuracy values and the standard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deviation obtained by the MLP configured with weights and biases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generated by metaheuristics. Results were calculated using the test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subset of every dataset.</w:t>
      </w:r>
    </w:p>
    <w:p>
      <w:pPr>
        <w:autoSpaceDN w:val="0"/>
        <w:autoSpaceDE w:val="0"/>
        <w:widowControl/>
        <w:spacing w:line="218" w:lineRule="exact" w:before="70" w:after="0"/>
        <w:ind w:left="4" w:right="5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Metaheuristics have overcome the mean accuracy of the Back Prop-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agation algorithm (BP) in all the considered datasets. Focusing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DX variations, the DX</w:t>
      </w:r>
      <w:r>
        <w:rPr>
          <w:rFonts w:ascii="u" w:hAnsi="u" w:eastAsia="u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UM has stood out in two out of the five datasets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(Breast and Diabetes) and has had the second-best mean accuracy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two other datasets (Parkinson and Vertebral). The GWO has emerged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the best solution with Liver, Parkinsons and Vertebral datasets.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the algorithms that achieved the best fitness value did 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reach the best accuracy with these datasets, it is evident that there is no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relationship between fitness value and accuracy. As can be seen, all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metaheuristics have obtained very similar results. In particular, CGA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DX crossover has proven to achieve competitive accuracy results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all the datasets.</w:t>
      </w:r>
    </w:p>
    <w:p>
      <w:pPr>
        <w:autoSpaceDN w:val="0"/>
        <w:autoSpaceDE w:val="0"/>
        <w:widowControl/>
        <w:spacing w:line="218" w:lineRule="exact" w:before="68" w:after="0"/>
        <w:ind w:left="4" w:right="58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Table 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displays the mean of the Sn and the Sp for the DX variations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 algorithms of the state-of-the-art. The best results are marked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bold font, and the second-best is marked with italic font.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12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76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process. DX operator has demonstrated to improve the exploration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exploitation of the search space of CGA even more.</w:t>
      </w:r>
    </w:p>
    <w:p>
      <w:pPr>
        <w:autoSpaceDN w:val="0"/>
        <w:autoSpaceDE w:val="0"/>
        <w:widowControl/>
        <w:spacing w:line="212" w:lineRule="exact" w:before="74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Experiments use five well-known benchmark medical datasets. 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parisons are against state-of-the-art algorithms and CGA versions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figured with well-known genetic operators. Two aspects were eval-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uated, the convergence capability of the algorithms and the quality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classification achieved by the MLP optimised by the evaluated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metaheuristics.</w:t>
      </w:r>
    </w:p>
    <w:p>
      <w:pPr>
        <w:autoSpaceDN w:val="0"/>
        <w:autoSpaceDE w:val="0"/>
        <w:widowControl/>
        <w:spacing w:line="212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general, DX variations have demonstrated that they can rapidly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converge to optimal points of the search space. Regarding MSE values,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CGA</w:t>
      </w:r>
      <w:r>
        <w:rPr>
          <w:rFonts w:ascii="u" w:hAnsi="u" w:eastAsia="u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DX was the best in three out of the five considered datasets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 second-best in the remaining two. The DX operator combined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the UM mutation achieved better results than the other algorithms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reached minimal fitness values. Considering the times consumed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each algorithm, the DX variations were the best in four out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five datasets, overwhelming even to the CGA with other crossover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operators. It is reliable proof that the DX operator performs its task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efficiently, making the CGA work quicker.</w:t>
      </w:r>
    </w:p>
    <w:p>
      <w:pPr>
        <w:autoSpaceDN w:val="0"/>
        <w:autoSpaceDE w:val="0"/>
        <w:widowControl/>
        <w:spacing w:line="212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DX</w:t>
      </w:r>
      <w:r>
        <w:rPr>
          <w:rFonts w:ascii="u" w:hAnsi="u" w:eastAsia="u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UM produced better accuracy results in two datasets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the second-best in the other two datasets. The other DX variations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 to be very near to the results of the DX</w:t>
      </w:r>
      <w:r>
        <w:rPr>
          <w:rFonts w:ascii="u" w:hAnsi="u" w:eastAsia="u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UM and the state-of-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the-art algorithms. These results suggest that the optimisation process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depends on the fitness function definition, because minimal values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MSE do not necessarily imply better accuracy values. Despite that, 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results confirm that DX variations can have a featured performance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optimising weights and biases of the MLP, being able to improve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classification.</w:t>
      </w:r>
    </w:p>
    <w:p>
      <w:pPr>
        <w:autoSpaceDN w:val="0"/>
        <w:autoSpaceDE w:val="0"/>
        <w:widowControl/>
        <w:spacing w:line="212" w:lineRule="exact" w:before="74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Besides, metrics of classification quality showed that solutions CGA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variations with DX crossover get competitive results of specificity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sensitivity, deriving in a level of learning and generalisation 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parable to other approaches. Specifically, DX variations highlight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Breast dataset by reaching the second-best result. With the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datasets, the performance was very similar to the state-of-the-art algo-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rithms.</w:t>
      </w:r>
    </w:p>
    <w:p>
      <w:pPr>
        <w:autoSpaceDN w:val="0"/>
        <w:autoSpaceDE w:val="0"/>
        <w:widowControl/>
        <w:spacing w:line="212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conclude, results demonstrate that the CGA can be a robust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reliable tool for identifying the optimal weights and biases of the MLP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classifying medical data.</w:t>
      </w:r>
    </w:p>
    <w:p>
      <w:pPr>
        <w:autoSpaceDN w:val="0"/>
        <w:autoSpaceDE w:val="0"/>
        <w:widowControl/>
        <w:spacing w:line="212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future work, extending the CGA application to optimise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parameters and structure of neural networks is proposed. Furthermore,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is desirable to study alternatives to MSE function as fitness functions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obtain a better relationship between the fitness function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metaheuristic and the accuracy reached by the MLP.</w:t>
      </w:r>
    </w:p>
    <w:p>
      <w:pPr>
        <w:autoSpaceDN w:val="0"/>
        <w:autoSpaceDE w:val="0"/>
        <w:widowControl/>
        <w:spacing w:line="286" w:lineRule="exact" w:before="17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CRediT authorship contribution statement</w:t>
      </w:r>
    </w:p>
    <w:p>
      <w:pPr>
        <w:autoSpaceDN w:val="0"/>
        <w:autoSpaceDE w:val="0"/>
        <w:widowControl/>
        <w:spacing w:line="212" w:lineRule="exact" w:before="234" w:after="0"/>
        <w:ind w:left="0" w:right="56" w:firstLine="238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Matías Gabriel Rojas: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Conceptualization, Methodology, Software,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Investigation, Formal analysis, Writing – original draft, Writing –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view &amp; editing.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Ana Carolina Olivera: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Conceptualization, Method-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ology, Validation, Investigation, Formal analysis, Writing – original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draft, Writing – review &amp; editing.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Pablo Javier Vidal: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Conceptualiza-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tion, Methodology, Validation, Investigation, Formal analysis, Writing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 original draft, Writing – review &amp; editing.</w:t>
      </w:r>
    </w:p>
    <w:p>
      <w:pPr>
        <w:autoSpaceDN w:val="0"/>
        <w:autoSpaceDE w:val="0"/>
        <w:widowControl/>
        <w:spacing w:line="286" w:lineRule="exact" w:before="17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12" w:lineRule="exact" w:before="234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authors declare that they have no known competing finan-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cial interests or personal relationships that could have appeared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influence the work reported in this paper.</w:t>
      </w:r>
    </w:p>
    <w:p>
      <w:pPr>
        <w:autoSpaceDN w:val="0"/>
        <w:autoSpaceDE w:val="0"/>
        <w:widowControl/>
        <w:spacing w:line="288" w:lineRule="exact" w:before="17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Acknowledgements</w:t>
      </w:r>
    </w:p>
    <w:p>
      <w:pPr>
        <w:autoSpaceDN w:val="0"/>
        <w:autoSpaceDE w:val="0"/>
        <w:widowControl/>
        <w:spacing w:line="212" w:lineRule="exact" w:before="232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work was supported in part by Universidad Nacional de Cuyo,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Argentina (Project No. 06/B081-B). Authors thank Consejo Nacional 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Investigaciones Científicas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𝑦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Técnicas, Argentina.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82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[24] Alba E, Dorronsoro B. Continuous optimization. In: Cellular genetic algorithms.</w:t>
      </w:r>
    </w:p>
    <w:p>
      <w:pPr>
        <w:autoSpaceDN w:val="0"/>
        <w:autoSpaceDE w:val="0"/>
        <w:widowControl/>
        <w:spacing w:line="172" w:lineRule="exact" w:before="58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Boston, MA: Springer US; 2008, p. 167–74.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>http://dx.doi.org/10.1007/978-0-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>387-77610-1_12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 Ch. 12.</w:t>
      </w:r>
    </w:p>
    <w:p>
      <w:pPr>
        <w:autoSpaceDN w:val="0"/>
        <w:autoSpaceDE w:val="0"/>
        <w:widowControl/>
        <w:spacing w:line="170" w:lineRule="exact" w:before="60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[25]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Dorronsoro B, 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lba E. A simple cellular genetic algorithm for continuous opti-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mization. In: 2006 IEEE international conference on evolutionary computation.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2006, p. 2838–44.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>http://dx.doi.org/10.1109/CEC.2006.1688665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[26] Tinós R. Artificial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neural network based crossover for evolution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ary algorithms.</w:t>
      </w:r>
    </w:p>
    <w:p>
      <w:pPr>
        <w:autoSpaceDN w:val="0"/>
        <w:autoSpaceDE w:val="0"/>
        <w:widowControl/>
        <w:spacing w:line="172" w:lineRule="exact" w:before="58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Appl Soft Comput 2020;95:106512.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 xml:space="preserve">http://dx.doi.org/10.1016/J.ASOC.2020.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>106512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[27] Mirjalili S. Evolutionary multi-layer perceptron. In: Evolutionary algorithms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and neural networks: Theory and applications. Cham: Springer International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Publishing; 2019, p. 87–104.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4" w:history="1">
          <w:r>
            <w:rPr>
              <w:rStyle w:val="Hyperlink"/>
            </w:rPr>
            <w:t>http://dx.doi.org/10.1007/978-3-319-93025-1_7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Ch. 7.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[28] Principe JC, Lefebvre C, Fancourt CL. Dataflow learning in coupled lattices: An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application to artificial neural networks. In: Handbook of global optimization: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Volume 2. Boston, MA: Springer US; 2002, p. 363–86.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 xml:space="preserve">http://dx.doi.org/10.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>1007/978-1-4757-5362-2_10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 Ch. 10.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[29]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Krogh A. What are artificial 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eural networks? Nature Biotechnol 2008;26(2):195–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>http://dx.doi.org/10.1038/nbt1386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  <w:tab w:pos="912" w:val="left"/>
          <w:tab w:pos="1232" w:val="left"/>
          <w:tab w:pos="1616" w:val="left"/>
          <w:tab w:pos="1858" w:val="left"/>
          <w:tab w:pos="2384" w:val="left"/>
          <w:tab w:pos="2574" w:val="left"/>
          <w:tab w:pos="3140" w:val="left"/>
          <w:tab w:pos="3354" w:val="left"/>
          <w:tab w:pos="3624" w:val="left"/>
          <w:tab w:pos="4196" w:val="left"/>
          <w:tab w:pos="4680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[30] 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idari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AA,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Faris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H,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Aljarah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I,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Mirjalili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S.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An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efficient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hybrid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multi-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layer perceptron neural network with grasshopper optimization. Soft Comput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2018;23(17):7941–58.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7" w:history="1">
          <w:r>
            <w:rPr>
              <w:rStyle w:val="Hyperlink"/>
            </w:rPr>
            <w:t>http://dx.doi.org/10.1007/s00500-018-3424-2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[31] Werbos PJ. Generalizat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ion of backpropagation with application to a 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current gas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market model. Neural Netw 1988;1(4):339–56.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8" w:history="1">
          <w:r>
            <w:rPr>
              <w:rStyle w:val="Hyperlink"/>
            </w:rPr>
            <w:t>http://dx.doi.org/10.1016/0893-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8" w:history="1">
          <w:r>
            <w:rPr>
              <w:rStyle w:val="Hyperlink"/>
            </w:rPr>
            <w:t>6080(88)90007-X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[32]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8" w:history="1">
          <w:r>
            <w:rPr>
              <w:rStyle w:val="Hyperlink"/>
            </w:rPr>
            <w:t>Hestenes MR, Sti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9" w:history="1">
          <w:r>
            <w:rPr>
              <w:rStyle w:val="Hyperlink"/>
            </w:rPr>
            <w:t xml:space="preserve">efel E, et al. Methods of conjugate gradients for solving linear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9" w:history="1">
          <w:r>
            <w:rPr>
              <w:rStyle w:val="Hyperlink"/>
            </w:rPr>
            <w:t>systems. J Res Natl Bur Stand 1952;49(6):409–36.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[33]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Chen O-C, Sheu BJ. Optimization schemes for neu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ral network training. In: Pro-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ceedings of 1994 IEEE international conference on neural networks (ICNN’94),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Vol. 2. 1994, p. 817–22.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0" w:history="1">
          <w:r>
            <w:rPr>
              <w:rStyle w:val="Hyperlink"/>
            </w:rPr>
            <w:t>http://dx.doi.org/10.1109/ICNN.1994.374284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[34] Bertsekas DP. Nonlinear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programming. J Oper Res Soc 1997;48(3):3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34.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1" w:history="1">
          <w:r>
            <w:rPr>
              <w:rStyle w:val="Hyperlink"/>
            </w:rPr>
            <w:t xml:space="preserve">http: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1" w:history="1">
          <w:r>
            <w:rPr>
              <w:rStyle w:val="Hyperlink"/>
            </w:rPr>
            <w:t>//dx.doi.org/10.1057/palgrave.jors.2600425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6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[35]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Marquardt DW. An algorithm for least-squa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res estimation of nonlinear parame-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ters. J Soc Ind Appl Math 1963;11(2):431–41, URL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2" w:history="1">
          <w:r>
            <w:rPr>
              <w:rStyle w:val="Hyperlink"/>
            </w:rPr>
            <w:t xml:space="preserve">http://www.jstor.org/stable/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2" w:history="1">
          <w:r>
            <w:rPr>
              <w:rStyle w:val="Hyperlink"/>
            </w:rPr>
            <w:t>2098941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6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[36] Devikanniga D, Vetrivel K, Badrinath N. Review of meta-heuristic optimiza-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tion based artificial neural networks and its applications. J Phys Conf Ser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2019;1362:012074.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3" w:history="1">
          <w:r>
            <w:rPr>
              <w:rStyle w:val="Hyperlink"/>
            </w:rPr>
            <w:t>http://dx.doi.org/10.1088/1742-6596/1362/1/012074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[37] Hemeida AM, Hassa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n SA, Mohamed A-AA, Alkhalaf S, Mahmoud MM, Senj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yu T,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El-Din AB. Nature-inspired algorithms for feed-forward neural network classifiers: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 survey of one decade of research. Ain Shams Eng J 2020;11(3):659–75.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>http://dx.doi.org/10.1016/j.asej.2020.01.007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[38]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Kaveh M, Khishe M, Mosavi MR. Design 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implementation of a neighborhood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search biogeography-based optimization trainer for classifying sonar dataset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using multi-layer perceptron neural network. Analog Integr Circuits Signal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Process 2018;100(2):405–28.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>http://dx.doi.org/10.1007/s10470-018-1366-3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[39] Qiao W, Khishe M, Ravakha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h S. Underwater targets classification using 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ocal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wavelet acoustic pattern and Multi-Layer Perceptron neural network optimized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by modified Whale Optimization Algorithm. Ocean Eng 2021;219:108415.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 xml:space="preserve">http: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>//dx.doi.org/10.1016/j.oceaneng.2020.108415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[40]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Jalali SMJ, Hedjam R, Khosravi A, Heidar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 AA, Mirjalili S, Nahavandi S.</w:t>
      </w:r>
    </w:p>
    <w:p>
      <w:pPr>
        <w:autoSpaceDN w:val="0"/>
        <w:autoSpaceDE w:val="0"/>
        <w:widowControl/>
        <w:spacing w:line="172" w:lineRule="exact" w:before="58" w:after="0"/>
        <w:ind w:left="378" w:right="56" w:firstLine="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Autonomous robot navigation using moth-flame-based neuroevolution. In: Evo-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lutionary machine learning techniques: Algorithms and applications. Singapore: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Springer Singapore; 2020, p. 67–83.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7" w:history="1">
          <w:r>
            <w:rPr>
              <w:rStyle w:val="Hyperlink"/>
            </w:rPr>
            <w:t>http://dx.doi.org/10.1007/978-981-32-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7" w:history="1">
          <w:r>
            <w:rPr>
              <w:rStyle w:val="Hyperlink"/>
            </w:rPr>
            <w:t>9990-0_5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 Ch. 5.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[41]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Mansouri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A, Majidi B, Shamisa A. Metaheuristic neural networks for anomaly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recognition in industrial sensor networks with packet latency and jitter for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smart infrastructures. Int J Comput Appl 2018;43(3):257–66.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8" w:history="1">
          <w:r>
            <w:rPr>
              <w:rStyle w:val="Hyperlink"/>
            </w:rPr>
            <w:t xml:space="preserve">http://dx.doi.org/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8" w:history="1">
          <w:r>
            <w:rPr>
              <w:rStyle w:val="Hyperlink"/>
            </w:rPr>
            <w:t>10.1080/1206212x.2018.1533613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[42]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Aladejare AE, Onifade M, Lawal 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I. Application of metaheuristic based artificial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neural network and multilinear regression for the prediction of higher heating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values of fuels. Int J Coal Prep Util 2020;1–22.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9" w:history="1">
          <w:r>
            <w:rPr>
              <w:rStyle w:val="Hyperlink"/>
            </w:rPr>
            <w:t xml:space="preserve">http://dx.doi.org/10.1080/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9" w:history="1">
          <w:r>
            <w:rPr>
              <w:rStyle w:val="Hyperlink"/>
            </w:rPr>
            <w:t>19392699.2020.1768080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0" w:lineRule="exact" w:before="60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[43] Jalali SMJ, Ahmadian S, Kebria PM, Khosravi A, Lim CP, Nahavandi S. Evolv-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ing artificial neural networks using butterfly optimization algorithm for data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classification. In: Gedeon T, Wong KW, Lee M, editors. Neural information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processing. Cham: Springer International Publishing; 2019, p. 596–607.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0" w:history="1">
          <w:r>
            <w:rPr>
              <w:rStyle w:val="Hyperlink"/>
            </w:rPr>
            <w:t xml:space="preserve">http: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0" w:history="1">
          <w:r>
            <w:rPr>
              <w:rStyle w:val="Hyperlink"/>
            </w:rPr>
            <w:t>//dx.doi.org/10.1007/978-3-030-36708-4_49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0" w:lineRule="exact" w:before="60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[44]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Das S, Mishra S, Senapati MR. New appro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aches in metaheuristic to classify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medical data using artificial neural network. Arab J Sci Eng 2019;45(4):2459–71.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1" w:history="1">
          <w:r>
            <w:rPr>
              <w:rStyle w:val="Hyperlink"/>
            </w:rPr>
            <w:t>http://dx.doi.org/10.1007/s13369-019-04026-y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[45]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Kumar N, Kumar D. An improved grey wolf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optimization-based learning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artificial neural network for medical data classification. J Inf Commun Technol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2021;20(Number 2):213–48.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2" w:history="1">
          <w:r>
            <w:rPr>
              <w:rStyle w:val="Hyperlink"/>
            </w:rPr>
            <w:t>http://dx.doi.org/10.32890/jict2021.20.2.4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[46] Sharifi A, Alizadeh K. Comp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2" w:history="1">
          <w:r>
            <w:rPr>
              <w:rStyle w:val="Hyperlink"/>
            </w:rPr>
            <w:t xml:space="preserve">arison of the particle swarm optimization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with the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genetic algorithms as a training for multilayer perceptron technique to diagnose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thyroid functional disease. Shiraz E-Med J 2020;22(1).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3" w:history="1">
          <w:r>
            <w:rPr>
              <w:rStyle w:val="Hyperlink"/>
            </w:rPr>
            <w:t xml:space="preserve">http://dx.doi.org/10.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3" w:history="1">
          <w:r>
            <w:rPr>
              <w:rStyle w:val="Hyperlink"/>
            </w:rPr>
            <w:t>5812/semj.100351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[47]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Salman I, Ucan 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, Bayat O, Shaker K. Impact of metaheuristic iteration 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artificial neural network structure in medical data. Processes 2018;6(5):57.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4" w:history="1">
          <w:r>
            <w:rPr>
              <w:rStyle w:val="Hyperlink"/>
            </w:rPr>
            <w:t xml:space="preserve">http: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4" w:history="1">
          <w:r>
            <w:rPr>
              <w:rStyle w:val="Hyperlink"/>
            </w:rPr>
            <w:t>//dx.doi.org/10.3390/pr6050057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14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82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M.G. Rojas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100173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972" w:val="left"/>
          <w:tab w:pos="1340" w:val="left"/>
          <w:tab w:pos="2180" w:val="left"/>
          <w:tab w:pos="2494" w:val="left"/>
          <w:tab w:pos="3316" w:val="left"/>
          <w:tab w:pos="3862" w:val="left"/>
          <w:tab w:pos="4092" w:val="left"/>
          <w:tab w:pos="4616" w:val="left"/>
        </w:tabs>
        <w:autoSpaceDE w:val="0"/>
        <w:widowControl/>
        <w:spacing w:line="230" w:lineRule="exact" w:before="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[73] Wolberg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WH,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Mangasarian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OL.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Multisurface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method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of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pattern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separa-</w:t>
      </w:r>
    </w:p>
    <w:p>
      <w:pPr>
        <w:autoSpaceDN w:val="0"/>
        <w:autoSpaceDE w:val="0"/>
        <w:widowControl/>
        <w:spacing w:line="230" w:lineRule="exact" w:before="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tion for medical diagnosis applied to breast cytology. Proc Natl Acad Sci</w:t>
      </w:r>
    </w:p>
    <w:p>
      <w:pPr>
        <w:autoSpaceDN w:val="0"/>
        <w:autoSpaceDE w:val="0"/>
        <w:widowControl/>
        <w:spacing w:line="230" w:lineRule="exact" w:before="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1990;87(23):9193–6.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5" w:history="1">
          <w:r>
            <w:rPr>
              <w:rStyle w:val="Hyperlink"/>
            </w:rPr>
            <w:t>http://dx.doi.org/10.1073/pnas.87.23.9193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[74] Smith JW, Everhart 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5" w:history="1">
          <w:r>
            <w:rPr>
              <w:rStyle w:val="Hyperlink"/>
            </w:rPr>
            <w:t xml:space="preserve">E, Dickson WC, Knowler WC, Johannes RS.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Using the ADAP</w:t>
      </w:r>
    </w:p>
    <w:p>
      <w:pPr>
        <w:autoSpaceDN w:val="0"/>
        <w:autoSpaceDE w:val="0"/>
        <w:widowControl/>
        <w:spacing w:line="230" w:lineRule="exact" w:before="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 algorithm to forecast the onset of diabetes mellitus. In: Proceedings of</w:t>
      </w:r>
    </w:p>
    <w:p>
      <w:pPr>
        <w:autoSpaceDN w:val="0"/>
        <w:autoSpaceDE w:val="0"/>
        <w:widowControl/>
        <w:spacing w:line="230" w:lineRule="exact" w:before="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 annual symposium on computer application in medical care. 1988, p. 261–5.</w:t>
      </w:r>
    </w:p>
    <w:p>
      <w:pPr>
        <w:autoSpaceDN w:val="0"/>
        <w:autoSpaceDE w:val="0"/>
        <w:widowControl/>
        <w:spacing w:line="230" w:lineRule="exact" w:before="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PMC2245318[pmcid].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[75] McDermott J, Forsyth RS. Diagnosing a disorder in a classification benchmark.</w:t>
      </w:r>
    </w:p>
    <w:p>
      <w:pPr>
        <w:autoSpaceDN w:val="0"/>
        <w:autoSpaceDE w:val="0"/>
        <w:widowControl/>
        <w:spacing w:line="230" w:lineRule="exact" w:before="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Pattern Recognit Lett 2016;73:41–3.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6" w:history="1">
          <w:r>
            <w:rPr>
              <w:rStyle w:val="Hyperlink"/>
            </w:rPr>
            <w:t>http://dx.doi.org/10.1016/j.patrec.2016.01.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66" w:history="1">
          <w:r>
            <w:rPr>
              <w:rStyle w:val="Hyperlink"/>
            </w:rPr>
            <w:t>004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84" w:space="0"/>
            <w:col w:w="5353" w:space="0"/>
            <w:col w:w="10438" w:space="0"/>
            <w:col w:w="5078" w:space="0"/>
            <w:col w:w="5355" w:space="0"/>
            <w:col w:w="10433" w:space="0"/>
            <w:col w:w="5198" w:space="0"/>
            <w:col w:w="5235" w:space="0"/>
            <w:col w:w="10433" w:space="0"/>
            <w:col w:w="5198" w:space="0"/>
            <w:col w:w="5235" w:space="0"/>
            <w:col w:w="10433" w:space="0"/>
            <w:col w:w="5084" w:space="0"/>
            <w:col w:w="5353" w:space="0"/>
            <w:col w:w="10438" w:space="0"/>
            <w:col w:w="5104" w:space="0"/>
            <w:col w:w="533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15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078" w:space="0"/>
        <w:col w:w="5355" w:space="0"/>
        <w:col w:w="10433" w:space="0"/>
        <w:col w:w="5078" w:space="0"/>
        <w:col w:w="5355" w:space="0"/>
        <w:col w:w="10433" w:space="0"/>
        <w:col w:w="5084" w:space="0"/>
        <w:col w:w="5353" w:space="0"/>
        <w:col w:w="10438" w:space="0"/>
        <w:col w:w="5078" w:space="0"/>
        <w:col w:w="5355" w:space="0"/>
        <w:col w:w="10433" w:space="0"/>
        <w:col w:w="5198" w:space="0"/>
        <w:col w:w="5235" w:space="0"/>
        <w:col w:w="10433" w:space="0"/>
        <w:col w:w="5198" w:space="0"/>
        <w:col w:w="5235" w:space="0"/>
        <w:col w:w="10433" w:space="0"/>
        <w:col w:w="5084" w:space="0"/>
        <w:col w:w="5353" w:space="0"/>
        <w:col w:w="10438" w:space="0"/>
        <w:col w:w="5104" w:space="0"/>
        <w:col w:w="5335" w:space="0"/>
        <w:col w:w="10440" w:space="0"/>
        <w:col w:w="5096" w:space="0"/>
        <w:col w:w="5338" w:space="0"/>
        <w:col w:w="10433" w:space="0"/>
        <w:col w:w="5096" w:space="0"/>
        <w:col w:w="5338" w:space="0"/>
        <w:col w:w="10433" w:space="0"/>
        <w:col w:w="5108" w:space="0"/>
        <w:col w:w="5333" w:space="0"/>
        <w:col w:w="10441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102" w:space="0"/>
        <w:col w:w="5335" w:space="0"/>
        <w:col w:w="10438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173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mailto:mrojas@mendoza-conicet.gob.ar" TargetMode="External"/><Relationship Id="rId14" Type="http://schemas.openxmlformats.org/officeDocument/2006/relationships/hyperlink" Target="mailto:acolivera@conicet.gov.ar" TargetMode="External"/><Relationship Id="rId15" Type="http://schemas.openxmlformats.org/officeDocument/2006/relationships/hyperlink" Target="mailto:pjvidal@conicet.gov.ar" TargetMode="External"/><Relationship Id="rId16" Type="http://schemas.openxmlformats.org/officeDocument/2006/relationships/hyperlink" Target="http://creativecommons.org/licenses/by-nc-nd/4.0/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hyperlink" Target="https://archive.ics.uci.edu/" TargetMode="External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hyperlink" Target="http://dx.doi.org/10.1007/978-0-387-77610-1_12" TargetMode="External"/><Relationship Id="rId42" Type="http://schemas.openxmlformats.org/officeDocument/2006/relationships/hyperlink" Target="http://dx.doi.org/10.1109/CEC.2006.1688665" TargetMode="External"/><Relationship Id="rId43" Type="http://schemas.openxmlformats.org/officeDocument/2006/relationships/hyperlink" Target="http://dx.doi.org/10.1016/J.ASOC.2020.106512" TargetMode="External"/><Relationship Id="rId44" Type="http://schemas.openxmlformats.org/officeDocument/2006/relationships/hyperlink" Target="http://dx.doi.org/10.1007/978-3-319-93025-1_7" TargetMode="External"/><Relationship Id="rId45" Type="http://schemas.openxmlformats.org/officeDocument/2006/relationships/hyperlink" Target="http://dx.doi.org/10.1007/978-1-4757-5362-2_10" TargetMode="External"/><Relationship Id="rId46" Type="http://schemas.openxmlformats.org/officeDocument/2006/relationships/hyperlink" Target="http://dx.doi.org/10.1038/nbt1386" TargetMode="External"/><Relationship Id="rId47" Type="http://schemas.openxmlformats.org/officeDocument/2006/relationships/hyperlink" Target="http://dx.doi.org/10.1007/s00500-018-3424-2" TargetMode="External"/><Relationship Id="rId48" Type="http://schemas.openxmlformats.org/officeDocument/2006/relationships/hyperlink" Target="http://dx.doi.org/10.1016/0893-6080(88)90007-X" TargetMode="External"/><Relationship Id="rId49" Type="http://schemas.openxmlformats.org/officeDocument/2006/relationships/hyperlink" Target="http://refhub.elsevier.com/S2590-0056(22)00033-9/sb32" TargetMode="External"/><Relationship Id="rId50" Type="http://schemas.openxmlformats.org/officeDocument/2006/relationships/hyperlink" Target="http://dx.doi.org/10.1109/ICNN.1994.374284" TargetMode="External"/><Relationship Id="rId51" Type="http://schemas.openxmlformats.org/officeDocument/2006/relationships/hyperlink" Target="http://dx.doi.org/10.1057/palgrave.jors.2600425" TargetMode="External"/><Relationship Id="rId52" Type="http://schemas.openxmlformats.org/officeDocument/2006/relationships/hyperlink" Target="http://www.jstor.org/stable/2098941" TargetMode="External"/><Relationship Id="rId53" Type="http://schemas.openxmlformats.org/officeDocument/2006/relationships/hyperlink" Target="http://dx.doi.org/10.1088/1742-6596/1362/1/012074" TargetMode="External"/><Relationship Id="rId54" Type="http://schemas.openxmlformats.org/officeDocument/2006/relationships/hyperlink" Target="http://dx.doi.org/10.1016/j.asej.2020.01.007" TargetMode="External"/><Relationship Id="rId55" Type="http://schemas.openxmlformats.org/officeDocument/2006/relationships/hyperlink" Target="http://dx.doi.org/10.1007/s10470-018-1366-3" TargetMode="External"/><Relationship Id="rId56" Type="http://schemas.openxmlformats.org/officeDocument/2006/relationships/hyperlink" Target="http://dx.doi.org/10.1016/j.oceaneng.2020.108415" TargetMode="External"/><Relationship Id="rId57" Type="http://schemas.openxmlformats.org/officeDocument/2006/relationships/hyperlink" Target="http://dx.doi.org/10.1007/978-981-32-9990-0_5" TargetMode="External"/><Relationship Id="rId58" Type="http://schemas.openxmlformats.org/officeDocument/2006/relationships/hyperlink" Target="http://dx.doi.org/10.1080/1206212x.2018.1533613" TargetMode="External"/><Relationship Id="rId59" Type="http://schemas.openxmlformats.org/officeDocument/2006/relationships/hyperlink" Target="http://dx.doi.org/10.1080/19392699.2020.1768080" TargetMode="External"/><Relationship Id="rId60" Type="http://schemas.openxmlformats.org/officeDocument/2006/relationships/hyperlink" Target="http://dx.doi.org/10.1007/978-3-030-36708-4_49" TargetMode="External"/><Relationship Id="rId61" Type="http://schemas.openxmlformats.org/officeDocument/2006/relationships/hyperlink" Target="http://dx.doi.org/10.1007/s13369-019-04026-y" TargetMode="External"/><Relationship Id="rId62" Type="http://schemas.openxmlformats.org/officeDocument/2006/relationships/hyperlink" Target="http://dx.doi.org/10.32890/jict2021.20.2.4" TargetMode="External"/><Relationship Id="rId63" Type="http://schemas.openxmlformats.org/officeDocument/2006/relationships/hyperlink" Target="http://dx.doi.org/10.5812/semj.100351" TargetMode="External"/><Relationship Id="rId64" Type="http://schemas.openxmlformats.org/officeDocument/2006/relationships/hyperlink" Target="http://dx.doi.org/10.3390/pr6050057" TargetMode="External"/><Relationship Id="rId65" Type="http://schemas.openxmlformats.org/officeDocument/2006/relationships/hyperlink" Target="http://dx.doi.org/10.1073/pnas.87.23.9193" TargetMode="External"/><Relationship Id="rId66" Type="http://schemas.openxmlformats.org/officeDocument/2006/relationships/hyperlink" Target="http://dx.doi.org/10.1016/j.patrec.2016.01.0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