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.000000000000014" w:type="dxa"/>
      </w:tblPr>
      <w:tblGrid>
        <w:gridCol w:w="3207"/>
        <w:gridCol w:w="3207"/>
        <w:gridCol w:w="3207"/>
      </w:tblGrid>
      <w:tr>
        <w:trPr>
          <w:trHeight w:hRule="exact" w:val="264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4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453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53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1C2566"/>
                <w:sz w:val="18"/>
              </w:rPr>
              <w:t>www.sciencedirect.com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06830" cy="84708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830" cy="847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80"/>
        </w:trPr>
        <w:tc>
          <w:tcPr>
            <w:tcW w:type="dxa" w:w="32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157729" cy="16890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729" cy="1689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07"/>
            <w:vMerge/>
            <w:tcBorders/>
          </w:tcPr>
          <w:p/>
        </w:tc>
      </w:tr>
      <w:tr>
        <w:trPr>
          <w:trHeight w:hRule="exact" w:val="572"/>
        </w:trPr>
        <w:tc>
          <w:tcPr>
            <w:tcW w:type="dxa" w:w="32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3 ( 2012 )  277 – 283 </w:t>
            </w:r>
          </w:p>
        </w:tc>
        <w:tc>
          <w:tcPr>
            <w:tcW w:type="dxa" w:w="32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1070" w:after="0"/>
        <w:ind w:left="146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 xml:space="preserve">2012 AASRI Conference on Modeling, Identification and Control </w:t>
      </w:r>
    </w:p>
    <w:p>
      <w:pPr>
        <w:autoSpaceDN w:val="0"/>
        <w:autoSpaceDE w:val="0"/>
        <w:widowControl/>
        <w:spacing w:line="245" w:lineRule="auto" w:before="264" w:after="0"/>
        <w:ind w:left="432" w:right="576" w:firstLine="0"/>
        <w:jc w:val="center"/>
      </w:pPr>
      <w:r>
        <w:rPr>
          <w:rFonts w:ascii="TimesNewRoman" w:hAnsi="TimesNewRoman" w:eastAsia="TimesNewRoman"/>
          <w:b w:val="0"/>
          <w:i w:val="0"/>
          <w:color w:val="221F1F"/>
          <w:sz w:val="34"/>
        </w:rPr>
        <w:t xml:space="preserve"> The Study of Secondary Intelligent Organization Methods of </w:t>
      </w:r>
      <w:r>
        <w:rPr>
          <w:rFonts w:ascii="TimesNewRoman" w:hAnsi="TimesNewRoman" w:eastAsia="TimesNewRoman"/>
          <w:b w:val="0"/>
          <w:i w:val="0"/>
          <w:color w:val="221F1F"/>
          <w:sz w:val="34"/>
        </w:rPr>
        <w:t xml:space="preserve">CBT Training Library based on Information Entropy </w:t>
      </w:r>
    </w:p>
    <w:p>
      <w:pPr>
        <w:autoSpaceDN w:val="0"/>
        <w:autoSpaceDE w:val="0"/>
        <w:widowControl/>
        <w:spacing w:line="264" w:lineRule="auto" w:before="212" w:after="0"/>
        <w:ind w:left="0" w:right="4396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6"/>
        </w:rPr>
        <w:t>Hemin Du</w:t>
      </w:r>
      <w:r>
        <w:rPr>
          <w:rFonts w:ascii="TimesNewRoman" w:hAnsi="TimesNewRoman" w:eastAsia="TimesNewRoman"/>
          <w:b w:val="0"/>
          <w:i w:val="0"/>
          <w:color w:val="221F1F"/>
          <w:sz w:val="17"/>
        </w:rPr>
        <w:t>*</w:t>
      </w:r>
    </w:p>
    <w:p>
      <w:pPr>
        <w:autoSpaceDN w:val="0"/>
        <w:autoSpaceDE w:val="0"/>
        <w:widowControl/>
        <w:spacing w:line="240" w:lineRule="auto" w:before="210" w:after="0"/>
        <w:ind w:left="0" w:right="282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730500" cy="101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940" w:after="0"/>
        <w:ind w:left="21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18"/>
        </w:rPr>
        <w:t xml:space="preserve">Abstract </w:t>
      </w:r>
    </w:p>
    <w:p>
      <w:pPr>
        <w:autoSpaceDN w:val="0"/>
        <w:autoSpaceDE w:val="0"/>
        <w:widowControl/>
        <w:spacing w:line="252" w:lineRule="auto" w:before="242" w:after="0"/>
        <w:ind w:left="212" w:right="520" w:firstLine="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In order to realize the intelligent of computer based training system, this paper puts forward a knowledge form retrieval 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method based on information entropy. Through analyze the inner link which existing between the knowledge forms, we 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can build knowledge base, and can find the knowledge forms which cause the failure of training through information 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entropy calculation. Use information entropy and combination entropy calculation formula, we can retrieval and 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construction the knowledge chains which cause training failure, and regroup into learners training knowledge base. 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Overall, this paper puts forward the algorithm of knowledge base secondary organization, this algorithm can automatic 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ruled out the training knowledge which the leaner has mastered, and we can improve the efficiency of CBT system 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through the strengthening training.. </w:t>
      </w:r>
    </w:p>
    <w:p>
      <w:pPr>
        <w:autoSpaceDN w:val="0"/>
        <w:autoSpaceDE w:val="0"/>
        <w:widowControl/>
        <w:spacing w:line="230" w:lineRule="exact" w:before="228" w:after="0"/>
        <w:ind w:left="212" w:right="72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© 2012 Published by Elsevier B.V. Selection and/or peer rev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hyperlink r:id="rId13" w:history="1">
          <w:r>
            <w:rPr>
              <w:rStyle w:val="Hyperlink"/>
            </w:rPr>
            <w:t>iew under responsi</w:t>
          </w:r>
        </w:hyperlink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bility of American Applied </w:t>
      </w:r>
      <w:r>
        <w:rPr>
          <w:rFonts w:ascii="Times" w:hAnsi="Times" w:eastAsia="Times"/>
          <w:b w:val="0"/>
          <w:i w:val="0"/>
          <w:color w:val="221F1F"/>
          <w:sz w:val="18"/>
        </w:rPr>
        <w:t xml:space="preserve">Selection and/or peer review under responsibility of American Applied Science Research Institute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Science Research Institute </w:t>
      </w:r>
    </w:p>
    <w:p>
      <w:pPr>
        <w:autoSpaceDN w:val="0"/>
        <w:autoSpaceDE w:val="0"/>
        <w:widowControl/>
        <w:spacing w:line="230" w:lineRule="auto" w:before="258" w:after="0"/>
        <w:ind w:left="252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Keywords: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knowledge base, knowledge element, intelligent organization, information entropy </w:t>
      </w:r>
    </w:p>
    <w:p>
      <w:pPr>
        <w:autoSpaceDN w:val="0"/>
        <w:autoSpaceDE w:val="0"/>
        <w:widowControl/>
        <w:spacing w:line="230" w:lineRule="auto" w:before="464" w:after="0"/>
        <w:ind w:left="21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1.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Introduction </w:t>
      </w:r>
    </w:p>
    <w:p>
      <w:pPr>
        <w:autoSpaceDN w:val="0"/>
        <w:autoSpaceDE w:val="0"/>
        <w:widowControl/>
        <w:spacing w:line="245" w:lineRule="auto" w:before="262" w:after="0"/>
        <w:ind w:left="212" w:right="432" w:firstLine="238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CBT (Computer Based Training) is the product of computer technique highly development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popularization. At present, the conventional CBT system provides the rich knowledge base for student to </w:t>
      </w:r>
    </w:p>
    <w:p>
      <w:pPr>
        <w:autoSpaceDN w:val="0"/>
        <w:autoSpaceDE w:val="0"/>
        <w:widowControl/>
        <w:spacing w:line="310" w:lineRule="auto" w:before="498" w:after="0"/>
        <w:ind w:left="212" w:right="604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*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* Corresponding author. Tel.: 0-86-13201660920 </w:t>
      </w:r>
      <w:r>
        <w:br/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E-mail address: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xtdn-dhm@126.com. </w:t>
      </w:r>
    </w:p>
    <w:p>
      <w:pPr>
        <w:autoSpaceDN w:val="0"/>
        <w:autoSpaceDE w:val="0"/>
        <w:widowControl/>
        <w:spacing w:line="200" w:lineRule="exact" w:before="1550" w:after="0"/>
        <w:ind w:left="0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2012 The Authors. Published by Elsevier B.V.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3" w:history="1">
          <w:r>
            <w:rPr>
              <w:rStyle w:val="Hyperlink"/>
            </w:rPr>
            <w:t xml:space="preserve">CC BY-NC-ND license. </w:t>
          </w:r>
        </w:hyperlink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Selection and/or peer review under responsibility of American Applied Science Research Institute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10.1016/j.aasri.2012.11.045 </w:t>
      </w:r>
    </w:p>
    <w:p>
      <w:pPr>
        <w:sectPr>
          <w:pgSz w:w="10885" w:h="14854"/>
          <w:pgMar w:top="438" w:right="640" w:bottom="218" w:left="624" w:header="720" w:footer="720" w:gutter="0"/>
          <w:cols w:space="720" w:num="1" w:equalWidth="0"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602" w:val="left"/>
        </w:tabs>
        <w:autoSpaceDE w:val="0"/>
        <w:widowControl/>
        <w:spacing w:line="180" w:lineRule="exact" w:before="0" w:after="0"/>
        <w:ind w:left="2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278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Hemin Du /  AASRI Procedia  3 ( 2012 )  277 – 283 </w:t>
      </w:r>
    </w:p>
    <w:p>
      <w:pPr>
        <w:autoSpaceDN w:val="0"/>
        <w:autoSpaceDE w:val="0"/>
        <w:widowControl/>
        <w:spacing w:line="247" w:lineRule="auto" w:before="398" w:after="0"/>
        <w:ind w:left="190" w:right="494" w:firstLine="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practice and test repeatedly, but it is the new hot technology for CBT research that is how to setting up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reasonable training knowledge base for different training phase, especially use computer intelligent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technology to eliminate the knowledge points which the student have mastered and realize the intelligent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organization for training knowledge base. </w:t>
      </w:r>
    </w:p>
    <w:p>
      <w:pPr>
        <w:autoSpaceDN w:val="0"/>
        <w:autoSpaceDE w:val="0"/>
        <w:widowControl/>
        <w:spacing w:line="250" w:lineRule="auto" w:before="20" w:after="0"/>
        <w:ind w:left="190" w:right="492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intelligent organization of knowledge base is based with the people's cognitive research. The professor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Chen Qing-quan who is academician of Chinese academy of engineering summarize the current age with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BINC, BINC namely biological technology, information technology, nano technology and cognitive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technology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[1]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. Cognitive science is interdisciplinary combination with philosophy, psychology, linguistics,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anthropology, and neuroscience and computer science 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[2]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. Yu Sheng-quan has pointed out that the third time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digital learning has already "from transmission and behavioral paradigm to the constructiveness cognitive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paradigm, and then turned to the situation cognitive paradigm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 xml:space="preserve"> [3]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". </w:t>
      </w:r>
    </w:p>
    <w:p>
      <w:pPr>
        <w:autoSpaceDN w:val="0"/>
        <w:autoSpaceDE w:val="0"/>
        <w:widowControl/>
        <w:spacing w:line="250" w:lineRule="auto" w:before="20" w:after="0"/>
        <w:ind w:left="190" w:right="494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From the perspective of cognitive science, the strengthen training is the best way and important method of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learning to improve memory ability and ultimately effect. For the intelligent of CBT system, the purpose is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strengthen training, through evaluating the student's training effect which have finished on the prior stage of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learning, the system can automatically analyze the student forgotten knowledge (namely knowledge element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which lead to the training failure), search the related knowledge chain, and constructs the secondary training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knowledge base, so can make the student have effective strengthen memory training with specific aim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achieve economic and efficient training purpose. </w:t>
      </w:r>
    </w:p>
    <w:p>
      <w:pPr>
        <w:autoSpaceDN w:val="0"/>
        <w:autoSpaceDE w:val="0"/>
        <w:widowControl/>
        <w:spacing w:line="233" w:lineRule="auto" w:before="258" w:after="0"/>
        <w:ind w:left="19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2.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The intrinsic cognitive mechanism of knowledge base </w:t>
      </w:r>
    </w:p>
    <w:p>
      <w:pPr>
        <w:autoSpaceDN w:val="0"/>
        <w:autoSpaceDE w:val="0"/>
        <w:widowControl/>
        <w:spacing w:line="247" w:lineRule="auto" w:before="258" w:after="0"/>
        <w:ind w:left="190" w:right="524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training knowledge base of CBT system is constructed by much basic knowledge form. From the view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of cognitive, there are some certain order and hierarchical relationships for knowledge forms between each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other in the knowledge learning and memory, and the knowledge forms link to mesh structure.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knowledge base chains relationship can be divided into order chain and support chain, order chain is the most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basic relations between knowledge forms which express the progressive of information accepted, support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chain express the interaction support relationship between each other, as shown in figure 1 below. </w:t>
      </w:r>
    </w:p>
    <w:p>
      <w:pPr>
        <w:autoSpaceDN w:val="0"/>
        <w:autoSpaceDE w:val="0"/>
        <w:widowControl/>
        <w:spacing w:line="240" w:lineRule="auto" w:before="0" w:after="0"/>
        <w:ind w:left="176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613150" cy="18669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1866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334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Fig. 1. the connectionism network model of information point (knowledge element) </w:t>
      </w:r>
    </w:p>
    <w:p>
      <w:pPr>
        <w:autoSpaceDN w:val="0"/>
        <w:autoSpaceDE w:val="0"/>
        <w:widowControl/>
        <w:spacing w:line="245" w:lineRule="auto" w:before="262" w:after="0"/>
        <w:ind w:left="190" w:right="492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Based on cognitive thinking and decision-making principle, the first step of training plans intelligent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organization is knowledge element detection, it is a related illation realization process that the knowledge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element is examined. For the knowledge element search of CBT system, it is sure that the knowledge element </w:t>
      </w:r>
    </w:p>
    <w:p>
      <w:pPr>
        <w:sectPr>
          <w:pgSz w:w="10885" w:h="14854"/>
          <w:pgMar w:top="368" w:right="654" w:bottom="784" w:left="624" w:header="720" w:footer="720" w:gutter="0"/>
          <w:cols w:space="720" w:num="1" w:equalWidth="0">
            <w:col w:w="9608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298" w:val="left"/>
        </w:tabs>
        <w:autoSpaceDE w:val="0"/>
        <w:widowControl/>
        <w:spacing w:line="176" w:lineRule="exact" w:before="0" w:after="0"/>
        <w:ind w:left="322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Hemin Du /  AASRI Procedia  3 ( 2012 )  277 – 283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279</w:t>
      </w:r>
    </w:p>
    <w:p>
      <w:pPr>
        <w:autoSpaceDN w:val="0"/>
        <w:autoSpaceDE w:val="0"/>
        <w:widowControl/>
        <w:spacing w:line="245" w:lineRule="auto" w:before="400" w:after="0"/>
        <w:ind w:left="19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which leads to the failure of training existed in the training knowledge base, so the reasoning process of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knowledge element detection is a kind of typical certainty reasoning. </w:t>
      </w:r>
    </w:p>
    <w:p>
      <w:pPr>
        <w:autoSpaceDN w:val="0"/>
        <w:autoSpaceDE w:val="0"/>
        <w:widowControl/>
        <w:spacing w:line="247" w:lineRule="auto" w:before="20" w:after="0"/>
        <w:ind w:left="190" w:right="558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 the knowledge base system of CBT, we can regard it as a figure for knowledge network, it is a process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which search for the knowledge in the figure that the related knowledge element is searched, the process can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be form a figure search strategy, and we can express the basic figure search strategy as the flow description in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figure 2 below: </w:t>
      </w:r>
    </w:p>
    <w:p>
      <w:pPr>
        <w:autoSpaceDN w:val="0"/>
        <w:autoSpaceDE w:val="0"/>
        <w:widowControl/>
        <w:spacing w:line="240" w:lineRule="auto" w:before="6" w:after="0"/>
        <w:ind w:left="226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83230" cy="319404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3230" cy="31940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336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Fig. 2. reasoning process diagram of CBT knowledge element search </w:t>
      </w:r>
    </w:p>
    <w:p>
      <w:pPr>
        <w:autoSpaceDN w:val="0"/>
        <w:autoSpaceDE w:val="0"/>
        <w:widowControl/>
        <w:spacing w:line="250" w:lineRule="auto" w:before="260" w:after="0"/>
        <w:ind w:left="190" w:right="558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secondary scheme of CBT system intelligence organization for training results which shown in figure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 can be described as follow: the knowledge base which formed by the basic knowledge can be regarded as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whole search figure, the knowledge element storage container which retrieved and cause the failure of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training can be regard as OPEN list, the eventually retrieved knowledge element storage container can be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regard as CLOSE list. For the current training results, we can score points as hundred when processing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intelligent illation retrieval. If the score of current training result is 100 points, it shows that the training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entirely correct, and knowledge element has completely mastered, there does not exist searchable contents,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namely the OPEN list is empty, search failure, end the search; If the score of current training result is not 100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points, it shows that there exist some knowledge element in OPEN list, choose the knowledge element which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caused the training failure, mark it as n, and move it from OPEN list to CLOSE list. We can know from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connectionism network model that there maybe exist support chain in knowledge element (show that n is a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expanded node), the expanded node will also be corresponding detection, and moved to CLOSE list; Now,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rest of contents (the successor node of n, which be put at the end of the OPEN list) would be rearranged in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OPEN list and form a new OPEN list. The system would continue to illation with the above reasoning rule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until the end of illation, so the search illation for knowledge element which would be all may lead to failure of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training is over. </w:t>
      </w:r>
    </w:p>
    <w:p>
      <w:pPr>
        <w:sectPr>
          <w:pgSz w:w="10885" w:h="14854"/>
          <w:pgMar w:top="368" w:right="532" w:bottom="784" w:left="680" w:header="720" w:footer="720" w:gutter="0"/>
          <w:cols w:space="720" w:num="1" w:equalWidth="0">
            <w:col w:w="9674" w:space="0"/>
            <w:col w:w="9608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602" w:val="left"/>
        </w:tabs>
        <w:autoSpaceDE w:val="0"/>
        <w:widowControl/>
        <w:spacing w:line="180" w:lineRule="exact" w:before="0" w:after="0"/>
        <w:ind w:left="2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280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Hemin Du /  AASRI Procedia  3 ( 2012 )  277 – 283 </w:t>
      </w:r>
    </w:p>
    <w:p>
      <w:pPr>
        <w:autoSpaceDN w:val="0"/>
        <w:autoSpaceDE w:val="0"/>
        <w:widowControl/>
        <w:spacing w:line="230" w:lineRule="auto" w:before="398" w:after="0"/>
        <w:ind w:left="19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3.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Knowledge base information entropy </w:t>
      </w:r>
    </w:p>
    <w:p>
      <w:pPr>
        <w:autoSpaceDN w:val="0"/>
        <w:autoSpaceDE w:val="0"/>
        <w:widowControl/>
        <w:spacing w:line="245" w:lineRule="auto" w:before="260" w:after="0"/>
        <w:ind w:left="190" w:right="446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figure search strategy which based on cognitive reveals the reasoning principle and process which can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find the cause training failure knowledge element in knowledge base. We can use it to realize the knowledge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reasoning through the information entropy algorithm. </w:t>
      </w:r>
    </w:p>
    <w:p>
      <w:pPr>
        <w:autoSpaceDN w:val="0"/>
        <w:autoSpaceDE w:val="0"/>
        <w:widowControl/>
        <w:spacing w:line="250" w:lineRule="auto" w:before="20" w:after="0"/>
        <w:ind w:left="190" w:right="442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For example, in the aircraft maintenance CBT training system, it constitute a complete knowledge base by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each part of the basic knowledge, assembly knowledge and fault detection knowledge, when the student detect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whose learning effects, the reasons that led to the training failure are various, there are not only due to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learn reasons, but also because of some unexpected reasons. However, the system be only able to detect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knowledge element factor, in other words, it only find which knowledge element cause the training failure,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because there are the complex relationship between the knowledge elements, therefore, there maybe exist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uncertainty of information target. </w:t>
      </w:r>
    </w:p>
    <w:p>
      <w:pPr>
        <w:autoSpaceDN w:val="0"/>
        <w:autoSpaceDE w:val="0"/>
        <w:widowControl/>
        <w:spacing w:line="250" w:lineRule="auto" w:before="20" w:after="0"/>
        <w:ind w:left="190" w:right="444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 the 1960s, the United States cybernetics scholars L.A.Zadeh put forward and development the fuzzy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mathematics method; in the 1980s, the polish mathematician Z.P awlak put forward the rough set theory; in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addition, there is gray system, and so on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[4]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. Though these methods showed very good performance in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uncertainty, indeterminacy and imprecision for processing information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[5]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, and have made great achievements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 intelligent information processing, but in the perspective of CBT system knowledge reasoning, it's difficult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to connect them with the retrieval of knowledge element, it is mainly because of the complexity of the joined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knowledge network which make the relationship of relevant knowledge element are unlikely to quantitative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description. However, Claude Elwood Shannon put forward the information entropy which shows the huge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potential in this problem. </w:t>
      </w:r>
    </w:p>
    <w:p>
      <w:pPr>
        <w:autoSpaceDN w:val="0"/>
        <w:autoSpaceDE w:val="0"/>
        <w:widowControl/>
        <w:spacing w:line="250" w:lineRule="auto" w:before="18" w:after="0"/>
        <w:ind w:left="190" w:right="444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Shannon puts forward the concept of information entropy in a mathematical theory of communication in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1948, which is regarded as the foundation of modern information theory. Entropy theory establishes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mathematical model for the communication process 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[6]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. Shannon's entropy theory is limited to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mathematical theory of communication system, so it is called narrow sense information theory. However,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application of information theory far more than communication theory, it has cross with physics (statistical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mechanics), mathematics (probability theory), electronic engineering (communication theory) and computer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science (algorithm complexity)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 xml:space="preserve"> [7]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. </w:t>
      </w:r>
    </w:p>
    <w:p>
      <w:pPr>
        <w:autoSpaceDN w:val="0"/>
        <w:autoSpaceDE w:val="0"/>
        <w:widowControl/>
        <w:spacing w:line="233" w:lineRule="auto" w:before="258" w:after="0"/>
        <w:ind w:left="19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4.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The information entropy algorithm for secondary organization of knowledge base </w:t>
      </w:r>
    </w:p>
    <w:p>
      <w:pPr>
        <w:autoSpaceDN w:val="0"/>
        <w:autoSpaceDE w:val="0"/>
        <w:widowControl/>
        <w:spacing w:line="247" w:lineRule="auto" w:before="260" w:after="0"/>
        <w:ind w:left="190" w:right="444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 the aspect of mathematics (include probability theory and statistics), the basic concepts of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information theory which include entropy, relative entropy and mutual information can be defined as a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probability distribution function, any one of them can depict and expression the behavior characteristic of long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sequence random variables, them can be used to estimate the probability of rare events, and find the best of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index error in the hypothesis. Based on this, we can use the concept of information entropy as the foundation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of implementing knowledge element intelligent search in the CBT system construction. </w:t>
      </w:r>
    </w:p>
    <w:p>
      <w:pPr>
        <w:autoSpaceDN w:val="0"/>
        <w:autoSpaceDE w:val="0"/>
        <w:widowControl/>
        <w:spacing w:line="230" w:lineRule="auto" w:before="260" w:after="0"/>
        <w:ind w:left="19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4.1.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Information Entropy </w:t>
      </w:r>
    </w:p>
    <w:p>
      <w:pPr>
        <w:autoSpaceDN w:val="0"/>
        <w:autoSpaceDE w:val="0"/>
        <w:widowControl/>
        <w:spacing w:line="245" w:lineRule="auto" w:before="260" w:after="0"/>
        <w:ind w:left="190" w:right="480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 system more orderly, the information entropy is lower; conversely, a system more chaos, the information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entropy is higher. Therefore, from the perspective of the information theory, the information entropy is a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measure degree of system orderly. </w:t>
      </w:r>
    </w:p>
    <w:p>
      <w:pPr>
        <w:autoSpaceDN w:val="0"/>
        <w:tabs>
          <w:tab w:pos="428" w:val="left"/>
        </w:tabs>
        <w:autoSpaceDE w:val="0"/>
        <w:widowControl/>
        <w:spacing w:line="245" w:lineRule="auto" w:before="20" w:after="0"/>
        <w:ind w:left="190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basic concept of information entropy includes self-information, information entropy and combination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entropy. </w:t>
      </w:r>
    </w:p>
    <w:p>
      <w:pPr>
        <w:sectPr>
          <w:pgSz w:w="10885" w:h="14854"/>
          <w:pgMar w:top="368" w:right="702" w:bottom="784" w:left="624" w:header="720" w:footer="720" w:gutter="0"/>
          <w:cols w:space="720" w:num="1" w:equalWidth="0">
            <w:col w:w="9560" w:space="0"/>
            <w:col w:w="9674" w:space="0"/>
            <w:col w:w="9608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2184400</wp:posOffset>
            </wp:positionH>
            <wp:positionV relativeFrom="page">
              <wp:posOffset>3784600</wp:posOffset>
            </wp:positionV>
            <wp:extent cx="723900" cy="152400"/>
            <wp:wrapNone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52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1612900</wp:posOffset>
            </wp:positionH>
            <wp:positionV relativeFrom="page">
              <wp:posOffset>6858000</wp:posOffset>
            </wp:positionV>
            <wp:extent cx="685800" cy="165100"/>
            <wp:wrapNone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651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1885"/>
        <w:gridCol w:w="1885"/>
        <w:gridCol w:w="1885"/>
        <w:gridCol w:w="1885"/>
        <w:gridCol w:w="1885"/>
      </w:tblGrid>
      <w:tr>
        <w:trPr>
          <w:trHeight w:hRule="exact" w:val="366"/>
        </w:trPr>
        <w:tc>
          <w:tcPr>
            <w:tcW w:type="dxa" w:w="7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0" w:right="179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Hemin Du /  AASRI Procedia  3 ( 2012 )  277 – 283 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562" w:after="0"/>
              <w:ind w:left="0" w:right="0" w:firstLine="0"/>
              <w:jc w:val="center"/>
            </w:pPr>
            <w:r>
              <w:rPr>
                <w:w w:val="102.13456153869629"/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>x</w:t>
            </w:r>
            <w:r>
              <w:rPr>
                <w:w w:val="104.962952931722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0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65100" cy="762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78" w:after="0"/>
              <w:ind w:left="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, the 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281</w:t>
            </w:r>
          </w:p>
        </w:tc>
      </w:tr>
      <w:tr>
        <w:trPr>
          <w:trHeight w:hRule="exact" w:val="442"/>
        </w:trPr>
        <w:tc>
          <w:tcPr>
            <w:tcW w:type="dxa" w:w="7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2" w:after="0"/>
              <w:ind w:left="13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Self-information: used for information measure, when the information source sent out a signal</w:t>
            </w:r>
          </w:p>
        </w:tc>
        <w:tc>
          <w:tcPr>
            <w:tcW w:type="dxa" w:w="1885"/>
            <w:vMerge/>
            <w:tcBorders/>
          </w:tcPr>
          <w:p/>
        </w:tc>
        <w:tc>
          <w:tcPr>
            <w:tcW w:type="dxa" w:w="1885"/>
            <w:vMerge/>
            <w:tcBorders/>
          </w:tcPr>
          <w:p/>
        </w:tc>
        <w:tc>
          <w:tcPr>
            <w:tcW w:type="dxa" w:w="1885"/>
            <w:vMerge/>
            <w:tcBorders/>
          </w:tcPr>
          <w:p/>
        </w:tc>
        <w:tc>
          <w:tcPr>
            <w:tcW w:type="dxa" w:w="188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10" w:after="0"/>
        <w:ind w:left="0" w:right="530" w:firstLine="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provided amount of information is called of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 x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0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self-information, record as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I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x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0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), it is the measurement values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of uncertainty of signal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 x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0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. In the knowledge element searching, the probability of knowledge element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x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 xml:space="preserve">0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which affect some training failure is recorded as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 P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x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0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). For</w:t>
      </w:r>
      <w:r>
        <w:rPr>
          <w:w w:val="101.49964226616754"/>
          <w:rFonts w:ascii="TimesNewRoman,Italic" w:hAnsi="TimesNewRoman,Italic" w:eastAsia="TimesNewRoman,Italic"/>
          <w:b w:val="0"/>
          <w:i/>
          <w:color w:val="000000"/>
          <w:sz w:val="18"/>
        </w:rPr>
        <w:t>x</w:t>
      </w:r>
      <w:r>
        <w:drawing>
          <wp:inline xmlns:a="http://schemas.openxmlformats.org/drawingml/2006/main" xmlns:pic="http://schemas.openxmlformats.org/drawingml/2006/picture">
            <wp:extent cx="177800" cy="889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88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, the greater the probability</w:t>
      </w:r>
      <w:r>
        <w:rPr>
          <w:rFonts w:ascii="TimesNewRoman,Italic" w:hAnsi="TimesNewRoman,Italic" w:eastAsia="TimesNewRoman,Italic"/>
          <w:b w:val="0"/>
          <w:i/>
          <w:color w:val="000000"/>
          <w:sz w:val="17"/>
        </w:rPr>
        <w:t>x</w:t>
      </w:r>
      <w:r>
        <w:drawing>
          <wp:inline xmlns:a="http://schemas.openxmlformats.org/drawingml/2006/main" xmlns:pic="http://schemas.openxmlformats.org/drawingml/2006/picture">
            <wp:extent cx="165100" cy="762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, the greater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the chance of the occurrence, and the smaller the value uncertainty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 I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x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). </w:t>
      </w:r>
    </w:p>
    <w:p>
      <w:pPr>
        <w:autoSpaceDN w:val="0"/>
        <w:autoSpaceDE w:val="0"/>
        <w:widowControl/>
        <w:spacing w:line="230" w:lineRule="auto" w:before="20" w:after="6"/>
        <w:ind w:left="23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For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 I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x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), there is formula 1: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6.0" w:type="dxa"/>
      </w:tblPr>
      <w:tblGrid>
        <w:gridCol w:w="1570"/>
        <w:gridCol w:w="1570"/>
        <w:gridCol w:w="1570"/>
        <w:gridCol w:w="1570"/>
        <w:gridCol w:w="1570"/>
        <w:gridCol w:w="1570"/>
      </w:tblGrid>
      <w:tr>
        <w:trPr>
          <w:trHeight w:hRule="exact" w:val="514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4" w:after="0"/>
              <w:ind w:left="0" w:right="76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7"/>
              </w:rPr>
              <w:t xml:space="preserve">I x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7"/>
              </w:rPr>
              <w:t>( )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4" w:after="0"/>
              <w:ind w:left="0" w:right="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7"/>
              </w:rPr>
              <w:t>c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7"/>
              </w:rPr>
              <w:t>log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32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7"/>
              </w:rPr>
              <w:t>1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17500" cy="762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6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7"/>
              </w:rPr>
              <w:t xml:space="preserve">p x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7"/>
              </w:rPr>
              <w:t>( 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403600" cy="127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36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2" w:after="0"/>
              <w:ind w:left="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. 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(1)</w:t>
            </w:r>
          </w:p>
        </w:tc>
      </w:tr>
    </w:tbl>
    <w:p>
      <w:pPr>
        <w:autoSpaceDN w:val="0"/>
        <w:autoSpaceDE w:val="0"/>
        <w:widowControl/>
        <w:spacing w:line="233" w:lineRule="auto" w:before="8" w:after="0"/>
        <w:ind w:left="238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C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is constant, the base number of logarithm is 2, and the unit of self-information is bit. </w:t>
      </w:r>
    </w:p>
    <w:p>
      <w:pPr>
        <w:autoSpaceDN w:val="0"/>
        <w:autoSpaceDE w:val="0"/>
        <w:widowControl/>
        <w:spacing w:line="245" w:lineRule="auto" w:before="18" w:after="10"/>
        <w:ind w:left="0" w:right="432" w:firstLine="238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Information entropy: it is for the entire source, express the amount of average information for each one of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these signals. If use random variable represents an information source, the entropy is its measurement of the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570"/>
        <w:gridCol w:w="1570"/>
        <w:gridCol w:w="1570"/>
        <w:gridCol w:w="1570"/>
        <w:gridCol w:w="1570"/>
        <w:gridCol w:w="1570"/>
      </w:tblGrid>
      <w:tr>
        <w:trPr>
          <w:trHeight w:hRule="exact" w:val="528"/>
        </w:trPr>
        <w:tc>
          <w:tcPr>
            <w:tcW w:type="dxa" w:w="9146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average uncertainty. In the CBT system, set 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X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is random variables between the value and knowledge element, </w:t>
            </w:r>
          </w:p>
          <w:p>
            <w:pPr>
              <w:autoSpaceDN w:val="0"/>
              <w:tabs>
                <w:tab w:pos="3098" w:val="left"/>
                <w:tab w:pos="3200" w:val="left"/>
                <w:tab w:pos="3634" w:val="left"/>
                <w:tab w:pos="3780" w:val="left"/>
                <w:tab w:pos="3818" w:val="left"/>
                <w:tab w:pos="3922" w:val="left"/>
                <w:tab w:pos="4274" w:val="left"/>
                <w:tab w:pos="4686" w:val="left"/>
                <w:tab w:pos="5044" w:val="left"/>
              </w:tabs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the probability distribution function is </w:t>
            </w:r>
            <w:r>
              <w:rPr>
                <w:w w:val="97.5460433959961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p x </w:t>
            </w:r>
            <w:r>
              <w:rPr>
                <w:w w:val="97.5460433959961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 ) </w:t>
            </w:r>
            <w:r>
              <w:tab/>
            </w:r>
            <w:r>
              <w:rPr>
                <w:w w:val="97.5460433959961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P </w:t>
            </w:r>
            <w:r>
              <w:rPr>
                <w:w w:val="102.27869207208806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 xml:space="preserve">r </w:t>
            </w:r>
            <w:r>
              <w:rPr>
                <w:w w:val="97.5460433959961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{ </w:t>
            </w:r>
            <w:r>
              <w:rPr>
                <w:w w:val="97.5460433959961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X </w:t>
            </w:r>
            <w:r>
              <w:tab/>
            </w:r>
            <w:r>
              <w:rPr>
                <w:w w:val="97.5460433959961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x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,</w:t>
            </w:r>
            <w:r>
              <w:rPr>
                <w:w w:val="101.28023056756884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 xml:space="preserve"> x</w:t>
            </w:r>
            <w:r>
              <w:drawing>
                <wp:inline xmlns:a="http://schemas.openxmlformats.org/drawingml/2006/main" xmlns:pic="http://schemas.openxmlformats.org/drawingml/2006/picture">
                  <wp:extent cx="203200" cy="1016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having: </w:t>
            </w:r>
          </w:p>
        </w:tc>
      </w:tr>
      <w:tr>
        <w:trPr>
          <w:trHeight w:hRule="exact" w:val="300"/>
        </w:trPr>
        <w:tc>
          <w:tcPr>
            <w:tcW w:type="dxa" w:w="188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0" w:after="0"/>
              <w:ind w:left="0" w:right="12" w:firstLine="0"/>
              <w:jc w:val="right"/>
            </w:pPr>
            <w:r>
              <w:rPr>
                <w:w w:val="101.81292295455933"/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>H X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0" w:after="0"/>
              <w:ind w:left="0" w:right="0" w:firstLine="0"/>
              <w:jc w:val="center"/>
            </w:pPr>
            <w:r>
              <w:rPr>
                <w:w w:val="101.81292295455933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4000" cy="1397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0" w:after="0"/>
              <w:ind w:left="0" w:right="0" w:firstLine="0"/>
              <w:jc w:val="center"/>
            </w:pPr>
            <w:r>
              <w:rPr>
                <w:w w:val="101.81292295455933"/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 xml:space="preserve">p x </w:t>
            </w:r>
            <w:r>
              <w:rPr>
                <w:w w:val="101.81292295455933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( )log ( )</w:t>
            </w:r>
          </w:p>
        </w:tc>
        <w:tc>
          <w:tcPr>
            <w:tcW w:type="dxa" w:w="5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89300" cy="254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93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2" w:after="0"/>
              <w:ind w:left="16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 (2) </w:t>
            </w:r>
          </w:p>
        </w:tc>
      </w:tr>
      <w:tr>
        <w:trPr>
          <w:trHeight w:hRule="exact" w:val="192"/>
        </w:trPr>
        <w:tc>
          <w:tcPr>
            <w:tcW w:type="dxa" w:w="1570"/>
            <w:vMerge/>
            <w:tcBorders/>
          </w:tcPr>
          <w:p/>
        </w:tc>
        <w:tc>
          <w:tcPr>
            <w:tcW w:type="dxa" w:w="1570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right"/>
            </w:pPr>
            <w:r>
              <w:rPr>
                <w:w w:val="104.72868813408746"/>
                <w:rFonts w:ascii="TimesNewRoman,Italic" w:hAnsi="TimesNewRoman,Italic" w:eastAsia="TimesNewRoman,Italic"/>
                <w:b w:val="0"/>
                <w:i/>
                <w:color w:val="000000"/>
                <w:sz w:val="9"/>
              </w:rPr>
              <w:t>x</w:t>
            </w:r>
            <w:r>
              <w:drawing>
                <wp:inline xmlns:a="http://schemas.openxmlformats.org/drawingml/2006/main" xmlns:pic="http://schemas.openxmlformats.org/drawingml/2006/picture">
                  <wp:extent cx="88900" cy="508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570"/>
            <w:vMerge/>
            <w:tcBorders/>
          </w:tcPr>
          <w:p/>
        </w:tc>
        <w:tc>
          <w:tcPr>
            <w:tcW w:type="dxa" w:w="1570"/>
            <w:vMerge/>
            <w:tcBorders/>
          </w:tcPr>
          <w:p/>
        </w:tc>
        <w:tc>
          <w:tcPr>
            <w:tcW w:type="dxa" w:w="157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12" w:after="10"/>
        <w:ind w:left="23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Combination entropy: in the CBT system, the knowledge element which influences the training result may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</w:tblGrid>
      <w:tr>
        <w:trPr>
          <w:trHeight w:hRule="exact" w:val="726"/>
        </w:trPr>
        <w:tc>
          <w:tcPr>
            <w:tcW w:type="dxa" w:w="9146"/>
            <w:gridSpan w:val="1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be transverse, multidimensional, so we import the concept of combination entropy. Set the joint distribution of </w:t>
            </w:r>
          </w:p>
          <w:p>
            <w:pPr>
              <w:autoSpaceDN w:val="0"/>
              <w:tabs>
                <w:tab w:pos="424" w:val="left"/>
                <w:tab w:pos="1580" w:val="left"/>
                <w:tab w:pos="2514" w:val="left"/>
                <w:tab w:pos="3558" w:val="left"/>
                <w:tab w:pos="3992" w:val="left"/>
                <w:tab w:pos="4098" w:val="left"/>
                <w:tab w:pos="4906" w:val="left"/>
                <w:tab w:pos="5094" w:val="left"/>
                <w:tab w:pos="5368" w:val="left"/>
                <w:tab w:pos="5818" w:val="left"/>
                <w:tab w:pos="6078" w:val="left"/>
                <w:tab w:pos="6462" w:val="left"/>
                <w:tab w:pos="6730" w:val="left"/>
                <w:tab w:pos="6830" w:val="left"/>
                <w:tab w:pos="6884" w:val="left"/>
                <w:tab w:pos="7188" w:val="left"/>
                <w:tab w:pos="7310" w:val="left"/>
                <w:tab w:pos="7580" w:val="left"/>
                <w:tab w:pos="7668" w:val="left"/>
                <w:tab w:pos="7716" w:val="left"/>
                <w:tab w:pos="8072" w:val="left"/>
                <w:tab w:pos="8446" w:val="left"/>
              </w:tabs>
              <w:autoSpaceDE w:val="0"/>
              <w:widowControl/>
              <w:spacing w:line="271" w:lineRule="auto" w:before="0" w:after="0"/>
              <w:ind w:left="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n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dimension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random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variables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is </w:t>
            </w:r>
            <w:r>
              <w:tab/>
            </w:r>
            <w:r>
              <w:rPr>
                <w:w w:val="102.22935676574707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p x x </w:t>
            </w:r>
            <w:r>
              <w:rPr>
                <w:w w:val="102.22935676574707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( 1, 2,..., </w:t>
            </w:r>
            <w:r>
              <w:rPr>
                <w:w w:val="102.22935676574707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xn </w:t>
            </w:r>
            <w:r>
              <w:rPr>
                <w:w w:val="102.22935676574707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</w:t>
            </w:r>
            <w:r>
              <w:tab/>
            </w:r>
            <w:r>
              <w:rPr>
                <w:w w:val="102.22935676574707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Pr X </w:t>
            </w:r>
            <w:r>
              <w:rPr>
                <w:w w:val="98.25772444407144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1 </w:t>
            </w:r>
            <w:r>
              <w:tab/>
            </w:r>
            <w:r>
              <w:rPr>
                <w:w w:val="102.22935676574707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x X </w:t>
            </w:r>
            <w:r>
              <w:rPr>
                <w:w w:val="98.25772444407144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2 </w:t>
            </w:r>
            <w:r>
              <w:tab/>
            </w:r>
            <w:r>
              <w:rPr>
                <w:w w:val="102.22935676574707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x </w:t>
            </w:r>
            <w:r>
              <w:rPr>
                <w:w w:val="98.25772444407144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2 </w:t>
            </w:r>
            <w:r>
              <w:rPr>
                <w:w w:val="102.22935676574707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,..., </w:t>
            </w:r>
            <w:r>
              <w:rPr>
                <w:w w:val="102.22935676574707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X </w:t>
            </w:r>
            <w:r>
              <w:rPr>
                <w:w w:val="98.25772444407144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n </w:t>
            </w:r>
            <w:r>
              <w:tab/>
            </w:r>
            <w:r>
              <w:rPr>
                <w:w w:val="102.22935676574707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x </w:t>
            </w:r>
            <w:r>
              <w:rPr>
                <w:w w:val="98.25772444407144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 xml:space="preserve">n </w:t>
            </w:r>
            <w:r>
              <w:rPr>
                <w:w w:val="102.22935676574707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}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,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there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is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x </w:t>
            </w:r>
            <w:r>
              <w:rPr>
                <w:w w:val="97.35204990093524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1</w:t>
            </w:r>
            <w:r>
              <w:drawing>
                <wp:inline xmlns:a="http://schemas.openxmlformats.org/drawingml/2006/main" xmlns:pic="http://schemas.openxmlformats.org/drawingml/2006/picture">
                  <wp:extent cx="203200" cy="1016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7.35204990093524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 xml:space="preserve">1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,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x </w:t>
            </w:r>
            <w:r>
              <w:rPr>
                <w:w w:val="97.35204990093524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2</w:t>
            </w:r>
            <w:r>
              <w:drawing>
                <wp:inline xmlns:a="http://schemas.openxmlformats.org/drawingml/2006/main" xmlns:pic="http://schemas.openxmlformats.org/drawingml/2006/picture">
                  <wp:extent cx="203200" cy="1016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7.35204990093524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 xml:space="preserve">2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,...,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 xml:space="preserve">x </w:t>
            </w:r>
            <w:r>
              <w:rPr>
                <w:w w:val="97.35204990093524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n</w:t>
            </w:r>
            <w:r>
              <w:drawing>
                <wp:inline xmlns:a="http://schemas.openxmlformats.org/drawingml/2006/main" xmlns:pic="http://schemas.openxmlformats.org/drawingml/2006/picture">
                  <wp:extent cx="203200" cy="1016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7.35204990093524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 xml:space="preserve">n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, then, the formula of combination entropy is: </w:t>
            </w:r>
          </w:p>
        </w:tc>
      </w:tr>
      <w:tr>
        <w:trPr>
          <w:trHeight w:hRule="exact" w:val="200"/>
        </w:trPr>
        <w:tc>
          <w:tcPr>
            <w:tcW w:type="dxa" w:w="18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2" w:after="0"/>
              <w:ind w:left="0" w:right="8" w:firstLine="0"/>
              <w:jc w:val="right"/>
            </w:pPr>
            <w:r>
              <w:rPr>
                <w:w w:val="101.74236297607422"/>
                <w:rFonts w:ascii="TimesNewRoman,Italic" w:hAnsi="TimesNewRoman,Italic" w:eastAsia="TimesNewRoman,Italic"/>
                <w:b w:val="0"/>
                <w:i/>
                <w:color w:val="000000"/>
                <w:sz w:val="17"/>
              </w:rPr>
              <w:t>H X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 xml:space="preserve">1 </w:t>
            </w:r>
            <w:r>
              <w:rPr>
                <w:w w:val="101.74236297607422"/>
                <w:rFonts w:ascii="TimesNewRoman" w:hAnsi="TimesNewRoman" w:eastAsia="TimesNewRoman"/>
                <w:b w:val="0"/>
                <w:i w:val="0"/>
                <w:color w:val="000000"/>
                <w:sz w:val="17"/>
              </w:rPr>
              <w:t>,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2" w:after="0"/>
              <w:ind w:left="0" w:right="0" w:firstLine="0"/>
              <w:jc w:val="center"/>
            </w:pPr>
            <w:r>
              <w:rPr>
                <w:w w:val="101.74236297607422"/>
                <w:rFonts w:ascii="TimesNewRoman,Italic" w:hAnsi="TimesNewRoman,Italic" w:eastAsia="TimesNewRoman,Italic"/>
                <w:b w:val="0"/>
                <w:i/>
                <w:color w:val="000000"/>
                <w:sz w:val="17"/>
              </w:rPr>
              <w:t>X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 xml:space="preserve">2 </w:t>
            </w:r>
            <w:r>
              <w:rPr>
                <w:w w:val="101.74236297607422"/>
                <w:rFonts w:ascii="TimesNewRoman" w:hAnsi="TimesNewRoman" w:eastAsia="TimesNewRoman"/>
                <w:b w:val="0"/>
                <w:i w:val="0"/>
                <w:color w:val="000000"/>
                <w:sz w:val="17"/>
              </w:rPr>
              <w:t>,...,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2" w:after="0"/>
              <w:ind w:left="0" w:right="0" w:firstLine="0"/>
              <w:jc w:val="center"/>
            </w:pPr>
            <w:r>
              <w:rPr>
                <w:w w:val="101.74236297607422"/>
                <w:rFonts w:ascii="TimesNewRoman,Italic" w:hAnsi="TimesNewRoman,Italic" w:eastAsia="TimesNewRoman,Italic"/>
                <w:b w:val="0"/>
                <w:i/>
                <w:color w:val="000000"/>
                <w:sz w:val="17"/>
              </w:rPr>
              <w:t xml:space="preserve">X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0"/>
              </w:rPr>
              <w:t>n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2" w:after="0"/>
              <w:ind w:left="16" w:right="0" w:firstLine="0"/>
              <w:jc w:val="left"/>
            </w:pPr>
            <w:r>
              <w:rPr>
                <w:w w:val="101.74236297607422"/>
                <w:rFonts w:ascii="TimesNewRoman" w:hAnsi="TimesNewRoman" w:eastAsia="TimesNewRoman"/>
                <w:b w:val="0"/>
                <w:i w:val="0"/>
                <w:color w:val="000000"/>
                <w:sz w:val="17"/>
              </w:rPr>
              <w:t>)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2" w:after="0"/>
              <w:ind w:left="0" w:right="256" w:firstLine="0"/>
              <w:jc w:val="right"/>
            </w:pPr>
            <w:r>
              <w:rPr>
                <w:w w:val="101.74236297607422"/>
                <w:rFonts w:ascii="TimesNewRoman" w:hAnsi="TimesNewRoman" w:eastAsia="TimesNewRoman"/>
                <w:b w:val="0"/>
                <w:i w:val="0"/>
                <w:color w:val="000000"/>
                <w:sz w:val="17"/>
              </w:rPr>
              <w:t>...</w:t>
            </w:r>
          </w:p>
        </w:tc>
        <w:tc>
          <w:tcPr>
            <w:tcW w:type="dxa" w:w="4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2" w:after="0"/>
              <w:ind w:left="0" w:right="0" w:firstLine="0"/>
              <w:jc w:val="center"/>
            </w:pPr>
            <w:r>
              <w:rPr>
                <w:w w:val="101.74236297607422"/>
                <w:rFonts w:ascii="TimesNewRoman,Italic" w:hAnsi="TimesNewRoman,Italic" w:eastAsia="TimesNewRoman,Italic"/>
                <w:b w:val="0"/>
                <w:i/>
                <w:color w:val="000000"/>
                <w:sz w:val="17"/>
              </w:rPr>
              <w:t>p x x</w:t>
            </w:r>
          </w:p>
        </w:tc>
        <w:tc>
          <w:tcPr>
            <w:tcW w:type="dxa" w:w="2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 xml:space="preserve">2 </w:t>
            </w:r>
            <w:r>
              <w:rPr>
                <w:w w:val="101.74236297607422"/>
                <w:rFonts w:ascii="TimesNewRoman" w:hAnsi="TimesNewRoman" w:eastAsia="TimesNewRoman"/>
                <w:b w:val="0"/>
                <w:i w:val="0"/>
                <w:color w:val="000000"/>
                <w:sz w:val="17"/>
              </w:rPr>
              <w:t>,...,</w:t>
            </w:r>
          </w:p>
        </w:tc>
        <w:tc>
          <w:tcPr>
            <w:tcW w:type="dxa" w:w="8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2" w:after="0"/>
              <w:ind w:left="0" w:right="0" w:firstLine="0"/>
              <w:jc w:val="center"/>
            </w:pPr>
            <w:r>
              <w:rPr>
                <w:w w:val="101.74236297607422"/>
                <w:rFonts w:ascii="TimesNewRoman,Italic" w:hAnsi="TimesNewRoman,Italic" w:eastAsia="TimesNewRoman,Italic"/>
                <w:b w:val="0"/>
                <w:i/>
                <w:color w:val="000000"/>
                <w:sz w:val="17"/>
              </w:rPr>
              <w:t xml:space="preserve">x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0"/>
              </w:rPr>
              <w:t xml:space="preserve">n </w:t>
            </w:r>
            <w:r>
              <w:rPr>
                <w:w w:val="101.74236297607422"/>
                <w:rFonts w:ascii="TimesNewRoman" w:hAnsi="TimesNewRoman" w:eastAsia="TimesNewRoman"/>
                <w:b w:val="0"/>
                <w:i w:val="0"/>
                <w:color w:val="000000"/>
                <w:sz w:val="17"/>
              </w:rPr>
              <w:t>)log ( ,</w:t>
            </w:r>
          </w:p>
        </w:tc>
        <w:tc>
          <w:tcPr>
            <w:tcW w:type="dxa" w:w="3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 xml:space="preserve">2 </w:t>
            </w:r>
            <w:r>
              <w:rPr>
                <w:w w:val="101.74236297607422"/>
                <w:rFonts w:ascii="TimesNewRoman" w:hAnsi="TimesNewRoman" w:eastAsia="TimesNewRoman"/>
                <w:b w:val="0"/>
                <w:i w:val="0"/>
                <w:color w:val="000000"/>
                <w:sz w:val="17"/>
              </w:rPr>
              <w:t>,...,</w:t>
            </w:r>
          </w:p>
        </w:tc>
        <w:tc>
          <w:tcPr>
            <w:tcW w:type="dxa" w:w="337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2" w:after="0"/>
              <w:ind w:left="16" w:right="0" w:firstLine="0"/>
              <w:jc w:val="left"/>
            </w:pPr>
            <w:r>
              <w:rPr>
                <w:w w:val="101.74236297607422"/>
                <w:rFonts w:ascii="TimesNewRoman,Italic" w:hAnsi="TimesNewRoman,Italic" w:eastAsia="TimesNewRoman,Italic"/>
                <w:b w:val="0"/>
                <w:i/>
                <w:color w:val="000000"/>
                <w:sz w:val="17"/>
              </w:rPr>
              <w:t xml:space="preserve">x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0"/>
              </w:rPr>
              <w:t xml:space="preserve">n </w:t>
            </w:r>
            <w:r>
              <w:rPr>
                <w:w w:val="101.74236297607422"/>
                <w:rFonts w:ascii="TimesNewRoman" w:hAnsi="TimesNewRoman" w:eastAsia="TimesNewRoman"/>
                <w:b w:val="0"/>
                <w:i w:val="0"/>
                <w:color w:val="000000"/>
                <w:sz w:val="17"/>
              </w:rPr>
              <w:t>)</w:t>
            </w:r>
          </w:p>
        </w:tc>
      </w:tr>
      <w:tr>
        <w:trPr>
          <w:trHeight w:hRule="exact" w:val="282"/>
        </w:trPr>
        <w:tc>
          <w:tcPr>
            <w:tcW w:type="dxa" w:w="2906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0" w:right="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0"/>
              </w:rPr>
              <w:t>x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" w:val="left"/>
                <w:tab w:pos="176" w:val="left"/>
                <w:tab w:pos="238" w:val="left"/>
                <w:tab w:pos="292" w:val="left"/>
                <w:tab w:pos="464" w:val="left"/>
                <w:tab w:pos="644" w:val="left"/>
                <w:tab w:pos="686" w:val="left"/>
                <w:tab w:pos="852" w:val="left"/>
              </w:tabs>
              <w:autoSpaceDE w:val="0"/>
              <w:widowControl/>
              <w:spacing w:line="240" w:lineRule="auto" w:before="40" w:after="0"/>
              <w:ind w:left="18" w:right="0" w:firstLine="0"/>
              <w:jc w:val="left"/>
            </w:pPr>
            <w:r>
              <w:rPr>
                <w:w w:val="103.614684513637"/>
                <w:rFonts w:ascii="TimesNewRoman" w:hAnsi="TimesNewRoman" w:eastAsia="TimesNewRoman"/>
                <w:b w:val="0"/>
                <w:i w:val="0"/>
                <w:color w:val="000000"/>
                <w:sz w:val="7"/>
              </w:rPr>
              <w:t>1</w:t>
            </w:r>
            <w:r>
              <w:drawing>
                <wp:inline xmlns:a="http://schemas.openxmlformats.org/drawingml/2006/main" xmlns:pic="http://schemas.openxmlformats.org/drawingml/2006/picture">
                  <wp:extent cx="520700" cy="508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103.614684513637"/>
                <w:rFonts w:ascii="TimesNewRoman" w:hAnsi="TimesNewRoman" w:eastAsia="TimesNewRoman"/>
                <w:b w:val="0"/>
                <w:i w:val="0"/>
                <w:color w:val="000000"/>
                <w:sz w:val="7"/>
              </w:rPr>
              <w:t xml:space="preserve">1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0"/>
              </w:rPr>
              <w:t xml:space="preserve">x </w:t>
            </w:r>
            <w:r>
              <w:rPr>
                <w:w w:val="103.614684513637"/>
                <w:rFonts w:ascii="TimesNewRoman" w:hAnsi="TimesNewRoman" w:eastAsia="TimesNewRoman"/>
                <w:b w:val="0"/>
                <w:i w:val="0"/>
                <w:color w:val="000000"/>
                <w:sz w:val="7"/>
              </w:rPr>
              <w:t xml:space="preserve">2 </w:t>
            </w:r>
            <w:r>
              <w:tab/>
            </w:r>
            <w:r>
              <w:rPr>
                <w:w w:val="103.614684513637"/>
                <w:rFonts w:ascii="TimesNewRoman" w:hAnsi="TimesNewRoman" w:eastAsia="TimesNewRoman"/>
                <w:b w:val="0"/>
                <w:i w:val="0"/>
                <w:color w:val="000000"/>
                <w:sz w:val="7"/>
              </w:rPr>
              <w:t xml:space="preserve">2 </w:t>
            </w: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0"/>
              </w:rPr>
              <w:t xml:space="preserve">x </w:t>
            </w:r>
            <w:r>
              <w:rPr>
                <w:w w:val="103.614684513637"/>
                <w:rFonts w:ascii="TimesNewRoman,Italic" w:hAnsi="TimesNewRoman,Italic" w:eastAsia="TimesNewRoman,Italic"/>
                <w:b w:val="0"/>
                <w:i/>
                <w:color w:val="000000"/>
                <w:sz w:val="7"/>
              </w:rPr>
              <w:t xml:space="preserve">n </w:t>
            </w:r>
            <w:r>
              <w:tab/>
            </w:r>
            <w:r>
              <w:rPr>
                <w:w w:val="103.614684513637"/>
                <w:rFonts w:ascii="TimesNewRoman,Italic" w:hAnsi="TimesNewRoman,Italic" w:eastAsia="TimesNewRoman,Italic"/>
                <w:b w:val="0"/>
                <w:i/>
                <w:color w:val="000000"/>
                <w:sz w:val="7"/>
              </w:rPr>
              <w:t>n</w:t>
            </w:r>
          </w:p>
        </w:tc>
        <w:tc>
          <w:tcPr>
            <w:tcW w:type="dxa" w:w="45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11300" cy="127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. 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(3)</w:t>
            </w:r>
          </w:p>
        </w:tc>
      </w:tr>
    </w:tbl>
    <w:p>
      <w:pPr>
        <w:autoSpaceDN w:val="0"/>
        <w:autoSpaceDE w:val="0"/>
        <w:widowControl/>
        <w:spacing w:line="233" w:lineRule="auto" w:before="200" w:after="0"/>
        <w:ind w:left="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4.2.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The intelligent organization algorithm of knowledge base information entropy </w:t>
      </w:r>
    </w:p>
    <w:p>
      <w:pPr>
        <w:autoSpaceDN w:val="0"/>
        <w:tabs>
          <w:tab w:pos="238" w:val="left"/>
        </w:tabs>
        <w:autoSpaceDE w:val="0"/>
        <w:widowControl/>
        <w:spacing w:line="245" w:lineRule="auto" w:before="260" w:after="0"/>
        <w:ind w:left="0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We can put forward the concept of knowledge base information entropy that connects knowledge base with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information entropy to constitute the secondary training scheme organization for CBT system. </w:t>
      </w:r>
    </w:p>
    <w:p>
      <w:pPr>
        <w:autoSpaceDN w:val="0"/>
        <w:autoSpaceDE w:val="0"/>
        <w:widowControl/>
        <w:spacing w:line="247" w:lineRule="auto" w:before="20" w:after="0"/>
        <w:ind w:left="0" w:right="530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basic theory of knowledge base information entropy: the all knowledge in the CBT training library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constitute knowledge base in the form of knowledge element, if there is any errors or failures in training, then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show that there are knowledge element is active state which related the training content, and whose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information entropy tends to maximize, in other words, the more information entropy of any knowledge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element, the larger influence to the training result. </w:t>
      </w:r>
    </w:p>
    <w:p>
      <w:pPr>
        <w:autoSpaceDN w:val="0"/>
        <w:autoSpaceDE w:val="0"/>
        <w:widowControl/>
        <w:spacing w:line="230" w:lineRule="auto" w:before="20" w:after="10"/>
        <w:ind w:left="23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mathematics representation of knowledge base information entropy: set have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k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knowledge element in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423"/>
      </w:tblGrid>
      <w:tr>
        <w:trPr>
          <w:trHeight w:hRule="exact" w:val="1440"/>
        </w:trPr>
        <w:tc>
          <w:tcPr>
            <w:tcW w:type="dxa" w:w="91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8" w:val="left"/>
                <w:tab w:pos="1266" w:val="left"/>
                <w:tab w:pos="1918" w:val="left"/>
                <w:tab w:pos="2138" w:val="left"/>
                <w:tab w:pos="2244" w:val="left"/>
                <w:tab w:pos="2536" w:val="left"/>
                <w:tab w:pos="2952" w:val="left"/>
                <w:tab w:pos="3024" w:val="left"/>
                <w:tab w:pos="3336" w:val="left"/>
                <w:tab w:pos="3618" w:val="left"/>
                <w:tab w:pos="3890" w:val="left"/>
                <w:tab w:pos="3960" w:val="left"/>
                <w:tab w:pos="4246" w:val="left"/>
                <w:tab w:pos="4380" w:val="left"/>
                <w:tab w:pos="4452" w:val="left"/>
                <w:tab w:pos="4520" w:val="left"/>
                <w:tab w:pos="4760" w:val="left"/>
                <w:tab w:pos="4824" w:val="left"/>
                <w:tab w:pos="4832" w:val="left"/>
                <w:tab w:pos="5044" w:val="left"/>
                <w:tab w:pos="5156" w:val="left"/>
                <w:tab w:pos="5476" w:val="left"/>
                <w:tab w:pos="5764" w:val="left"/>
                <w:tab w:pos="5874" w:val="left"/>
                <w:tab w:pos="7364" w:val="left"/>
                <w:tab w:pos="7392" w:val="left"/>
                <w:tab w:pos="7400" w:val="left"/>
                <w:tab w:pos="7406" w:val="left"/>
                <w:tab w:pos="7482" w:val="left"/>
                <w:tab w:pos="7560" w:val="left"/>
                <w:tab w:pos="7674" w:val="left"/>
                <w:tab w:pos="7684" w:val="left"/>
                <w:tab w:pos="7736" w:val="left"/>
                <w:tab w:pos="7972" w:val="left"/>
                <w:tab w:pos="8500" w:val="left"/>
                <w:tab w:pos="8694" w:val="left"/>
                <w:tab w:pos="8848" w:val="left"/>
              </w:tabs>
              <w:autoSpaceDE w:val="0"/>
              <w:widowControl/>
              <w:spacing w:line="240" w:lineRule="auto" w:before="10" w:after="0"/>
              <w:ind w:left="0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anyone training knowledge base. According to contain a combination mathematics knowledge element whose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item amount is </w:t>
            </w:r>
            <w:r>
              <w:rPr>
                <w:w w:val="98.39480717976889"/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C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 (means different 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items have </w:t>
            </w:r>
            <w:r>
              <w:rPr>
                <w:w w:val="98.79594379001193"/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C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, 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i</w:t>
            </w:r>
            <w:r>
              <w:drawing>
                <wp:inline xmlns:a="http://schemas.openxmlformats.org/drawingml/2006/main" xmlns:pic="http://schemas.openxmlformats.org/drawingml/2006/picture">
                  <wp:extent cx="330200" cy="1143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). So there have the possible different knowledge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element (item sets) of </w:t>
            </w:r>
            <w:r>
              <w:rPr>
                <w:w w:val="102.06284773977178"/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 xml:space="preserve">2 </w:t>
            </w:r>
            <w:r>
              <w:rPr>
                <w:w w:val="101.69632651589133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 xml:space="preserve">k </w:t>
            </w:r>
            <w:r>
              <w:tab/>
            </w:r>
            <w:r>
              <w:rPr>
                <w:w w:val="102.06284773977178"/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 xml:space="preserve">1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kinds. Set every different item sets expressed by random variable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 xml:space="preserve">X i </w:t>
            </w:r>
            <w:r>
              <w:rPr>
                <w:w w:val="103.23890050252278"/>
                <w:rFonts w:ascii="TimesNewRoman,Italic" w:hAnsi="TimesNewRoman,Italic" w:eastAsia="TimesNewRoman,Italic"/>
                <w:b w:val="0"/>
                <w:i/>
                <w:color w:val="000000"/>
                <w:sz w:val="9"/>
              </w:rPr>
              <w:t xml:space="preserve">i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1,2,...,2 </w:t>
            </w:r>
            <w:r>
              <w:rPr>
                <w:w w:val="103.23890050252278"/>
                <w:rFonts w:ascii="TimesNewRoman,Italic" w:hAnsi="TimesNewRoman,Italic" w:eastAsia="TimesNewRoman,Italic"/>
                <w:b w:val="0"/>
                <w:i/>
                <w:color w:val="000000"/>
                <w:sz w:val="9"/>
              </w:rPr>
              <w:t xml:space="preserve">k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1)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, </w:t>
            </w:r>
            <w:r>
              <w:tab/>
            </w:r>
            <w:r>
              <w:rPr>
                <w:w w:val="101.9604274204799"/>
                <w:rFonts w:ascii="TimesNewRoman" w:hAnsi="TimesNewRoman" w:eastAsia="TimesNewRoman"/>
                <w:b w:val="0"/>
                <w:i w:val="0"/>
                <w:color w:val="000000"/>
                <w:sz w:val="7"/>
              </w:rPr>
              <w:t xml:space="preserve">2 </w:t>
            </w:r>
            <w:r>
              <w:rPr>
                <w:w w:val="101.9604274204799"/>
                <w:rFonts w:ascii="TimesNewRoman,Italic" w:hAnsi="TimesNewRoman,Italic" w:eastAsia="TimesNewRoman,Italic"/>
                <w:b w:val="0"/>
                <w:i/>
                <w:color w:val="000000"/>
                <w:sz w:val="7"/>
              </w:rPr>
              <w:t xml:space="preserve">k </w:t>
            </w:r>
            <w:r>
              <w:rPr>
                <w:w w:val="101.9604274204799"/>
                <w:rFonts w:ascii="TimesNewRoman" w:hAnsi="TimesNewRoman" w:eastAsia="TimesNewRoman"/>
                <w:b w:val="0"/>
                <w:i w:val="0"/>
                <w:color w:val="000000"/>
                <w:sz w:val="7"/>
              </w:rPr>
              <w:t xml:space="preserve">1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suppose </w:t>
            </w:r>
            <w:r>
              <w:rPr>
                <w:w w:val="104.89464759826662"/>
                <w:rFonts w:ascii="TimesNewRoman,Italic" w:hAnsi="TimesNewRoman,Italic" w:eastAsia="TimesNewRoman,Italic"/>
                <w:b w:val="0"/>
                <w:i/>
                <w:color w:val="000000"/>
                <w:sz w:val="10"/>
              </w:rPr>
              <w:t>i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P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express appear probability of random variables 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X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13"/>
              </w:rPr>
              <w:t xml:space="preserve">i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(it is the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 i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item sets), there is </w:t>
            </w:r>
            <w:r>
              <w:rPr>
                <w:w w:val="101.9604274204799"/>
                <w:rFonts w:ascii="TimesNewRoman,Italic" w:hAnsi="TimesNewRoman,Italic" w:eastAsia="TimesNewRoman,Italic"/>
                <w:b w:val="0"/>
                <w:i/>
                <w:color w:val="000000"/>
                <w:sz w:val="7"/>
              </w:rPr>
              <w:t>i</w:t>
            </w:r>
            <w:r>
              <w:rPr>
                <w:w w:val="101.9604274204799"/>
                <w:rFonts w:ascii="TimesNewRoman,Italic" w:hAnsi="TimesNewRoman,Italic" w:eastAsia="TimesNewRoman,Italic"/>
                <w:b w:val="0"/>
                <w:i/>
                <w:color w:val="000000"/>
                <w:sz w:val="7"/>
              </w:rPr>
              <w:t>Pi</w:t>
            </w:r>
            <w:r>
              <w:drawing>
                <wp:inline xmlns:a="http://schemas.openxmlformats.org/drawingml/2006/main" xmlns:pic="http://schemas.openxmlformats.org/drawingml/2006/picture">
                  <wp:extent cx="165100" cy="1143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101.9604274204799"/>
                <w:rFonts w:ascii="TimesNewRoman" w:hAnsi="TimesNewRoman" w:eastAsia="TimesNewRoman"/>
                <w:b w:val="0"/>
                <w:i w:val="0"/>
                <w:color w:val="000000"/>
                <w:sz w:val="7"/>
              </w:rPr>
              <w:t xml:space="preserve">1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, now need to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evaluate the most reasonable estimate probability, we can use the maximum entropy principle, calculate the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best probability which is made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7"/>
              </w:rPr>
              <w:t xml:space="preserve">H </w:t>
            </w: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7"/>
              </w:rPr>
              <w:t xml:space="preserve">P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0"/>
              </w:rPr>
              <w:t xml:space="preserve">i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7"/>
              </w:rPr>
              <w:t xml:space="preserve">log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7"/>
              </w:rPr>
              <w:t>P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 ( </w:t>
            </w:r>
            <w:r>
              <w:rPr>
                <w:w w:val="95.04351086086697"/>
                <w:rFonts w:ascii="TimesNewRoman,Italic" w:hAnsi="TimesNewRoman,Italic" w:eastAsia="TimesNewRoman,Italic"/>
                <w:b w:val="0"/>
                <w:i/>
                <w:color w:val="000000"/>
                <w:sz w:val="9"/>
              </w:rPr>
              <w:t>i</w:t>
            </w:r>
            <w:r>
              <w:rPr>
                <w:w w:val="98.50308736165364"/>
                <w:rFonts w:ascii="TimesNewRoman,Italic" w:hAnsi="TimesNewRoman,Italic" w:eastAsia="TimesNewRoman,Italic"/>
                <w:b w:val="0"/>
                <w:i/>
                <w:color w:val="000000"/>
                <w:sz w:val="15"/>
              </w:rPr>
              <w:t>P</w:t>
            </w:r>
            <w:r>
              <w:rPr>
                <w:w w:val="98.50308736165364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0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and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7"/>
              </w:rPr>
              <w:t xml:space="preserve">P </w:t>
            </w:r>
            <w:r>
              <w:rPr>
                <w:w w:val="97.67524719238281"/>
                <w:rFonts w:ascii="TimesNewRoman,Italic" w:hAnsi="TimesNewRoman,Italic" w:eastAsia="TimesNewRoman,Italic"/>
                <w:b w:val="0"/>
                <w:i/>
                <w:color w:val="000000"/>
                <w:sz w:val="10"/>
              </w:rPr>
              <w:t xml:space="preserve">i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7"/>
              </w:rPr>
              <w:t xml:space="preserve">log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7"/>
              </w:rPr>
              <w:t xml:space="preserve">P </w:t>
            </w:r>
            <w:r>
              <w:rPr>
                <w:w w:val="97.67524719238281"/>
                <w:rFonts w:ascii="TimesNewRoman,Italic" w:hAnsi="TimesNewRoman,Italic" w:eastAsia="TimesNewRoman,Italic"/>
                <w:b w:val="0"/>
                <w:i/>
                <w:color w:val="000000"/>
                <w:sz w:val="10"/>
              </w:rPr>
              <w:t xml:space="preserve">i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7"/>
              </w:rPr>
              <w:t>0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(if </w:t>
            </w:r>
            <w:r>
              <w:rPr>
                <w:w w:val="105.38438161214192"/>
                <w:rFonts w:ascii="TimesNewRoman,Italic" w:hAnsi="TimesNewRoman,Italic" w:eastAsia="TimesNewRoman,Italic"/>
                <w:b w:val="0"/>
                <w:i/>
                <w:color w:val="000000"/>
                <w:sz w:val="9"/>
              </w:rPr>
              <w:t>i</w:t>
            </w:r>
            <w:r>
              <w:rPr>
                <w:w w:val="102.6024341583252"/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 xml:space="preserve">P </w:t>
            </w:r>
            <w:r>
              <w:tab/>
            </w:r>
            <w:r>
              <w:rPr>
                <w:w w:val="102.6024341583252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)) get the most probability. </w:t>
            </w:r>
          </w:p>
        </w:tc>
      </w:tr>
    </w:tbl>
    <w:p>
      <w:pPr>
        <w:autoSpaceDN w:val="0"/>
        <w:autoSpaceDE w:val="0"/>
        <w:widowControl/>
        <w:spacing w:line="230" w:lineRule="auto" w:before="10" w:after="16"/>
        <w:ind w:left="23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According to Lagrange method number, structural function: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6.0" w:type="dxa"/>
      </w:tblPr>
      <w:tblGrid>
        <w:gridCol w:w="1047"/>
        <w:gridCol w:w="1047"/>
        <w:gridCol w:w="1047"/>
        <w:gridCol w:w="1047"/>
        <w:gridCol w:w="1047"/>
        <w:gridCol w:w="1047"/>
        <w:gridCol w:w="1047"/>
        <w:gridCol w:w="1047"/>
        <w:gridCol w:w="1047"/>
      </w:tblGrid>
      <w:tr>
        <w:trPr>
          <w:trHeight w:hRule="exact" w:val="13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36" w:after="0"/>
              <w:ind w:left="0" w:right="94" w:firstLine="0"/>
              <w:jc w:val="right"/>
            </w:pPr>
            <w:r>
              <w:rPr>
                <w:w w:val="97.1333896412569"/>
                <w:rFonts w:ascii="TimesNewRoman,Italic" w:hAnsi="TimesNewRoman,Italic" w:eastAsia="TimesNewRoman,Italic"/>
                <w:b w:val="0"/>
                <w:i/>
                <w:color w:val="000000"/>
                <w:sz w:val="17"/>
              </w:rPr>
              <w:t>F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36" w:after="0"/>
              <w:ind w:left="0" w:right="0" w:firstLine="0"/>
              <w:jc w:val="center"/>
            </w:pPr>
            <w:r>
              <w:rPr>
                <w:w w:val="97.1333896412569"/>
                <w:rFonts w:ascii="TimesNewRoman,Italic" w:hAnsi="TimesNewRoman,Italic" w:eastAsia="TimesNewRoman,Italic"/>
                <w:b w:val="0"/>
                <w:i/>
                <w:color w:val="000000"/>
                <w:sz w:val="17"/>
              </w:rPr>
              <w:t>H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2" w:after="0"/>
              <w:ind w:left="0" w:right="2" w:firstLine="0"/>
              <w:jc w:val="right"/>
            </w:pPr>
            <w:r>
              <w:rPr>
                <w:w w:val="95.3837776184082"/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4" w:after="0"/>
              <w:ind w:left="0" w:right="0" w:firstLine="0"/>
              <w:jc w:val="center"/>
            </w:pPr>
            <w:r>
              <w:rPr>
                <w:w w:val="98.65727424621582"/>
                <w:rFonts w:ascii="TimesNewRoman,Italic" w:hAnsi="TimesNewRoman,Italic" w:eastAsia="TimesNewRoman,Italic"/>
                <w:b w:val="0"/>
                <w:i/>
                <w:color w:val="000000"/>
                <w:sz w:val="7"/>
              </w:rPr>
              <w:t>k</w:t>
            </w:r>
          </w:p>
        </w:tc>
        <w:tc>
          <w:tcPr>
            <w:tcW w:type="dxa" w:w="11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2" w:after="0"/>
              <w:ind w:left="0" w:right="0" w:firstLine="0"/>
              <w:jc w:val="center"/>
            </w:pPr>
            <w:r>
              <w:rPr>
                <w:w w:val="95.3837776184082"/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36" w:after="0"/>
              <w:ind w:left="0" w:right="0" w:firstLine="0"/>
              <w:jc w:val="center"/>
            </w:pPr>
            <w:r>
              <w:rPr>
                <w:w w:val="97.1333896412569"/>
                <w:rFonts w:ascii="TimesNewRoman,Italic" w:hAnsi="TimesNewRoman,Italic" w:eastAsia="TimesNewRoman,Italic"/>
                <w:b w:val="0"/>
                <w:i/>
                <w:color w:val="000000"/>
                <w:sz w:val="17"/>
              </w:rPr>
              <w:t xml:space="preserve">P </w:t>
            </w:r>
            <w:r>
              <w:rPr>
                <w:w w:val="95.3837776184082"/>
                <w:rFonts w:ascii="TimesNewRoman,Italic" w:hAnsi="TimesNewRoman,Italic" w:eastAsia="TimesNewRoman,Italic"/>
                <w:b w:val="0"/>
                <w:i/>
                <w:color w:val="000000"/>
                <w:sz w:val="10"/>
              </w:rPr>
              <w:t>i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36" w:after="0"/>
              <w:ind w:left="0" w:right="0" w:firstLine="0"/>
              <w:jc w:val="center"/>
            </w:pPr>
            <w:r>
              <w:rPr>
                <w:w w:val="97.1333896412569"/>
                <w:rFonts w:ascii="TimesNewRoman" w:hAnsi="TimesNewRoman" w:eastAsia="TimesNewRoman"/>
                <w:b w:val="0"/>
                <w:i w:val="0"/>
                <w:color w:val="000000"/>
                <w:sz w:val="17"/>
              </w:rPr>
              <w:t>1}</w:t>
            </w:r>
          </w:p>
        </w:tc>
        <w:tc>
          <w:tcPr>
            <w:tcW w:type="dxa" w:w="5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416300" cy="254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63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96" w:after="0"/>
              <w:ind w:left="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.. 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(4)</w:t>
            </w:r>
          </w:p>
        </w:tc>
      </w:tr>
      <w:tr>
        <w:trPr>
          <w:trHeight w:hRule="exact" w:val="184"/>
        </w:trPr>
        <w:tc>
          <w:tcPr>
            <w:tcW w:type="dxa" w:w="1047"/>
            <w:vMerge/>
            <w:tcBorders/>
          </w:tcPr>
          <w:p/>
        </w:tc>
        <w:tc>
          <w:tcPr>
            <w:tcW w:type="dxa" w:w="1047"/>
            <w:vMerge/>
            <w:tcBorders/>
          </w:tcPr>
          <w:p/>
        </w:tc>
        <w:tc>
          <w:tcPr>
            <w:tcW w:type="dxa" w:w="32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0" w:right="0" w:firstLine="0"/>
              <w:jc w:val="center"/>
            </w:pPr>
            <w:r>
              <w:rPr>
                <w:w w:val="97.1333896412569"/>
                <w:rFonts w:ascii="TimesNewRoman" w:hAnsi="TimesNewRoman" w:eastAsia="TimesNewRoman"/>
                <w:b w:val="0"/>
                <w:i w:val="0"/>
                <w:color w:val="000000"/>
                <w:sz w:val="17"/>
              </w:rPr>
              <w:t>{</w:t>
            </w:r>
          </w:p>
        </w:tc>
        <w:tc>
          <w:tcPr>
            <w:tcW w:type="dxa" w:w="1047"/>
            <w:vMerge/>
            <w:tcBorders/>
          </w:tcPr>
          <w:p/>
        </w:tc>
        <w:tc>
          <w:tcPr>
            <w:tcW w:type="dxa" w:w="1047"/>
            <w:vMerge/>
            <w:tcBorders/>
          </w:tcPr>
          <w:p/>
        </w:tc>
        <w:tc>
          <w:tcPr>
            <w:tcW w:type="dxa" w:w="1047"/>
            <w:vMerge/>
            <w:tcBorders/>
          </w:tcPr>
          <w:p/>
        </w:tc>
        <w:tc>
          <w:tcPr>
            <w:tcW w:type="dxa" w:w="1047"/>
            <w:vMerge/>
            <w:tcBorders/>
          </w:tcPr>
          <w:p/>
        </w:tc>
        <w:tc>
          <w:tcPr>
            <w:tcW w:type="dxa" w:w="1047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1047"/>
            <w:vMerge/>
            <w:tcBorders/>
          </w:tcPr>
          <w:p/>
        </w:tc>
        <w:tc>
          <w:tcPr>
            <w:tcW w:type="dxa" w:w="1047"/>
            <w:vMerge/>
            <w:tcBorders/>
          </w:tcPr>
          <w:p/>
        </w:tc>
        <w:tc>
          <w:tcPr>
            <w:tcW w:type="dxa" w:w="32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0" w:after="0"/>
              <w:ind w:left="0" w:right="38" w:firstLine="0"/>
              <w:jc w:val="right"/>
            </w:pPr>
            <w:r>
              <w:rPr>
                <w:w w:val="95.3837776184082"/>
                <w:rFonts w:ascii="TimesNewRoman,Italic" w:hAnsi="TimesNewRoman,Italic" w:eastAsia="TimesNewRoman,Italic"/>
                <w:b w:val="0"/>
                <w:i/>
                <w:color w:val="000000"/>
                <w:sz w:val="10"/>
              </w:rPr>
              <w:t>i</w:t>
            </w:r>
          </w:p>
        </w:tc>
        <w:tc>
          <w:tcPr>
            <w:tcW w:type="dxa" w:w="1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0" w:after="0"/>
              <w:ind w:left="0" w:right="0" w:firstLine="0"/>
              <w:jc w:val="center"/>
            </w:pPr>
            <w:r>
              <w:rPr>
                <w:w w:val="95.3837776184082"/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047"/>
            <w:vMerge/>
            <w:tcBorders/>
          </w:tcPr>
          <w:p/>
        </w:tc>
        <w:tc>
          <w:tcPr>
            <w:tcW w:type="dxa" w:w="1047"/>
            <w:vMerge/>
            <w:tcBorders/>
          </w:tcPr>
          <w:p/>
        </w:tc>
        <w:tc>
          <w:tcPr>
            <w:tcW w:type="dxa" w:w="1047"/>
            <w:vMerge/>
            <w:tcBorders/>
          </w:tcPr>
          <w:p/>
        </w:tc>
        <w:tc>
          <w:tcPr>
            <w:tcW w:type="dxa" w:w="104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3" w:lineRule="auto" w:before="10" w:after="80"/>
        <w:ind w:left="23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Calculate the partial derivative for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F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, get: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6.0" w:type="dxa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rHeight w:hRule="exact" w:val="382"/>
        </w:trPr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32" w:val="left"/>
                <w:tab w:pos="1004" w:val="left"/>
                <w:tab w:pos="1188" w:val="left"/>
                <w:tab w:pos="1272" w:val="left"/>
                <w:tab w:pos="1626" w:val="left"/>
              </w:tabs>
              <w:autoSpaceDE w:val="0"/>
              <w:widowControl/>
              <w:spacing w:line="240" w:lineRule="auto" w:before="60" w:after="0"/>
              <w:ind w:left="7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11200" cy="1016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102.34009592156661"/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 xml:space="preserve">F </w:t>
            </w:r>
            <w:r>
              <w:rPr>
                <w:w w:val="102.34009592156661"/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 xml:space="preserve">/ </w:t>
            </w:r>
            <w:r>
              <w:tab/>
            </w:r>
            <w:r>
              <w:rPr>
                <w:w w:val="102.34009592156661"/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 xml:space="preserve">P </w:t>
            </w:r>
            <w:r>
              <w:rPr>
                <w:w w:val="102.33617262406783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 xml:space="preserve">i </w:t>
            </w:r>
            <w:r>
              <w:tab/>
            </w:r>
            <w:r>
              <w:rPr>
                <w:w w:val="102.34009592156661"/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1 log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0" w:right="0" w:firstLine="0"/>
              <w:jc w:val="center"/>
            </w:pPr>
            <w:r>
              <w:rPr>
                <w:w w:val="102.34009592156661"/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 xml:space="preserve">P </w:t>
            </w:r>
            <w:r>
              <w:rPr>
                <w:w w:val="102.33617262406783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i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55600" cy="635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103.22014490763347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 xml:space="preserve">( </w:t>
            </w:r>
            <w:r>
              <w:rPr>
                <w:w w:val="103.22014490763347"/>
                <w:rFonts w:ascii="TimesNewRoman,Italic" w:hAnsi="TimesNewRoman,Italic" w:eastAsia="TimesNewRoman,Italic"/>
                <w:b w:val="0"/>
                <w:i/>
                <w:color w:val="000000"/>
                <w:sz w:val="15"/>
              </w:rPr>
              <w:t>i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26" w:after="0"/>
              <w:ind w:left="0" w:right="0" w:firstLine="0"/>
              <w:jc w:val="center"/>
            </w:pPr>
            <w:r>
              <w:rPr>
                <w:w w:val="103.22014490763347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1,2,...,2</w:t>
            </w:r>
          </w:p>
        </w:tc>
        <w:tc>
          <w:tcPr>
            <w:tcW w:type="dxa" w:w="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4" w:after="0"/>
              <w:ind w:left="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9"/>
              </w:rPr>
              <w:t>k</w:t>
            </w:r>
          </w:p>
        </w:tc>
        <w:tc>
          <w:tcPr>
            <w:tcW w:type="dxa" w:w="2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26" w:after="0"/>
              <w:ind w:left="0" w:right="0" w:firstLine="0"/>
              <w:jc w:val="center"/>
            </w:pPr>
            <w:r>
              <w:rPr>
                <w:w w:val="103.22014490763347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1)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14600" cy="254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2" w:after="0"/>
              <w:ind w:left="2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.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 (5)</w:t>
            </w:r>
          </w:p>
        </w:tc>
      </w:tr>
    </w:tbl>
    <w:p>
      <w:pPr>
        <w:autoSpaceDN w:val="0"/>
        <w:autoSpaceDE w:val="0"/>
        <w:widowControl/>
        <w:spacing w:line="230" w:lineRule="auto" w:before="10" w:after="0"/>
        <w:ind w:left="23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Make: </w:t>
      </w:r>
    </w:p>
    <w:p>
      <w:pPr>
        <w:sectPr>
          <w:pgSz w:w="10885" w:h="14854"/>
          <w:pgMar w:top="368" w:right="648" w:bottom="1342" w:left="814" w:header="720" w:footer="720" w:gutter="0"/>
          <w:cols w:space="720" w:num="1" w:equalWidth="0">
            <w:col w:w="9424" w:space="0"/>
            <w:col w:w="9560" w:space="0"/>
            <w:col w:w="9674" w:space="0"/>
            <w:col w:w="9608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1104900</wp:posOffset>
            </wp:positionH>
            <wp:positionV relativeFrom="page">
              <wp:posOffset>1943100</wp:posOffset>
            </wp:positionV>
            <wp:extent cx="266700" cy="190500"/>
            <wp:wrapNone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9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1676400</wp:posOffset>
            </wp:positionH>
            <wp:positionV relativeFrom="page">
              <wp:posOffset>3086100</wp:posOffset>
            </wp:positionV>
            <wp:extent cx="393700" cy="177800"/>
            <wp:wrapNone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77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3378200</wp:posOffset>
            </wp:positionH>
            <wp:positionV relativeFrom="page">
              <wp:posOffset>3086100</wp:posOffset>
            </wp:positionV>
            <wp:extent cx="546100" cy="177800"/>
            <wp:wrapNone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1778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08"/>
        <w:gridCol w:w="908"/>
        <w:gridCol w:w="908"/>
        <w:gridCol w:w="908"/>
        <w:gridCol w:w="908"/>
        <w:gridCol w:w="908"/>
        <w:gridCol w:w="908"/>
        <w:gridCol w:w="908"/>
        <w:gridCol w:w="908"/>
        <w:gridCol w:w="908"/>
      </w:tblGrid>
      <w:tr>
        <w:trPr>
          <w:trHeight w:hRule="exact" w:val="366"/>
        </w:trPr>
        <w:tc>
          <w:tcPr>
            <w:tcW w:type="dxa" w:w="92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282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88" w:val="left"/>
                <w:tab w:pos="956" w:val="left"/>
                <w:tab w:pos="1136" w:val="left"/>
                <w:tab w:pos="1218" w:val="left"/>
                <w:tab w:pos="1564" w:val="left"/>
              </w:tabs>
              <w:autoSpaceDE w:val="0"/>
              <w:widowControl/>
              <w:spacing w:line="240" w:lineRule="auto" w:before="580" w:after="0"/>
              <w:ind w:left="7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5800" cy="1016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 xml:space="preserve">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 xml:space="preserve">/ </w:t>
            </w: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 xml:space="preserve">P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 xml:space="preserve">i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1 log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58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 xml:space="preserve">P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i</w:t>
            </w:r>
          </w:p>
        </w:tc>
        <w:tc>
          <w:tcPr>
            <w:tcW w:type="dxa" w:w="54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44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Hemin Du /  AASRI Procedia  3 ( 2012 )  277 – 283 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3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. 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(6) </w:t>
            </w:r>
          </w:p>
        </w:tc>
      </w:tr>
      <w:tr>
        <w:trPr>
          <w:trHeight w:hRule="exact" w:val="420"/>
        </w:trPr>
        <w:tc>
          <w:tcPr>
            <w:tcW w:type="dxa" w:w="908"/>
            <w:vMerge/>
            <w:tcBorders/>
          </w:tcPr>
          <w:p/>
        </w:tc>
        <w:tc>
          <w:tcPr>
            <w:tcW w:type="dxa" w:w="908"/>
            <w:vMerge/>
            <w:tcBorders/>
          </w:tcPr>
          <w:p/>
        </w:tc>
        <w:tc>
          <w:tcPr>
            <w:tcW w:type="dxa" w:w="908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6700" cy="762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0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34" w:after="0"/>
              <w:ind w:left="0" w:right="0" w:firstLine="0"/>
              <w:jc w:val="center"/>
            </w:pPr>
            <w:r>
              <w:rPr>
                <w:w w:val="102.62491703033447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( </w:t>
            </w:r>
            <w:r>
              <w:rPr>
                <w:w w:val="102.62491703033447"/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>i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34" w:after="0"/>
              <w:ind w:left="92" w:right="0" w:firstLine="0"/>
              <w:jc w:val="left"/>
            </w:pPr>
            <w:r>
              <w:rPr>
                <w:w w:val="102.62491703033447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1,2,...,2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22" w:after="0"/>
              <w:ind w:left="0" w:right="0" w:firstLine="0"/>
              <w:jc w:val="center"/>
            </w:pPr>
            <w:r>
              <w:rPr>
                <w:w w:val="95.05849838256836"/>
                <w:rFonts w:ascii="TimesNewRoman,Italic" w:hAnsi="TimesNewRoman,Italic" w:eastAsia="TimesNewRoman,Italic"/>
                <w:b w:val="0"/>
                <w:i/>
                <w:color w:val="000000"/>
                <w:sz w:val="10"/>
              </w:rPr>
              <w:t>k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34" w:after="0"/>
              <w:ind w:left="92" w:right="0" w:firstLine="0"/>
              <w:jc w:val="left"/>
            </w:pPr>
            <w:r>
              <w:rPr>
                <w:w w:val="102.62491703033447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1)</w:t>
            </w:r>
          </w:p>
        </w:tc>
        <w:tc>
          <w:tcPr>
            <w:tcW w:type="dxa" w:w="908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908"/>
            <w:vMerge/>
            <w:tcBorders/>
          </w:tcPr>
          <w:p/>
        </w:tc>
        <w:tc>
          <w:tcPr>
            <w:tcW w:type="dxa" w:w="908"/>
            <w:vMerge/>
            <w:tcBorders/>
          </w:tcPr>
          <w:p/>
        </w:tc>
        <w:tc>
          <w:tcPr>
            <w:tcW w:type="dxa" w:w="908"/>
            <w:vMerge/>
            <w:tcBorders/>
          </w:tcPr>
          <w:p/>
        </w:tc>
        <w:tc>
          <w:tcPr>
            <w:tcW w:type="dxa" w:w="54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260600" cy="254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0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10" w:after="80"/>
        <w:ind w:left="4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Get: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8.0" w:type="dxa"/>
      </w:tblPr>
      <w:tblGrid>
        <w:gridCol w:w="1135"/>
        <w:gridCol w:w="1135"/>
        <w:gridCol w:w="1135"/>
        <w:gridCol w:w="1135"/>
        <w:gridCol w:w="1135"/>
        <w:gridCol w:w="1135"/>
        <w:gridCol w:w="1135"/>
        <w:gridCol w:w="1135"/>
      </w:tblGrid>
      <w:tr>
        <w:trPr>
          <w:trHeight w:hRule="exact" w:val="366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76" w:after="0"/>
              <w:ind w:left="0" w:right="6" w:firstLine="0"/>
              <w:jc w:val="right"/>
            </w:pPr>
            <w:r>
              <w:rPr>
                <w:w w:val="98.70185852050781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log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76" w:after="0"/>
              <w:ind w:left="0" w:right="0" w:firstLine="0"/>
              <w:jc w:val="center"/>
            </w:pPr>
            <w:r>
              <w:rPr>
                <w:w w:val="103.89210094105114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i</w:t>
            </w:r>
            <w:r>
              <w:rPr>
                <w:w w:val="98.70185852050781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P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6" w:val="left"/>
                <w:tab w:pos="808" w:val="left"/>
                <w:tab w:pos="866" w:val="left"/>
              </w:tabs>
              <w:autoSpaceDE w:val="0"/>
              <w:widowControl/>
              <w:spacing w:line="240" w:lineRule="auto" w:before="74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60400" cy="635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8.70185852050781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1 </w:t>
            </w:r>
            <w:r>
              <w:tab/>
            </w:r>
            <w:r>
              <w:rPr>
                <w:w w:val="101.75982581244574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( </w:t>
            </w:r>
            <w:r>
              <w:rPr>
                <w:w w:val="101.75982581244574"/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i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0" w:firstLine="0"/>
              <w:jc w:val="center"/>
            </w:pPr>
            <w:r>
              <w:rPr>
                <w:w w:val="101.75982581244574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1,2,...,2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w w:val="96.40059904618697"/>
                <w:rFonts w:ascii="TimesNewRoman,Italic" w:hAnsi="TimesNewRoman,Italic" w:eastAsia="TimesNewRoman,Italic"/>
                <w:b w:val="0"/>
                <w:i/>
                <w:color w:val="000000"/>
                <w:sz w:val="11"/>
              </w:rPr>
              <w:t>k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20" w:firstLine="0"/>
              <w:jc w:val="right"/>
            </w:pPr>
            <w:r>
              <w:rPr>
                <w:w w:val="101.75982581244574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1)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781300" cy="254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.. 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(7) </w:t>
            </w:r>
          </w:p>
        </w:tc>
      </w:tr>
    </w:tbl>
    <w:p>
      <w:pPr>
        <w:autoSpaceDN w:val="0"/>
        <w:autoSpaceDE w:val="0"/>
        <w:widowControl/>
        <w:spacing w:line="233" w:lineRule="auto" w:before="12" w:after="82"/>
        <w:ind w:left="4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It is: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7.99999999999997" w:type="dxa"/>
      </w:tblPr>
      <w:tblGrid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</w:tblGrid>
      <w:tr>
        <w:trPr>
          <w:trHeight w:hRule="exact" w:val="280"/>
        </w:trPr>
        <w:tc>
          <w:tcPr>
            <w:tcW w:type="dxa" w:w="880"/>
            <w:tcBorders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4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92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tcBorders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tcBorders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0"/>
            <w:tcBorders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46" w:after="0"/>
              <w:ind w:left="0" w:right="0" w:firstLine="0"/>
              <w:jc w:val="center"/>
            </w:pPr>
            <w:r>
              <w:rPr>
                <w:w w:val="102.77037090725369"/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 xml:space="preserve">P </w:t>
            </w:r>
            <w:r>
              <w:rPr>
                <w:w w:val="97.34256050803445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1</w:t>
            </w:r>
          </w:p>
        </w:tc>
        <w:tc>
          <w:tcPr>
            <w:tcW w:type="dxa" w:w="320"/>
            <w:tcBorders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46" w:after="0"/>
              <w:ind w:left="0" w:right="0" w:firstLine="0"/>
              <w:jc w:val="center"/>
            </w:pPr>
            <w:r>
              <w:rPr>
                <w:w w:val="102.77037090725369"/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 xml:space="preserve">P </w:t>
            </w:r>
            <w:r>
              <w:rPr>
                <w:w w:val="97.34256050803445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2</w:t>
            </w:r>
          </w:p>
        </w:tc>
        <w:tc>
          <w:tcPr>
            <w:tcW w:type="dxa" w:w="320"/>
            <w:tcBorders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74" w:after="0"/>
              <w:ind w:left="0" w:right="0" w:firstLine="0"/>
              <w:jc w:val="center"/>
            </w:pPr>
            <w:r>
              <w:rPr>
                <w:w w:val="102.77037090725369"/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...</w:t>
            </w:r>
          </w:p>
        </w:tc>
        <w:tc>
          <w:tcPr>
            <w:tcW w:type="dxa" w:w="312"/>
            <w:tcBorders>
              <w:bottom w:sz="2.3999999999998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22" w:after="0"/>
              <w:ind w:left="0" w:right="0" w:firstLine="0"/>
              <w:jc w:val="center"/>
            </w:pPr>
            <w:r>
              <w:rPr>
                <w:w w:val="102.77037090725369"/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 xml:space="preserve">P </w:t>
            </w:r>
            <w:r>
              <w:rPr>
                <w:w w:val="97.34256050803445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 xml:space="preserve">2 </w:t>
            </w:r>
            <w:r>
              <w:rPr>
                <w:w w:val="96.93870544433594"/>
                <w:rFonts w:ascii="TimesNewRoman,Italic" w:hAnsi="TimesNewRoman,Italic" w:eastAsia="TimesNewRoman,Italic"/>
                <w:b w:val="0"/>
                <w:i/>
                <w:color w:val="000000"/>
                <w:sz w:val="8"/>
              </w:rPr>
              <w:t>k</w:t>
            </w:r>
          </w:p>
        </w:tc>
        <w:tc>
          <w:tcPr>
            <w:tcW w:type="dxa" w:w="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64" w:after="0"/>
              <w:ind w:left="0" w:right="0" w:firstLine="0"/>
              <w:jc w:val="center"/>
            </w:pPr>
            <w:r>
              <w:rPr>
                <w:w w:val="97.34256050803445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1</w:t>
            </w:r>
          </w:p>
        </w:tc>
        <w:tc>
          <w:tcPr>
            <w:tcW w:type="dxa" w:w="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04800" cy="889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102.77037090725369"/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 xml:space="preserve">e </w:t>
            </w:r>
            <w:r>
              <w:rPr>
                <w:w w:val="97.34256050803445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1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... 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(8)</w:t>
            </w:r>
          </w:p>
        </w:tc>
      </w:tr>
      <w:tr>
        <w:trPr>
          <w:trHeight w:hRule="exact" w:val="268"/>
        </w:trPr>
        <w:tc>
          <w:tcPr>
            <w:tcW w:type="dxa" w:w="880"/>
            <w:vMerge w:val="restart"/>
            <w:tcBorders>
              <w:top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0" w:after="0"/>
              <w:ind w:left="21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Because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40" w:after="0"/>
              <w:ind w:left="0" w:right="0" w:firstLine="0"/>
              <w:jc w:val="center"/>
            </w:pPr>
            <w:r>
              <w:rPr>
                <w:w w:val="102.52498388290405"/>
                <w:rFonts w:ascii="TimesNewRoman" w:hAnsi="TimesNewRoman" w:eastAsia="TimesNewRoman"/>
                <w:b w:val="0"/>
                <w:i w:val="0"/>
                <w:color w:val="000000"/>
                <w:sz w:val="8"/>
              </w:rPr>
              <w:t>2</w:t>
            </w:r>
          </w:p>
        </w:tc>
        <w:tc>
          <w:tcPr>
            <w:tcW w:type="dxa" w:w="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24" w:after="0"/>
              <w:ind w:left="0" w:right="0" w:firstLine="0"/>
              <w:jc w:val="center"/>
            </w:pPr>
            <w:r>
              <w:rPr>
                <w:w w:val="98.97331396738687"/>
                <w:rFonts w:ascii="TimesNewRoman,Italic" w:hAnsi="TimesNewRoman,Italic" w:eastAsia="TimesNewRoman,Italic"/>
                <w:b w:val="0"/>
                <w:i/>
                <w:color w:val="000000"/>
                <w:sz w:val="6"/>
              </w:rPr>
              <w:t>k</w:t>
            </w:r>
          </w:p>
        </w:tc>
        <w:tc>
          <w:tcPr>
            <w:tcW w:type="dxa" w:w="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40" w:after="0"/>
              <w:ind w:left="0" w:right="0" w:firstLine="0"/>
              <w:jc w:val="center"/>
            </w:pPr>
            <w:r>
              <w:rPr>
                <w:w w:val="102.52498388290405"/>
                <w:rFonts w:ascii="TimesNewRoman" w:hAnsi="TimesNewRoman" w:eastAsia="TimesNewRoman"/>
                <w:b w:val="0"/>
                <w:i w:val="0"/>
                <w:color w:val="000000"/>
                <w:sz w:val="8"/>
              </w:rPr>
              <w:t>1</w:t>
            </w:r>
          </w:p>
        </w:tc>
        <w:tc>
          <w:tcPr>
            <w:tcW w:type="dxa" w:w="160"/>
            <w:vMerge w:val="restart"/>
            <w:tcBorders>
              <w:top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26" w:after="0"/>
              <w:ind w:left="0" w:right="0" w:firstLine="0"/>
              <w:jc w:val="center"/>
            </w:pPr>
            <w:r>
              <w:rPr>
                <w:w w:val="101.42213276454382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 xml:space="preserve">P </w:t>
            </w:r>
            <w:r>
              <w:rPr>
                <w:w w:val="102.52498388290405"/>
                <w:rFonts w:ascii="TimesNewRoman,Italic" w:hAnsi="TimesNewRoman,Italic" w:eastAsia="TimesNewRoman,Italic"/>
                <w:b w:val="0"/>
                <w:i/>
                <w:color w:val="000000"/>
                <w:sz w:val="8"/>
              </w:rPr>
              <w:t>i</w:t>
            </w:r>
          </w:p>
        </w:tc>
        <w:tc>
          <w:tcPr>
            <w:tcW w:type="dxa" w:w="160"/>
            <w:vMerge w:val="restart"/>
            <w:tcBorders>
              <w:top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6" w:after="0"/>
              <w:ind w:left="0" w:right="0" w:firstLine="0"/>
              <w:jc w:val="right"/>
            </w:pPr>
            <w:r>
              <w:rPr>
                <w:w w:val="101.42213276454382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280"/>
            <w:tcBorders>
              <w:top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0"/>
            <w:tcBorders>
              <w:top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0"/>
            <w:vMerge w:val="restart"/>
            <w:tcBorders>
              <w:top w:sz="2.3999999999998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...</w:t>
            </w:r>
          </w:p>
        </w:tc>
        <w:tc>
          <w:tcPr>
            <w:tcW w:type="dxa" w:w="312"/>
            <w:tcBorders>
              <w:top w:sz="2.3999999999998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149600" cy="254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6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8"/>
            <w:gridSpan w:val="2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534"/>
            <w:vMerge/>
            <w:tcBorders>
              <w:top w:sz="2.3999999999998636" w:val="single" w:color="#000000"/>
            </w:tcBorders>
          </w:tcPr>
          <w:p/>
        </w:tc>
        <w:tc>
          <w:tcPr>
            <w:tcW w:type="dxa" w:w="10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50" w:after="0"/>
              <w:ind w:left="0" w:right="0" w:firstLine="0"/>
              <w:jc w:val="center"/>
            </w:pPr>
            <w:r>
              <w:rPr>
                <w:w w:val="102.52498388290405"/>
                <w:rFonts w:ascii="TimesNewRoman,Italic" w:hAnsi="TimesNewRoman,Italic" w:eastAsia="TimesNewRoman,Italic"/>
                <w:b w:val="0"/>
                <w:i/>
                <w:color w:val="000000"/>
                <w:sz w:val="8"/>
              </w:rPr>
              <w:t>i</w:t>
            </w:r>
          </w:p>
        </w:tc>
        <w:tc>
          <w:tcPr>
            <w:tcW w:type="dxa" w:w="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50" w:after="0"/>
              <w:ind w:left="0" w:right="0" w:firstLine="0"/>
              <w:jc w:val="center"/>
            </w:pPr>
            <w:r>
              <w:rPr>
                <w:w w:val="102.52498388290405"/>
                <w:rFonts w:ascii="TimesNewRoman" w:hAnsi="TimesNewRoman" w:eastAsia="TimesNewRoman"/>
                <w:b w:val="0"/>
                <w:i w:val="0"/>
                <w:color w:val="000000"/>
                <w:sz w:val="8"/>
              </w:rPr>
              <w:t>1</w:t>
            </w:r>
          </w:p>
        </w:tc>
        <w:tc>
          <w:tcPr>
            <w:tcW w:type="dxa" w:w="534"/>
            <w:vMerge/>
            <w:tcBorders>
              <w:top w:sz="2.3999999999998636" w:val="single" w:color="#000000"/>
            </w:tcBorders>
          </w:tcPr>
          <w:p/>
        </w:tc>
        <w:tc>
          <w:tcPr>
            <w:tcW w:type="dxa" w:w="534"/>
            <w:vMerge/>
            <w:tcBorders>
              <w:top w:sz="2.3999999999998636" w:val="single" w:color="#000000"/>
            </w:tcBorders>
          </w:tcPr>
          <w:p/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so 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31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P </w:t>
            </w:r>
            <w:r>
              <w:rPr>
                <w:w w:val="97.0716635386149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534"/>
            <w:vMerge/>
            <w:tcBorders>
              <w:top w:sz="2.3999999999998636" w:val="single" w:color="#000000"/>
            </w:tcBorders>
          </w:tcPr>
          <w:p/>
        </w:tc>
        <w:tc>
          <w:tcPr>
            <w:tcW w:type="dxa" w:w="31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5" w:lineRule="auto" w:before="316" w:after="0"/>
              <w:ind w:left="0" w:right="8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P </w:t>
            </w:r>
            <w:r>
              <w:rPr>
                <w:w w:val="97.0716635386149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 xml:space="preserve">2 </w:t>
            </w:r>
            <w:r>
              <w:rPr>
                <w:w w:val="105.45750856399536"/>
                <w:rFonts w:ascii="TimesNewRoman,Italic" w:hAnsi="TimesNewRoman,Italic" w:eastAsia="TimesNewRoman,Italic"/>
                <w:b w:val="0"/>
                <w:i/>
                <w:color w:val="000000"/>
                <w:sz w:val="8"/>
              </w:rPr>
              <w:t>k</w:t>
            </w:r>
          </w:p>
        </w:tc>
        <w:tc>
          <w:tcPr>
            <w:tcW w:type="dxa" w:w="534"/>
            <w:vMerge/>
            <w:tcBorders/>
          </w:tcPr>
          <w:p/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72" w:after="0"/>
              <w:ind w:left="0" w:right="0" w:firstLine="0"/>
              <w:jc w:val="center"/>
            </w:pPr>
            <w:r>
              <w:rPr>
                <w:w w:val="97.0716635386149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302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1/ 2 </w:t>
            </w:r>
            <w:r>
              <w:rPr>
                <w:w w:val="97.0716635386149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k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16" w:after="0"/>
              <w:ind w:left="0" w:right="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48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022600" cy="254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26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(9)</w:t>
            </w:r>
          </w:p>
        </w:tc>
      </w:tr>
      <w:tr>
        <w:trPr>
          <w:trHeight w:hRule="exact" w:val="362"/>
        </w:trPr>
        <w:tc>
          <w:tcPr>
            <w:tcW w:type="dxa" w:w="534"/>
            <w:vMerge/>
            <w:tcBorders>
              <w:top w:sz="2.3999999999998636" w:val="single" w:color="#000000"/>
            </w:tcBorders>
          </w:tcPr>
          <w:p/>
        </w:tc>
        <w:tc>
          <w:tcPr>
            <w:tcW w:type="dxa" w:w="1068"/>
            <w:gridSpan w:val="2"/>
            <w:vMerge/>
            <w:tcBorders/>
          </w:tcPr>
          <w:p/>
        </w:tc>
        <w:tc>
          <w:tcPr>
            <w:tcW w:type="dxa" w:w="534"/>
            <w:vMerge/>
            <w:tcBorders/>
          </w:tcPr>
          <w:p/>
        </w:tc>
        <w:tc>
          <w:tcPr>
            <w:tcW w:type="dxa" w:w="534"/>
            <w:vMerge/>
            <w:tcBorders>
              <w:top w:sz="2.3999999999998636" w:val="single" w:color="#000000"/>
            </w:tcBorders>
          </w:tcPr>
          <w:p/>
        </w:tc>
        <w:tc>
          <w:tcPr>
            <w:tcW w:type="dxa" w:w="534"/>
            <w:vMerge/>
            <w:tcBorders>
              <w:top w:sz="2.3999999999998636" w:val="single" w:color="#000000"/>
            </w:tcBorders>
          </w:tcPr>
          <w:p/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2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P </w:t>
            </w:r>
            <w:r>
              <w:rPr>
                <w:w w:val="97.0716635386149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534"/>
            <w:vMerge/>
            <w:tcBorders/>
          </w:tcPr>
          <w:p/>
        </w:tc>
        <w:tc>
          <w:tcPr>
            <w:tcW w:type="dxa" w:w="534"/>
            <w:vMerge/>
            <w:tcBorders>
              <w:top w:sz="2.3999999999998636" w:val="single" w:color="#000000"/>
            </w:tcBorders>
          </w:tcPr>
          <w:p/>
        </w:tc>
        <w:tc>
          <w:tcPr>
            <w:tcW w:type="dxa" w:w="534"/>
            <w:vMerge/>
            <w:tcBorders/>
          </w:tcPr>
          <w:p/>
        </w:tc>
        <w:tc>
          <w:tcPr>
            <w:tcW w:type="dxa" w:w="534"/>
            <w:vMerge/>
            <w:tcBorders/>
          </w:tcPr>
          <w:p/>
        </w:tc>
        <w:tc>
          <w:tcPr>
            <w:tcW w:type="dxa" w:w="534"/>
            <w:vMerge/>
            <w:tcBorders/>
          </w:tcPr>
          <w:p/>
        </w:tc>
        <w:tc>
          <w:tcPr>
            <w:tcW w:type="dxa" w:w="534"/>
            <w:vMerge/>
            <w:tcBorders/>
          </w:tcPr>
          <w:p/>
        </w:tc>
        <w:tc>
          <w:tcPr>
            <w:tcW w:type="dxa" w:w="534"/>
            <w:vMerge/>
            <w:tcBorders/>
          </w:tcPr>
          <w:p/>
        </w:tc>
        <w:tc>
          <w:tcPr>
            <w:tcW w:type="dxa" w:w="1068"/>
            <w:gridSpan w:val="2"/>
            <w:vMerge/>
            <w:tcBorders/>
          </w:tcPr>
          <w:p/>
        </w:tc>
        <w:tc>
          <w:tcPr>
            <w:tcW w:type="dxa" w:w="53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0" w:after="2"/>
        <w:ind w:left="4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Through the above analysis, we can obtain the related definition of knowledge base information entropy: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Define: set any knowledge base</w:t>
      </w:r>
      <w:r>
        <w:rPr>
          <w:w w:val="101.81302609650984"/>
          <w:rFonts w:ascii="TimesNewRoman,Italic" w:hAnsi="TimesNewRoman,Italic" w:eastAsia="TimesNewRoman,Italic"/>
          <w:b w:val="0"/>
          <w:i/>
          <w:color w:val="000000"/>
          <w:sz w:val="23"/>
        </w:rPr>
        <w:t xml:space="preserve"> A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, there has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k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kind of different knowledge element, the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k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kind of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7.99999999999997" w:type="dxa"/>
      </w:tblPr>
      <w:tblGrid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  <w:gridCol w:w="245"/>
      </w:tblGrid>
      <w:tr>
        <w:trPr>
          <w:trHeight w:hRule="exact" w:val="222"/>
        </w:trPr>
        <w:tc>
          <w:tcPr>
            <w:tcW w:type="dxa" w:w="2580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knowledge element form </w:t>
            </w:r>
            <w:r>
              <w:rPr>
                <w:w w:val="101.60936355590819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2 </w:t>
            </w:r>
            <w:r>
              <w:rPr>
                <w:w w:val="97.69194920857748"/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k</w:t>
            </w:r>
          </w:p>
        </w:tc>
        <w:tc>
          <w:tcPr>
            <w:tcW w:type="dxa" w:w="2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" w:after="0"/>
              <w:ind w:left="0" w:right="32" w:firstLine="0"/>
              <w:jc w:val="right"/>
            </w:pPr>
            <w:r>
              <w:rPr>
                <w:w w:val="101.60936355590819"/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6122"/>
            <w:gridSpan w:val="2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kind of different item sets. Set the real probability of each item </w:t>
            </w:r>
          </w:p>
        </w:tc>
      </w:tr>
      <w:tr>
        <w:trPr>
          <w:trHeight w:hRule="exact" w:val="260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0" w:right="1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is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0" w:after="0"/>
              <w:ind w:left="0" w:right="0" w:firstLine="0"/>
              <w:jc w:val="center"/>
            </w:pPr>
            <w:r>
              <w:rPr>
                <w:w w:val="101.90070867538452"/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>P i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0" w:after="0"/>
              <w:ind w:left="82" w:right="0" w:firstLine="0"/>
              <w:jc w:val="left"/>
            </w:pPr>
            <w:r>
              <w:rPr>
                <w:w w:val="101.90070867538452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1,2,...,2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w w:val="104.84014087253146"/>
                <w:rFonts w:ascii="TimesNewRoman,Italic" w:hAnsi="TimesNewRoman,Italic" w:eastAsia="TimesNewRoman,Italic"/>
                <w:b w:val="0"/>
                <w:i/>
                <w:color w:val="000000"/>
                <w:sz w:val="9"/>
              </w:rPr>
              <w:t>k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0" w:after="0"/>
              <w:ind w:left="0" w:right="0" w:firstLine="0"/>
              <w:jc w:val="center"/>
            </w:pPr>
            <w:r>
              <w:rPr>
                <w:w w:val="101.90070867538452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1)</w:t>
            </w:r>
          </w:p>
        </w:tc>
        <w:tc>
          <w:tcPr>
            <w:tcW w:type="dxa" w:w="7480"/>
            <w:gridSpan w:val="3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, so: </w:t>
            </w:r>
          </w:p>
        </w:tc>
      </w:tr>
      <w:tr>
        <w:trPr>
          <w:trHeight w:hRule="exact" w:val="260"/>
        </w:trPr>
        <w:tc>
          <w:tcPr>
            <w:tcW w:type="dxa" w:w="196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0" w:after="0"/>
              <w:ind w:left="0" w:right="78" w:firstLine="0"/>
              <w:jc w:val="right"/>
            </w:pPr>
            <w:r>
              <w:rPr>
                <w:w w:val="102.61095832375919"/>
                <w:rFonts w:ascii="TimesNewRoman,Italic" w:hAnsi="TimesNewRoman,Italic" w:eastAsia="TimesNewRoman,Italic"/>
                <w:b w:val="0"/>
                <w:i/>
                <w:color w:val="000000"/>
                <w:sz w:val="17"/>
              </w:rPr>
              <w:t xml:space="preserve">I A </w:t>
            </w:r>
            <w:r>
              <w:rPr>
                <w:w w:val="102.61095832375919"/>
                <w:rFonts w:ascii="TimesNewRoman" w:hAnsi="TimesNewRoman" w:eastAsia="TimesNewRoman"/>
                <w:b w:val="0"/>
                <w:i w:val="0"/>
                <w:color w:val="000000"/>
                <w:sz w:val="17"/>
              </w:rPr>
              <w:t>( )</w:t>
            </w:r>
          </w:p>
        </w:tc>
        <w:tc>
          <w:tcPr>
            <w:tcW w:type="dxa" w:w="200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0" w:firstLine="0"/>
              <w:jc w:val="center"/>
            </w:pPr>
            <w:r>
              <w:rPr>
                <w:w w:val="102.61095832375919"/>
                <w:rFonts w:ascii="TimesNewRoman" w:hAnsi="TimesNewRoman" w:eastAsia="TimesNewRoman"/>
                <w:b w:val="0"/>
                <w:i w:val="0"/>
                <w:color w:val="000000"/>
                <w:sz w:val="17"/>
              </w:rPr>
              <w:t>(</w:t>
            </w:r>
          </w:p>
        </w:tc>
        <w:tc>
          <w:tcPr>
            <w:tcW w:type="dxa" w:w="100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w w:val="104.22107151576452"/>
                <w:rFonts w:ascii="TimesNewRoman,Italic" w:hAnsi="TimesNewRoman,Italic" w:eastAsia="TimesNewRoman,Italic"/>
                <w:b w:val="0"/>
                <w:i/>
                <w:color w:val="000000"/>
                <w:sz w:val="7"/>
              </w:rPr>
              <w:t>k</w:t>
            </w:r>
          </w:p>
        </w:tc>
        <w:tc>
          <w:tcPr>
            <w:tcW w:type="dxa" w:w="1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36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0" w:firstLine="0"/>
              <w:jc w:val="center"/>
            </w:pPr>
            <w:r>
              <w:rPr>
                <w:w w:val="102.61095832375919"/>
                <w:rFonts w:ascii="TimesNewRoman,Italic" w:hAnsi="TimesNewRoman,Italic" w:eastAsia="TimesNewRoman,Italic"/>
                <w:b w:val="0"/>
                <w:i/>
                <w:color w:val="000000"/>
                <w:sz w:val="17"/>
              </w:rPr>
              <w:t>P</w:t>
            </w:r>
          </w:p>
        </w:tc>
        <w:tc>
          <w:tcPr>
            <w:tcW w:type="dxa" w:w="2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0"/>
              </w:rPr>
              <w:t xml:space="preserve">i </w:t>
            </w:r>
            <w:r>
              <w:rPr>
                <w:w w:val="102.61095832375919"/>
                <w:rFonts w:ascii="TimesNewRoman" w:hAnsi="TimesNewRoman" w:eastAsia="TimesNewRoman"/>
                <w:b w:val="0"/>
                <w:i w:val="0"/>
                <w:color w:val="000000"/>
                <w:sz w:val="17"/>
              </w:rPr>
              <w:t>log</w:t>
            </w:r>
          </w:p>
        </w:tc>
        <w:tc>
          <w:tcPr>
            <w:tcW w:type="dxa" w:w="126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0" w:firstLine="0"/>
              <w:jc w:val="center"/>
            </w:pPr>
            <w:r>
              <w:rPr>
                <w:w w:val="102.61095832375919"/>
                <w:rFonts w:ascii="TimesNewRoman,Italic" w:hAnsi="TimesNewRoman,Italic" w:eastAsia="TimesNewRoman,Italic"/>
                <w:b w:val="0"/>
                <w:i/>
                <w:color w:val="000000"/>
                <w:sz w:val="17"/>
              </w:rPr>
              <w:t>P</w:t>
            </w:r>
          </w:p>
        </w:tc>
        <w:tc>
          <w:tcPr>
            <w:tcW w:type="dxa" w:w="4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246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0" w:firstLine="0"/>
              <w:jc w:val="center"/>
            </w:pPr>
            <w:r>
              <w:rPr>
                <w:w w:val="102.61095832375919"/>
                <w:rFonts w:ascii="TimesNewRoman" w:hAnsi="TimesNewRoman" w:eastAsia="TimesNewRoman"/>
                <w:b w:val="0"/>
                <w:i w:val="0"/>
                <w:color w:val="000000"/>
                <w:sz w:val="17"/>
              </w:rPr>
              <w:t>) / (</w:t>
            </w:r>
          </w:p>
        </w:tc>
        <w:tc>
          <w:tcPr>
            <w:tcW w:type="dxa" w:w="20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 xml:space="preserve">2 </w:t>
            </w:r>
            <w:r>
              <w:rPr>
                <w:w w:val="104.22107151576452"/>
                <w:rFonts w:ascii="TimesNewRoman,Italic" w:hAnsi="TimesNewRoman,Italic" w:eastAsia="TimesNewRoman,Italic"/>
                <w:b w:val="0"/>
                <w:i/>
                <w:color w:val="000000"/>
                <w:sz w:val="7"/>
              </w:rPr>
              <w:t xml:space="preserve">k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1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7000" cy="1778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0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0" w:firstLine="0"/>
              <w:jc w:val="center"/>
            </w:pPr>
            <w:r>
              <w:rPr>
                <w:w w:val="102.61095832375919"/>
                <w:rFonts w:ascii="TimesNewRoman" w:hAnsi="TimesNewRoman" w:eastAsia="TimesNewRoman"/>
                <w:b w:val="0"/>
                <w:i w:val="0"/>
                <w:color w:val="000000"/>
                <w:sz w:val="17"/>
              </w:rPr>
              <w:t>log(</w:t>
            </w:r>
          </w:p>
        </w:tc>
        <w:tc>
          <w:tcPr>
            <w:tcW w:type="dxa" w:w="214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38" w:after="0"/>
              <w:ind w:left="2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0"/>
              </w:rPr>
              <w:t>k</w:t>
            </w:r>
          </w:p>
        </w:tc>
        <w:tc>
          <w:tcPr>
            <w:tcW w:type="dxa" w:w="406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0" w:firstLine="0"/>
              <w:jc w:val="center"/>
            </w:pPr>
            <w:r>
              <w:rPr>
                <w:w w:val="102.61095832375919"/>
                <w:rFonts w:ascii="TimesNewRoman" w:hAnsi="TimesNewRoman" w:eastAsia="TimesNewRoman"/>
                <w:b w:val="0"/>
                <w:i w:val="0"/>
                <w:color w:val="000000"/>
                <w:sz w:val="17"/>
              </w:rPr>
              <w:t>1) / (2</w:t>
            </w:r>
          </w:p>
        </w:tc>
        <w:tc>
          <w:tcPr>
            <w:tcW w:type="dxa" w:w="120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3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0"/>
              </w:rPr>
              <w:t>k</w:t>
            </w:r>
          </w:p>
        </w:tc>
        <w:tc>
          <w:tcPr>
            <w:tcW w:type="dxa" w:w="360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0" w:firstLine="0"/>
              <w:jc w:val="center"/>
            </w:pPr>
            <w:r>
              <w:rPr>
                <w:w w:val="102.61095832375919"/>
                <w:rFonts w:ascii="TimesNewRoman" w:hAnsi="TimesNewRoman" w:eastAsia="TimesNewRoman"/>
                <w:b w:val="0"/>
                <w:i w:val="0"/>
                <w:color w:val="000000"/>
                <w:sz w:val="17"/>
              </w:rPr>
              <w:t>1))</w:t>
            </w:r>
          </w:p>
        </w:tc>
        <w:tc>
          <w:tcPr>
            <w:tcW w:type="dxa" w:w="160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2" w:firstLine="0"/>
              <w:jc w:val="right"/>
            </w:pPr>
            <w:r>
              <w:rPr>
                <w:w w:val="102.61095832375919"/>
                <w:rFonts w:ascii="TimesNewRoman" w:hAnsi="TimesNewRoman" w:eastAsia="TimesNewRoman"/>
                <w:b w:val="0"/>
                <w:i w:val="0"/>
                <w:color w:val="000000"/>
                <w:sz w:val="17"/>
              </w:rPr>
              <w:t>(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w w:val="104.22107151576452"/>
                <w:rFonts w:ascii="TimesNewRoman,Italic" w:hAnsi="TimesNewRoman,Italic" w:eastAsia="TimesNewRoman,Italic"/>
                <w:b w:val="0"/>
                <w:i/>
                <w:color w:val="000000"/>
                <w:sz w:val="7"/>
              </w:rPr>
              <w:t>k</w:t>
            </w:r>
          </w:p>
        </w:tc>
        <w:tc>
          <w:tcPr>
            <w:tcW w:type="dxa" w:w="110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40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0" w:firstLine="0"/>
              <w:jc w:val="center"/>
            </w:pPr>
            <w:r>
              <w:rPr>
                <w:w w:val="102.61095832375919"/>
                <w:rFonts w:ascii="TimesNewRoman,Italic" w:hAnsi="TimesNewRoman,Italic" w:eastAsia="TimesNewRoman,Italic"/>
                <w:b w:val="0"/>
                <w:i/>
                <w:color w:val="000000"/>
                <w:sz w:val="17"/>
              </w:rPr>
              <w:t>P</w:t>
            </w:r>
          </w:p>
        </w:tc>
        <w:tc>
          <w:tcPr>
            <w:tcW w:type="dxa" w:w="300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0" w:firstLine="0"/>
              <w:jc w:val="center"/>
            </w:pPr>
            <w:r>
              <w:rPr>
                <w:w w:val="102.61095832375919"/>
                <w:rFonts w:ascii="TimesNewRoman" w:hAnsi="TimesNewRoman" w:eastAsia="TimesNewRoman"/>
                <w:b w:val="0"/>
                <w:i w:val="0"/>
                <w:color w:val="000000"/>
                <w:sz w:val="17"/>
              </w:rPr>
              <w:t>log</w:t>
            </w:r>
          </w:p>
        </w:tc>
        <w:tc>
          <w:tcPr>
            <w:tcW w:type="dxa" w:w="140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0" w:firstLine="0"/>
              <w:jc w:val="center"/>
            </w:pPr>
            <w:r>
              <w:rPr>
                <w:w w:val="102.61095832375919"/>
                <w:rFonts w:ascii="TimesNewRoman,Italic" w:hAnsi="TimesNewRoman,Italic" w:eastAsia="TimesNewRoman,Italic"/>
                <w:b w:val="0"/>
                <w:i/>
                <w:color w:val="000000"/>
                <w:sz w:val="17"/>
              </w:rPr>
              <w:t>P</w:t>
            </w:r>
          </w:p>
        </w:tc>
        <w:tc>
          <w:tcPr>
            <w:tcW w:type="dxa" w:w="600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0" w:firstLine="0"/>
              <w:jc w:val="center"/>
            </w:pPr>
            <w:r>
              <w:rPr>
                <w:w w:val="102.61095832375919"/>
                <w:rFonts w:ascii="TimesNewRoman" w:hAnsi="TimesNewRoman" w:eastAsia="TimesNewRoman"/>
                <w:b w:val="0"/>
                <w:i w:val="0"/>
                <w:color w:val="000000"/>
                <w:sz w:val="17"/>
              </w:rPr>
              <w:t>) / (log 2</w:t>
            </w:r>
          </w:p>
        </w:tc>
        <w:tc>
          <w:tcPr>
            <w:tcW w:type="dxa" w:w="194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38" w:after="0"/>
              <w:ind w:left="14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0"/>
              </w:rPr>
              <w:t>k</w:t>
            </w:r>
          </w:p>
        </w:tc>
        <w:tc>
          <w:tcPr>
            <w:tcW w:type="dxa" w:w="14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0" w:after="0"/>
              <w:ind w:left="0" w:right="0" w:firstLine="0"/>
              <w:jc w:val="center"/>
            </w:pPr>
            <w:r>
              <w:rPr>
                <w:w w:val="102.61095832375919"/>
                <w:rFonts w:ascii="TimesNewRoman" w:hAnsi="TimesNewRoman" w:eastAsia="TimesNewRoman"/>
                <w:b w:val="0"/>
                <w:i w:val="0"/>
                <w:color w:val="000000"/>
                <w:sz w:val="17"/>
              </w:rPr>
              <w:t>1)</w:t>
            </w:r>
          </w:p>
        </w:tc>
        <w:tc>
          <w:tcPr>
            <w:tcW w:type="dxa" w:w="14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76300" cy="254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2" w:after="0"/>
              <w:ind w:left="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.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 (10)</w:t>
            </w:r>
          </w:p>
        </w:tc>
      </w:tr>
      <w:tr>
        <w:trPr>
          <w:trHeight w:hRule="exact" w:val="100"/>
        </w:trPr>
        <w:tc>
          <w:tcPr>
            <w:tcW w:type="dxa" w:w="1470"/>
            <w:gridSpan w:val="6"/>
            <w:vMerge/>
            <w:tcBorders/>
          </w:tcPr>
          <w:p/>
        </w:tc>
        <w:tc>
          <w:tcPr>
            <w:tcW w:type="dxa" w:w="200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5"/>
            <w:vMerge/>
            <w:tcBorders/>
          </w:tcPr>
          <w:p/>
        </w:tc>
        <w:tc>
          <w:tcPr>
            <w:tcW w:type="dxa" w:w="112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36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w w:val="102.61095832375919"/>
                <w:rFonts w:ascii="TimesNewRoman,Italic" w:hAnsi="TimesNewRoman,Italic" w:eastAsia="TimesNewRoman,Italic"/>
                <w:b w:val="0"/>
                <w:i/>
                <w:color w:val="000000"/>
                <w:sz w:val="17"/>
              </w:rPr>
              <w:t>P</w:t>
            </w:r>
          </w:p>
        </w:tc>
        <w:tc>
          <w:tcPr>
            <w:tcW w:type="dxa" w:w="245"/>
            <w:vMerge/>
            <w:tcBorders/>
          </w:tcPr>
          <w:p/>
        </w:tc>
        <w:tc>
          <w:tcPr>
            <w:tcW w:type="dxa" w:w="126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w w:val="102.61095832375919"/>
                <w:rFonts w:ascii="TimesNewRoman,Italic" w:hAnsi="TimesNewRoman,Italic" w:eastAsia="TimesNewRoman,Italic"/>
                <w:b w:val="0"/>
                <w:i/>
                <w:color w:val="000000"/>
                <w:sz w:val="17"/>
              </w:rPr>
              <w:t>P</w:t>
            </w:r>
          </w:p>
        </w:tc>
        <w:tc>
          <w:tcPr>
            <w:tcW w:type="dxa" w:w="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0"/>
              </w:rPr>
              <w:t>i</w:t>
            </w:r>
          </w:p>
        </w:tc>
        <w:tc>
          <w:tcPr>
            <w:tcW w:type="dxa" w:w="246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0"/>
            <w:gridSpan w:val="2"/>
            <w:vMerge/>
            <w:tcBorders/>
          </w:tcPr>
          <w:p/>
        </w:tc>
        <w:tc>
          <w:tcPr>
            <w:tcW w:type="dxa" w:w="380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4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06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0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vMerge w:val="restart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10"/>
            <w:gridSpan w:val="2"/>
            <w:vMerge w:val="restart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0"/>
              </w:rPr>
              <w:t>i</w:t>
            </w:r>
          </w:p>
        </w:tc>
        <w:tc>
          <w:tcPr>
            <w:tcW w:type="dxa" w:w="110"/>
            <w:vMerge w:val="restart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40"/>
            <w:vMerge w:val="restart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00"/>
            <w:vMerge w:val="restart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vMerge w:val="restart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600"/>
            <w:vMerge w:val="restart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94"/>
            <w:vMerge w:val="restart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45"/>
            <w:vMerge/>
            <w:tcBorders/>
          </w:tcPr>
          <w:p/>
        </w:tc>
        <w:tc>
          <w:tcPr>
            <w:tcW w:type="dxa" w:w="980"/>
            <w:gridSpan w:val="4"/>
            <w:vMerge/>
            <w:tcBorders/>
          </w:tcPr>
          <w:p/>
        </w:tc>
        <w:tc>
          <w:tcPr>
            <w:tcW w:type="dxa" w:w="24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332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46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0"/>
              </w:rPr>
              <w:t>i</w:t>
            </w:r>
          </w:p>
        </w:tc>
        <w:tc>
          <w:tcPr>
            <w:tcW w:type="dxa" w:w="24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8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2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0"/>
              </w:rPr>
              <w:t>i</w:t>
            </w:r>
          </w:p>
        </w:tc>
        <w:tc>
          <w:tcPr>
            <w:tcW w:type="dxa" w:w="1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245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490"/>
            <w:gridSpan w:val="2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245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245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245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245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245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245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245"/>
            <w:vMerge/>
            <w:tcBorders/>
          </w:tcPr>
          <w:p/>
        </w:tc>
        <w:tc>
          <w:tcPr>
            <w:tcW w:type="dxa" w:w="980"/>
            <w:gridSpan w:val="4"/>
            <w:vMerge/>
            <w:tcBorders/>
          </w:tcPr>
          <w:p/>
        </w:tc>
        <w:tc>
          <w:tcPr>
            <w:tcW w:type="dxa" w:w="24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4980"/>
            <w:gridSpan w:val="2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0" w:after="0"/>
              <w:ind w:left="368" w:right="0" w:firstLine="0"/>
              <w:jc w:val="left"/>
            </w:pPr>
            <w:r>
              <w:rPr>
                <w:w w:val="97.9102611541748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I A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is the information entropy of knowledge base</w:t>
            </w:r>
            <w:r>
              <w:rPr>
                <w:w w:val="102.10373618386008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. </w:t>
            </w:r>
          </w:p>
        </w:tc>
        <w:tc>
          <w:tcPr>
            <w:tcW w:type="dxa" w:w="245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490"/>
            <w:gridSpan w:val="2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245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245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245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245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245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245"/>
            <w:vMerge/>
            <w:tcBorders>
              <w:top w:sz="3.199999999999818" w:val="single" w:color="#000000"/>
            </w:tcBorders>
          </w:tcPr>
          <w:p/>
        </w:tc>
        <w:tc>
          <w:tcPr>
            <w:tcW w:type="dxa" w:w="245"/>
            <w:vMerge/>
            <w:tcBorders/>
          </w:tcPr>
          <w:p/>
        </w:tc>
        <w:tc>
          <w:tcPr>
            <w:tcW w:type="dxa" w:w="980"/>
            <w:gridSpan w:val="4"/>
            <w:vMerge/>
            <w:tcBorders/>
          </w:tcPr>
          <w:p/>
        </w:tc>
        <w:tc>
          <w:tcPr>
            <w:tcW w:type="dxa" w:w="24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6734"/>
            <w:gridSpan w:val="3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0" w:after="0"/>
              <w:ind w:left="33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The information entropy of knowledge base </w:t>
            </w:r>
            <w:r>
              <w:rPr>
                <w:w w:val="101.87767744064331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( ) </w:t>
            </w:r>
            <w:r>
              <w:rPr>
                <w:w w:val="101.87767744064331"/>
                <w:rFonts w:ascii="TimesNewRoman,Italic" w:hAnsi="TimesNewRoman,Italic" w:eastAsia="TimesNewRoman,Italic"/>
                <w:b w:val="0"/>
                <w:i/>
                <w:color w:val="000000"/>
                <w:sz w:val="16"/>
              </w:rPr>
              <w:t>I A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 has the nature properties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0</w:t>
            </w:r>
          </w:p>
        </w:tc>
        <w:tc>
          <w:tcPr>
            <w:tcW w:type="dxa" w:w="1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3500" cy="762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 xml:space="preserve">I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( )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1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. The information </w:t>
            </w:r>
          </w:p>
        </w:tc>
      </w:tr>
      <w:tr>
        <w:trPr>
          <w:trHeight w:hRule="exact" w:val="724"/>
        </w:trPr>
        <w:tc>
          <w:tcPr>
            <w:tcW w:type="dxa" w:w="9000"/>
            <w:gridSpan w:val="3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entropy is smaller, express the effects of learning for knowledge base is good, and there are less that the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94" w:right="0" w:firstLine="6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11200" cy="1016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mastered knowledge element, in other words, </w:t>
            </w:r>
            <w:r>
              <w:rPr>
                <w:w w:val="101.27487182617188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 xml:space="preserve">( ) </w:t>
            </w:r>
            <w:r>
              <w:rPr>
                <w:w w:val="101.27487182617188"/>
                <w:rFonts w:ascii="TimesNewRoman,Italic" w:hAnsi="TimesNewRoman,Italic" w:eastAsia="TimesNewRoman,Italic"/>
                <w:b w:val="0"/>
                <w:i/>
                <w:color w:val="000000"/>
                <w:sz w:val="15"/>
              </w:rPr>
              <w:t>I A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 more close to 0 shows that the training effect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more better, </w:t>
            </w:r>
            <w:r>
              <w:rPr>
                <w:w w:val="98.55432008442125"/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 xml:space="preserve">( ) </w:t>
            </w:r>
            <w:r>
              <w:rPr>
                <w:w w:val="98.55432008442125"/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>I A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 more close to 1 shows that the training effect more worse, there are more active knowledge </w:t>
            </w:r>
          </w:p>
        </w:tc>
      </w:tr>
    </w:tbl>
    <w:p>
      <w:pPr>
        <w:autoSpaceDN w:val="0"/>
        <w:autoSpaceDE w:val="0"/>
        <w:widowControl/>
        <w:spacing w:line="245" w:lineRule="auto" w:before="10" w:after="0"/>
        <w:ind w:left="162" w:right="20" w:firstLine="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element in knowledge base, and there are larger workload which need to strengthen training, based on this,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system can automatically rearrange the knowledge element, excluding the mastered training knowledge,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secondary training knowledge base generated automatically. </w:t>
      </w:r>
    </w:p>
    <w:p>
      <w:pPr>
        <w:autoSpaceDN w:val="0"/>
        <w:autoSpaceDE w:val="0"/>
        <w:widowControl/>
        <w:spacing w:line="230" w:lineRule="auto" w:before="260" w:after="0"/>
        <w:ind w:left="16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5.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Conclusion </w:t>
      </w:r>
    </w:p>
    <w:p>
      <w:pPr>
        <w:autoSpaceDN w:val="0"/>
        <w:autoSpaceDE w:val="0"/>
        <w:widowControl/>
        <w:spacing w:line="250" w:lineRule="auto" w:before="260" w:after="0"/>
        <w:ind w:left="162" w:right="22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key of secondary intelligent organization for CBT training is to look for the knowledge base which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leads to the failure of training. This paper start from the perspective of cognitive science, puts forward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concept of knowledge base information entropy, and built the knowledge element search algorithm which can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realize the intelligence of CBT system; it has important meaning for improving availability and efficiency of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CBT system. As the specific application test, we have developed the intelligent computer based aircraft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maintenance training system which proved the feasibility of this algorithm. Now, in the aspect of the system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perfection, there are some details problem (such as the division of the knowledge element particle size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weight coefficient between knowledge elements) need to be solve in the next work. </w:t>
      </w:r>
    </w:p>
    <w:p>
      <w:pPr>
        <w:autoSpaceDN w:val="0"/>
        <w:autoSpaceDE w:val="0"/>
        <w:widowControl/>
        <w:spacing w:line="230" w:lineRule="auto" w:before="486" w:after="0"/>
        <w:ind w:left="16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References </w:t>
      </w:r>
    </w:p>
    <w:p>
      <w:pPr>
        <w:autoSpaceDN w:val="0"/>
        <w:autoSpaceDE w:val="0"/>
        <w:widowControl/>
        <w:spacing w:line="245" w:lineRule="auto" w:before="202" w:after="0"/>
        <w:ind w:left="162" w:right="115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[1]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Information on http://www.eet-china.com /ART_8800445979 _865371_NT_738ff067.HTM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[2]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M.EysenckM. T. keane: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Cognitive Psychology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(Psychology Press, UK 2000). </w:t>
      </w:r>
    </w:p>
    <w:p>
      <w:pPr>
        <w:autoSpaceDN w:val="0"/>
        <w:autoSpaceDE w:val="0"/>
        <w:widowControl/>
        <w:spacing w:line="245" w:lineRule="auto" w:before="10" w:after="0"/>
        <w:ind w:left="162" w:right="72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[3]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S.Q.Yu. From knowledge transfer to the cognitive construction, then to situated cognition. China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audiovisual education [J], (2007) No. 6, P.7 (in Chinese). </w:t>
      </w:r>
    </w:p>
    <w:p>
      <w:pPr>
        <w:autoSpaceDN w:val="0"/>
        <w:autoSpaceDE w:val="0"/>
        <w:widowControl/>
        <w:spacing w:line="245" w:lineRule="auto" w:before="10" w:after="0"/>
        <w:ind w:left="162" w:right="28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[4]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D.B.Zhang, Y.N.Wang and F.Duan. Application of rough sets to extract region of interest in intelligent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empty bottle inspection [J]. Journal of system simulation, Vol.19 (2007) No.5, P.1021 (in Chinese).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[5]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Y.X.Kou, L.Wang and W.J.Liu. Application of information entropy theory to analyze combat mission </w:t>
      </w:r>
    </w:p>
    <w:p>
      <w:pPr>
        <w:sectPr>
          <w:pgSz w:w="10885" w:h="14854"/>
          <w:pgMar w:top="368" w:right="1154" w:bottom="1234" w:left="652" w:header="720" w:footer="720" w:gutter="0"/>
          <w:cols w:space="720" w:num="1" w:equalWidth="0">
            <w:col w:w="9080" w:space="0"/>
            <w:col w:w="9424" w:space="0"/>
            <w:col w:w="9560" w:space="0"/>
            <w:col w:w="9674" w:space="0"/>
            <w:col w:w="9608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298" w:val="left"/>
        </w:tabs>
        <w:autoSpaceDE w:val="0"/>
        <w:widowControl/>
        <w:spacing w:line="176" w:lineRule="exact" w:before="0" w:after="0"/>
        <w:ind w:left="322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Hemin Du /  AASRI Procedia  3 ( 2012 )  277 – 283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283</w:t>
      </w:r>
    </w:p>
    <w:p>
      <w:pPr>
        <w:autoSpaceDN w:val="0"/>
        <w:autoSpaceDE w:val="0"/>
        <w:widowControl/>
        <w:spacing w:line="230" w:lineRule="auto" w:before="388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state requirement [J]. Journal of System SimulationVol.21 (2009) No.5, P.1427 (in Chinese). </w:t>
      </w:r>
    </w:p>
    <w:p>
      <w:pPr>
        <w:autoSpaceDN w:val="0"/>
        <w:autoSpaceDE w:val="0"/>
        <w:widowControl/>
        <w:spacing w:line="245" w:lineRule="auto" w:before="10" w:after="0"/>
        <w:ind w:left="19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[6]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C.E.Shannon. A Mathematical theory of communication [J]. The bell system technical journal, Vol. (1948)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No.3, P.373. </w:t>
      </w:r>
    </w:p>
    <w:p>
      <w:pPr>
        <w:autoSpaceDN w:val="0"/>
        <w:autoSpaceDE w:val="0"/>
        <w:widowControl/>
        <w:spacing w:line="230" w:lineRule="auto" w:before="10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[7]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M.C.Thomas: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Joy A Thomas. Elements of Information Theory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(John Wiley &amp; Sons, USA 2006). </w:t>
      </w:r>
    </w:p>
    <w:sectPr w:rsidR="00FC693F" w:rsidRPr="0006063C" w:rsidSect="00034616">
      <w:pgSz w:w="10885" w:h="14854"/>
      <w:pgMar w:top="368" w:right="532" w:bottom="784" w:left="680" w:header="720" w:footer="720" w:gutter="0"/>
      <w:cols w:space="720" w:num="1" w:equalWidth="0">
        <w:col w:w="9674" w:space="0"/>
        <w:col w:w="9080" w:space="0"/>
        <w:col w:w="9424" w:space="0"/>
        <w:col w:w="9560" w:space="0"/>
        <w:col w:w="9674" w:space="0"/>
        <w:col w:w="9608" w:space="0"/>
        <w:col w:w="962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image" Target="media/image37.png"/><Relationship Id="rId47" Type="http://schemas.openxmlformats.org/officeDocument/2006/relationships/image" Target="media/image38.png"/><Relationship Id="rId48" Type="http://schemas.openxmlformats.org/officeDocument/2006/relationships/image" Target="media/image39.png"/><Relationship Id="rId49" Type="http://schemas.openxmlformats.org/officeDocument/2006/relationships/image" Target="media/image40.png"/><Relationship Id="rId50" Type="http://schemas.openxmlformats.org/officeDocument/2006/relationships/image" Target="media/image41.png"/><Relationship Id="rId51" Type="http://schemas.openxmlformats.org/officeDocument/2006/relationships/image" Target="media/image42.png"/><Relationship Id="rId52" Type="http://schemas.openxmlformats.org/officeDocument/2006/relationships/image" Target="media/image43.png"/><Relationship Id="rId53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