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2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155 – 159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302" w:after="0"/>
        <w:ind w:left="232" w:right="0" w:firstLine="0"/>
        <w:jc w:val="left"/>
      </w:pP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autoSpaceDN w:val="0"/>
        <w:autoSpaceDE w:val="0"/>
        <w:widowControl/>
        <w:spacing w:line="230" w:lineRule="auto" w:before="44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32" w:after="0"/>
        <w:ind w:left="0" w:right="0" w:firstLine="0"/>
        <w:jc w:val="center"/>
      </w:pPr>
      <w:r>
        <w:rPr>
          <w:w w:val="101.11128899358934"/>
          <w:rFonts w:ascii="TimesNewRoman" w:hAnsi="TimesNewRoman" w:eastAsia="TimesNewRoman"/>
          <w:b w:val="0"/>
          <w:i w:val="0"/>
          <w:color w:val="221F1F"/>
          <w:sz w:val="31"/>
        </w:rPr>
        <w:t>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4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����������������������</w:t>
      </w:r>
      <w:r>
        <w:rPr>
          <w:w w:val="97.94999361038208"/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  <w:r>
        <w:rPr>
          <w:w w:val="97.94999361038208"/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���������������</w:t>
      </w:r>
      <w:r>
        <w:rPr>
          <w:w w:val="97.94999361038208"/>
          <w:rFonts w:ascii="TimesNewRoman" w:hAnsi="TimesNewRoman" w:eastAsia="TimesNewRoman"/>
          <w:b w:val="0"/>
          <w:i w:val="0"/>
          <w:color w:val="221F1F"/>
          <w:sz w:val="16"/>
        </w:rPr>
        <w:t>�</w:t>
      </w:r>
      <w:r>
        <w:rPr>
          <w:rFonts w:ascii="Arial" w:hAnsi="Arial" w:eastAsia="Arial"/>
          <w:b w:val="0"/>
          <w:i w:val="0"/>
          <w:color w:val="221F1F"/>
          <w:sz w:val="33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�</w:t>
      </w:r>
    </w:p>
    <w:p>
      <w:pPr>
        <w:autoSpaceDN w:val="0"/>
        <w:autoSpaceDE w:val="0"/>
        <w:widowControl/>
        <w:spacing w:line="257" w:lineRule="auto" w:before="136" w:after="0"/>
        <w:ind w:left="1728" w:right="1872" w:firstLine="0"/>
        <w:jc w:val="center"/>
      </w:pPr>
      <w:r>
        <w:rPr>
          <w:w w:val="103.00665961371527"/>
          <w:rFonts w:ascii="TimesNewRoman" w:hAnsi="TimesNewRoman" w:eastAsia="TimesNewRoman"/>
          <w:b w:val="0"/>
          <w:i w:val="0"/>
          <w:color w:val="221F1F"/>
          <w:sz w:val="9"/>
        </w:rPr>
        <w:t>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32" w:after="0"/>
        <w:ind w:left="232" w:right="0" w:firstLine="0"/>
        <w:jc w:val="left"/>
      </w:pP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autoSpaceDN w:val="0"/>
        <w:autoSpaceDE w:val="0"/>
        <w:widowControl/>
        <w:spacing w:line="233" w:lineRule="auto" w:before="578" w:after="0"/>
        <w:ind w:left="232" w:right="0" w:firstLine="0"/>
        <w:jc w:val="left"/>
      </w:pP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</w:t>
      </w:r>
    </w:p>
    <w:p>
      <w:pPr>
        <w:autoSpaceDN w:val="0"/>
        <w:tabs>
          <w:tab w:pos="232" w:val="left"/>
        </w:tabs>
        <w:autoSpaceDE w:val="0"/>
        <w:widowControl/>
        <w:spacing w:line="204" w:lineRule="exact" w:before="200" w:after="0"/>
        <w:ind w:left="182" w:right="144" w:firstLine="0"/>
        <w:jc w:val="left"/>
      </w:pP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 ��������� ���� ����� ���� ���� ��������� ����� ��������� ���� ��� ������������ ����� ������ ������ ���� ��������� �������� ��� 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 ���� 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 ����������������������������������������� ����������� ����� �������� ������ ����� �������� ����� ����� ����� ����� ������� 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38411622888901"/>
          <w:rFonts w:ascii="TimesNewRoman" w:hAnsi="TimesNewRoman" w:eastAsia="TimesNewRoman"/>
          <w:b w:val="0"/>
          <w:i w:val="0"/>
          <w:color w:val="221F1F"/>
          <w:sz w:val="17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hyperlink r:id="rId12" w:history="1">
          <w:r>
            <w:rPr>
              <w:rStyle w:val="Hyperlink"/>
            </w:rPr>
            <w:t>���������������������</w:t>
          </w:r>
        </w:hyperlink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424" w:after="0"/>
        <w:ind w:left="232" w:right="0" w:firstLine="0"/>
        <w:jc w:val="left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101.78221596611871"/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</w:t>
      </w:r>
    </w:p>
    <w:p>
      <w:pPr>
        <w:autoSpaceDN w:val="0"/>
        <w:autoSpaceDE w:val="0"/>
        <w:widowControl/>
        <w:spacing w:line="250" w:lineRule="auto" w:before="240" w:after="0"/>
        <w:ind w:left="230" w:right="266" w:firstLine="220"/>
        <w:jc w:val="both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 ������� ��� �������������� �������� ���� ������� �������� ������� ����� ���� ��� ����� ��� 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 ���� ��� ��������� ��� ���� ���������� ����������� �������� ����������� ������ ��� ���� ���������� ������������ 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 ���� ������������� ��� ���� ���� �������� ����� ����� ��� ���������� ���� ������� �������������� ������ �������� 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611310"/>
          <w:sz w:val="18"/>
        </w:rPr>
        <w:t>� 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 xml:space="preserve"> ����������� ���� ����� ����� ��� ����� ������ �������� ��� ��������� ������� � ����� ��� ���� ��������� ����� 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</w:t>
      </w:r>
    </w:p>
    <w:p>
      <w:pPr>
        <w:autoSpaceDN w:val="0"/>
        <w:autoSpaceDE w:val="0"/>
        <w:widowControl/>
        <w:spacing w:line="230" w:lineRule="auto" w:before="66" w:after="0"/>
        <w:ind w:left="1048" w:right="0" w:firstLine="0"/>
        <w:jc w:val="left"/>
      </w:pP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autoSpaceDN w:val="0"/>
        <w:autoSpaceDE w:val="0"/>
        <w:widowControl/>
        <w:spacing w:line="245" w:lineRule="auto" w:before="206" w:after="0"/>
        <w:ind w:left="452" w:right="5040" w:firstLine="0"/>
        <w:jc w:val="left"/>
      </w:pP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00" w:lineRule="exact" w:before="278" w:after="0"/>
        <w:ind w:left="0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10.1016/j.aasri.2012.11.026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560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Komson Jirapattarasilp and Saming Obma /  AASRI Procedia  3 ( 2012 )  155 – 159 </w:t>
      </w:r>
    </w:p>
    <w:p>
      <w:pPr>
        <w:autoSpaceDN w:val="0"/>
        <w:autoSpaceDE w:val="0"/>
        <w:widowControl/>
        <w:spacing w:line="245" w:lineRule="auto" w:before="362" w:after="0"/>
        <w:ind w:left="176" w:right="144" w:firstLine="0"/>
        <w:jc w:val="left"/>
      </w:pP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FF0000"/>
          <w:sz w:val="19"/>
        </w:rPr>
        <w:t>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</w:t>
      </w:r>
    </w:p>
    <w:p>
      <w:pPr>
        <w:autoSpaceDN w:val="0"/>
        <w:autoSpaceDE w:val="0"/>
        <w:widowControl/>
        <w:spacing w:line="235" w:lineRule="auto" w:before="238" w:after="0"/>
        <w:ind w:left="176" w:right="0" w:firstLine="0"/>
        <w:jc w:val="left"/>
      </w:pP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</w:t>
      </w:r>
      <w:r>
        <w:rPr>
          <w:w w:val="97.47315456992702"/>
          <w:rFonts w:ascii="Arial" w:hAnsi="Arial" w:eastAsia="Arial"/>
          <w:b w:val="0"/>
          <w:i w:val="0"/>
          <w:color w:val="221F1F"/>
          <w:sz w:val="19"/>
        </w:rPr>
        <w:t>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30" w:after="0"/>
        <w:ind w:left="176" w:right="162" w:firstLine="222"/>
        <w:jc w:val="both"/>
      </w:pP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142" w:after="210"/>
        <w:ind w:left="1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5"/>
        </w:rPr>
        <w:t>��������</w:t>
      </w:r>
      <w:r>
        <w:rPr>
          <w:w w:val="101.42453800548206"/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416"/>
        <w:gridCol w:w="2416"/>
        <w:gridCol w:w="2416"/>
        <w:gridCol w:w="2416"/>
      </w:tblGrid>
      <w:tr>
        <w:trPr>
          <w:trHeight w:hRule="exact" w:val="230"/>
        </w:trPr>
        <w:tc>
          <w:tcPr>
            <w:tcW w:type="dxa" w:w="1876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</w:t>
            </w:r>
          </w:p>
        </w:tc>
        <w:tc>
          <w:tcPr>
            <w:tcW w:type="dxa" w:w="1880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�����������������</w:t>
            </w:r>
          </w:p>
        </w:tc>
        <w:tc>
          <w:tcPr>
            <w:tcW w:type="dxa" w:w="2240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���������������������</w:t>
            </w:r>
          </w:p>
        </w:tc>
        <w:tc>
          <w:tcPr>
            <w:tcW w:type="dxa" w:w="1878"/>
            <w:tcBorders>
              <w:top w:sz="2.400000000000091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����������������</w:t>
            </w:r>
          </w:p>
        </w:tc>
      </w:tr>
      <w:tr>
        <w:trPr>
          <w:trHeight w:hRule="exact" w:val="226"/>
        </w:trPr>
        <w:tc>
          <w:tcPr>
            <w:tcW w:type="dxa" w:w="1876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</w:t>
            </w:r>
            <w:r>
              <w:rPr>
                <w:w w:val="104.12666532728407"/>
                <w:rFonts w:ascii="TimesNewRoman" w:hAnsi="TimesNewRoman" w:eastAsia="TimesNewRoman"/>
                <w:b w:val="0"/>
                <w:i w:val="0"/>
                <w:color w:val="221F1F"/>
                <w:sz w:val="9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880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</w:t>
            </w:r>
          </w:p>
        </w:tc>
        <w:tc>
          <w:tcPr>
            <w:tcW w:type="dxa" w:w="2240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</w:t>
            </w:r>
          </w:p>
        </w:tc>
        <w:tc>
          <w:tcPr>
            <w:tcW w:type="dxa" w:w="1878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3" w:lineRule="auto" w:before="14" w:after="10"/>
        <w:ind w:left="176" w:right="0" w:firstLine="0"/>
        <w:jc w:val="left"/>
      </w:pP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611"/>
        <w:gridCol w:w="1611"/>
        <w:gridCol w:w="1611"/>
        <w:gridCol w:w="1611"/>
        <w:gridCol w:w="1611"/>
        <w:gridCol w:w="1611"/>
      </w:tblGrid>
      <w:tr>
        <w:trPr>
          <w:trHeight w:hRule="exact" w:val="3148"/>
        </w:trPr>
        <w:tc>
          <w:tcPr>
            <w:tcW w:type="dxa" w:w="2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0" w:val="left"/>
              </w:tabs>
              <w:autoSpaceDE w:val="0"/>
              <w:widowControl/>
              <w:spacing w:line="545" w:lineRule="auto" w:before="8" w:after="0"/>
              <w:ind w:left="100" w:right="0" w:firstLine="0"/>
              <w:jc w:val="left"/>
            </w:pPr>
            <w:r>
              <w:rPr>
                <w:w w:val="97.47315456992702"/>
                <w:rFonts w:ascii="TimesNewRoman" w:hAnsi="TimesNewRoman" w:eastAsia="TimesNewRoman"/>
                <w:b w:val="0"/>
                <w:i w:val="0"/>
                <w:color w:val="221F1F"/>
                <w:sz w:val="19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56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60320" cy="19227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2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1611"/>
            <w:vMerge/>
            <w:tcBorders/>
          </w:tcPr>
          <w:p/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6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99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6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3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28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6" w:after="0"/>
              <w:ind w:left="3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</w:tr>
      <w:tr>
        <w:trPr>
          <w:trHeight w:hRule="exact" w:val="3414"/>
        </w:trPr>
        <w:tc>
          <w:tcPr>
            <w:tcW w:type="dxa" w:w="1611"/>
            <w:vMerge/>
            <w:tcBorders/>
          </w:tcPr>
          <w:p/>
        </w:tc>
        <w:tc>
          <w:tcPr>
            <w:tcW w:type="dxa" w:w="56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1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57199" cy="20916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9" cy="2091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3" w:lineRule="auto" w:before="64" w:after="0"/>
        <w:ind w:left="1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38" w:after="0"/>
        <w:ind w:left="176" w:right="0" w:firstLine="0"/>
        <w:jc w:val="left"/>
      </w:pP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</w:t>
      </w:r>
      <w:r>
        <w:rPr>
          <w:w w:val="97.47315456992702"/>
          <w:rFonts w:ascii="Arial" w:hAnsi="Arial" w:eastAsia="Arial"/>
          <w:b w:val="0"/>
          <w:i w:val="0"/>
          <w:color w:val="221F1F"/>
          <w:sz w:val="19"/>
        </w:rPr>
        <w:t>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30" w:after="0"/>
        <w:ind w:left="176" w:right="162" w:firstLine="0"/>
        <w:jc w:val="both"/>
      </w:pP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47315456992702"/>
          <w:rFonts w:ascii="TimesNewRoman" w:hAnsi="TimesNewRoman" w:eastAsia="TimesNewRoman"/>
          <w:b w:val="0"/>
          <w:i w:val="0"/>
          <w:color w:val="221F1F"/>
          <w:sz w:val="19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550" w:after="0"/>
        <w:ind w:left="17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sectPr>
          <w:pgSz w:w="10885" w:h="14854"/>
          <w:pgMar w:top="368" w:right="596" w:bottom="246" w:left="624" w:header="720" w:footer="720" w:gutter="0"/>
          <w:cols w:space="720" w:num="1" w:equalWidth="0">
            <w:col w:w="966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2044700</wp:posOffset>
            </wp:positionV>
            <wp:extent cx="38100" cy="50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2247900</wp:posOffset>
            </wp:positionV>
            <wp:extent cx="558800" cy="3302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2209800</wp:posOffset>
            </wp:positionV>
            <wp:extent cx="381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2184400</wp:posOffset>
            </wp:positionV>
            <wp:extent cx="38100" cy="50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2146300</wp:posOffset>
            </wp:positionV>
            <wp:extent cx="38100" cy="50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2070100</wp:posOffset>
            </wp:positionV>
            <wp:extent cx="76200" cy="165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2044700</wp:posOffset>
            </wp:positionV>
            <wp:extent cx="38100" cy="50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1879600</wp:posOffset>
            </wp:positionV>
            <wp:extent cx="114300" cy="2286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1866900</wp:posOffset>
            </wp:positionV>
            <wp:extent cx="38100" cy="76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2283460</wp:posOffset>
            </wp:positionH>
            <wp:positionV relativeFrom="page">
              <wp:posOffset>1358900</wp:posOffset>
            </wp:positionV>
            <wp:extent cx="2085339" cy="1656845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339" cy="16568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7264400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7277100</wp:posOffset>
            </wp:positionV>
            <wp:extent cx="38100" cy="508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1196340</wp:posOffset>
            </wp:positionH>
            <wp:positionV relativeFrom="page">
              <wp:posOffset>6513830</wp:posOffset>
            </wp:positionV>
            <wp:extent cx="1216660" cy="1210323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21032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7175500</wp:posOffset>
            </wp:positionV>
            <wp:extent cx="76200" cy="1143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2373630</wp:posOffset>
            </wp:positionH>
            <wp:positionV relativeFrom="page">
              <wp:posOffset>3326129</wp:posOffset>
            </wp:positionV>
            <wp:extent cx="798830" cy="1421366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14213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3830320</wp:posOffset>
            </wp:positionH>
            <wp:positionV relativeFrom="page">
              <wp:posOffset>3973829</wp:posOffset>
            </wp:positionV>
            <wp:extent cx="783589" cy="67533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3589" cy="6753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2451100</wp:posOffset>
            </wp:positionH>
            <wp:positionV relativeFrom="page">
              <wp:posOffset>3314700</wp:posOffset>
            </wp:positionV>
            <wp:extent cx="2171700" cy="13335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3505200</wp:posOffset>
            </wp:positionH>
            <wp:positionV relativeFrom="page">
              <wp:posOffset>7124700</wp:posOffset>
            </wp:positionV>
            <wp:extent cx="889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7124700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2664460</wp:posOffset>
            </wp:positionH>
            <wp:positionV relativeFrom="page">
              <wp:posOffset>6244590</wp:posOffset>
            </wp:positionV>
            <wp:extent cx="1662429" cy="1846438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2429" cy="184643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3937000</wp:posOffset>
            </wp:positionH>
            <wp:positionV relativeFrom="page">
              <wp:posOffset>6756400</wp:posOffset>
            </wp:positionV>
            <wp:extent cx="635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224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Komson Jirapattarasilp and Saming Obma /  AASRI Procedia  3 ( 2012 )  155 – 159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157</w:t>
      </w:r>
    </w:p>
    <w:p>
      <w:pPr>
        <w:autoSpaceDN w:val="0"/>
        <w:autoSpaceDE w:val="0"/>
        <w:widowControl/>
        <w:spacing w:line="245" w:lineRule="auto" w:before="348" w:after="0"/>
        <w:ind w:left="210" w:right="292" w:firstLine="0"/>
        <w:jc w:val="both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50" w:lineRule="auto" w:before="128" w:after="10"/>
        <w:ind w:left="210" w:right="9474" w:firstLine="0"/>
        <w:jc w:val="both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1621"/>
        <w:gridCol w:w="1621"/>
        <w:gridCol w:w="1621"/>
        <w:gridCol w:w="1621"/>
        <w:gridCol w:w="1621"/>
        <w:gridCol w:w="1621"/>
      </w:tblGrid>
      <w:tr>
        <w:trPr>
          <w:trHeight w:hRule="exact" w:val="22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14" w:right="0" w:firstLine="0"/>
              <w:jc w:val="left"/>
            </w:pPr>
            <w:r>
              <w:rPr>
                <w:w w:val="98.59532674153645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</w:t>
            </w: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  <w:r>
              <w:rPr>
                <w:w w:val="98.59532674153645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</w:t>
            </w: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310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10" w:right="9474" w:firstLine="0"/>
        <w:jc w:val="both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  <w:r>
        <w:br/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30" w:lineRule="auto" w:before="50" w:after="0"/>
        <w:ind w:left="210" w:right="0" w:firstLine="0"/>
        <w:jc w:val="left"/>
      </w:pP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44" w:after="0"/>
        <w:ind w:left="210" w:right="0" w:firstLine="0"/>
        <w:jc w:val="left"/>
      </w:pP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w w:val="101.78221596611871"/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194" w:after="58"/>
        <w:ind w:left="210" w:right="29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 �������� ��� ���� ����� ����� ���� ���������� ��� ������ ������ �������� ����� ������� ��� ������� ��� ���� ����� ����� 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101.78221596611871"/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1946"/>
        <w:gridCol w:w="1946"/>
        <w:gridCol w:w="1946"/>
        <w:gridCol w:w="1946"/>
        <w:gridCol w:w="1946"/>
      </w:tblGrid>
      <w:tr>
        <w:trPr>
          <w:trHeight w:hRule="exact" w:val="312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5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50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2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8" w:after="0"/>
              <w:ind w:left="460" w:right="0" w:firstLine="0"/>
              <w:jc w:val="left"/>
            </w:pPr>
            <w:r>
              <w:rPr>
                <w:w w:val="98.59532674153645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�������������������</w:t>
            </w:r>
          </w:p>
        </w:tc>
        <w:tc>
          <w:tcPr>
            <w:tcW w:type="dxa" w:w="2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48" w:after="0"/>
              <w:ind w:left="0" w:right="460" w:firstLine="0"/>
              <w:jc w:val="right"/>
            </w:pPr>
            <w:r>
              <w:rPr>
                <w:w w:val="98.59532674153645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�������������������</w:t>
            </w:r>
          </w:p>
        </w:tc>
        <w:tc>
          <w:tcPr>
            <w:tcW w:type="dxa" w:w="3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4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00530" cy="179831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1798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0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8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72" w:right="0" w:firstLine="0"/>
              <w:jc w:val="left"/>
            </w:pPr>
            <w:r>
              <w:rPr>
                <w:w w:val="101.78221596611871"/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946"/>
            <w:vMerge/>
            <w:tcBorders/>
          </w:tcPr>
          <w:p/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72" w:right="0" w:firstLine="0"/>
              <w:jc w:val="left"/>
            </w:pPr>
            <w:r>
              <w:rPr>
                <w:w w:val="98.59532674153645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  <w:tc>
          <w:tcPr>
            <w:tcW w:type="dxa" w:w="1946"/>
            <w:vMerge/>
            <w:tcBorders/>
          </w:tcPr>
          <w:p/>
        </w:tc>
        <w:tc>
          <w:tcPr>
            <w:tcW w:type="dxa" w:w="1946"/>
            <w:vMerge/>
            <w:tcBorders/>
          </w:tcPr>
          <w:p/>
        </w:tc>
        <w:tc>
          <w:tcPr>
            <w:tcW w:type="dxa" w:w="3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0" w:right="1102" w:firstLine="0"/>
              <w:jc w:val="right"/>
            </w:pPr>
            <w:r>
              <w:rPr>
                <w:w w:val="98.59532674153645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136" w:after="0"/>
        <w:ind w:left="210" w:right="0" w:firstLine="0"/>
        <w:jc w:val="left"/>
      </w:pP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00" w:after="0"/>
        <w:ind w:left="210" w:right="0" w:firstLine="0"/>
        <w:jc w:val="left"/>
      </w:pPr>
      <w:r>
        <w:rPr>
          <w:w w:val="98.59532674153645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sectPr>
          <w:pgSz w:w="10885" w:h="14854"/>
          <w:pgMar w:top="368" w:right="532" w:bottom="318" w:left="624" w:header="720" w:footer="720" w:gutter="0"/>
          <w:cols w:space="720" w:num="1" w:equalWidth="0">
            <w:col w:w="9730" w:space="0"/>
            <w:col w:w="966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1778000</wp:posOffset>
            </wp:positionH>
            <wp:positionV relativeFrom="page">
              <wp:posOffset>5981700</wp:posOffset>
            </wp:positionV>
            <wp:extent cx="3149600" cy="22225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22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616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Komson Jirapattarasilp and Saming Obma /  AASRI Procedia  3 ( 2012 )  155 – 159 </w:t>
      </w:r>
    </w:p>
    <w:p>
      <w:pPr>
        <w:autoSpaceDN w:val="0"/>
        <w:autoSpaceDE w:val="0"/>
        <w:widowControl/>
        <w:spacing w:line="230" w:lineRule="auto" w:before="330" w:after="0"/>
        <w:ind w:left="172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</w:t>
      </w: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28" w:after="0"/>
        <w:ind w:left="172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1482" w:val="left"/>
          <w:tab w:pos="2138" w:val="left"/>
        </w:tabs>
        <w:autoSpaceDE w:val="0"/>
        <w:widowControl/>
        <w:spacing w:line="245" w:lineRule="auto" w:before="32" w:after="0"/>
        <w:ind w:left="172" w:right="4464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 ������������</w:t>
      </w:r>
      <w:r>
        <w:tab/>
      </w: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</w:t>
      </w: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</w:t>
      </w:r>
      <w:r>
        <w:tab/>
      </w: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0" w:after="0"/>
        <w:ind w:left="1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</w:t>
      </w:r>
    </w:p>
    <w:p>
      <w:pPr>
        <w:autoSpaceDN w:val="0"/>
        <w:tabs>
          <w:tab w:pos="388" w:val="left"/>
        </w:tabs>
        <w:autoSpaceDE w:val="0"/>
        <w:widowControl/>
        <w:spacing w:line="245" w:lineRule="auto" w:before="118" w:after="0"/>
        <w:ind w:left="172" w:right="288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F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28" w:after="0"/>
        <w:ind w:left="17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118" w:after="60"/>
        <w:ind w:left="172" w:right="406" w:firstLine="216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22"/>
        </w:rPr>
        <w:t>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12.0" w:type="dxa"/>
      </w:tblPr>
      <w:tblGrid>
        <w:gridCol w:w="9705"/>
      </w:tblGrid>
      <w:tr>
        <w:trPr>
          <w:trHeight w:hRule="exact" w:val="3212"/>
        </w:trPr>
        <w:tc>
          <w:tcPr>
            <w:tcW w:type="dxa" w:w="7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915409" cy="1935479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09" cy="19354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18" w:after="0"/>
        <w:ind w:left="172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5854" w:val="left"/>
        </w:tabs>
        <w:autoSpaceDE w:val="0"/>
        <w:widowControl/>
        <w:spacing w:line="238" w:lineRule="auto" w:before="70" w:after="0"/>
        <w:ind w:left="3758" w:right="0" w:firstLine="0"/>
        <w:jc w:val="left"/>
      </w:pPr>
      <w:r>
        <w:rPr>
          <w:rFonts w:ascii="Tahoma" w:hAnsi="Tahoma" w:eastAsia="Tahoma"/>
          <w:b w:val="0"/>
          <w:i w:val="0"/>
          <w:color w:val="221F1F"/>
          <w:sz w:val="14"/>
        </w:rPr>
        <w:t>�����</w:t>
      </w:r>
      <w:r>
        <w:tab/>
      </w:r>
      <w:r>
        <w:rPr>
          <w:rFonts w:ascii="Tahoma" w:hAnsi="Tahoma" w:eastAsia="Tahoma"/>
          <w:b w:val="0"/>
          <w:i w:val="0"/>
          <w:color w:val="221F1F"/>
          <w:sz w:val="14"/>
        </w:rPr>
        <w:t>����</w:t>
      </w:r>
    </w:p>
    <w:p>
      <w:pPr>
        <w:autoSpaceDN w:val="0"/>
        <w:autoSpaceDE w:val="0"/>
        <w:widowControl/>
        <w:spacing w:line="240" w:lineRule="auto" w:before="100" w:after="0"/>
        <w:ind w:left="0" w:right="6868" w:firstLine="0"/>
        <w:jc w:val="right"/>
      </w:pPr>
      <w:r>
        <w:rPr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p>
      <w:pPr>
        <w:autoSpaceDN w:val="0"/>
        <w:autoSpaceDE w:val="0"/>
        <w:widowControl/>
        <w:spacing w:line="238" w:lineRule="auto" w:before="274" w:after="0"/>
        <w:ind w:left="0" w:right="6868" w:firstLine="0"/>
        <w:jc w:val="right"/>
      </w:pPr>
      <w:r>
        <w:rPr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p>
      <w:pPr>
        <w:autoSpaceDN w:val="0"/>
        <w:autoSpaceDE w:val="0"/>
        <w:widowControl/>
        <w:spacing w:line="238" w:lineRule="auto" w:before="284" w:after="10"/>
        <w:ind w:left="0" w:right="6868" w:firstLine="0"/>
        <w:jc w:val="right"/>
      </w:pPr>
      <w:r>
        <w:rPr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2.0" w:type="dxa"/>
      </w:tblPr>
      <w:tblGrid>
        <w:gridCol w:w="4852"/>
        <w:gridCol w:w="4852"/>
      </w:tblGrid>
      <w:tr>
        <w:trPr>
          <w:trHeight w:hRule="exact" w:val="494"/>
        </w:trPr>
        <w:tc>
          <w:tcPr>
            <w:tcW w:type="dxa" w:w="13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8" w:lineRule="auto" w:before="1158" w:after="0"/>
              <w:ind w:left="104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����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50" w:right="0" w:firstLine="0"/>
              <w:jc w:val="left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�����</w:t>
            </w:r>
          </w:p>
        </w:tc>
      </w:tr>
    </w:tbl>
    <w:p>
      <w:pPr>
        <w:autoSpaceDN w:val="0"/>
        <w:autoSpaceDE w:val="0"/>
        <w:widowControl/>
        <w:spacing w:line="240" w:lineRule="auto" w:before="214" w:after="0"/>
        <w:ind w:left="0" w:right="6868" w:firstLine="0"/>
        <w:jc w:val="right"/>
      </w:pPr>
      <w:r>
        <w:rPr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p>
      <w:pPr>
        <w:autoSpaceDN w:val="0"/>
        <w:autoSpaceDE w:val="0"/>
        <w:widowControl/>
        <w:spacing w:line="238" w:lineRule="auto" w:before="272" w:after="0"/>
        <w:ind w:left="0" w:right="6868" w:firstLine="0"/>
        <w:jc w:val="right"/>
      </w:pPr>
      <w:r>
        <w:rPr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p>
      <w:pPr>
        <w:autoSpaceDN w:val="0"/>
        <w:autoSpaceDE w:val="0"/>
        <w:widowControl/>
        <w:spacing w:line="240" w:lineRule="auto" w:before="274" w:after="18"/>
        <w:ind w:left="0" w:right="6868" w:firstLine="0"/>
        <w:jc w:val="right"/>
      </w:pPr>
      <w:r>
        <w:rPr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72.0" w:type="dxa"/>
      </w:tblPr>
      <w:tblGrid>
        <w:gridCol w:w="1386"/>
        <w:gridCol w:w="1386"/>
        <w:gridCol w:w="1386"/>
        <w:gridCol w:w="1386"/>
        <w:gridCol w:w="1386"/>
        <w:gridCol w:w="1386"/>
        <w:gridCol w:w="1386"/>
      </w:tblGrid>
      <w:tr>
        <w:trPr>
          <w:trHeight w:hRule="exact" w:val="39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66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2" w:after="0"/>
              <w:ind w:left="2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30" w:lineRule="auto" w:before="122" w:after="0"/>
        <w:ind w:left="172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628" w:after="0"/>
        <w:ind w:left="172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p>
      <w:pPr>
        <w:sectPr>
          <w:pgSz w:w="10885" w:h="14854"/>
          <w:pgMar w:top="368" w:right="612" w:bottom="364" w:left="568" w:header="720" w:footer="720" w:gutter="0"/>
          <w:cols w:space="720" w:num="1" w:equalWidth="0">
            <w:col w:w="9706" w:space="0"/>
            <w:col w:w="9730" w:space="0"/>
            <w:col w:w="9666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787400</wp:posOffset>
            </wp:positionV>
            <wp:extent cx="3098800" cy="22860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82" w:val="left"/>
        </w:tabs>
        <w:autoSpaceDE w:val="0"/>
        <w:widowControl/>
        <w:spacing w:line="176" w:lineRule="exact" w:before="0" w:after="0"/>
        <w:ind w:left="20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Komson Jirapattarasilp and Saming Obma /  AASRI Procedia  3 ( 2012 )  155 – 159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159</w:t>
      </w:r>
    </w:p>
    <w:p>
      <w:pPr>
        <w:autoSpaceDN w:val="0"/>
        <w:tabs>
          <w:tab w:pos="6608" w:val="left"/>
          <w:tab w:pos="6762" w:val="left"/>
        </w:tabs>
        <w:autoSpaceDE w:val="0"/>
        <w:widowControl/>
        <w:spacing w:line="293" w:lineRule="auto" w:before="372" w:after="4"/>
        <w:ind w:left="2410" w:right="2448" w:firstLine="0"/>
        <w:jc w:val="left"/>
      </w:pPr>
      <w:r>
        <w:rPr>
          <w:w w:val="103.0578545161656"/>
          <w:rFonts w:ascii="Tahoma" w:hAnsi="Tahoma" w:eastAsia="Tahoma"/>
          <w:b w:val="0"/>
          <w:i w:val="0"/>
          <w:color w:val="221F1F"/>
          <w:sz w:val="14"/>
        </w:rPr>
        <w:t>�����</w:t>
      </w:r>
      <w:r>
        <w:tab/>
      </w:r>
      <w:r>
        <w:rPr>
          <w:rFonts w:ascii="Tahoma" w:hAnsi="Tahoma" w:eastAsia="Tahoma"/>
          <w:b w:val="0"/>
          <w:i w:val="0"/>
          <w:color w:val="221F1F"/>
          <w:sz w:val="11"/>
        </w:rPr>
        <w:t>�����</w:t>
      </w:r>
      <w:r>
        <w:br/>
      </w:r>
      <w:r>
        <w:tab/>
      </w:r>
      <w:r>
        <w:rPr>
          <w:rFonts w:ascii="Tahoma" w:hAnsi="Tahoma" w:eastAsia="Tahoma"/>
          <w:b w:val="0"/>
          <w:i w:val="0"/>
          <w:color w:val="221F1F"/>
          <w:sz w:val="11"/>
        </w:rPr>
        <w:t>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4.0" w:type="dxa"/>
      </w:tblPr>
      <w:tblGrid>
        <w:gridCol w:w="4720"/>
        <w:gridCol w:w="4720"/>
      </w:tblGrid>
      <w:tr>
        <w:trPr>
          <w:trHeight w:hRule="exact" w:val="366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2018" w:firstLine="0"/>
              <w:jc w:val="right"/>
            </w:pPr>
            <w:r>
              <w:rPr>
                <w:w w:val="103.0578545161656"/>
                <w:rFonts w:ascii="Tahoma" w:hAnsi="Tahoma" w:eastAsia="Tahoma"/>
                <w:b w:val="0"/>
                <w:i w:val="0"/>
                <w:color w:val="221F1F"/>
                <w:sz w:val="14"/>
              </w:rPr>
              <w:t>�����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" w:after="0"/>
              <w:ind w:left="2016" w:right="1278" w:firstLine="0"/>
              <w:jc w:val="right"/>
            </w:pPr>
            <w:r>
              <w:rPr>
                <w:rFonts w:ascii="Tahoma" w:hAnsi="Tahoma" w:eastAsia="Tahoma"/>
                <w:b w:val="0"/>
                <w:i w:val="0"/>
                <w:color w:val="221F1F"/>
                <w:sz w:val="11"/>
              </w:rPr>
              <w:t>��</w:t>
            </w:r>
            <w:r>
              <w:br/>
            </w:r>
            <w:r>
              <w:rPr>
                <w:rFonts w:ascii="Tahoma" w:hAnsi="Tahoma" w:eastAsia="Tahoma"/>
                <w:b w:val="0"/>
                <w:i w:val="0"/>
                <w:color w:val="221F1F"/>
                <w:sz w:val="11"/>
              </w:rPr>
              <w:t>��</w:t>
            </w:r>
          </w:p>
        </w:tc>
      </w:tr>
    </w:tbl>
    <w:p>
      <w:pPr>
        <w:autoSpaceDN w:val="0"/>
        <w:autoSpaceDE w:val="0"/>
        <w:widowControl/>
        <w:spacing w:line="240" w:lineRule="auto" w:before="266" w:after="92"/>
        <w:ind w:left="0" w:right="6736" w:firstLine="0"/>
        <w:jc w:val="right"/>
      </w:pPr>
      <w:r>
        <w:rPr>
          <w:w w:val="103.0578545161656"/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4.0" w:type="dxa"/>
      </w:tblPr>
      <w:tblGrid>
        <w:gridCol w:w="4720"/>
        <w:gridCol w:w="4720"/>
      </w:tblGrid>
      <w:tr>
        <w:trPr>
          <w:trHeight w:hRule="exact" w:val="512"/>
        </w:trPr>
        <w:tc>
          <w:tcPr>
            <w:tcW w:type="dxa" w:w="13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40" w:lineRule="auto" w:before="1092" w:after="0"/>
              <w:ind w:left="0" w:right="0" w:firstLine="0"/>
              <w:jc w:val="center"/>
            </w:pPr>
            <w:r>
              <w:rPr>
                <w:w w:val="103.0578545161656"/>
                <w:rFonts w:ascii="Tahoma" w:hAnsi="Tahoma" w:eastAsia="Tahoma"/>
                <w:b w:val="0"/>
                <w:i w:val="0"/>
                <w:color w:val="221F1F"/>
                <w:sz w:val="14"/>
              </w:rPr>
              <w:t>����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46" w:right="0" w:firstLine="0"/>
              <w:jc w:val="left"/>
            </w:pPr>
            <w:r>
              <w:rPr>
                <w:w w:val="103.0578545161656"/>
                <w:rFonts w:ascii="Tahoma" w:hAnsi="Tahoma" w:eastAsia="Tahoma"/>
                <w:b w:val="0"/>
                <w:i w:val="0"/>
                <w:color w:val="221F1F"/>
                <w:sz w:val="14"/>
              </w:rPr>
              <w:t>�����</w:t>
            </w:r>
          </w:p>
        </w:tc>
      </w:tr>
    </w:tbl>
    <w:p>
      <w:pPr>
        <w:autoSpaceDN w:val="0"/>
        <w:autoSpaceDE w:val="0"/>
        <w:widowControl/>
        <w:spacing w:line="240" w:lineRule="auto" w:before="220" w:after="0"/>
        <w:ind w:left="0" w:right="6736" w:firstLine="0"/>
        <w:jc w:val="right"/>
      </w:pPr>
      <w:r>
        <w:rPr>
          <w:w w:val="103.0578545161656"/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p>
      <w:pPr>
        <w:autoSpaceDN w:val="0"/>
        <w:autoSpaceDE w:val="0"/>
        <w:widowControl/>
        <w:spacing w:line="240" w:lineRule="auto" w:before="326" w:after="320"/>
        <w:ind w:left="0" w:right="6736" w:firstLine="0"/>
        <w:jc w:val="right"/>
      </w:pPr>
      <w:r>
        <w:rPr>
          <w:w w:val="103.0578545161656"/>
          <w:rFonts w:ascii="Tahoma" w:hAnsi="Tahoma" w:eastAsia="Tahoma"/>
          <w:b w:val="0"/>
          <w:i w:val="0"/>
          <w:color w:val="221F1F"/>
          <w:sz w:val="14"/>
        </w:rPr>
        <w:t>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4.0" w:type="dxa"/>
      </w:tblPr>
      <w:tblGrid>
        <w:gridCol w:w="2360"/>
        <w:gridCol w:w="2360"/>
        <w:gridCol w:w="2360"/>
        <w:gridCol w:w="2360"/>
      </w:tblGrid>
      <w:tr>
        <w:trPr>
          <w:trHeight w:hRule="exact" w:val="232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40" w:firstLine="0"/>
              <w:jc w:val="right"/>
            </w:pPr>
            <w:r>
              <w:rPr>
                <w:w w:val="103.0578545161656"/>
                <w:rFonts w:ascii="Tahoma" w:hAnsi="Tahoma" w:eastAsia="Tahoma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w w:val="103.0578545161656"/>
                <w:rFonts w:ascii="Tahoma" w:hAnsi="Tahoma" w:eastAsia="Tahoma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58" w:right="0" w:firstLine="0"/>
              <w:jc w:val="left"/>
            </w:pPr>
            <w:r>
              <w:rPr>
                <w:w w:val="103.0578545161656"/>
                <w:rFonts w:ascii="Tahoma" w:hAnsi="Tahoma" w:eastAsia="Tahoma"/>
                <w:b w:val="0"/>
                <w:i w:val="0"/>
                <w:color w:val="221F1F"/>
                <w:sz w:val="14"/>
              </w:rPr>
              <w:t>���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4" w:after="0"/>
              <w:ind w:left="0" w:right="0" w:firstLine="0"/>
              <w:jc w:val="left"/>
            </w:pPr>
            <w:r>
              <w:rPr>
                <w:w w:val="97.52399444580078"/>
                <w:rFonts w:ascii="TimesNewRoman" w:hAnsi="TimesNewRoman" w:eastAsia="TimesNewRoman"/>
                <w:b w:val="0"/>
                <w:i w:val="0"/>
                <w:color w:val="221F1F"/>
                <w:sz w:val="15"/>
              </w:rPr>
              <w:t>�</w:t>
            </w:r>
          </w:p>
        </w:tc>
      </w:tr>
      <w:tr>
        <w:trPr>
          <w:trHeight w:hRule="exact" w:val="394"/>
        </w:trPr>
        <w:tc>
          <w:tcPr>
            <w:tcW w:type="dxa" w:w="2360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w w:val="103.0578545161656"/>
                <w:rFonts w:ascii="Tahoma" w:hAnsi="Tahoma" w:eastAsia="Tahoma"/>
                <w:b w:val="0"/>
                <w:i w:val="0"/>
                <w:color w:val="221F1F"/>
                <w:sz w:val="14"/>
              </w:rPr>
              <w:t>����</w:t>
            </w:r>
          </w:p>
        </w:tc>
        <w:tc>
          <w:tcPr>
            <w:tcW w:type="dxa" w:w="2360"/>
            <w:vMerge/>
            <w:tcBorders/>
          </w:tcPr>
          <w:p/>
        </w:tc>
        <w:tc>
          <w:tcPr>
            <w:tcW w:type="dxa" w:w="23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28" w:after="0"/>
        <w:ind w:left="0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5" w:lineRule="auto" w:before="234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</w:t>
      </w:r>
    </w:p>
    <w:p>
      <w:pPr>
        <w:autoSpaceDN w:val="0"/>
        <w:autoSpaceDE w:val="0"/>
        <w:widowControl/>
        <w:spacing w:line="245" w:lineRule="auto" w:before="224" w:after="52"/>
        <w:ind w:left="0" w:right="432" w:firstLine="216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FF000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.00000000000006" w:type="dxa"/>
      </w:tblPr>
      <w:tblGrid>
        <w:gridCol w:w="4720"/>
        <w:gridCol w:w="4720"/>
      </w:tblGrid>
      <w:tr>
        <w:trPr>
          <w:trHeight w:hRule="exact" w:val="116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38" w:right="8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221F1F"/>
                <w:sz w:val="18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8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8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18"/>
              </w:rPr>
              <w:t>�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21F1F"/>
                <w:sz w:val="18"/>
              </w:rPr>
              <w:t>•</w:t>
            </w:r>
            <w:r>
              <w:rPr>
                <w:rFonts w:ascii="Arial" w:hAnsi="Arial" w:eastAsia="Arial"/>
                <w:b w:val="0"/>
                <w:i w:val="0"/>
                <w:color w:val="221F1F"/>
                <w:sz w:val="18"/>
              </w:rPr>
              <w:t>�</w:t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06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8"/>
              </w:rPr>
              <w:t>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38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</w:t>
      </w:r>
    </w:p>
    <w:p>
      <w:pPr>
        <w:autoSpaceDN w:val="0"/>
        <w:autoSpaceDE w:val="0"/>
        <w:widowControl/>
        <w:spacing w:line="245" w:lineRule="auto" w:before="148" w:after="0"/>
        <w:ind w:left="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</w:t>
      </w:r>
      <w:r>
        <w:rPr>
          <w:rFonts w:ascii="Arial" w:hAnsi="Arial" w:eastAsia="Arial"/>
          <w:b w:val="0"/>
          <w:i w:val="0"/>
          <w:color w:val="221F1F"/>
          <w:sz w:val="2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</w:t>
      </w:r>
      <w:r>
        <w:rPr>
          <w:w w:val="97.52399444580078"/>
          <w:rFonts w:ascii="Arial" w:hAnsi="Arial" w:eastAsia="Arial"/>
          <w:b w:val="0"/>
          <w:i w:val="0"/>
          <w:color w:val="611310"/>
          <w:sz w:val="15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</w:t>
      </w:r>
      <w:r>
        <w:rPr>
          <w:rFonts w:ascii="Arial" w:hAnsi="Arial" w:eastAsia="Arial"/>
          <w:b w:val="0"/>
          <w:i w:val="0"/>
          <w:color w:val="221F1F"/>
          <w:sz w:val="2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</w:t>
      </w:r>
      <w:r>
        <w:rPr>
          <w:rFonts w:ascii="Arial" w:hAnsi="Arial" w:eastAsia="Arial"/>
          <w:b w:val="0"/>
          <w:i w:val="0"/>
          <w:color w:val="611310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</w:t>
      </w:r>
      <w:r>
        <w:rPr>
          <w:rFonts w:ascii="Arial" w:hAnsi="Arial" w:eastAsia="Arial"/>
          <w:b w:val="0"/>
          <w:i w:val="0"/>
          <w:color w:val="221F1F"/>
          <w:sz w:val="22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</w:t>
      </w:r>
      <w:r>
        <w:rPr>
          <w:rFonts w:ascii="Arial" w:hAnsi="Arial" w:eastAsia="Arial"/>
          <w:b w:val="0"/>
          <w:i w:val="0"/>
          <w:color w:val="221F1F"/>
          <w:sz w:val="18"/>
        </w:rPr>
        <w:t>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33" w:lineRule="auto" w:before="2684" w:after="0"/>
        <w:ind w:left="0" w:right="0" w:firstLine="0"/>
        <w:jc w:val="left"/>
      </w:pPr>
      <w:r>
        <w:rPr>
          <w:w w:val="97.52399444580078"/>
          <w:rFonts w:ascii="TimesNewRoman" w:hAnsi="TimesNewRoman" w:eastAsia="TimesNewRoman"/>
          <w:b w:val="0"/>
          <w:i w:val="0"/>
          <w:color w:val="221F1F"/>
          <w:sz w:val="15"/>
        </w:rPr>
        <w:t>�</w:t>
      </w:r>
    </w:p>
    <w:sectPr w:rsidR="00FC693F" w:rsidRPr="0006063C" w:rsidSect="00034616">
      <w:pgSz w:w="10885" w:h="14854"/>
      <w:pgMar w:top="368" w:right="648" w:bottom="412" w:left="796" w:header="720" w:footer="720" w:gutter="0"/>
      <w:cols w:space="720" w:num="1" w:equalWidth="0">
        <w:col w:w="9442" w:space="0"/>
        <w:col w:w="9706" w:space="0"/>
        <w:col w:w="9730" w:space="0"/>
        <w:col w:w="9666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